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E91C0" w14:textId="77777777" w:rsidR="000229C9" w:rsidRPr="00CF15DF" w:rsidRDefault="00695334" w:rsidP="00F338FA">
      <w:pPr>
        <w:jc w:val="center"/>
        <w:rPr>
          <w:rFonts w:ascii="Arial" w:hAnsi="Arial" w:cs="Arial"/>
          <w:b/>
          <w:sz w:val="20"/>
        </w:rPr>
      </w:pPr>
      <w:r w:rsidRPr="00CF15DF">
        <w:rPr>
          <w:rFonts w:ascii="Arial" w:hAnsi="Arial" w:cs="Arial"/>
          <w:b/>
          <w:sz w:val="20"/>
          <w:u w:val="single"/>
        </w:rPr>
        <w:t>PROCEDURE:</w:t>
      </w:r>
      <w:r w:rsidRPr="00CF15DF">
        <w:rPr>
          <w:rFonts w:ascii="Arial" w:hAnsi="Arial" w:cs="Arial"/>
          <w:b/>
          <w:sz w:val="20"/>
        </w:rPr>
        <w:t xml:space="preserve">  QUALITY ASSESSMENT AND ACCURATE RESULT REPORTING</w:t>
      </w:r>
    </w:p>
    <w:p w14:paraId="4DEA6EC1" w14:textId="77777777" w:rsidR="00670EFF" w:rsidRPr="00CF15DF" w:rsidRDefault="00670EFF" w:rsidP="00670EFF">
      <w:pPr>
        <w:jc w:val="center"/>
        <w:rPr>
          <w:rFonts w:ascii="Arial" w:hAnsi="Arial" w:cs="Arial"/>
          <w:b/>
          <w:sz w:val="20"/>
        </w:rPr>
      </w:pPr>
    </w:p>
    <w:p w14:paraId="35A7D3A1" w14:textId="01F38A35" w:rsidR="00670EFF" w:rsidRDefault="00695334" w:rsidP="00CF15DF">
      <w:pPr>
        <w:pStyle w:val="ListParagraph"/>
        <w:numPr>
          <w:ilvl w:val="0"/>
          <w:numId w:val="36"/>
        </w:numPr>
        <w:ind w:left="450" w:hanging="450"/>
        <w:rPr>
          <w:rFonts w:ascii="Arial" w:hAnsi="Arial" w:cs="Arial"/>
          <w:b/>
          <w:sz w:val="20"/>
        </w:rPr>
      </w:pPr>
      <w:r w:rsidRPr="00CF15DF">
        <w:rPr>
          <w:rFonts w:ascii="Arial" w:hAnsi="Arial" w:cs="Arial"/>
          <w:sz w:val="20"/>
        </w:rPr>
        <w:tab/>
      </w:r>
      <w:r w:rsidR="00CF15DF">
        <w:rPr>
          <w:rFonts w:ascii="Arial" w:hAnsi="Arial" w:cs="Arial"/>
          <w:b/>
          <w:sz w:val="20"/>
        </w:rPr>
        <w:t>PRINCIPLE</w:t>
      </w:r>
    </w:p>
    <w:p w14:paraId="7709CBE6" w14:textId="77777777" w:rsidR="00F338FA" w:rsidRDefault="00F338FA" w:rsidP="00F338FA">
      <w:pPr>
        <w:pStyle w:val="ListParagraph"/>
        <w:ind w:left="450"/>
        <w:rPr>
          <w:rFonts w:ascii="Arial" w:hAnsi="Arial" w:cs="Arial"/>
          <w:b/>
          <w:sz w:val="20"/>
        </w:rPr>
      </w:pPr>
    </w:p>
    <w:p w14:paraId="02087655" w14:textId="19B055C6" w:rsidR="00C27FEB" w:rsidRPr="00C27FEB" w:rsidRDefault="002E3DF2" w:rsidP="00C27FEB">
      <w:pPr>
        <w:pStyle w:val="ListParagraph"/>
        <w:numPr>
          <w:ilvl w:val="1"/>
          <w:numId w:val="36"/>
        </w:numPr>
        <w:rPr>
          <w:rFonts w:ascii="Arial" w:hAnsi="Arial" w:cs="Arial"/>
          <w:b/>
          <w:sz w:val="20"/>
        </w:rPr>
      </w:pPr>
      <w:r w:rsidRPr="00C27FEB">
        <w:rPr>
          <w:rFonts w:ascii="Arial" w:hAnsi="Arial" w:cs="Arial"/>
          <w:sz w:val="20"/>
        </w:rPr>
        <w:t xml:space="preserve">One of the most important factors in communication of microbiology results to clinical personnel is the accuracy of the information. Reporting errors may result in adverse clinical consequences. It is therefore essential to actively seek out mistakes and </w:t>
      </w:r>
      <w:r w:rsidR="00890D11" w:rsidRPr="00C27FEB">
        <w:rPr>
          <w:rFonts w:ascii="Arial" w:hAnsi="Arial" w:cs="Arial"/>
          <w:sz w:val="20"/>
        </w:rPr>
        <w:t>investigate their roots. The resulting knowledge may identify reporting procedures that could be improved to prevent the recurrence of similar mistakes.</w:t>
      </w:r>
    </w:p>
    <w:p w14:paraId="1CD75DEF" w14:textId="77777777" w:rsidR="00C27FEB" w:rsidRPr="00C27FEB" w:rsidRDefault="00C27FEB" w:rsidP="00C27FEB">
      <w:pPr>
        <w:pStyle w:val="ListParagraph"/>
        <w:ind w:left="1080"/>
        <w:rPr>
          <w:rFonts w:ascii="Arial" w:hAnsi="Arial" w:cs="Arial"/>
          <w:b/>
          <w:sz w:val="20"/>
        </w:rPr>
      </w:pPr>
    </w:p>
    <w:p w14:paraId="61BCAB24" w14:textId="1DFE71DA" w:rsidR="00C27FEB" w:rsidRDefault="00CF15DF" w:rsidP="00C27FEB">
      <w:pPr>
        <w:pStyle w:val="ListParagraph"/>
        <w:numPr>
          <w:ilvl w:val="0"/>
          <w:numId w:val="36"/>
        </w:numPr>
        <w:rPr>
          <w:rFonts w:ascii="Arial" w:hAnsi="Arial" w:cs="Arial"/>
          <w:b/>
          <w:sz w:val="20"/>
        </w:rPr>
      </w:pPr>
      <w:r w:rsidRPr="00C27FEB">
        <w:rPr>
          <w:rFonts w:ascii="Arial" w:hAnsi="Arial" w:cs="Arial"/>
          <w:b/>
          <w:sz w:val="20"/>
        </w:rPr>
        <w:t>RESULTS THAT NEED REVIEW PRIOR TO FINALIZING THE CULTURE:</w:t>
      </w:r>
    </w:p>
    <w:p w14:paraId="45626FA4" w14:textId="77777777" w:rsidR="00C27FEB" w:rsidRDefault="00C27FEB" w:rsidP="00C27FEB">
      <w:pPr>
        <w:pStyle w:val="ListParagraph"/>
        <w:rPr>
          <w:rFonts w:ascii="Arial" w:hAnsi="Arial" w:cs="Arial"/>
          <w:b/>
          <w:sz w:val="20"/>
        </w:rPr>
      </w:pPr>
    </w:p>
    <w:p w14:paraId="77A1FF14" w14:textId="60096C5A" w:rsidR="00C27FEB" w:rsidRPr="00C27FEB" w:rsidRDefault="0007715B" w:rsidP="00C27FEB">
      <w:pPr>
        <w:pStyle w:val="ListParagraph"/>
        <w:numPr>
          <w:ilvl w:val="1"/>
          <w:numId w:val="36"/>
        </w:numPr>
        <w:rPr>
          <w:rFonts w:ascii="Arial" w:hAnsi="Arial" w:cs="Arial"/>
          <w:b/>
          <w:sz w:val="20"/>
        </w:rPr>
      </w:pPr>
      <w:r w:rsidRPr="00C27FEB">
        <w:rPr>
          <w:rFonts w:ascii="Arial" w:hAnsi="Arial" w:cs="Arial"/>
          <w:sz w:val="20"/>
        </w:rPr>
        <w:t>Unusual Antibiotic Results</w:t>
      </w:r>
      <w:r w:rsidR="00F338FA">
        <w:rPr>
          <w:rFonts w:ascii="Arial" w:hAnsi="Arial" w:cs="Arial"/>
          <w:sz w:val="20"/>
        </w:rPr>
        <w:t>:</w:t>
      </w:r>
    </w:p>
    <w:p w14:paraId="76628217" w14:textId="3E3D33AF" w:rsidR="00C27FEB" w:rsidRPr="00C27FEB" w:rsidRDefault="007A4748" w:rsidP="00F338FA">
      <w:pPr>
        <w:pStyle w:val="ListParagraph"/>
        <w:ind w:left="1080"/>
        <w:rPr>
          <w:rFonts w:ascii="Arial" w:hAnsi="Arial" w:cs="Arial"/>
          <w:b/>
          <w:sz w:val="20"/>
        </w:rPr>
      </w:pPr>
      <w:r w:rsidRPr="00C27FEB">
        <w:rPr>
          <w:rFonts w:ascii="Arial" w:hAnsi="Arial" w:cs="Arial"/>
          <w:sz w:val="20"/>
        </w:rPr>
        <w:t xml:space="preserve">Whenever the following are encountered, a second method of susceptibility testing should be done to confirm the result prior to the culture being finalized. Confirmation of identification may need to be performed. If the results confirm, bring up on rounds or to the attention of </w:t>
      </w:r>
      <w:r w:rsidR="007809E2">
        <w:rPr>
          <w:rFonts w:ascii="Arial" w:hAnsi="Arial" w:cs="Arial"/>
          <w:sz w:val="20"/>
        </w:rPr>
        <w:t>D</w:t>
      </w:r>
      <w:r w:rsidRPr="00C27FEB">
        <w:rPr>
          <w:rFonts w:ascii="Arial" w:hAnsi="Arial" w:cs="Arial"/>
          <w:sz w:val="20"/>
        </w:rPr>
        <w:t xml:space="preserve">irector, </w:t>
      </w:r>
      <w:r w:rsidR="007809E2">
        <w:rPr>
          <w:rFonts w:ascii="Arial" w:hAnsi="Arial" w:cs="Arial"/>
          <w:sz w:val="20"/>
        </w:rPr>
        <w:t>M</w:t>
      </w:r>
      <w:r w:rsidRPr="00C27FEB">
        <w:rPr>
          <w:rFonts w:ascii="Arial" w:hAnsi="Arial" w:cs="Arial"/>
          <w:sz w:val="20"/>
        </w:rPr>
        <w:t xml:space="preserve">anager, </w:t>
      </w:r>
      <w:r w:rsidR="00EB405B">
        <w:rPr>
          <w:rFonts w:ascii="Arial" w:hAnsi="Arial" w:cs="Arial"/>
          <w:sz w:val="20"/>
        </w:rPr>
        <w:t>Lead, or Senior Technologist.</w:t>
      </w:r>
    </w:p>
    <w:p w14:paraId="6DF4B6F0" w14:textId="57D19622" w:rsidR="00C27FEB" w:rsidRPr="00C27FEB" w:rsidRDefault="007A4748" w:rsidP="00C27FEB">
      <w:pPr>
        <w:pStyle w:val="ListParagraph"/>
        <w:numPr>
          <w:ilvl w:val="2"/>
          <w:numId w:val="36"/>
        </w:numPr>
        <w:rPr>
          <w:rFonts w:ascii="Arial" w:hAnsi="Arial" w:cs="Arial"/>
          <w:b/>
          <w:sz w:val="20"/>
        </w:rPr>
      </w:pPr>
      <w:r w:rsidRPr="00C27FEB">
        <w:rPr>
          <w:rFonts w:ascii="Arial" w:hAnsi="Arial" w:cs="Arial"/>
          <w:sz w:val="20"/>
        </w:rPr>
        <w:t>Enterobacteriaceae resistant to carbapenems</w:t>
      </w:r>
    </w:p>
    <w:p w14:paraId="704DE8CD" w14:textId="26D49505" w:rsidR="00C27FEB" w:rsidRPr="00C27FEB" w:rsidRDefault="007A4748" w:rsidP="00C27FEB">
      <w:pPr>
        <w:pStyle w:val="ListParagraph"/>
        <w:numPr>
          <w:ilvl w:val="2"/>
          <w:numId w:val="36"/>
        </w:numPr>
        <w:rPr>
          <w:rFonts w:ascii="Arial" w:hAnsi="Arial" w:cs="Arial"/>
          <w:b/>
          <w:sz w:val="20"/>
        </w:rPr>
      </w:pPr>
      <w:r w:rsidRPr="00C27FEB">
        <w:rPr>
          <w:rFonts w:ascii="Arial" w:hAnsi="Arial" w:cs="Arial"/>
          <w:i/>
          <w:sz w:val="20"/>
        </w:rPr>
        <w:t>Salmonella</w:t>
      </w:r>
      <w:r w:rsidRPr="00C27FEB">
        <w:rPr>
          <w:rFonts w:ascii="Arial" w:hAnsi="Arial" w:cs="Arial"/>
          <w:sz w:val="20"/>
        </w:rPr>
        <w:t xml:space="preserve"> resistant to third generation cephalosporins or fluoroquinolone</w:t>
      </w:r>
    </w:p>
    <w:p w14:paraId="0B9BE181" w14:textId="4465AEE4" w:rsidR="00C27FEB" w:rsidRPr="00C27FEB" w:rsidRDefault="00CA315B" w:rsidP="00C27FEB">
      <w:pPr>
        <w:pStyle w:val="ListParagraph"/>
        <w:numPr>
          <w:ilvl w:val="2"/>
          <w:numId w:val="36"/>
        </w:numPr>
        <w:rPr>
          <w:rFonts w:ascii="Arial" w:hAnsi="Arial" w:cs="Arial"/>
          <w:b/>
          <w:sz w:val="20"/>
        </w:rPr>
      </w:pPr>
      <w:r w:rsidRPr="00C27FEB">
        <w:rPr>
          <w:rFonts w:ascii="Arial" w:hAnsi="Arial" w:cs="Arial"/>
          <w:i/>
          <w:sz w:val="20"/>
        </w:rPr>
        <w:t xml:space="preserve">S. </w:t>
      </w:r>
      <w:proofErr w:type="spellStart"/>
      <w:r w:rsidRPr="00C27FEB">
        <w:rPr>
          <w:rFonts w:ascii="Arial" w:hAnsi="Arial" w:cs="Arial"/>
          <w:i/>
          <w:sz w:val="20"/>
        </w:rPr>
        <w:t>maltophilia</w:t>
      </w:r>
      <w:proofErr w:type="spellEnd"/>
      <w:r w:rsidR="007A4748" w:rsidRPr="00C27FEB">
        <w:rPr>
          <w:rFonts w:ascii="Arial" w:hAnsi="Arial" w:cs="Arial"/>
          <w:sz w:val="20"/>
        </w:rPr>
        <w:t xml:space="preserve"> </w:t>
      </w:r>
      <w:r w:rsidR="001D39C8" w:rsidRPr="00C27FEB">
        <w:rPr>
          <w:rFonts w:ascii="Arial" w:hAnsi="Arial" w:cs="Arial"/>
          <w:sz w:val="20"/>
        </w:rPr>
        <w:t>resistant to</w:t>
      </w:r>
      <w:r w:rsidR="007A4748" w:rsidRPr="00C27FEB">
        <w:rPr>
          <w:rFonts w:ascii="Arial" w:hAnsi="Arial" w:cs="Arial"/>
          <w:sz w:val="20"/>
        </w:rPr>
        <w:t xml:space="preserve"> </w:t>
      </w:r>
      <w:r w:rsidRPr="00C27FEB">
        <w:rPr>
          <w:rFonts w:ascii="Arial" w:hAnsi="Arial" w:cs="Arial"/>
          <w:sz w:val="20"/>
        </w:rPr>
        <w:t>trimethoprim</w:t>
      </w:r>
      <w:r w:rsidR="007A4748" w:rsidRPr="00C27FEB">
        <w:rPr>
          <w:rFonts w:ascii="Arial" w:hAnsi="Arial" w:cs="Arial"/>
          <w:sz w:val="20"/>
        </w:rPr>
        <w:t>-sulfamethoxazole</w:t>
      </w:r>
    </w:p>
    <w:p w14:paraId="5E533348" w14:textId="0BF34503" w:rsidR="00C27FEB" w:rsidRPr="00C27FEB" w:rsidRDefault="007A4748" w:rsidP="00C27FEB">
      <w:pPr>
        <w:pStyle w:val="ListParagraph"/>
        <w:numPr>
          <w:ilvl w:val="2"/>
          <w:numId w:val="36"/>
        </w:numPr>
        <w:rPr>
          <w:rFonts w:ascii="Arial" w:hAnsi="Arial" w:cs="Arial"/>
          <w:b/>
          <w:sz w:val="20"/>
        </w:rPr>
      </w:pPr>
      <w:r w:rsidRPr="00C27FEB">
        <w:rPr>
          <w:rFonts w:ascii="Arial" w:hAnsi="Arial" w:cs="Arial"/>
          <w:i/>
          <w:sz w:val="20"/>
        </w:rPr>
        <w:t xml:space="preserve">Acinetobacter </w:t>
      </w:r>
      <w:proofErr w:type="spellStart"/>
      <w:r w:rsidRPr="00C27FEB">
        <w:rPr>
          <w:rFonts w:ascii="Arial" w:hAnsi="Arial" w:cs="Arial"/>
          <w:i/>
          <w:sz w:val="20"/>
        </w:rPr>
        <w:t>baumanii</w:t>
      </w:r>
      <w:proofErr w:type="spellEnd"/>
      <w:r w:rsidRPr="00C27FEB">
        <w:rPr>
          <w:rFonts w:ascii="Arial" w:hAnsi="Arial" w:cs="Arial"/>
          <w:sz w:val="20"/>
        </w:rPr>
        <w:t xml:space="preserve"> resistant to carbapenem</w:t>
      </w:r>
    </w:p>
    <w:p w14:paraId="159B96E7" w14:textId="0EAB31F3" w:rsidR="00D71197" w:rsidRPr="00D71197" w:rsidRDefault="007A4748" w:rsidP="00D71197">
      <w:pPr>
        <w:pStyle w:val="ListParagraph"/>
        <w:numPr>
          <w:ilvl w:val="2"/>
          <w:numId w:val="36"/>
        </w:numPr>
        <w:rPr>
          <w:rFonts w:ascii="Arial" w:hAnsi="Arial" w:cs="Arial"/>
          <w:b/>
          <w:sz w:val="20"/>
        </w:rPr>
      </w:pPr>
      <w:r w:rsidRPr="00C27FEB">
        <w:rPr>
          <w:rFonts w:ascii="Arial" w:hAnsi="Arial" w:cs="Arial"/>
          <w:i/>
          <w:sz w:val="20"/>
        </w:rPr>
        <w:t>E. faecalis</w:t>
      </w:r>
      <w:r w:rsidRPr="00C27FEB">
        <w:rPr>
          <w:rFonts w:ascii="Arial" w:hAnsi="Arial" w:cs="Arial"/>
          <w:sz w:val="20"/>
        </w:rPr>
        <w:t xml:space="preserve"> non-susceptible to pe</w:t>
      </w:r>
      <w:r w:rsidR="001D39C8" w:rsidRPr="00C27FEB">
        <w:rPr>
          <w:rFonts w:ascii="Arial" w:hAnsi="Arial" w:cs="Arial"/>
          <w:sz w:val="20"/>
        </w:rPr>
        <w:t xml:space="preserve">nicillin (unless </w:t>
      </w:r>
      <w:proofErr w:type="spellStart"/>
      <w:r w:rsidR="00CA315B" w:rsidRPr="00C27FEB">
        <w:rPr>
          <w:rFonts w:ascii="Arial" w:hAnsi="Arial" w:cs="Arial"/>
          <w:sz w:val="20"/>
        </w:rPr>
        <w:t>exp</w:t>
      </w:r>
      <w:r w:rsidR="00D71197">
        <w:rPr>
          <w:rFonts w:ascii="Arial" w:hAnsi="Arial" w:cs="Arial"/>
          <w:sz w:val="20"/>
        </w:rPr>
        <w:t>e</w:t>
      </w:r>
      <w:r w:rsidR="00CA315B" w:rsidRPr="00C27FEB">
        <w:rPr>
          <w:rFonts w:ascii="Arial" w:hAnsi="Arial" w:cs="Arial"/>
          <w:sz w:val="20"/>
        </w:rPr>
        <w:t>rted</w:t>
      </w:r>
      <w:proofErr w:type="spellEnd"/>
      <w:r w:rsidR="001D39C8" w:rsidRPr="00C27FEB">
        <w:rPr>
          <w:rFonts w:ascii="Arial" w:hAnsi="Arial" w:cs="Arial"/>
          <w:sz w:val="20"/>
        </w:rPr>
        <w:t xml:space="preserve"> by Vit</w:t>
      </w:r>
      <w:r w:rsidRPr="00C27FEB">
        <w:rPr>
          <w:rFonts w:ascii="Arial" w:hAnsi="Arial" w:cs="Arial"/>
          <w:sz w:val="20"/>
        </w:rPr>
        <w:t>ek), daptomycin, or linezolid</w:t>
      </w:r>
    </w:p>
    <w:p w14:paraId="60F1B85D" w14:textId="58A7F10C" w:rsidR="00D71197" w:rsidRPr="00D71197" w:rsidRDefault="007A4748" w:rsidP="00D71197">
      <w:pPr>
        <w:pStyle w:val="ListParagraph"/>
        <w:numPr>
          <w:ilvl w:val="2"/>
          <w:numId w:val="36"/>
        </w:numPr>
        <w:rPr>
          <w:rFonts w:ascii="Arial" w:hAnsi="Arial" w:cs="Arial"/>
          <w:b/>
          <w:sz w:val="20"/>
        </w:rPr>
      </w:pPr>
      <w:r w:rsidRPr="00D71197">
        <w:rPr>
          <w:rFonts w:ascii="Arial" w:hAnsi="Arial" w:cs="Arial"/>
          <w:i/>
          <w:sz w:val="20"/>
        </w:rPr>
        <w:t>E. faecalis</w:t>
      </w:r>
      <w:r w:rsidRPr="00D71197">
        <w:rPr>
          <w:rFonts w:ascii="Arial" w:hAnsi="Arial" w:cs="Arial"/>
          <w:sz w:val="20"/>
        </w:rPr>
        <w:t xml:space="preserve"> sensitive to </w:t>
      </w:r>
      <w:proofErr w:type="spellStart"/>
      <w:r w:rsidRPr="00D71197">
        <w:rPr>
          <w:rFonts w:ascii="Arial" w:hAnsi="Arial" w:cs="Arial"/>
          <w:sz w:val="20"/>
        </w:rPr>
        <w:t>synercid</w:t>
      </w:r>
      <w:proofErr w:type="spellEnd"/>
    </w:p>
    <w:p w14:paraId="5E6313DB" w14:textId="77777777" w:rsidR="00D71197" w:rsidRPr="00D71197" w:rsidRDefault="007A4748" w:rsidP="00D71197">
      <w:pPr>
        <w:pStyle w:val="ListParagraph"/>
        <w:numPr>
          <w:ilvl w:val="2"/>
          <w:numId w:val="36"/>
        </w:numPr>
        <w:rPr>
          <w:rFonts w:ascii="Arial" w:hAnsi="Arial" w:cs="Arial"/>
          <w:b/>
          <w:sz w:val="20"/>
        </w:rPr>
      </w:pPr>
      <w:r w:rsidRPr="00D71197">
        <w:rPr>
          <w:rFonts w:ascii="Arial" w:hAnsi="Arial" w:cs="Arial"/>
          <w:i/>
          <w:sz w:val="20"/>
        </w:rPr>
        <w:t>E. faecium</w:t>
      </w:r>
      <w:r w:rsidRPr="00D71197">
        <w:rPr>
          <w:rFonts w:ascii="Arial" w:hAnsi="Arial" w:cs="Arial"/>
          <w:sz w:val="20"/>
        </w:rPr>
        <w:t xml:space="preserve"> resistant to linezolid or daptomycin</w:t>
      </w:r>
    </w:p>
    <w:p w14:paraId="18FC1FFE" w14:textId="3DD734EC" w:rsidR="00D71197" w:rsidRPr="00D71197" w:rsidRDefault="007A4748" w:rsidP="00D71197">
      <w:pPr>
        <w:pStyle w:val="ListParagraph"/>
        <w:numPr>
          <w:ilvl w:val="2"/>
          <w:numId w:val="36"/>
        </w:numPr>
        <w:rPr>
          <w:rFonts w:ascii="Arial" w:hAnsi="Arial" w:cs="Arial"/>
          <w:b/>
          <w:sz w:val="20"/>
        </w:rPr>
      </w:pPr>
      <w:r w:rsidRPr="00D71197">
        <w:rPr>
          <w:rFonts w:ascii="Arial" w:hAnsi="Arial" w:cs="Arial"/>
          <w:i/>
          <w:sz w:val="20"/>
        </w:rPr>
        <w:t>E. faecium</w:t>
      </w:r>
      <w:r w:rsidRPr="00D71197">
        <w:rPr>
          <w:rFonts w:ascii="Arial" w:hAnsi="Arial" w:cs="Arial"/>
          <w:sz w:val="20"/>
        </w:rPr>
        <w:t xml:space="preserve"> sensitive to penicillin</w:t>
      </w:r>
    </w:p>
    <w:p w14:paraId="7A16F9C6" w14:textId="04161A3B" w:rsidR="00D71197" w:rsidRPr="00D71197" w:rsidRDefault="001D39C8" w:rsidP="00D71197">
      <w:pPr>
        <w:pStyle w:val="ListParagraph"/>
        <w:numPr>
          <w:ilvl w:val="2"/>
          <w:numId w:val="36"/>
        </w:numPr>
        <w:rPr>
          <w:rFonts w:ascii="Arial" w:hAnsi="Arial" w:cs="Arial"/>
          <w:b/>
          <w:sz w:val="20"/>
        </w:rPr>
      </w:pPr>
      <w:r w:rsidRPr="00D71197">
        <w:rPr>
          <w:rFonts w:ascii="Arial" w:hAnsi="Arial" w:cs="Arial"/>
          <w:sz w:val="20"/>
        </w:rPr>
        <w:t xml:space="preserve">Any Staph </w:t>
      </w:r>
      <w:r w:rsidR="007A4748" w:rsidRPr="00D71197">
        <w:rPr>
          <w:rFonts w:ascii="Arial" w:hAnsi="Arial" w:cs="Arial"/>
          <w:sz w:val="20"/>
        </w:rPr>
        <w:t xml:space="preserve">not susceptible to daptomycin, linezolid, </w:t>
      </w:r>
      <w:proofErr w:type="spellStart"/>
      <w:r w:rsidR="007A4748" w:rsidRPr="00D71197">
        <w:rPr>
          <w:rFonts w:ascii="Arial" w:hAnsi="Arial" w:cs="Arial"/>
          <w:sz w:val="20"/>
        </w:rPr>
        <w:t>synercid</w:t>
      </w:r>
      <w:proofErr w:type="spellEnd"/>
      <w:r w:rsidR="007A4748" w:rsidRPr="00D71197">
        <w:rPr>
          <w:rFonts w:ascii="Arial" w:hAnsi="Arial" w:cs="Arial"/>
          <w:sz w:val="20"/>
        </w:rPr>
        <w:t xml:space="preserve">, </w:t>
      </w:r>
      <w:r w:rsidRPr="00D71197">
        <w:rPr>
          <w:rFonts w:ascii="Arial" w:hAnsi="Arial" w:cs="Arial"/>
          <w:sz w:val="20"/>
        </w:rPr>
        <w:t>or vancomycin</w:t>
      </w:r>
    </w:p>
    <w:p w14:paraId="7D8BB49F" w14:textId="4CF486DB" w:rsidR="00D71197" w:rsidRPr="00D71197" w:rsidRDefault="007A4748" w:rsidP="00D71197">
      <w:pPr>
        <w:pStyle w:val="ListParagraph"/>
        <w:numPr>
          <w:ilvl w:val="2"/>
          <w:numId w:val="36"/>
        </w:numPr>
        <w:rPr>
          <w:rFonts w:ascii="Arial" w:hAnsi="Arial" w:cs="Arial"/>
          <w:b/>
          <w:sz w:val="20"/>
        </w:rPr>
      </w:pPr>
      <w:r w:rsidRPr="00D71197">
        <w:rPr>
          <w:rFonts w:ascii="Arial" w:hAnsi="Arial" w:cs="Arial"/>
          <w:i/>
          <w:sz w:val="20"/>
        </w:rPr>
        <w:t>S. pneumoniae</w:t>
      </w:r>
      <w:r w:rsidRPr="00D71197">
        <w:rPr>
          <w:rFonts w:ascii="Arial" w:hAnsi="Arial" w:cs="Arial"/>
          <w:sz w:val="20"/>
        </w:rPr>
        <w:t xml:space="preserve"> not sensitive </w:t>
      </w:r>
      <w:r w:rsidR="001D39C8" w:rsidRPr="00D71197">
        <w:rPr>
          <w:rFonts w:ascii="Arial" w:hAnsi="Arial" w:cs="Arial"/>
          <w:sz w:val="20"/>
        </w:rPr>
        <w:t>to linezolid</w:t>
      </w:r>
      <w:r w:rsidRPr="00D71197">
        <w:rPr>
          <w:rFonts w:ascii="Arial" w:hAnsi="Arial" w:cs="Arial"/>
          <w:sz w:val="20"/>
        </w:rPr>
        <w:t xml:space="preserve">, </w:t>
      </w:r>
      <w:proofErr w:type="spellStart"/>
      <w:r w:rsidRPr="00D71197">
        <w:rPr>
          <w:rFonts w:ascii="Arial" w:hAnsi="Arial" w:cs="Arial"/>
          <w:sz w:val="20"/>
        </w:rPr>
        <w:t>synercid</w:t>
      </w:r>
      <w:proofErr w:type="spellEnd"/>
      <w:r w:rsidRPr="00D71197">
        <w:rPr>
          <w:rFonts w:ascii="Arial" w:hAnsi="Arial" w:cs="Arial"/>
          <w:sz w:val="20"/>
        </w:rPr>
        <w:t>, fluoroquinolone, rifampin, vancomycin, or carbapenems</w:t>
      </w:r>
    </w:p>
    <w:p w14:paraId="7A7503EF" w14:textId="312E16A3" w:rsidR="00D71197" w:rsidRPr="00D71197" w:rsidRDefault="007A4748" w:rsidP="00D71197">
      <w:pPr>
        <w:pStyle w:val="ListParagraph"/>
        <w:numPr>
          <w:ilvl w:val="2"/>
          <w:numId w:val="36"/>
        </w:numPr>
        <w:rPr>
          <w:rFonts w:ascii="Arial" w:hAnsi="Arial" w:cs="Arial"/>
          <w:b/>
          <w:sz w:val="20"/>
        </w:rPr>
      </w:pPr>
      <w:r w:rsidRPr="00D71197">
        <w:rPr>
          <w:rFonts w:ascii="Arial" w:hAnsi="Arial" w:cs="Arial"/>
          <w:sz w:val="20"/>
        </w:rPr>
        <w:t>Beta</w:t>
      </w:r>
      <w:r w:rsidR="007809E2">
        <w:rPr>
          <w:rFonts w:ascii="Arial" w:hAnsi="Arial" w:cs="Arial"/>
          <w:sz w:val="20"/>
        </w:rPr>
        <w:t>-</w:t>
      </w:r>
      <w:r w:rsidRPr="00D71197">
        <w:rPr>
          <w:rFonts w:ascii="Arial" w:hAnsi="Arial" w:cs="Arial"/>
          <w:sz w:val="20"/>
        </w:rPr>
        <w:t xml:space="preserve">Streptococcus not sensitive to ampicillin, daptomycin, linezolid, vancomycin, or a </w:t>
      </w:r>
      <w:r w:rsidR="00CF15DF" w:rsidRPr="00D71197">
        <w:rPr>
          <w:rFonts w:ascii="Arial" w:hAnsi="Arial" w:cs="Arial"/>
          <w:sz w:val="20"/>
        </w:rPr>
        <w:t>third-generation</w:t>
      </w:r>
      <w:r w:rsidRPr="00D71197">
        <w:rPr>
          <w:rFonts w:ascii="Arial" w:hAnsi="Arial" w:cs="Arial"/>
          <w:sz w:val="20"/>
        </w:rPr>
        <w:t xml:space="preserve"> cephalosporin (ceftriaxone) carbapenem, and </w:t>
      </w:r>
      <w:proofErr w:type="spellStart"/>
      <w:r w:rsidRPr="00D71197">
        <w:rPr>
          <w:rFonts w:ascii="Arial" w:hAnsi="Arial" w:cs="Arial"/>
          <w:sz w:val="20"/>
        </w:rPr>
        <w:t>synercid</w:t>
      </w:r>
      <w:proofErr w:type="spellEnd"/>
    </w:p>
    <w:p w14:paraId="20E498A8" w14:textId="6809D211" w:rsidR="00D71197" w:rsidRPr="00D71197" w:rsidRDefault="007A4748" w:rsidP="00D71197">
      <w:pPr>
        <w:pStyle w:val="ListParagraph"/>
        <w:numPr>
          <w:ilvl w:val="2"/>
          <w:numId w:val="36"/>
        </w:numPr>
        <w:rPr>
          <w:rFonts w:ascii="Arial" w:hAnsi="Arial" w:cs="Arial"/>
          <w:b/>
          <w:sz w:val="20"/>
        </w:rPr>
      </w:pPr>
      <w:r w:rsidRPr="00D71197">
        <w:rPr>
          <w:rFonts w:ascii="Arial" w:hAnsi="Arial" w:cs="Arial"/>
          <w:sz w:val="20"/>
        </w:rPr>
        <w:t xml:space="preserve">Streptococcus </w:t>
      </w:r>
      <w:proofErr w:type="spellStart"/>
      <w:r w:rsidRPr="00D71197">
        <w:rPr>
          <w:rFonts w:ascii="Arial" w:hAnsi="Arial" w:cs="Arial"/>
          <w:sz w:val="20"/>
        </w:rPr>
        <w:t>viridans</w:t>
      </w:r>
      <w:proofErr w:type="spellEnd"/>
      <w:r w:rsidRPr="00D71197">
        <w:rPr>
          <w:rFonts w:ascii="Arial" w:hAnsi="Arial" w:cs="Arial"/>
          <w:sz w:val="20"/>
        </w:rPr>
        <w:t xml:space="preserve"> group not sensitive to daptomycin, linezolid, </w:t>
      </w:r>
      <w:proofErr w:type="spellStart"/>
      <w:r w:rsidRPr="00D71197">
        <w:rPr>
          <w:rFonts w:ascii="Arial" w:hAnsi="Arial" w:cs="Arial"/>
          <w:sz w:val="20"/>
        </w:rPr>
        <w:t>synercid</w:t>
      </w:r>
      <w:proofErr w:type="spellEnd"/>
      <w:r w:rsidRPr="00D71197">
        <w:rPr>
          <w:rFonts w:ascii="Arial" w:hAnsi="Arial" w:cs="Arial"/>
          <w:sz w:val="20"/>
        </w:rPr>
        <w:t>,</w:t>
      </w:r>
      <w:r w:rsidR="00EB405B">
        <w:rPr>
          <w:rFonts w:ascii="Arial" w:hAnsi="Arial" w:cs="Arial"/>
          <w:sz w:val="20"/>
        </w:rPr>
        <w:t xml:space="preserve"> </w:t>
      </w:r>
      <w:r w:rsidRPr="00D71197">
        <w:rPr>
          <w:rFonts w:ascii="Arial" w:hAnsi="Arial" w:cs="Arial"/>
          <w:sz w:val="20"/>
        </w:rPr>
        <w:t>carbapenem</w:t>
      </w:r>
      <w:r w:rsidR="001D39C8" w:rsidRPr="00D71197">
        <w:rPr>
          <w:rFonts w:ascii="Arial" w:hAnsi="Arial" w:cs="Arial"/>
          <w:sz w:val="20"/>
        </w:rPr>
        <w:t>, or</w:t>
      </w:r>
      <w:r w:rsidRPr="00D71197">
        <w:rPr>
          <w:rFonts w:ascii="Arial" w:hAnsi="Arial" w:cs="Arial"/>
          <w:sz w:val="20"/>
        </w:rPr>
        <w:t xml:space="preserve"> vancomycin</w:t>
      </w:r>
    </w:p>
    <w:p w14:paraId="7E377D42" w14:textId="5BCCBBC7" w:rsidR="00D71197" w:rsidRPr="00D71197" w:rsidRDefault="007A4748" w:rsidP="00D71197">
      <w:pPr>
        <w:pStyle w:val="ListParagraph"/>
        <w:numPr>
          <w:ilvl w:val="2"/>
          <w:numId w:val="36"/>
        </w:numPr>
        <w:rPr>
          <w:rFonts w:ascii="Arial" w:hAnsi="Arial" w:cs="Arial"/>
          <w:b/>
          <w:sz w:val="20"/>
        </w:rPr>
      </w:pPr>
      <w:r w:rsidRPr="00D71197">
        <w:rPr>
          <w:rFonts w:ascii="Arial" w:hAnsi="Arial" w:cs="Arial"/>
          <w:sz w:val="20"/>
        </w:rPr>
        <w:t>Any organism resistant to all antibiotics tested. Bring up on rounds. Additional antibiotics will be added per consultation with Director and/or physician</w:t>
      </w:r>
    </w:p>
    <w:p w14:paraId="70DF6349" w14:textId="584CA6D2" w:rsidR="00D71197" w:rsidRPr="00D71197" w:rsidRDefault="007A4748" w:rsidP="00D71197">
      <w:pPr>
        <w:pStyle w:val="ListParagraph"/>
        <w:numPr>
          <w:ilvl w:val="2"/>
          <w:numId w:val="36"/>
        </w:numPr>
        <w:rPr>
          <w:rFonts w:ascii="Arial" w:hAnsi="Arial" w:cs="Arial"/>
          <w:b/>
          <w:sz w:val="20"/>
        </w:rPr>
      </w:pPr>
      <w:r w:rsidRPr="00D71197">
        <w:rPr>
          <w:rFonts w:ascii="Arial" w:hAnsi="Arial" w:cs="Arial"/>
          <w:sz w:val="20"/>
        </w:rPr>
        <w:t>For antibiotics with no CLSI interpretations available, MIC’s may be performed for requested antibiotic/organism combination per Director consultation or physician request with Director consultation and approval. Interpretative results should be NI</w:t>
      </w:r>
    </w:p>
    <w:p w14:paraId="0025E8C0" w14:textId="4A9A96B5" w:rsidR="00D71197" w:rsidRPr="00D71197" w:rsidRDefault="007A4748" w:rsidP="00D71197">
      <w:pPr>
        <w:pStyle w:val="ListParagraph"/>
        <w:numPr>
          <w:ilvl w:val="2"/>
          <w:numId w:val="36"/>
        </w:numPr>
        <w:rPr>
          <w:rFonts w:ascii="Arial" w:hAnsi="Arial" w:cs="Arial"/>
          <w:b/>
          <w:sz w:val="20"/>
        </w:rPr>
      </w:pPr>
      <w:r w:rsidRPr="00D71197">
        <w:rPr>
          <w:rFonts w:ascii="Arial" w:hAnsi="Arial" w:cs="Arial"/>
          <w:sz w:val="20"/>
        </w:rPr>
        <w:t>Refer to CLSI document M1</w:t>
      </w:r>
      <w:r w:rsidR="00086B67" w:rsidRPr="00D71197">
        <w:rPr>
          <w:rFonts w:ascii="Arial" w:hAnsi="Arial" w:cs="Arial"/>
          <w:sz w:val="20"/>
        </w:rPr>
        <w:t>00</w:t>
      </w:r>
      <w:r w:rsidR="007809E2">
        <w:rPr>
          <w:rFonts w:ascii="Arial" w:hAnsi="Arial" w:cs="Arial"/>
          <w:sz w:val="20"/>
        </w:rPr>
        <w:t xml:space="preserve">, Appendix B – Intrinsic Resistance </w:t>
      </w:r>
      <w:r w:rsidRPr="00D71197">
        <w:rPr>
          <w:rFonts w:ascii="Arial" w:hAnsi="Arial" w:cs="Arial"/>
          <w:sz w:val="20"/>
        </w:rPr>
        <w:t>for inherent or innate antimicrobial resistance. A susceptible result should be viewed with caution. Confirm susceptibility test results and identification by alternate method</w:t>
      </w:r>
      <w:bookmarkStart w:id="0" w:name="_Hlk508099786"/>
    </w:p>
    <w:p w14:paraId="172E989B" w14:textId="495EC9EB" w:rsidR="00BA7170" w:rsidRPr="00D71197" w:rsidRDefault="00BA7170" w:rsidP="00D71197">
      <w:pPr>
        <w:pStyle w:val="ListParagraph"/>
        <w:numPr>
          <w:ilvl w:val="2"/>
          <w:numId w:val="36"/>
        </w:numPr>
        <w:rPr>
          <w:rFonts w:ascii="Arial" w:hAnsi="Arial" w:cs="Arial"/>
          <w:b/>
          <w:sz w:val="20"/>
        </w:rPr>
      </w:pPr>
      <w:r w:rsidRPr="00D71197">
        <w:rPr>
          <w:rFonts w:ascii="Arial" w:hAnsi="Arial" w:cs="Arial"/>
          <w:sz w:val="20"/>
        </w:rPr>
        <w:t>The following yeast bug/drug combinations should be investigated:</w:t>
      </w:r>
    </w:p>
    <w:p w14:paraId="0FF4E9FD" w14:textId="77777777" w:rsidR="00D71197" w:rsidRPr="00D71197" w:rsidRDefault="00BA7170" w:rsidP="00D71197">
      <w:pPr>
        <w:pStyle w:val="ListParagraph"/>
        <w:numPr>
          <w:ilvl w:val="3"/>
          <w:numId w:val="36"/>
        </w:numPr>
        <w:rPr>
          <w:rFonts w:ascii="Arial" w:hAnsi="Arial" w:cs="Arial"/>
          <w:b/>
          <w:sz w:val="20"/>
        </w:rPr>
      </w:pPr>
      <w:r w:rsidRPr="00D71197">
        <w:rPr>
          <w:rFonts w:ascii="Arial" w:hAnsi="Arial" w:cs="Arial"/>
          <w:sz w:val="20"/>
        </w:rPr>
        <w:t>Candida albicans resistant to all azoles</w:t>
      </w:r>
    </w:p>
    <w:p w14:paraId="314C7E4D" w14:textId="77777777" w:rsidR="00D71197" w:rsidRPr="00D71197" w:rsidRDefault="00BA7170" w:rsidP="00D71197">
      <w:pPr>
        <w:pStyle w:val="ListParagraph"/>
        <w:numPr>
          <w:ilvl w:val="3"/>
          <w:numId w:val="36"/>
        </w:numPr>
        <w:rPr>
          <w:rFonts w:ascii="Arial" w:hAnsi="Arial" w:cs="Arial"/>
          <w:b/>
          <w:sz w:val="20"/>
        </w:rPr>
      </w:pPr>
      <w:r w:rsidRPr="00D71197">
        <w:rPr>
          <w:rFonts w:ascii="Arial" w:hAnsi="Arial" w:cs="Arial"/>
          <w:sz w:val="20"/>
        </w:rPr>
        <w:t>Candida sp. Susceptible to azoles but resistant to echinocandins</w:t>
      </w:r>
    </w:p>
    <w:p w14:paraId="6CEDCB63" w14:textId="77777777" w:rsidR="00D71197" w:rsidRPr="00D71197" w:rsidRDefault="00BA7170" w:rsidP="00D71197">
      <w:pPr>
        <w:pStyle w:val="ListParagraph"/>
        <w:numPr>
          <w:ilvl w:val="3"/>
          <w:numId w:val="36"/>
        </w:numPr>
        <w:rPr>
          <w:rFonts w:ascii="Arial" w:hAnsi="Arial" w:cs="Arial"/>
          <w:b/>
          <w:sz w:val="20"/>
        </w:rPr>
      </w:pPr>
      <w:r w:rsidRPr="00D71197">
        <w:rPr>
          <w:rFonts w:ascii="Arial" w:hAnsi="Arial" w:cs="Arial"/>
          <w:sz w:val="20"/>
        </w:rPr>
        <w:t>Candida albicans resistant to echinocandins</w:t>
      </w:r>
    </w:p>
    <w:p w14:paraId="28425259" w14:textId="135DEA37" w:rsidR="00D71197" w:rsidRPr="00D71197" w:rsidRDefault="00BA7170" w:rsidP="00D71197">
      <w:pPr>
        <w:pStyle w:val="ListParagraph"/>
        <w:numPr>
          <w:ilvl w:val="3"/>
          <w:numId w:val="36"/>
        </w:numPr>
        <w:rPr>
          <w:rFonts w:ascii="Arial" w:hAnsi="Arial" w:cs="Arial"/>
          <w:b/>
          <w:sz w:val="20"/>
        </w:rPr>
      </w:pPr>
      <w:r w:rsidRPr="00D71197">
        <w:rPr>
          <w:rFonts w:ascii="Arial" w:hAnsi="Arial" w:cs="Arial"/>
          <w:sz w:val="20"/>
        </w:rPr>
        <w:t xml:space="preserve">Candida </w:t>
      </w:r>
      <w:proofErr w:type="spellStart"/>
      <w:r w:rsidRPr="00D71197">
        <w:rPr>
          <w:rFonts w:ascii="Arial" w:hAnsi="Arial" w:cs="Arial"/>
          <w:sz w:val="20"/>
        </w:rPr>
        <w:t>kruseii</w:t>
      </w:r>
      <w:proofErr w:type="spellEnd"/>
      <w:r w:rsidRPr="00D71197">
        <w:rPr>
          <w:rFonts w:ascii="Arial" w:hAnsi="Arial" w:cs="Arial"/>
          <w:sz w:val="20"/>
        </w:rPr>
        <w:t xml:space="preserve"> susceptible to fluconazole</w:t>
      </w:r>
      <w:bookmarkEnd w:id="0"/>
    </w:p>
    <w:p w14:paraId="14EEF735" w14:textId="77777777" w:rsidR="00D71197" w:rsidRPr="00D71197" w:rsidRDefault="00D71197" w:rsidP="00D71197">
      <w:pPr>
        <w:pStyle w:val="ListParagraph"/>
        <w:ind w:left="2520"/>
        <w:rPr>
          <w:rFonts w:ascii="Arial" w:hAnsi="Arial" w:cs="Arial"/>
          <w:b/>
          <w:sz w:val="20"/>
        </w:rPr>
      </w:pPr>
    </w:p>
    <w:p w14:paraId="2B77F49D" w14:textId="4E58CF44" w:rsidR="00D71197" w:rsidRPr="00F338FA" w:rsidRDefault="001E2782" w:rsidP="00D71197">
      <w:pPr>
        <w:pStyle w:val="ListParagraph"/>
        <w:numPr>
          <w:ilvl w:val="1"/>
          <w:numId w:val="36"/>
        </w:numPr>
        <w:rPr>
          <w:rFonts w:ascii="Arial" w:hAnsi="Arial" w:cs="Arial"/>
          <w:b/>
          <w:sz w:val="20"/>
        </w:rPr>
      </w:pPr>
      <w:r w:rsidRPr="00D71197">
        <w:rPr>
          <w:rFonts w:ascii="Arial" w:hAnsi="Arial" w:cs="Arial"/>
          <w:sz w:val="20"/>
        </w:rPr>
        <w:t>Gram Stain Review</w:t>
      </w:r>
      <w:r w:rsidR="00F338FA">
        <w:rPr>
          <w:rFonts w:ascii="Arial" w:hAnsi="Arial" w:cs="Arial"/>
          <w:sz w:val="20"/>
        </w:rPr>
        <w:t>:</w:t>
      </w:r>
    </w:p>
    <w:p w14:paraId="09070848" w14:textId="77777777" w:rsidR="00E54B35" w:rsidRPr="00E54B35" w:rsidRDefault="00F338FA" w:rsidP="00F338FA">
      <w:pPr>
        <w:pStyle w:val="ListParagraph"/>
        <w:numPr>
          <w:ilvl w:val="2"/>
          <w:numId w:val="36"/>
        </w:numPr>
        <w:rPr>
          <w:rFonts w:ascii="Arial" w:hAnsi="Arial" w:cs="Arial"/>
          <w:b/>
          <w:sz w:val="20"/>
        </w:rPr>
      </w:pPr>
      <w:r w:rsidRPr="00D71197">
        <w:rPr>
          <w:rFonts w:ascii="Arial" w:hAnsi="Arial" w:cs="Arial"/>
          <w:sz w:val="20"/>
        </w:rPr>
        <w:t xml:space="preserve">Gram stain reviews are documented in the worksheet of the culture by adding </w:t>
      </w:r>
    </w:p>
    <w:p w14:paraId="67F3FEE5" w14:textId="203727D5" w:rsidR="00F338FA" w:rsidRPr="00E54B35" w:rsidRDefault="00F338FA" w:rsidP="00E54B35">
      <w:pPr>
        <w:pStyle w:val="ListParagraph"/>
        <w:ind w:left="1800"/>
        <w:rPr>
          <w:rFonts w:ascii="Arial" w:hAnsi="Arial" w:cs="Arial"/>
          <w:b/>
          <w:sz w:val="20"/>
        </w:rPr>
      </w:pPr>
      <w:r w:rsidRPr="00D71197">
        <w:rPr>
          <w:rFonts w:ascii="Arial" w:hAnsi="Arial" w:cs="Arial"/>
          <w:b/>
          <w:bCs/>
          <w:sz w:val="20"/>
        </w:rPr>
        <w:t>media: GSREV</w:t>
      </w:r>
    </w:p>
    <w:p w14:paraId="0CF9FBE2" w14:textId="444BC2F9" w:rsidR="00F338FA" w:rsidRDefault="00D71197" w:rsidP="00F338FA">
      <w:pPr>
        <w:pStyle w:val="ListParagraph"/>
        <w:numPr>
          <w:ilvl w:val="2"/>
          <w:numId w:val="36"/>
        </w:numPr>
        <w:rPr>
          <w:rFonts w:ascii="Arial" w:hAnsi="Arial" w:cs="Arial"/>
          <w:bCs/>
          <w:sz w:val="20"/>
        </w:rPr>
      </w:pPr>
      <w:r>
        <w:rPr>
          <w:rFonts w:ascii="Arial" w:hAnsi="Arial" w:cs="Arial"/>
          <w:bCs/>
          <w:sz w:val="20"/>
        </w:rPr>
        <w:t>Gram stains are reviewed periodically to confirm the quality of smear preparation</w:t>
      </w:r>
      <w:r w:rsidR="00F338FA">
        <w:rPr>
          <w:rFonts w:ascii="Arial" w:hAnsi="Arial" w:cs="Arial"/>
          <w:bCs/>
          <w:sz w:val="20"/>
        </w:rPr>
        <w:t xml:space="preserve"> and </w:t>
      </w:r>
      <w:r>
        <w:rPr>
          <w:rFonts w:ascii="Arial" w:hAnsi="Arial" w:cs="Arial"/>
          <w:bCs/>
          <w:sz w:val="20"/>
        </w:rPr>
        <w:t>s</w:t>
      </w:r>
      <w:r w:rsidR="00F338FA">
        <w:rPr>
          <w:rFonts w:ascii="Arial" w:hAnsi="Arial" w:cs="Arial"/>
          <w:bCs/>
          <w:sz w:val="20"/>
        </w:rPr>
        <w:t xml:space="preserve">atisfactory gram staining technique, including but not limited to </w:t>
      </w:r>
      <w:r w:rsidR="00F338FA" w:rsidRPr="00F338FA">
        <w:rPr>
          <w:rFonts w:ascii="Arial" w:hAnsi="Arial" w:cs="Arial"/>
          <w:bCs/>
          <w:sz w:val="20"/>
        </w:rPr>
        <w:t>proper smear thickness, free of precipitate, proper cell distribution, and appropriate staining reactions.</w:t>
      </w:r>
    </w:p>
    <w:p w14:paraId="2983B681" w14:textId="6F5A3933" w:rsidR="00D33770" w:rsidRDefault="00D33770" w:rsidP="00D33770">
      <w:pPr>
        <w:rPr>
          <w:rFonts w:ascii="Arial" w:hAnsi="Arial" w:cs="Arial"/>
          <w:bCs/>
          <w:sz w:val="20"/>
        </w:rPr>
      </w:pPr>
    </w:p>
    <w:p w14:paraId="73513FF4" w14:textId="77777777" w:rsidR="00D33770" w:rsidRPr="00D33770" w:rsidRDefault="00D33770" w:rsidP="00D33770">
      <w:pPr>
        <w:rPr>
          <w:rFonts w:ascii="Arial" w:hAnsi="Arial" w:cs="Arial"/>
          <w:bCs/>
          <w:sz w:val="20"/>
        </w:rPr>
      </w:pPr>
    </w:p>
    <w:p w14:paraId="00B5A3DA" w14:textId="34C0B5C1" w:rsidR="00F338FA" w:rsidRPr="00F338FA" w:rsidRDefault="00C27FEB" w:rsidP="00F338FA">
      <w:pPr>
        <w:pStyle w:val="ListParagraph"/>
        <w:numPr>
          <w:ilvl w:val="2"/>
          <w:numId w:val="36"/>
        </w:numPr>
        <w:rPr>
          <w:rFonts w:ascii="Arial" w:hAnsi="Arial" w:cs="Arial"/>
          <w:b/>
          <w:sz w:val="20"/>
        </w:rPr>
      </w:pPr>
      <w:r w:rsidRPr="00D71197">
        <w:rPr>
          <w:rFonts w:ascii="Arial" w:hAnsi="Arial" w:cs="Arial"/>
          <w:sz w:val="20"/>
        </w:rPr>
        <w:lastRenderedPageBreak/>
        <w:t xml:space="preserve">Gram stains are </w:t>
      </w:r>
      <w:r w:rsidR="00F338FA">
        <w:rPr>
          <w:rFonts w:ascii="Arial" w:hAnsi="Arial" w:cs="Arial"/>
          <w:sz w:val="20"/>
        </w:rPr>
        <w:t xml:space="preserve">additionally </w:t>
      </w:r>
      <w:r w:rsidRPr="00D71197">
        <w:rPr>
          <w:rFonts w:ascii="Arial" w:hAnsi="Arial" w:cs="Arial"/>
          <w:sz w:val="20"/>
        </w:rPr>
        <w:t>reviewed when the following situations are encountered:</w:t>
      </w:r>
    </w:p>
    <w:p w14:paraId="0E7EAA17" w14:textId="77777777" w:rsidR="00D71197" w:rsidRPr="00D71197" w:rsidRDefault="001E2782" w:rsidP="00D71197">
      <w:pPr>
        <w:pStyle w:val="ListParagraph"/>
        <w:numPr>
          <w:ilvl w:val="3"/>
          <w:numId w:val="36"/>
        </w:numPr>
        <w:rPr>
          <w:rFonts w:ascii="Arial" w:hAnsi="Arial" w:cs="Arial"/>
          <w:b/>
          <w:sz w:val="20"/>
        </w:rPr>
      </w:pPr>
      <w:r w:rsidRPr="00D71197">
        <w:rPr>
          <w:rFonts w:ascii="Arial" w:hAnsi="Arial" w:cs="Arial"/>
          <w:sz w:val="20"/>
        </w:rPr>
        <w:t>Sterile body fluids</w:t>
      </w:r>
    </w:p>
    <w:p w14:paraId="75BE226E" w14:textId="77777777" w:rsidR="00D71197" w:rsidRPr="00D71197" w:rsidRDefault="001E2782" w:rsidP="00D71197">
      <w:pPr>
        <w:pStyle w:val="ListParagraph"/>
        <w:numPr>
          <w:ilvl w:val="4"/>
          <w:numId w:val="36"/>
        </w:numPr>
        <w:rPr>
          <w:rFonts w:ascii="Arial" w:hAnsi="Arial" w:cs="Arial"/>
          <w:b/>
          <w:sz w:val="20"/>
        </w:rPr>
      </w:pPr>
      <w:r w:rsidRPr="00D71197">
        <w:rPr>
          <w:rFonts w:ascii="Arial" w:hAnsi="Arial" w:cs="Arial"/>
          <w:sz w:val="20"/>
        </w:rPr>
        <w:t>The gram stain was NOS and original culture plates are growing in any amount.</w:t>
      </w:r>
    </w:p>
    <w:p w14:paraId="432A58E1" w14:textId="77777777" w:rsidR="00D71197" w:rsidRPr="00D71197" w:rsidRDefault="001E2782" w:rsidP="00D71197">
      <w:pPr>
        <w:pStyle w:val="ListParagraph"/>
        <w:numPr>
          <w:ilvl w:val="4"/>
          <w:numId w:val="36"/>
        </w:numPr>
        <w:rPr>
          <w:rFonts w:ascii="Arial" w:hAnsi="Arial" w:cs="Arial"/>
          <w:b/>
          <w:sz w:val="20"/>
        </w:rPr>
      </w:pPr>
      <w:r w:rsidRPr="00D71197">
        <w:rPr>
          <w:rFonts w:ascii="Arial" w:hAnsi="Arial" w:cs="Arial"/>
          <w:sz w:val="20"/>
        </w:rPr>
        <w:t>The bacteria in the culture do not match the bacteria in the gram stain.</w:t>
      </w:r>
    </w:p>
    <w:p w14:paraId="4E034FF6" w14:textId="0762F229" w:rsidR="00D71197" w:rsidRPr="00D71197" w:rsidRDefault="001E2782" w:rsidP="00D71197">
      <w:pPr>
        <w:pStyle w:val="ListParagraph"/>
        <w:numPr>
          <w:ilvl w:val="4"/>
          <w:numId w:val="36"/>
        </w:numPr>
        <w:rPr>
          <w:rFonts w:ascii="Arial" w:hAnsi="Arial" w:cs="Arial"/>
          <w:b/>
          <w:sz w:val="20"/>
        </w:rPr>
      </w:pPr>
      <w:r w:rsidRPr="00D71197">
        <w:rPr>
          <w:rFonts w:ascii="Arial" w:hAnsi="Arial" w:cs="Arial"/>
          <w:sz w:val="20"/>
        </w:rPr>
        <w:t>Organisms were</w:t>
      </w:r>
      <w:r w:rsidR="002C22E5" w:rsidRPr="00D71197">
        <w:rPr>
          <w:rFonts w:ascii="Arial" w:hAnsi="Arial" w:cs="Arial"/>
          <w:sz w:val="20"/>
        </w:rPr>
        <w:t xml:space="preserve"> seen in the gram stain and</w:t>
      </w:r>
      <w:r w:rsidRPr="00D71197">
        <w:rPr>
          <w:rFonts w:ascii="Arial" w:hAnsi="Arial" w:cs="Arial"/>
          <w:sz w:val="20"/>
        </w:rPr>
        <w:t xml:space="preserve"> did not </w:t>
      </w:r>
      <w:r w:rsidR="002C22E5" w:rsidRPr="00D71197">
        <w:rPr>
          <w:rFonts w:ascii="Arial" w:hAnsi="Arial" w:cs="Arial"/>
          <w:sz w:val="20"/>
        </w:rPr>
        <w:t>grow</w:t>
      </w:r>
      <w:r w:rsidR="00972BB3" w:rsidRPr="00D71197">
        <w:rPr>
          <w:rFonts w:ascii="Arial" w:hAnsi="Arial" w:cs="Arial"/>
          <w:sz w:val="20"/>
        </w:rPr>
        <w:t>.</w:t>
      </w:r>
    </w:p>
    <w:p w14:paraId="79F0CDAE" w14:textId="77777777" w:rsidR="00D71197" w:rsidRPr="00D71197" w:rsidRDefault="00D71197" w:rsidP="00D71197">
      <w:pPr>
        <w:pStyle w:val="ListParagraph"/>
        <w:ind w:left="3240"/>
        <w:rPr>
          <w:rFonts w:ascii="Arial" w:hAnsi="Arial" w:cs="Arial"/>
          <w:b/>
          <w:sz w:val="20"/>
        </w:rPr>
      </w:pPr>
    </w:p>
    <w:p w14:paraId="4FB9239E" w14:textId="77777777" w:rsidR="00D71197" w:rsidRPr="00D71197" w:rsidRDefault="00972BB3" w:rsidP="00D71197">
      <w:pPr>
        <w:pStyle w:val="ListParagraph"/>
        <w:numPr>
          <w:ilvl w:val="3"/>
          <w:numId w:val="36"/>
        </w:numPr>
        <w:rPr>
          <w:rFonts w:ascii="Arial" w:hAnsi="Arial" w:cs="Arial"/>
          <w:b/>
          <w:sz w:val="20"/>
        </w:rPr>
      </w:pPr>
      <w:r w:rsidRPr="00D71197">
        <w:rPr>
          <w:rFonts w:ascii="Arial" w:hAnsi="Arial" w:cs="Arial"/>
          <w:sz w:val="20"/>
        </w:rPr>
        <w:t>Anaerobic bench</w:t>
      </w:r>
      <w:r w:rsidR="001E2782" w:rsidRPr="00D71197">
        <w:rPr>
          <w:rFonts w:ascii="Arial" w:hAnsi="Arial" w:cs="Arial"/>
          <w:sz w:val="20"/>
        </w:rPr>
        <w:t xml:space="preserve"> </w:t>
      </w:r>
    </w:p>
    <w:p w14:paraId="5C043235" w14:textId="77777777" w:rsidR="00D71197" w:rsidRPr="00D71197" w:rsidRDefault="001E2782" w:rsidP="00D71197">
      <w:pPr>
        <w:pStyle w:val="ListParagraph"/>
        <w:numPr>
          <w:ilvl w:val="4"/>
          <w:numId w:val="36"/>
        </w:numPr>
        <w:rPr>
          <w:rFonts w:ascii="Arial" w:hAnsi="Arial" w:cs="Arial"/>
          <w:b/>
          <w:sz w:val="20"/>
        </w:rPr>
      </w:pPr>
      <w:r w:rsidRPr="00D71197">
        <w:rPr>
          <w:rFonts w:ascii="Arial" w:hAnsi="Arial" w:cs="Arial"/>
          <w:sz w:val="20"/>
        </w:rPr>
        <w:t>Culture gr</w:t>
      </w:r>
      <w:r w:rsidR="00080CC4" w:rsidRPr="00D71197">
        <w:rPr>
          <w:rFonts w:ascii="Arial" w:hAnsi="Arial" w:cs="Arial"/>
          <w:sz w:val="20"/>
        </w:rPr>
        <w:t>ows 2+ or greater and organism</w:t>
      </w:r>
      <w:r w:rsidRPr="00D71197">
        <w:rPr>
          <w:rFonts w:ascii="Arial" w:hAnsi="Arial" w:cs="Arial"/>
          <w:sz w:val="20"/>
        </w:rPr>
        <w:t xml:space="preserve"> is </w:t>
      </w:r>
      <w:r w:rsidR="00080CC4" w:rsidRPr="00D71197">
        <w:rPr>
          <w:rFonts w:ascii="Arial" w:hAnsi="Arial" w:cs="Arial"/>
          <w:sz w:val="20"/>
        </w:rPr>
        <w:t>not seen in gram stain.</w:t>
      </w:r>
    </w:p>
    <w:p w14:paraId="49AC4E66" w14:textId="77777777" w:rsidR="00D71197" w:rsidRPr="00D71197" w:rsidRDefault="001E2782" w:rsidP="00D71197">
      <w:pPr>
        <w:pStyle w:val="ListParagraph"/>
        <w:numPr>
          <w:ilvl w:val="4"/>
          <w:numId w:val="36"/>
        </w:numPr>
        <w:rPr>
          <w:rFonts w:ascii="Arial" w:hAnsi="Arial" w:cs="Arial"/>
          <w:b/>
          <w:sz w:val="20"/>
        </w:rPr>
      </w:pPr>
      <w:r w:rsidRPr="00D71197">
        <w:rPr>
          <w:rFonts w:ascii="Arial" w:hAnsi="Arial" w:cs="Arial"/>
          <w:sz w:val="20"/>
        </w:rPr>
        <w:t>Bacteria in the culture do not match the bacteria in the gram stain.</w:t>
      </w:r>
    </w:p>
    <w:p w14:paraId="0FC1A6E2" w14:textId="260F94A8" w:rsidR="00D71197" w:rsidRPr="00D71197" w:rsidRDefault="002C22E5" w:rsidP="00D71197">
      <w:pPr>
        <w:pStyle w:val="ListParagraph"/>
        <w:numPr>
          <w:ilvl w:val="4"/>
          <w:numId w:val="36"/>
        </w:numPr>
        <w:rPr>
          <w:rFonts w:ascii="Arial" w:hAnsi="Arial" w:cs="Arial"/>
          <w:b/>
          <w:sz w:val="20"/>
        </w:rPr>
      </w:pPr>
      <w:r w:rsidRPr="00D71197">
        <w:rPr>
          <w:rFonts w:ascii="Arial" w:hAnsi="Arial" w:cs="Arial"/>
          <w:sz w:val="20"/>
        </w:rPr>
        <w:t>Organisms seen in gram stain and did not grow</w:t>
      </w:r>
      <w:r w:rsidR="00972BB3" w:rsidRPr="00D71197">
        <w:rPr>
          <w:rFonts w:ascii="Arial" w:hAnsi="Arial" w:cs="Arial"/>
          <w:sz w:val="20"/>
        </w:rPr>
        <w:t>.</w:t>
      </w:r>
    </w:p>
    <w:p w14:paraId="3EC6C207" w14:textId="77777777" w:rsidR="00D71197" w:rsidRPr="00D71197" w:rsidRDefault="00D71197" w:rsidP="00D71197">
      <w:pPr>
        <w:pStyle w:val="ListParagraph"/>
        <w:ind w:left="3240"/>
        <w:rPr>
          <w:rFonts w:ascii="Arial" w:hAnsi="Arial" w:cs="Arial"/>
          <w:b/>
          <w:sz w:val="20"/>
        </w:rPr>
      </w:pPr>
    </w:p>
    <w:p w14:paraId="0D659447" w14:textId="77777777" w:rsidR="00D71197" w:rsidRPr="00D71197" w:rsidRDefault="00972BB3" w:rsidP="00D71197">
      <w:pPr>
        <w:pStyle w:val="ListParagraph"/>
        <w:numPr>
          <w:ilvl w:val="3"/>
          <w:numId w:val="36"/>
        </w:numPr>
        <w:rPr>
          <w:rFonts w:ascii="Arial" w:hAnsi="Arial" w:cs="Arial"/>
          <w:b/>
          <w:sz w:val="20"/>
        </w:rPr>
      </w:pPr>
      <w:r w:rsidRPr="00D71197">
        <w:rPr>
          <w:rFonts w:ascii="Arial" w:hAnsi="Arial" w:cs="Arial"/>
          <w:sz w:val="20"/>
        </w:rPr>
        <w:t>CSF</w:t>
      </w:r>
    </w:p>
    <w:p w14:paraId="3142AA34" w14:textId="77777777" w:rsidR="00D71197" w:rsidRPr="00D71197" w:rsidRDefault="00972BB3" w:rsidP="00D71197">
      <w:pPr>
        <w:pStyle w:val="ListParagraph"/>
        <w:numPr>
          <w:ilvl w:val="4"/>
          <w:numId w:val="36"/>
        </w:numPr>
        <w:rPr>
          <w:rFonts w:ascii="Arial" w:hAnsi="Arial" w:cs="Arial"/>
          <w:b/>
          <w:sz w:val="20"/>
        </w:rPr>
      </w:pPr>
      <w:r w:rsidRPr="00D71197">
        <w:rPr>
          <w:rFonts w:ascii="Arial" w:hAnsi="Arial" w:cs="Arial"/>
          <w:sz w:val="20"/>
        </w:rPr>
        <w:t>The gram stain was NOS and original culture plates are growing in any amount.</w:t>
      </w:r>
    </w:p>
    <w:p w14:paraId="4F751F08" w14:textId="77777777" w:rsidR="00D71197" w:rsidRPr="00D71197" w:rsidRDefault="00972BB3" w:rsidP="00D71197">
      <w:pPr>
        <w:pStyle w:val="ListParagraph"/>
        <w:numPr>
          <w:ilvl w:val="4"/>
          <w:numId w:val="36"/>
        </w:numPr>
        <w:rPr>
          <w:rFonts w:ascii="Arial" w:hAnsi="Arial" w:cs="Arial"/>
          <w:b/>
          <w:sz w:val="20"/>
        </w:rPr>
      </w:pPr>
      <w:r w:rsidRPr="00D71197">
        <w:rPr>
          <w:rFonts w:ascii="Arial" w:hAnsi="Arial" w:cs="Arial"/>
          <w:sz w:val="20"/>
        </w:rPr>
        <w:t>Organisms were seen in the gram stain and did not grow.</w:t>
      </w:r>
    </w:p>
    <w:p w14:paraId="0D81B14E" w14:textId="6A0E6DF1" w:rsidR="00D71197" w:rsidRPr="00D71197" w:rsidRDefault="00972BB3" w:rsidP="00D71197">
      <w:pPr>
        <w:pStyle w:val="ListParagraph"/>
        <w:numPr>
          <w:ilvl w:val="4"/>
          <w:numId w:val="36"/>
        </w:numPr>
        <w:rPr>
          <w:rFonts w:ascii="Arial" w:hAnsi="Arial" w:cs="Arial"/>
          <w:b/>
          <w:sz w:val="20"/>
        </w:rPr>
      </w:pPr>
      <w:r w:rsidRPr="00D71197">
        <w:rPr>
          <w:rFonts w:ascii="Arial" w:hAnsi="Arial" w:cs="Arial"/>
          <w:sz w:val="20"/>
        </w:rPr>
        <w:t>The bacteria in the culture do not match the bacteria in the gram stain.</w:t>
      </w:r>
    </w:p>
    <w:p w14:paraId="469CA9DE" w14:textId="77777777" w:rsidR="00D71197" w:rsidRPr="00D71197" w:rsidRDefault="00D71197" w:rsidP="00D71197">
      <w:pPr>
        <w:pStyle w:val="ListParagraph"/>
        <w:ind w:left="3240"/>
        <w:rPr>
          <w:rFonts w:ascii="Arial" w:hAnsi="Arial" w:cs="Arial"/>
          <w:b/>
          <w:sz w:val="20"/>
        </w:rPr>
      </w:pPr>
    </w:p>
    <w:p w14:paraId="4542D0B4" w14:textId="77777777" w:rsidR="00D71197" w:rsidRPr="00D71197" w:rsidRDefault="004303DA" w:rsidP="00D71197">
      <w:pPr>
        <w:pStyle w:val="ListParagraph"/>
        <w:numPr>
          <w:ilvl w:val="3"/>
          <w:numId w:val="36"/>
        </w:numPr>
        <w:rPr>
          <w:rFonts w:ascii="Arial" w:hAnsi="Arial" w:cs="Arial"/>
          <w:b/>
          <w:sz w:val="20"/>
        </w:rPr>
      </w:pPr>
      <w:r w:rsidRPr="00D71197">
        <w:rPr>
          <w:rFonts w:ascii="Arial" w:hAnsi="Arial" w:cs="Arial"/>
          <w:sz w:val="20"/>
        </w:rPr>
        <w:t>Bloods</w:t>
      </w:r>
    </w:p>
    <w:p w14:paraId="37BA5E13" w14:textId="77777777" w:rsidR="00D71197" w:rsidRPr="00D71197" w:rsidRDefault="004303DA" w:rsidP="00D71197">
      <w:pPr>
        <w:pStyle w:val="ListParagraph"/>
        <w:numPr>
          <w:ilvl w:val="4"/>
          <w:numId w:val="36"/>
        </w:numPr>
        <w:rPr>
          <w:rFonts w:ascii="Arial" w:hAnsi="Arial" w:cs="Arial"/>
          <w:b/>
          <w:sz w:val="20"/>
        </w:rPr>
      </w:pPr>
      <w:r w:rsidRPr="00D71197">
        <w:rPr>
          <w:rFonts w:ascii="Arial" w:hAnsi="Arial" w:cs="Arial"/>
          <w:sz w:val="20"/>
        </w:rPr>
        <w:t>The bacteria in the culture do not match the bacteria in the gram stain.</w:t>
      </w:r>
    </w:p>
    <w:p w14:paraId="09D10DE5" w14:textId="77777777" w:rsidR="00D71197" w:rsidRPr="00D71197" w:rsidRDefault="004303DA" w:rsidP="00D71197">
      <w:pPr>
        <w:pStyle w:val="ListParagraph"/>
        <w:numPr>
          <w:ilvl w:val="4"/>
          <w:numId w:val="36"/>
        </w:numPr>
        <w:rPr>
          <w:rFonts w:ascii="Arial" w:hAnsi="Arial" w:cs="Arial"/>
          <w:b/>
          <w:sz w:val="20"/>
        </w:rPr>
      </w:pPr>
      <w:r w:rsidRPr="00D71197">
        <w:rPr>
          <w:rFonts w:ascii="Arial" w:hAnsi="Arial" w:cs="Arial"/>
          <w:sz w:val="20"/>
        </w:rPr>
        <w:t>The gram stain was NOS and original subculture plates are growing in any amount.</w:t>
      </w:r>
    </w:p>
    <w:p w14:paraId="3A6BACBB" w14:textId="032D7209" w:rsidR="00D71197" w:rsidRPr="00D71197" w:rsidRDefault="001F7678" w:rsidP="00D71197">
      <w:pPr>
        <w:pStyle w:val="ListParagraph"/>
        <w:numPr>
          <w:ilvl w:val="4"/>
          <w:numId w:val="36"/>
        </w:numPr>
        <w:rPr>
          <w:rFonts w:ascii="Arial" w:hAnsi="Arial" w:cs="Arial"/>
          <w:b/>
          <w:sz w:val="20"/>
        </w:rPr>
      </w:pPr>
      <w:r w:rsidRPr="00D71197">
        <w:rPr>
          <w:rFonts w:ascii="Arial" w:hAnsi="Arial" w:cs="Arial"/>
          <w:sz w:val="20"/>
        </w:rPr>
        <w:t>Smears done on 2</w:t>
      </w:r>
      <w:r w:rsidRPr="00D71197">
        <w:rPr>
          <w:rFonts w:ascii="Arial" w:hAnsi="Arial" w:cs="Arial"/>
          <w:sz w:val="20"/>
          <w:vertAlign w:val="superscript"/>
        </w:rPr>
        <w:t>nd</w:t>
      </w:r>
      <w:r w:rsidRPr="00D71197">
        <w:rPr>
          <w:rFonts w:ascii="Arial" w:hAnsi="Arial" w:cs="Arial"/>
          <w:sz w:val="20"/>
        </w:rPr>
        <w:t xml:space="preserve"> or 3</w:t>
      </w:r>
      <w:r w:rsidRPr="00D71197">
        <w:rPr>
          <w:rFonts w:ascii="Arial" w:hAnsi="Arial" w:cs="Arial"/>
          <w:sz w:val="20"/>
          <w:vertAlign w:val="superscript"/>
        </w:rPr>
        <w:t>rd</w:t>
      </w:r>
      <w:r w:rsidRPr="00D71197">
        <w:rPr>
          <w:rFonts w:ascii="Arial" w:hAnsi="Arial" w:cs="Arial"/>
          <w:sz w:val="20"/>
        </w:rPr>
        <w:t xml:space="preserve"> shift will be reviewed the following day.</w:t>
      </w:r>
    </w:p>
    <w:p w14:paraId="017C6238" w14:textId="77777777" w:rsidR="00D71197" w:rsidRPr="00D71197" w:rsidRDefault="00D71197" w:rsidP="00D71197">
      <w:pPr>
        <w:pStyle w:val="ListParagraph"/>
        <w:ind w:left="3240"/>
        <w:rPr>
          <w:rFonts w:ascii="Arial" w:hAnsi="Arial" w:cs="Arial"/>
          <w:b/>
          <w:sz w:val="20"/>
        </w:rPr>
      </w:pPr>
    </w:p>
    <w:p w14:paraId="1E1EB30C" w14:textId="77777777" w:rsidR="00D71197" w:rsidRPr="00D71197" w:rsidRDefault="002C22E5" w:rsidP="00D71197">
      <w:pPr>
        <w:pStyle w:val="ListParagraph"/>
        <w:numPr>
          <w:ilvl w:val="3"/>
          <w:numId w:val="36"/>
        </w:numPr>
        <w:rPr>
          <w:rFonts w:ascii="Arial" w:hAnsi="Arial" w:cs="Arial"/>
          <w:b/>
          <w:sz w:val="20"/>
        </w:rPr>
      </w:pPr>
      <w:r w:rsidRPr="00D71197">
        <w:rPr>
          <w:rFonts w:ascii="Arial" w:hAnsi="Arial" w:cs="Arial"/>
          <w:sz w:val="20"/>
        </w:rPr>
        <w:t>Circumstances when a gram stain review is not necessary</w:t>
      </w:r>
    </w:p>
    <w:p w14:paraId="5A2CE53B" w14:textId="77777777" w:rsidR="00D71197" w:rsidRPr="00D71197" w:rsidRDefault="001E2782" w:rsidP="00D71197">
      <w:pPr>
        <w:pStyle w:val="ListParagraph"/>
        <w:numPr>
          <w:ilvl w:val="4"/>
          <w:numId w:val="36"/>
        </w:numPr>
        <w:rPr>
          <w:rFonts w:ascii="Arial" w:hAnsi="Arial" w:cs="Arial"/>
          <w:b/>
          <w:sz w:val="20"/>
        </w:rPr>
      </w:pPr>
      <w:r w:rsidRPr="00D71197">
        <w:rPr>
          <w:rFonts w:ascii="Arial" w:hAnsi="Arial" w:cs="Arial"/>
          <w:sz w:val="20"/>
        </w:rPr>
        <w:t>If organism grows from broth only and not growing on original plates</w:t>
      </w:r>
    </w:p>
    <w:p w14:paraId="3E0D7592" w14:textId="256433CA" w:rsidR="00F338FA" w:rsidRPr="00F338FA" w:rsidRDefault="002C22E5" w:rsidP="00F338FA">
      <w:pPr>
        <w:pStyle w:val="ListParagraph"/>
        <w:numPr>
          <w:ilvl w:val="4"/>
          <w:numId w:val="36"/>
        </w:numPr>
        <w:rPr>
          <w:rFonts w:ascii="Arial" w:hAnsi="Arial" w:cs="Arial"/>
          <w:b/>
          <w:sz w:val="20"/>
        </w:rPr>
      </w:pPr>
      <w:r w:rsidRPr="00D71197">
        <w:rPr>
          <w:rFonts w:ascii="Arial" w:hAnsi="Arial" w:cs="Arial"/>
          <w:sz w:val="20"/>
        </w:rPr>
        <w:t>O</w:t>
      </w:r>
      <w:r w:rsidR="001E2782" w:rsidRPr="00D71197">
        <w:rPr>
          <w:rFonts w:ascii="Arial" w:hAnsi="Arial" w:cs="Arial"/>
          <w:sz w:val="20"/>
        </w:rPr>
        <w:t>rganisms are noted in worksheet of gram stain</w:t>
      </w:r>
      <w:r w:rsidRPr="00D71197">
        <w:rPr>
          <w:rFonts w:ascii="Arial" w:hAnsi="Arial" w:cs="Arial"/>
          <w:sz w:val="20"/>
        </w:rPr>
        <w:t xml:space="preserve"> that match the culture result</w:t>
      </w:r>
    </w:p>
    <w:p w14:paraId="10238661" w14:textId="77777777" w:rsidR="00F338FA" w:rsidRPr="00F338FA" w:rsidRDefault="00F338FA" w:rsidP="00F338FA">
      <w:pPr>
        <w:pStyle w:val="ListParagraph"/>
        <w:ind w:left="3240"/>
        <w:rPr>
          <w:rFonts w:ascii="Arial" w:hAnsi="Arial" w:cs="Arial"/>
          <w:b/>
          <w:sz w:val="20"/>
        </w:rPr>
      </w:pPr>
    </w:p>
    <w:p w14:paraId="45803B35" w14:textId="466FC9F7" w:rsidR="00F338FA" w:rsidRDefault="00CF15DF" w:rsidP="00F338FA">
      <w:pPr>
        <w:pStyle w:val="ListParagraph"/>
        <w:numPr>
          <w:ilvl w:val="0"/>
          <w:numId w:val="36"/>
        </w:numPr>
        <w:rPr>
          <w:rFonts w:ascii="Arial" w:hAnsi="Arial" w:cs="Arial"/>
          <w:b/>
          <w:sz w:val="20"/>
        </w:rPr>
      </w:pPr>
      <w:r w:rsidRPr="00F338FA">
        <w:rPr>
          <w:rFonts w:ascii="Arial" w:hAnsi="Arial" w:cs="Arial"/>
          <w:b/>
          <w:sz w:val="20"/>
        </w:rPr>
        <w:t>MANAGER/</w:t>
      </w:r>
      <w:r w:rsidR="00EB405B">
        <w:rPr>
          <w:rFonts w:ascii="Arial" w:hAnsi="Arial" w:cs="Arial"/>
          <w:b/>
          <w:sz w:val="20"/>
        </w:rPr>
        <w:t>LEAD-SR. TECHNOLOGIST</w:t>
      </w:r>
      <w:r w:rsidRPr="00F338FA">
        <w:rPr>
          <w:rFonts w:ascii="Arial" w:hAnsi="Arial" w:cs="Arial"/>
          <w:b/>
          <w:sz w:val="20"/>
        </w:rPr>
        <w:t xml:space="preserve"> DAILY REVIEW OF REPORTS</w:t>
      </w:r>
    </w:p>
    <w:p w14:paraId="5244BC2F" w14:textId="77777777" w:rsidR="00F338FA" w:rsidRDefault="00F338FA" w:rsidP="00F338FA">
      <w:pPr>
        <w:pStyle w:val="ListParagraph"/>
        <w:rPr>
          <w:rFonts w:ascii="Arial" w:hAnsi="Arial" w:cs="Arial"/>
          <w:b/>
          <w:sz w:val="20"/>
        </w:rPr>
      </w:pPr>
    </w:p>
    <w:p w14:paraId="23322283" w14:textId="430590C6" w:rsidR="00F338FA" w:rsidRPr="00F338FA" w:rsidRDefault="0069103E" w:rsidP="00F338FA">
      <w:pPr>
        <w:pStyle w:val="ListParagraph"/>
        <w:numPr>
          <w:ilvl w:val="1"/>
          <w:numId w:val="36"/>
        </w:numPr>
        <w:rPr>
          <w:rFonts w:ascii="Arial" w:hAnsi="Arial" w:cs="Arial"/>
          <w:b/>
          <w:sz w:val="20"/>
        </w:rPr>
      </w:pPr>
      <w:r w:rsidRPr="00F338FA">
        <w:rPr>
          <w:rFonts w:ascii="Arial" w:hAnsi="Arial" w:cs="Arial"/>
          <w:sz w:val="20"/>
        </w:rPr>
        <w:t>All positive cultures are reviewed by the Man</w:t>
      </w:r>
      <w:r w:rsidR="00CA315B" w:rsidRPr="00F338FA">
        <w:rPr>
          <w:rFonts w:ascii="Arial" w:hAnsi="Arial" w:cs="Arial"/>
          <w:sz w:val="20"/>
        </w:rPr>
        <w:t>a</w:t>
      </w:r>
      <w:r w:rsidRPr="00F338FA">
        <w:rPr>
          <w:rFonts w:ascii="Arial" w:hAnsi="Arial" w:cs="Arial"/>
          <w:sz w:val="20"/>
        </w:rPr>
        <w:t xml:space="preserve">ger, </w:t>
      </w:r>
      <w:r w:rsidR="00EB405B">
        <w:rPr>
          <w:rFonts w:ascii="Arial" w:hAnsi="Arial" w:cs="Arial"/>
          <w:sz w:val="20"/>
        </w:rPr>
        <w:t>Lead/Sr. Technologist</w:t>
      </w:r>
      <w:r w:rsidRPr="00F338FA">
        <w:rPr>
          <w:rFonts w:ascii="Arial" w:hAnsi="Arial" w:cs="Arial"/>
          <w:sz w:val="20"/>
        </w:rPr>
        <w:t xml:space="preserve">, or designee for </w:t>
      </w:r>
      <w:r w:rsidR="00703339" w:rsidRPr="00F338FA">
        <w:rPr>
          <w:rFonts w:ascii="Arial" w:hAnsi="Arial" w:cs="Arial"/>
          <w:sz w:val="20"/>
        </w:rPr>
        <w:t xml:space="preserve">accuracy, Monday – Friday after </w:t>
      </w:r>
      <w:r w:rsidR="009C6E36" w:rsidRPr="00F338FA">
        <w:rPr>
          <w:rFonts w:ascii="Arial" w:hAnsi="Arial" w:cs="Arial"/>
          <w:sz w:val="20"/>
        </w:rPr>
        <w:t xml:space="preserve">the technologist has read that culture for the day. </w:t>
      </w:r>
      <w:r w:rsidR="00146EB3" w:rsidRPr="00F338FA">
        <w:rPr>
          <w:rFonts w:ascii="Arial" w:hAnsi="Arial" w:cs="Arial"/>
          <w:sz w:val="20"/>
        </w:rPr>
        <w:t xml:space="preserve">Review on weekends is done, time permitting. </w:t>
      </w:r>
      <w:r w:rsidR="009C6E36" w:rsidRPr="00F338FA">
        <w:rPr>
          <w:rFonts w:ascii="Arial" w:hAnsi="Arial" w:cs="Arial"/>
          <w:sz w:val="20"/>
        </w:rPr>
        <w:t>Work done on 2</w:t>
      </w:r>
      <w:r w:rsidR="009C6E36" w:rsidRPr="00F338FA">
        <w:rPr>
          <w:rFonts w:ascii="Arial" w:hAnsi="Arial" w:cs="Arial"/>
          <w:sz w:val="20"/>
          <w:vertAlign w:val="superscript"/>
        </w:rPr>
        <w:t>nd</w:t>
      </w:r>
      <w:r w:rsidR="009C6E36" w:rsidRPr="00F338FA">
        <w:rPr>
          <w:rFonts w:ascii="Arial" w:hAnsi="Arial" w:cs="Arial"/>
          <w:sz w:val="20"/>
        </w:rPr>
        <w:t xml:space="preserve"> or 3</w:t>
      </w:r>
      <w:r w:rsidR="009C6E36" w:rsidRPr="00F338FA">
        <w:rPr>
          <w:rFonts w:ascii="Arial" w:hAnsi="Arial" w:cs="Arial"/>
          <w:sz w:val="20"/>
          <w:vertAlign w:val="superscript"/>
        </w:rPr>
        <w:t>rd</w:t>
      </w:r>
      <w:r w:rsidR="009C6E36" w:rsidRPr="00F338FA">
        <w:rPr>
          <w:rFonts w:ascii="Arial" w:hAnsi="Arial" w:cs="Arial"/>
          <w:sz w:val="20"/>
        </w:rPr>
        <w:t xml:space="preserve"> shift will be reviewed </w:t>
      </w:r>
      <w:r w:rsidR="00EB405B">
        <w:rPr>
          <w:rFonts w:ascii="Arial" w:hAnsi="Arial" w:cs="Arial"/>
          <w:sz w:val="20"/>
        </w:rPr>
        <w:t>by 2</w:t>
      </w:r>
      <w:r w:rsidR="00EB405B" w:rsidRPr="00EB405B">
        <w:rPr>
          <w:rFonts w:ascii="Arial" w:hAnsi="Arial" w:cs="Arial"/>
          <w:sz w:val="20"/>
          <w:vertAlign w:val="superscript"/>
        </w:rPr>
        <w:t>nd</w:t>
      </w:r>
      <w:r w:rsidR="00EB405B">
        <w:rPr>
          <w:rFonts w:ascii="Arial" w:hAnsi="Arial" w:cs="Arial"/>
          <w:sz w:val="20"/>
        </w:rPr>
        <w:t xml:space="preserve"> shift Sr. Technologist or </w:t>
      </w:r>
      <w:r w:rsidR="009C6E36" w:rsidRPr="00F338FA">
        <w:rPr>
          <w:rFonts w:ascii="Arial" w:hAnsi="Arial" w:cs="Arial"/>
          <w:sz w:val="20"/>
        </w:rPr>
        <w:t>the following day. If any discrepancies are discovered, the report is corrected immediately. Errors affecting patient care are reported to the nurse/physician c</w:t>
      </w:r>
      <w:r w:rsidR="00E47BAC" w:rsidRPr="00F338FA">
        <w:rPr>
          <w:rFonts w:ascii="Arial" w:hAnsi="Arial" w:cs="Arial"/>
          <w:sz w:val="20"/>
        </w:rPr>
        <w:t>aring for the patient and a SAFETY NET</w:t>
      </w:r>
      <w:r w:rsidR="009C6E36" w:rsidRPr="00F338FA">
        <w:rPr>
          <w:rFonts w:ascii="Arial" w:hAnsi="Arial" w:cs="Arial"/>
          <w:sz w:val="20"/>
        </w:rPr>
        <w:t xml:space="preserve"> report is completed</w:t>
      </w:r>
      <w:r w:rsidR="00F338FA">
        <w:rPr>
          <w:rFonts w:ascii="Arial" w:hAnsi="Arial" w:cs="Arial"/>
          <w:sz w:val="20"/>
        </w:rPr>
        <w:t>.</w:t>
      </w:r>
    </w:p>
    <w:p w14:paraId="4A805BB2" w14:textId="77777777" w:rsidR="00F338FA" w:rsidRPr="00F338FA" w:rsidRDefault="00F338FA" w:rsidP="00F338FA">
      <w:pPr>
        <w:rPr>
          <w:rFonts w:ascii="Arial" w:hAnsi="Arial" w:cs="Arial"/>
          <w:b/>
          <w:sz w:val="20"/>
        </w:rPr>
      </w:pPr>
    </w:p>
    <w:p w14:paraId="0660471A" w14:textId="369451DD" w:rsidR="00F338FA" w:rsidRPr="00F338FA" w:rsidRDefault="00FE0FBA" w:rsidP="00F338FA">
      <w:pPr>
        <w:pStyle w:val="ListParagraph"/>
        <w:numPr>
          <w:ilvl w:val="1"/>
          <w:numId w:val="36"/>
        </w:numPr>
        <w:rPr>
          <w:rFonts w:ascii="Arial" w:hAnsi="Arial" w:cs="Arial"/>
          <w:b/>
          <w:sz w:val="20"/>
        </w:rPr>
      </w:pPr>
      <w:r w:rsidRPr="00F338FA">
        <w:rPr>
          <w:rFonts w:ascii="Arial" w:hAnsi="Arial" w:cs="Arial"/>
          <w:sz w:val="20"/>
        </w:rPr>
        <w:t>Work lists that are reviewed:</w:t>
      </w:r>
    </w:p>
    <w:p w14:paraId="73156592" w14:textId="39C31671" w:rsidR="00F338FA" w:rsidRDefault="00F338FA" w:rsidP="00F338FA">
      <w:pPr>
        <w:pStyle w:val="ListParagraph"/>
        <w:ind w:left="1080"/>
        <w:jc w:val="center"/>
        <w:rPr>
          <w:rFonts w:ascii="Arial" w:hAnsi="Arial" w:cs="Arial"/>
          <w:b/>
          <w:sz w:val="20"/>
        </w:rPr>
      </w:pPr>
      <w:r w:rsidRPr="00CF15DF">
        <w:rPr>
          <w:rFonts w:ascii="Arial" w:hAnsi="Arial" w:cs="Arial"/>
          <w:noProof/>
          <w:sz w:val="20"/>
        </w:rPr>
        <w:drawing>
          <wp:inline distT="0" distB="0" distL="0" distR="0" wp14:anchorId="0C40CA0A" wp14:editId="2C93A512">
            <wp:extent cx="1447707" cy="1751330"/>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0959" cy="1803653"/>
                    </a:xfrm>
                    <a:prstGeom prst="rect">
                      <a:avLst/>
                    </a:prstGeom>
                    <a:noFill/>
                    <a:ln w="9525">
                      <a:noFill/>
                      <a:miter lim="800000"/>
                      <a:headEnd/>
                      <a:tailEnd/>
                    </a:ln>
                  </pic:spPr>
                </pic:pic>
              </a:graphicData>
            </a:graphic>
          </wp:inline>
        </w:drawing>
      </w:r>
    </w:p>
    <w:p w14:paraId="716AAF4C" w14:textId="77777777" w:rsidR="00F338FA" w:rsidRPr="00F338FA" w:rsidRDefault="00703339" w:rsidP="00F338FA">
      <w:pPr>
        <w:pStyle w:val="ListParagraph"/>
        <w:numPr>
          <w:ilvl w:val="1"/>
          <w:numId w:val="36"/>
        </w:numPr>
        <w:rPr>
          <w:rFonts w:ascii="Arial" w:hAnsi="Arial" w:cs="Arial"/>
          <w:b/>
          <w:sz w:val="20"/>
        </w:rPr>
      </w:pPr>
      <w:r w:rsidRPr="00F338FA">
        <w:rPr>
          <w:rFonts w:ascii="Arial" w:hAnsi="Arial" w:cs="Arial"/>
          <w:sz w:val="20"/>
        </w:rPr>
        <w:t>Criteria utilized when reviewing reports:</w:t>
      </w:r>
    </w:p>
    <w:p w14:paraId="7A5AA398" w14:textId="77777777" w:rsidR="00F338FA" w:rsidRPr="00F338FA" w:rsidRDefault="00A352B4" w:rsidP="00F338FA">
      <w:pPr>
        <w:pStyle w:val="ListParagraph"/>
        <w:numPr>
          <w:ilvl w:val="2"/>
          <w:numId w:val="36"/>
        </w:numPr>
        <w:rPr>
          <w:rFonts w:ascii="Arial" w:hAnsi="Arial" w:cs="Arial"/>
          <w:b/>
          <w:sz w:val="20"/>
        </w:rPr>
      </w:pPr>
      <w:r w:rsidRPr="00F338FA">
        <w:rPr>
          <w:rFonts w:ascii="Arial" w:hAnsi="Arial" w:cs="Arial"/>
          <w:sz w:val="20"/>
        </w:rPr>
        <w:lastRenderedPageBreak/>
        <w:t>Final reports are compared to the written procedures to ensure that the procedure is followed accurately</w:t>
      </w:r>
    </w:p>
    <w:p w14:paraId="44DAA21C" w14:textId="77777777" w:rsidR="00F338FA" w:rsidRPr="00F338FA" w:rsidRDefault="00B13B4D" w:rsidP="00F338FA">
      <w:pPr>
        <w:pStyle w:val="ListParagraph"/>
        <w:numPr>
          <w:ilvl w:val="2"/>
          <w:numId w:val="36"/>
        </w:numPr>
        <w:rPr>
          <w:rFonts w:ascii="Arial" w:hAnsi="Arial" w:cs="Arial"/>
          <w:b/>
          <w:sz w:val="20"/>
        </w:rPr>
      </w:pPr>
      <w:r w:rsidRPr="00F338FA">
        <w:rPr>
          <w:rFonts w:ascii="Arial" w:hAnsi="Arial" w:cs="Arial"/>
          <w:sz w:val="20"/>
        </w:rPr>
        <w:t>Smears</w:t>
      </w:r>
    </w:p>
    <w:p w14:paraId="5FCFCF05" w14:textId="28D0AE16" w:rsidR="00F338FA" w:rsidRPr="00F338FA" w:rsidRDefault="00E54B35" w:rsidP="00F338FA">
      <w:pPr>
        <w:pStyle w:val="ListParagraph"/>
        <w:numPr>
          <w:ilvl w:val="3"/>
          <w:numId w:val="36"/>
        </w:numPr>
        <w:rPr>
          <w:rFonts w:ascii="Arial" w:hAnsi="Arial" w:cs="Arial"/>
          <w:b/>
          <w:sz w:val="20"/>
        </w:rPr>
      </w:pPr>
      <w:r>
        <w:rPr>
          <w:rFonts w:ascii="Arial" w:hAnsi="Arial" w:cs="Arial"/>
          <w:sz w:val="20"/>
        </w:rPr>
        <w:t>Ensure</w:t>
      </w:r>
      <w:r w:rsidR="00B13B4D" w:rsidRPr="00F338FA">
        <w:rPr>
          <w:rFonts w:ascii="Arial" w:hAnsi="Arial" w:cs="Arial"/>
          <w:sz w:val="20"/>
        </w:rPr>
        <w:t xml:space="preserve"> the gram stain was reviewed when applicable</w:t>
      </w:r>
      <w:r>
        <w:rPr>
          <w:rFonts w:ascii="Arial" w:hAnsi="Arial" w:cs="Arial"/>
          <w:sz w:val="20"/>
        </w:rPr>
        <w:t xml:space="preserve"> according to review criteria</w:t>
      </w:r>
    </w:p>
    <w:p w14:paraId="3C040A9C" w14:textId="77777777" w:rsidR="00F338FA" w:rsidRPr="00F338FA" w:rsidRDefault="00D04669" w:rsidP="00F338FA">
      <w:pPr>
        <w:pStyle w:val="ListParagraph"/>
        <w:numPr>
          <w:ilvl w:val="3"/>
          <w:numId w:val="36"/>
        </w:numPr>
        <w:rPr>
          <w:rFonts w:ascii="Arial" w:hAnsi="Arial" w:cs="Arial"/>
          <w:b/>
          <w:sz w:val="20"/>
        </w:rPr>
      </w:pPr>
      <w:r w:rsidRPr="00F338FA">
        <w:rPr>
          <w:rFonts w:ascii="Arial" w:hAnsi="Arial" w:cs="Arial"/>
          <w:sz w:val="20"/>
        </w:rPr>
        <w:t>Match culture results to smear</w:t>
      </w:r>
    </w:p>
    <w:p w14:paraId="3F3DCD40" w14:textId="77777777" w:rsidR="00F338FA" w:rsidRPr="00F338FA" w:rsidRDefault="004016AD" w:rsidP="00F338FA">
      <w:pPr>
        <w:pStyle w:val="ListParagraph"/>
        <w:numPr>
          <w:ilvl w:val="3"/>
          <w:numId w:val="36"/>
        </w:numPr>
        <w:rPr>
          <w:rFonts w:ascii="Arial" w:hAnsi="Arial" w:cs="Arial"/>
          <w:b/>
          <w:sz w:val="20"/>
        </w:rPr>
      </w:pPr>
      <w:r w:rsidRPr="00F338FA">
        <w:rPr>
          <w:rFonts w:ascii="Arial" w:hAnsi="Arial" w:cs="Arial"/>
          <w:sz w:val="20"/>
        </w:rPr>
        <w:t>Smears are quantitated per protocol</w:t>
      </w:r>
    </w:p>
    <w:p w14:paraId="12AD7224" w14:textId="77777777" w:rsidR="00F338FA" w:rsidRPr="00F338FA" w:rsidRDefault="00BE2DA0" w:rsidP="00F338FA">
      <w:pPr>
        <w:pStyle w:val="ListParagraph"/>
        <w:numPr>
          <w:ilvl w:val="2"/>
          <w:numId w:val="36"/>
        </w:numPr>
        <w:rPr>
          <w:rFonts w:ascii="Arial" w:hAnsi="Arial" w:cs="Arial"/>
          <w:b/>
          <w:sz w:val="20"/>
        </w:rPr>
      </w:pPr>
      <w:r w:rsidRPr="00F338FA">
        <w:rPr>
          <w:rFonts w:ascii="Arial" w:hAnsi="Arial" w:cs="Arial"/>
          <w:sz w:val="20"/>
        </w:rPr>
        <w:t>Cultures</w:t>
      </w:r>
    </w:p>
    <w:p w14:paraId="3DD17471" w14:textId="77777777" w:rsidR="00F338FA" w:rsidRPr="00F338FA" w:rsidRDefault="00BE2DA0" w:rsidP="00F338FA">
      <w:pPr>
        <w:pStyle w:val="ListParagraph"/>
        <w:numPr>
          <w:ilvl w:val="3"/>
          <w:numId w:val="36"/>
        </w:numPr>
        <w:rPr>
          <w:rFonts w:ascii="Arial" w:hAnsi="Arial" w:cs="Arial"/>
          <w:b/>
          <w:sz w:val="20"/>
        </w:rPr>
      </w:pPr>
      <w:r w:rsidRPr="00F338FA">
        <w:rPr>
          <w:rFonts w:ascii="Arial" w:hAnsi="Arial" w:cs="Arial"/>
          <w:sz w:val="20"/>
        </w:rPr>
        <w:t>Organisms are quantitated accurately</w:t>
      </w:r>
    </w:p>
    <w:p w14:paraId="430FF791" w14:textId="77777777" w:rsidR="00F338FA" w:rsidRPr="00F338FA" w:rsidRDefault="00BE2DA0" w:rsidP="00F338FA">
      <w:pPr>
        <w:pStyle w:val="ListParagraph"/>
        <w:numPr>
          <w:ilvl w:val="3"/>
          <w:numId w:val="36"/>
        </w:numPr>
        <w:rPr>
          <w:rFonts w:ascii="Arial" w:hAnsi="Arial" w:cs="Arial"/>
          <w:b/>
          <w:sz w:val="20"/>
        </w:rPr>
      </w:pPr>
      <w:r w:rsidRPr="00F338FA">
        <w:rPr>
          <w:rFonts w:ascii="Arial" w:hAnsi="Arial" w:cs="Arial"/>
          <w:sz w:val="20"/>
        </w:rPr>
        <w:t>Organisms isolated correlate with the source of the specimen</w:t>
      </w:r>
    </w:p>
    <w:p w14:paraId="720D720C" w14:textId="77777777" w:rsidR="00F338FA" w:rsidRPr="00F338FA" w:rsidRDefault="00BE2DA0" w:rsidP="00F338FA">
      <w:pPr>
        <w:pStyle w:val="ListParagraph"/>
        <w:numPr>
          <w:ilvl w:val="3"/>
          <w:numId w:val="36"/>
        </w:numPr>
        <w:rPr>
          <w:rFonts w:ascii="Arial" w:hAnsi="Arial" w:cs="Arial"/>
          <w:b/>
          <w:sz w:val="20"/>
        </w:rPr>
      </w:pPr>
      <w:r w:rsidRPr="00F338FA">
        <w:rPr>
          <w:rFonts w:ascii="Arial" w:hAnsi="Arial" w:cs="Arial"/>
          <w:sz w:val="20"/>
        </w:rPr>
        <w:t xml:space="preserve">For blood cultures when the ‘single bottle’ comment is used ensure there </w:t>
      </w:r>
      <w:r w:rsidR="00CB0980" w:rsidRPr="00F338FA">
        <w:rPr>
          <w:rFonts w:ascii="Arial" w:hAnsi="Arial" w:cs="Arial"/>
          <w:sz w:val="20"/>
        </w:rPr>
        <w:t>was only 1 set ordered within 3 days</w:t>
      </w:r>
    </w:p>
    <w:p w14:paraId="387D4A82" w14:textId="77777777" w:rsidR="00F338FA" w:rsidRPr="00F338FA" w:rsidRDefault="00CB0980" w:rsidP="00F338FA">
      <w:pPr>
        <w:pStyle w:val="ListParagraph"/>
        <w:numPr>
          <w:ilvl w:val="3"/>
          <w:numId w:val="36"/>
        </w:numPr>
        <w:rPr>
          <w:rFonts w:ascii="Arial" w:hAnsi="Arial" w:cs="Arial"/>
          <w:b/>
          <w:sz w:val="20"/>
        </w:rPr>
      </w:pPr>
      <w:r w:rsidRPr="00F338FA">
        <w:rPr>
          <w:rFonts w:ascii="Arial" w:hAnsi="Arial" w:cs="Arial"/>
          <w:sz w:val="20"/>
        </w:rPr>
        <w:t>If the organism is referred to another culture, be sure the organism name and any comments are included in the report</w:t>
      </w:r>
    </w:p>
    <w:p w14:paraId="79588991" w14:textId="77777777" w:rsidR="00F338FA" w:rsidRPr="00F338FA" w:rsidRDefault="00CB0980" w:rsidP="00F338FA">
      <w:pPr>
        <w:pStyle w:val="ListParagraph"/>
        <w:numPr>
          <w:ilvl w:val="2"/>
          <w:numId w:val="36"/>
        </w:numPr>
        <w:rPr>
          <w:rFonts w:ascii="Arial" w:hAnsi="Arial" w:cs="Arial"/>
          <w:b/>
          <w:sz w:val="20"/>
        </w:rPr>
      </w:pPr>
      <w:r w:rsidRPr="00F338FA">
        <w:rPr>
          <w:rFonts w:ascii="Arial" w:hAnsi="Arial" w:cs="Arial"/>
          <w:sz w:val="20"/>
        </w:rPr>
        <w:t>Susceptibility</w:t>
      </w:r>
    </w:p>
    <w:p w14:paraId="2CF3CEEC" w14:textId="0758FC0B" w:rsidR="00F338FA" w:rsidRPr="00F338FA" w:rsidRDefault="00E54B35" w:rsidP="00F338FA">
      <w:pPr>
        <w:pStyle w:val="ListParagraph"/>
        <w:numPr>
          <w:ilvl w:val="3"/>
          <w:numId w:val="36"/>
        </w:numPr>
        <w:rPr>
          <w:rFonts w:ascii="Arial" w:hAnsi="Arial" w:cs="Arial"/>
          <w:b/>
          <w:sz w:val="20"/>
        </w:rPr>
      </w:pPr>
      <w:r>
        <w:rPr>
          <w:rFonts w:ascii="Arial" w:hAnsi="Arial" w:cs="Arial"/>
          <w:sz w:val="20"/>
        </w:rPr>
        <w:t xml:space="preserve">Ensure susceptibility results were reviewed when applicable according to </w:t>
      </w:r>
      <w:r w:rsidR="00CB0980" w:rsidRPr="00F338FA">
        <w:rPr>
          <w:rFonts w:ascii="Arial" w:hAnsi="Arial" w:cs="Arial"/>
          <w:sz w:val="20"/>
        </w:rPr>
        <w:t xml:space="preserve"> </w:t>
      </w:r>
      <w:r>
        <w:rPr>
          <w:rFonts w:ascii="Arial" w:hAnsi="Arial" w:cs="Arial"/>
          <w:sz w:val="20"/>
        </w:rPr>
        <w:t>review criteria</w:t>
      </w:r>
    </w:p>
    <w:p w14:paraId="073C8018" w14:textId="77777777" w:rsidR="00F338FA" w:rsidRPr="00F338FA" w:rsidRDefault="00FC5861" w:rsidP="00F338FA">
      <w:pPr>
        <w:pStyle w:val="ListParagraph"/>
        <w:numPr>
          <w:ilvl w:val="3"/>
          <w:numId w:val="36"/>
        </w:numPr>
        <w:rPr>
          <w:rFonts w:ascii="Arial" w:hAnsi="Arial" w:cs="Arial"/>
          <w:b/>
          <w:sz w:val="20"/>
        </w:rPr>
      </w:pPr>
      <w:r w:rsidRPr="00F338FA">
        <w:rPr>
          <w:rFonts w:ascii="Arial" w:hAnsi="Arial" w:cs="Arial"/>
          <w:sz w:val="20"/>
        </w:rPr>
        <w:t>ESBL or confirmation testing</w:t>
      </w:r>
      <w:r w:rsidR="004016AD" w:rsidRPr="00F338FA">
        <w:rPr>
          <w:rFonts w:ascii="Arial" w:hAnsi="Arial" w:cs="Arial"/>
          <w:sz w:val="20"/>
        </w:rPr>
        <w:t xml:space="preserve"> is done and reported correctly</w:t>
      </w:r>
    </w:p>
    <w:p w14:paraId="198F285A" w14:textId="77777777" w:rsidR="00F338FA" w:rsidRPr="00F338FA" w:rsidRDefault="004016AD" w:rsidP="00F338FA">
      <w:pPr>
        <w:pStyle w:val="ListParagraph"/>
        <w:numPr>
          <w:ilvl w:val="3"/>
          <w:numId w:val="36"/>
        </w:numPr>
        <w:rPr>
          <w:rFonts w:ascii="Arial" w:hAnsi="Arial" w:cs="Arial"/>
          <w:b/>
          <w:sz w:val="20"/>
        </w:rPr>
      </w:pPr>
      <w:r w:rsidRPr="00F338FA">
        <w:rPr>
          <w:rFonts w:ascii="Arial" w:hAnsi="Arial" w:cs="Arial"/>
          <w:sz w:val="20"/>
        </w:rPr>
        <w:t>Appropriate susceptibility panel is done</w:t>
      </w:r>
    </w:p>
    <w:p w14:paraId="58AAEBBC" w14:textId="77777777" w:rsidR="00F338FA" w:rsidRPr="00F338FA" w:rsidRDefault="004016AD" w:rsidP="00F338FA">
      <w:pPr>
        <w:pStyle w:val="ListParagraph"/>
        <w:numPr>
          <w:ilvl w:val="3"/>
          <w:numId w:val="36"/>
        </w:numPr>
        <w:rPr>
          <w:rFonts w:ascii="Arial" w:hAnsi="Arial" w:cs="Arial"/>
          <w:b/>
          <w:sz w:val="20"/>
        </w:rPr>
      </w:pPr>
      <w:r w:rsidRPr="00F338FA">
        <w:rPr>
          <w:rFonts w:ascii="Arial" w:hAnsi="Arial" w:cs="Arial"/>
          <w:sz w:val="20"/>
        </w:rPr>
        <w:t>Oxacillin resistant SA are changed to MRSA</w:t>
      </w:r>
    </w:p>
    <w:p w14:paraId="16BCC7E3" w14:textId="1CD96E0D" w:rsidR="00F338FA" w:rsidRPr="00F338FA" w:rsidRDefault="00E54B35" w:rsidP="00F338FA">
      <w:pPr>
        <w:pStyle w:val="ListParagraph"/>
        <w:numPr>
          <w:ilvl w:val="3"/>
          <w:numId w:val="36"/>
        </w:numPr>
        <w:rPr>
          <w:rFonts w:ascii="Arial" w:hAnsi="Arial" w:cs="Arial"/>
          <w:b/>
          <w:sz w:val="20"/>
        </w:rPr>
      </w:pPr>
      <w:r>
        <w:rPr>
          <w:rFonts w:ascii="Arial" w:hAnsi="Arial" w:cs="Arial"/>
          <w:sz w:val="20"/>
        </w:rPr>
        <w:t>Enterococcus isolates have</w:t>
      </w:r>
      <w:r w:rsidR="004016AD" w:rsidRPr="00F338FA">
        <w:rPr>
          <w:rFonts w:ascii="Arial" w:hAnsi="Arial" w:cs="Arial"/>
          <w:sz w:val="20"/>
        </w:rPr>
        <w:t xml:space="preserve"> “Vancomycin Resistance </w:t>
      </w:r>
      <w:r w:rsidR="00043FA7" w:rsidRPr="00F338FA">
        <w:rPr>
          <w:rFonts w:ascii="Arial" w:hAnsi="Arial" w:cs="Arial"/>
          <w:sz w:val="20"/>
        </w:rPr>
        <w:t>Detected”</w:t>
      </w:r>
      <w:r w:rsidR="00086B67" w:rsidRPr="00F338FA">
        <w:rPr>
          <w:rFonts w:ascii="Arial" w:hAnsi="Arial" w:cs="Arial"/>
          <w:sz w:val="20"/>
        </w:rPr>
        <w:t xml:space="preserve"> </w:t>
      </w:r>
      <w:r w:rsidR="00043FA7" w:rsidRPr="00F338FA">
        <w:rPr>
          <w:rFonts w:ascii="Arial" w:hAnsi="Arial" w:cs="Arial"/>
          <w:sz w:val="20"/>
        </w:rPr>
        <w:t>comment</w:t>
      </w:r>
      <w:r>
        <w:rPr>
          <w:rFonts w:ascii="Arial" w:hAnsi="Arial" w:cs="Arial"/>
          <w:sz w:val="20"/>
        </w:rPr>
        <w:t xml:space="preserve"> added when applicable</w:t>
      </w:r>
    </w:p>
    <w:p w14:paraId="163AFD70" w14:textId="77777777" w:rsidR="00F338FA" w:rsidRPr="00F338FA" w:rsidRDefault="004016AD" w:rsidP="00F338FA">
      <w:pPr>
        <w:pStyle w:val="ListParagraph"/>
        <w:numPr>
          <w:ilvl w:val="2"/>
          <w:numId w:val="36"/>
        </w:numPr>
        <w:rPr>
          <w:rFonts w:ascii="Arial" w:hAnsi="Arial" w:cs="Arial"/>
          <w:b/>
          <w:sz w:val="20"/>
        </w:rPr>
      </w:pPr>
      <w:r w:rsidRPr="00F338FA">
        <w:rPr>
          <w:rFonts w:ascii="Arial" w:hAnsi="Arial" w:cs="Arial"/>
          <w:sz w:val="20"/>
        </w:rPr>
        <w:t>Critical call policy is followed</w:t>
      </w:r>
    </w:p>
    <w:p w14:paraId="2AA6A685" w14:textId="564F0020" w:rsidR="00F338FA" w:rsidRPr="00F338FA" w:rsidRDefault="004016AD" w:rsidP="00F338FA">
      <w:pPr>
        <w:pStyle w:val="ListParagraph"/>
        <w:numPr>
          <w:ilvl w:val="2"/>
          <w:numId w:val="36"/>
        </w:numPr>
        <w:rPr>
          <w:rFonts w:ascii="Arial" w:hAnsi="Arial" w:cs="Arial"/>
          <w:b/>
          <w:sz w:val="20"/>
        </w:rPr>
      </w:pPr>
      <w:r w:rsidRPr="00F338FA">
        <w:rPr>
          <w:rFonts w:ascii="Arial" w:hAnsi="Arial" w:cs="Arial"/>
          <w:sz w:val="20"/>
        </w:rPr>
        <w:t xml:space="preserve">Worksheets are randomly checked for completeness and to make sure that </w:t>
      </w:r>
      <w:r w:rsidR="004B3DE7" w:rsidRPr="00F338FA">
        <w:rPr>
          <w:rFonts w:ascii="Arial" w:hAnsi="Arial" w:cs="Arial"/>
          <w:sz w:val="20"/>
        </w:rPr>
        <w:t>the appropriate testing was done for the identification of the organism</w:t>
      </w:r>
    </w:p>
    <w:p w14:paraId="2FC4B43A" w14:textId="77777777" w:rsidR="00F338FA" w:rsidRPr="00F338FA" w:rsidRDefault="00F338FA" w:rsidP="00F338FA">
      <w:pPr>
        <w:pStyle w:val="ListParagraph"/>
        <w:ind w:left="1800"/>
        <w:rPr>
          <w:rFonts w:ascii="Arial" w:hAnsi="Arial" w:cs="Arial"/>
          <w:b/>
          <w:sz w:val="20"/>
        </w:rPr>
      </w:pPr>
    </w:p>
    <w:p w14:paraId="1B9DA58E" w14:textId="422B8996" w:rsidR="00F338FA" w:rsidRPr="00F338FA" w:rsidRDefault="00EB0F0A" w:rsidP="00F338FA">
      <w:pPr>
        <w:pStyle w:val="ListParagraph"/>
        <w:numPr>
          <w:ilvl w:val="1"/>
          <w:numId w:val="36"/>
        </w:numPr>
        <w:rPr>
          <w:rFonts w:ascii="Arial" w:hAnsi="Arial" w:cs="Arial"/>
          <w:b/>
          <w:sz w:val="20"/>
        </w:rPr>
      </w:pPr>
      <w:r w:rsidRPr="00F338FA">
        <w:rPr>
          <w:rFonts w:ascii="Arial" w:hAnsi="Arial" w:cs="Arial"/>
          <w:sz w:val="20"/>
        </w:rPr>
        <w:t>Reviewing Virology Reports for accuracy</w:t>
      </w:r>
      <w:r w:rsidR="00E54B35">
        <w:rPr>
          <w:rFonts w:ascii="Arial" w:hAnsi="Arial" w:cs="Arial"/>
          <w:sz w:val="20"/>
        </w:rPr>
        <w:t>:</w:t>
      </w:r>
    </w:p>
    <w:p w14:paraId="6A1CF27B" w14:textId="77777777" w:rsidR="00F338FA" w:rsidRPr="00F338FA" w:rsidRDefault="00EB0F0A" w:rsidP="00F338FA">
      <w:pPr>
        <w:pStyle w:val="ListParagraph"/>
        <w:numPr>
          <w:ilvl w:val="2"/>
          <w:numId w:val="36"/>
        </w:numPr>
        <w:rPr>
          <w:rFonts w:ascii="Arial" w:hAnsi="Arial" w:cs="Arial"/>
          <w:b/>
          <w:sz w:val="20"/>
        </w:rPr>
      </w:pPr>
      <w:proofErr w:type="spellStart"/>
      <w:r w:rsidRPr="00F338FA">
        <w:rPr>
          <w:rFonts w:ascii="Arial" w:hAnsi="Arial" w:cs="Arial"/>
          <w:sz w:val="20"/>
        </w:rPr>
        <w:t>DiaSorin</w:t>
      </w:r>
      <w:proofErr w:type="spellEnd"/>
      <w:r w:rsidRPr="00F338FA">
        <w:rPr>
          <w:rFonts w:ascii="Arial" w:hAnsi="Arial" w:cs="Arial"/>
          <w:sz w:val="20"/>
        </w:rPr>
        <w:t xml:space="preserve"> HSV </w:t>
      </w:r>
    </w:p>
    <w:p w14:paraId="1F4F8CC4" w14:textId="77777777" w:rsidR="00F338FA" w:rsidRPr="00F338FA" w:rsidRDefault="00EB0F0A" w:rsidP="00F338FA">
      <w:pPr>
        <w:pStyle w:val="ListParagraph"/>
        <w:numPr>
          <w:ilvl w:val="3"/>
          <w:numId w:val="36"/>
        </w:numPr>
        <w:rPr>
          <w:rFonts w:ascii="Arial" w:hAnsi="Arial" w:cs="Arial"/>
          <w:b/>
          <w:sz w:val="20"/>
        </w:rPr>
      </w:pPr>
      <w:r w:rsidRPr="00F338FA">
        <w:rPr>
          <w:rFonts w:ascii="Arial" w:hAnsi="Arial" w:cs="Arial"/>
          <w:sz w:val="20"/>
        </w:rPr>
        <w:t>Any specimen positive for both targets should be repeated</w:t>
      </w:r>
    </w:p>
    <w:p w14:paraId="058EDD8E" w14:textId="77777777" w:rsidR="00F338FA" w:rsidRPr="00F338FA" w:rsidRDefault="00EB0F0A" w:rsidP="00F338FA">
      <w:pPr>
        <w:pStyle w:val="ListParagraph"/>
        <w:numPr>
          <w:ilvl w:val="3"/>
          <w:numId w:val="36"/>
        </w:numPr>
        <w:rPr>
          <w:rFonts w:ascii="Arial" w:hAnsi="Arial" w:cs="Arial"/>
          <w:b/>
          <w:sz w:val="20"/>
        </w:rPr>
      </w:pPr>
      <w:r w:rsidRPr="00F338FA">
        <w:rPr>
          <w:rFonts w:ascii="Arial" w:hAnsi="Arial" w:cs="Arial"/>
          <w:sz w:val="20"/>
        </w:rPr>
        <w:t xml:space="preserve">If there is a positive with a low CT (15-18), check for a positive with a high CT (35-38). This may show contamination and </w:t>
      </w:r>
      <w:r w:rsidR="00753C38" w:rsidRPr="00F338FA">
        <w:rPr>
          <w:rFonts w:ascii="Arial" w:hAnsi="Arial" w:cs="Arial"/>
          <w:sz w:val="20"/>
        </w:rPr>
        <w:t>the latter should be rerun</w:t>
      </w:r>
    </w:p>
    <w:p w14:paraId="0DFC39B2" w14:textId="77777777" w:rsidR="00F338FA" w:rsidRPr="00F338FA" w:rsidRDefault="00753C38" w:rsidP="00F338FA">
      <w:pPr>
        <w:pStyle w:val="ListParagraph"/>
        <w:numPr>
          <w:ilvl w:val="2"/>
          <w:numId w:val="36"/>
        </w:numPr>
        <w:rPr>
          <w:rFonts w:ascii="Arial" w:hAnsi="Arial" w:cs="Arial"/>
          <w:b/>
          <w:sz w:val="20"/>
        </w:rPr>
      </w:pPr>
      <w:r w:rsidRPr="00F338FA">
        <w:rPr>
          <w:rFonts w:ascii="Arial" w:hAnsi="Arial" w:cs="Arial"/>
          <w:sz w:val="20"/>
        </w:rPr>
        <w:t>BD MAX</w:t>
      </w:r>
    </w:p>
    <w:p w14:paraId="45CC8B65" w14:textId="27B0687E" w:rsidR="00F338FA" w:rsidRPr="00F338FA" w:rsidRDefault="00753C38" w:rsidP="00F338FA">
      <w:pPr>
        <w:pStyle w:val="ListParagraph"/>
        <w:numPr>
          <w:ilvl w:val="3"/>
          <w:numId w:val="36"/>
        </w:numPr>
        <w:rPr>
          <w:rFonts w:ascii="Arial" w:hAnsi="Arial" w:cs="Arial"/>
          <w:b/>
          <w:sz w:val="20"/>
        </w:rPr>
      </w:pPr>
      <w:r w:rsidRPr="00F338FA">
        <w:rPr>
          <w:rFonts w:ascii="Arial" w:hAnsi="Arial" w:cs="Arial"/>
          <w:sz w:val="20"/>
        </w:rPr>
        <w:t>Any specimen positive for more than 1 target should be repeated</w:t>
      </w:r>
      <w:r w:rsidR="00EB405B">
        <w:rPr>
          <w:rFonts w:ascii="Arial" w:hAnsi="Arial" w:cs="Arial"/>
          <w:sz w:val="20"/>
        </w:rPr>
        <w:t>.</w:t>
      </w:r>
    </w:p>
    <w:p w14:paraId="479A15BC" w14:textId="7C4CC1B6" w:rsidR="00F338FA" w:rsidRPr="00F338FA" w:rsidRDefault="00753C38" w:rsidP="00F338FA">
      <w:pPr>
        <w:pStyle w:val="ListParagraph"/>
        <w:numPr>
          <w:ilvl w:val="3"/>
          <w:numId w:val="36"/>
        </w:numPr>
        <w:rPr>
          <w:rFonts w:ascii="Arial" w:hAnsi="Arial" w:cs="Arial"/>
          <w:b/>
          <w:sz w:val="20"/>
        </w:rPr>
      </w:pPr>
      <w:r w:rsidRPr="00F338FA">
        <w:rPr>
          <w:rFonts w:ascii="Arial" w:hAnsi="Arial" w:cs="Arial"/>
          <w:sz w:val="20"/>
        </w:rPr>
        <w:t>Any specimen positive for E. histolytica should be repeated then confirmed by a reference lab</w:t>
      </w:r>
      <w:r w:rsidR="00EB405B">
        <w:rPr>
          <w:rFonts w:ascii="Arial" w:hAnsi="Arial" w:cs="Arial"/>
          <w:sz w:val="20"/>
        </w:rPr>
        <w:t>.</w:t>
      </w:r>
    </w:p>
    <w:p w14:paraId="3344C7CE" w14:textId="77777777" w:rsidR="00F338FA" w:rsidRPr="00F338FA" w:rsidRDefault="00F338FA" w:rsidP="00F338FA">
      <w:pPr>
        <w:pStyle w:val="ListParagraph"/>
        <w:ind w:left="2520"/>
        <w:rPr>
          <w:rFonts w:ascii="Arial" w:hAnsi="Arial" w:cs="Arial"/>
          <w:b/>
          <w:sz w:val="20"/>
        </w:rPr>
      </w:pPr>
    </w:p>
    <w:p w14:paraId="43541E88" w14:textId="77777777" w:rsidR="00F338FA" w:rsidRPr="00F338FA" w:rsidRDefault="00043FA7" w:rsidP="00F338FA">
      <w:pPr>
        <w:pStyle w:val="ListParagraph"/>
        <w:numPr>
          <w:ilvl w:val="1"/>
          <w:numId w:val="36"/>
        </w:numPr>
        <w:rPr>
          <w:rFonts w:ascii="Arial" w:hAnsi="Arial" w:cs="Arial"/>
          <w:b/>
          <w:sz w:val="20"/>
        </w:rPr>
      </w:pPr>
      <w:r w:rsidRPr="00F338FA">
        <w:rPr>
          <w:rFonts w:ascii="Arial" w:hAnsi="Arial" w:cs="Arial"/>
          <w:sz w:val="20"/>
        </w:rPr>
        <w:t>Corrective actions when errors are identified</w:t>
      </w:r>
      <w:r w:rsidR="00F338FA">
        <w:rPr>
          <w:rFonts w:ascii="Arial" w:hAnsi="Arial" w:cs="Arial"/>
          <w:sz w:val="20"/>
        </w:rPr>
        <w:t>:</w:t>
      </w:r>
    </w:p>
    <w:p w14:paraId="655D7AD3" w14:textId="7AF13CE7" w:rsidR="00F338FA" w:rsidRPr="00F338FA" w:rsidRDefault="00043FA7" w:rsidP="00F338FA">
      <w:pPr>
        <w:pStyle w:val="ListParagraph"/>
        <w:numPr>
          <w:ilvl w:val="2"/>
          <w:numId w:val="36"/>
        </w:numPr>
        <w:rPr>
          <w:rFonts w:ascii="Arial" w:hAnsi="Arial" w:cs="Arial"/>
          <w:b/>
          <w:sz w:val="20"/>
        </w:rPr>
      </w:pPr>
      <w:r w:rsidRPr="00F338FA">
        <w:rPr>
          <w:rFonts w:ascii="Arial" w:hAnsi="Arial" w:cs="Arial"/>
          <w:sz w:val="20"/>
        </w:rPr>
        <w:t>Results in question have been verified by either an alternate method or review of original results</w:t>
      </w:r>
    </w:p>
    <w:p w14:paraId="03E510A5" w14:textId="13BA5931" w:rsidR="00F52657" w:rsidRPr="00F52657" w:rsidRDefault="00043FA7" w:rsidP="00F52657">
      <w:pPr>
        <w:pStyle w:val="ListParagraph"/>
        <w:numPr>
          <w:ilvl w:val="2"/>
          <w:numId w:val="36"/>
        </w:numPr>
        <w:rPr>
          <w:rFonts w:ascii="Arial" w:hAnsi="Arial" w:cs="Arial"/>
          <w:b/>
          <w:sz w:val="20"/>
        </w:rPr>
      </w:pPr>
      <w:r w:rsidRPr="00F338FA">
        <w:rPr>
          <w:rFonts w:ascii="Arial" w:hAnsi="Arial" w:cs="Arial"/>
          <w:sz w:val="20"/>
        </w:rPr>
        <w:t xml:space="preserve">Reports </w:t>
      </w:r>
      <w:r w:rsidR="00116153" w:rsidRPr="00F338FA">
        <w:rPr>
          <w:rFonts w:ascii="Arial" w:hAnsi="Arial" w:cs="Arial"/>
          <w:sz w:val="20"/>
        </w:rPr>
        <w:t xml:space="preserve">that need correction </w:t>
      </w:r>
      <w:r w:rsidRPr="00F338FA">
        <w:rPr>
          <w:rFonts w:ascii="Arial" w:hAnsi="Arial" w:cs="Arial"/>
          <w:sz w:val="20"/>
        </w:rPr>
        <w:t xml:space="preserve">have been </w:t>
      </w:r>
      <w:r w:rsidR="00F52657">
        <w:rPr>
          <w:rFonts w:ascii="Arial" w:hAnsi="Arial" w:cs="Arial"/>
          <w:sz w:val="20"/>
        </w:rPr>
        <w:t>updated</w:t>
      </w:r>
      <w:r w:rsidRPr="00F338FA">
        <w:rPr>
          <w:rFonts w:ascii="Arial" w:hAnsi="Arial" w:cs="Arial"/>
          <w:sz w:val="20"/>
        </w:rPr>
        <w:t xml:space="preserve"> </w:t>
      </w:r>
      <w:r w:rsidR="00F338FA">
        <w:rPr>
          <w:rFonts w:ascii="Arial" w:hAnsi="Arial" w:cs="Arial"/>
          <w:sz w:val="20"/>
        </w:rPr>
        <w:t xml:space="preserve">following </w:t>
      </w:r>
      <w:r w:rsidR="00F338FA" w:rsidRPr="00E54B35">
        <w:rPr>
          <w:rFonts w:ascii="Arial" w:hAnsi="Arial" w:cs="Arial"/>
          <w:i/>
          <w:iCs/>
          <w:color w:val="17365D" w:themeColor="text2" w:themeShade="BF"/>
          <w:sz w:val="20"/>
          <w:u w:val="single"/>
        </w:rPr>
        <w:t>Procedure</w:t>
      </w:r>
      <w:r w:rsidR="00F338FA" w:rsidRPr="00E54B35">
        <w:rPr>
          <w:rFonts w:ascii="Arial" w:hAnsi="Arial" w:cs="Arial"/>
          <w:i/>
          <w:iCs/>
          <w:color w:val="17365D" w:themeColor="text2" w:themeShade="BF"/>
          <w:sz w:val="20"/>
        </w:rPr>
        <w:t xml:space="preserve">: </w:t>
      </w:r>
      <w:r w:rsidR="00F52657" w:rsidRPr="00E54B35">
        <w:rPr>
          <w:rFonts w:ascii="Arial" w:hAnsi="Arial" w:cs="Arial"/>
          <w:i/>
          <w:iCs/>
          <w:color w:val="17365D" w:themeColor="text2" w:themeShade="BF"/>
          <w:sz w:val="20"/>
        </w:rPr>
        <w:t>Corrected and Supplemental Reports</w:t>
      </w:r>
    </w:p>
    <w:p w14:paraId="596C6ACF" w14:textId="6EFC563C" w:rsidR="00F52657" w:rsidRPr="00F52657" w:rsidRDefault="00116153" w:rsidP="00F52657">
      <w:pPr>
        <w:pStyle w:val="ListParagraph"/>
        <w:numPr>
          <w:ilvl w:val="2"/>
          <w:numId w:val="36"/>
        </w:numPr>
        <w:rPr>
          <w:rFonts w:ascii="Arial" w:hAnsi="Arial" w:cs="Arial"/>
          <w:b/>
          <w:sz w:val="20"/>
        </w:rPr>
      </w:pPr>
      <w:r w:rsidRPr="00F52657">
        <w:rPr>
          <w:rFonts w:ascii="Arial" w:hAnsi="Arial" w:cs="Arial"/>
          <w:sz w:val="20"/>
        </w:rPr>
        <w:t>Errors are printed in duplicate, one goes to the manager, the other on</w:t>
      </w:r>
      <w:r w:rsidR="00FC5861" w:rsidRPr="00F52657">
        <w:rPr>
          <w:rFonts w:ascii="Arial" w:hAnsi="Arial" w:cs="Arial"/>
          <w:sz w:val="20"/>
        </w:rPr>
        <w:t>e goes to the employee responsible for</w:t>
      </w:r>
      <w:r w:rsidRPr="00F52657">
        <w:rPr>
          <w:rFonts w:ascii="Arial" w:hAnsi="Arial" w:cs="Arial"/>
          <w:sz w:val="20"/>
        </w:rPr>
        <w:t xml:space="preserve"> the error</w:t>
      </w:r>
    </w:p>
    <w:p w14:paraId="6B766261" w14:textId="05703547" w:rsidR="00F52657" w:rsidRPr="00F52657" w:rsidRDefault="007B55C3" w:rsidP="00F52657">
      <w:pPr>
        <w:pStyle w:val="ListParagraph"/>
        <w:numPr>
          <w:ilvl w:val="2"/>
          <w:numId w:val="36"/>
        </w:numPr>
        <w:rPr>
          <w:rFonts w:ascii="Arial" w:hAnsi="Arial" w:cs="Arial"/>
          <w:b/>
          <w:sz w:val="20"/>
        </w:rPr>
      </w:pPr>
      <w:r w:rsidRPr="00F52657">
        <w:rPr>
          <w:rFonts w:ascii="Arial" w:hAnsi="Arial" w:cs="Arial"/>
          <w:sz w:val="20"/>
        </w:rPr>
        <w:t>The errors are categorized and tabulated</w:t>
      </w:r>
      <w:r w:rsidR="00FC5861" w:rsidRPr="00F52657">
        <w:rPr>
          <w:rFonts w:ascii="Arial" w:hAnsi="Arial" w:cs="Arial"/>
          <w:sz w:val="20"/>
        </w:rPr>
        <w:t xml:space="preserve"> monthly</w:t>
      </w:r>
      <w:r w:rsidRPr="00F52657">
        <w:rPr>
          <w:rFonts w:ascii="Arial" w:hAnsi="Arial" w:cs="Arial"/>
          <w:sz w:val="20"/>
        </w:rPr>
        <w:t xml:space="preserve"> and reviewed with employees</w:t>
      </w:r>
    </w:p>
    <w:p w14:paraId="6DBEC36F" w14:textId="77777777" w:rsidR="00F52657" w:rsidRPr="00F52657" w:rsidRDefault="00F52657" w:rsidP="00F52657">
      <w:pPr>
        <w:pStyle w:val="ListParagraph"/>
        <w:ind w:left="1800"/>
        <w:rPr>
          <w:rFonts w:ascii="Arial" w:hAnsi="Arial" w:cs="Arial"/>
          <w:b/>
          <w:sz w:val="20"/>
        </w:rPr>
      </w:pPr>
    </w:p>
    <w:p w14:paraId="4EB21C7D" w14:textId="21FBD974" w:rsidR="00F52657" w:rsidRDefault="00631059" w:rsidP="00F52657">
      <w:pPr>
        <w:pStyle w:val="ListParagraph"/>
        <w:numPr>
          <w:ilvl w:val="0"/>
          <w:numId w:val="36"/>
        </w:numPr>
        <w:rPr>
          <w:rFonts w:ascii="Arial" w:hAnsi="Arial" w:cs="Arial"/>
          <w:b/>
          <w:sz w:val="20"/>
        </w:rPr>
      </w:pPr>
      <w:r w:rsidRPr="00F52657">
        <w:rPr>
          <w:rFonts w:ascii="Arial" w:hAnsi="Arial" w:cs="Arial"/>
          <w:b/>
          <w:sz w:val="20"/>
        </w:rPr>
        <w:t>WEEKLY AND MONTHLY REVIEW</w:t>
      </w:r>
    </w:p>
    <w:p w14:paraId="55D1FC26" w14:textId="77777777" w:rsidR="00F52657" w:rsidRDefault="00F52657" w:rsidP="00F52657">
      <w:pPr>
        <w:pStyle w:val="ListParagraph"/>
        <w:rPr>
          <w:rFonts w:ascii="Arial" w:hAnsi="Arial" w:cs="Arial"/>
          <w:b/>
          <w:sz w:val="20"/>
        </w:rPr>
      </w:pPr>
    </w:p>
    <w:p w14:paraId="7E7C7EF6" w14:textId="3CB88A7C" w:rsidR="00F52657" w:rsidRPr="00F52657" w:rsidRDefault="004833A7" w:rsidP="00F52657">
      <w:pPr>
        <w:pStyle w:val="ListParagraph"/>
        <w:numPr>
          <w:ilvl w:val="1"/>
          <w:numId w:val="36"/>
        </w:numPr>
        <w:rPr>
          <w:rFonts w:ascii="Arial" w:hAnsi="Arial" w:cs="Arial"/>
          <w:b/>
          <w:sz w:val="20"/>
        </w:rPr>
      </w:pPr>
      <w:r w:rsidRPr="00F52657">
        <w:rPr>
          <w:rFonts w:ascii="Arial" w:hAnsi="Arial" w:cs="Arial"/>
          <w:sz w:val="20"/>
        </w:rPr>
        <w:t xml:space="preserve">All non-interfaced results are reviewed </w:t>
      </w:r>
      <w:r w:rsidR="00086B67" w:rsidRPr="00F52657">
        <w:rPr>
          <w:rFonts w:ascii="Arial" w:hAnsi="Arial" w:cs="Arial"/>
          <w:sz w:val="20"/>
        </w:rPr>
        <w:t xml:space="preserve">at least </w:t>
      </w:r>
      <w:r w:rsidRPr="00F52657">
        <w:rPr>
          <w:rFonts w:ascii="Arial" w:hAnsi="Arial" w:cs="Arial"/>
          <w:sz w:val="20"/>
        </w:rPr>
        <w:t>weekly for accuracy</w:t>
      </w:r>
    </w:p>
    <w:p w14:paraId="717F64E2" w14:textId="0EA5788A" w:rsidR="00F52657" w:rsidRPr="00F52657" w:rsidRDefault="00086B67" w:rsidP="00F52657">
      <w:pPr>
        <w:pStyle w:val="ListParagraph"/>
        <w:numPr>
          <w:ilvl w:val="1"/>
          <w:numId w:val="36"/>
        </w:numPr>
        <w:rPr>
          <w:rFonts w:ascii="Arial" w:hAnsi="Arial" w:cs="Arial"/>
          <w:b/>
          <w:sz w:val="20"/>
        </w:rPr>
      </w:pPr>
      <w:r w:rsidRPr="00F52657">
        <w:rPr>
          <w:rFonts w:ascii="Arial" w:hAnsi="Arial" w:cs="Arial"/>
          <w:sz w:val="20"/>
        </w:rPr>
        <w:t>All QC</w:t>
      </w:r>
      <w:r w:rsidR="00121548" w:rsidRPr="00F52657">
        <w:rPr>
          <w:rFonts w:ascii="Arial" w:hAnsi="Arial" w:cs="Arial"/>
          <w:sz w:val="20"/>
        </w:rPr>
        <w:t>, instrument maintenance records, and function checks</w:t>
      </w:r>
      <w:r w:rsidRPr="00F52657">
        <w:rPr>
          <w:rFonts w:ascii="Arial" w:hAnsi="Arial" w:cs="Arial"/>
          <w:sz w:val="20"/>
        </w:rPr>
        <w:t xml:space="preserve"> </w:t>
      </w:r>
      <w:r w:rsidR="00121548" w:rsidRPr="00F52657">
        <w:rPr>
          <w:rFonts w:ascii="Arial" w:hAnsi="Arial" w:cs="Arial"/>
          <w:sz w:val="20"/>
        </w:rPr>
        <w:t>are</w:t>
      </w:r>
      <w:r w:rsidRPr="00F52657">
        <w:rPr>
          <w:rFonts w:ascii="Arial" w:hAnsi="Arial" w:cs="Arial"/>
          <w:sz w:val="20"/>
        </w:rPr>
        <w:t xml:space="preserve"> reviewed at least monthly by QC designee</w:t>
      </w:r>
    </w:p>
    <w:p w14:paraId="32A551D9" w14:textId="77777777" w:rsidR="00F52657" w:rsidRPr="00F52657" w:rsidRDefault="00F52657" w:rsidP="00F52657">
      <w:pPr>
        <w:pStyle w:val="ListParagraph"/>
        <w:ind w:left="1080"/>
        <w:rPr>
          <w:rFonts w:ascii="Arial" w:hAnsi="Arial" w:cs="Arial"/>
          <w:b/>
          <w:sz w:val="20"/>
        </w:rPr>
      </w:pPr>
    </w:p>
    <w:p w14:paraId="5ECE1E33" w14:textId="24697D52" w:rsidR="00F52657" w:rsidRPr="00F52657" w:rsidRDefault="00FC6653" w:rsidP="00F52657">
      <w:pPr>
        <w:pStyle w:val="ListParagraph"/>
        <w:numPr>
          <w:ilvl w:val="0"/>
          <w:numId w:val="36"/>
        </w:numPr>
        <w:rPr>
          <w:rFonts w:ascii="Arial" w:hAnsi="Arial" w:cs="Arial"/>
          <w:b/>
          <w:sz w:val="20"/>
        </w:rPr>
      </w:pPr>
      <w:r w:rsidRPr="00F52657">
        <w:rPr>
          <w:rFonts w:ascii="Arial" w:hAnsi="Arial" w:cs="Arial"/>
          <w:b/>
          <w:sz w:val="20"/>
        </w:rPr>
        <w:t>STATISTICS</w:t>
      </w:r>
      <w:r w:rsidR="001C10D2" w:rsidRPr="00F52657">
        <w:rPr>
          <w:rFonts w:ascii="Arial" w:hAnsi="Arial" w:cs="Arial"/>
          <w:b/>
          <w:sz w:val="20"/>
        </w:rPr>
        <w:t xml:space="preserve"> - </w:t>
      </w:r>
      <w:r w:rsidR="001C10D2" w:rsidRPr="00F52657">
        <w:rPr>
          <w:rFonts w:ascii="Arial" w:hAnsi="Arial" w:cs="Arial"/>
          <w:sz w:val="20"/>
        </w:rPr>
        <w:t>Any drastic fluctuation is brought to the attention of the laboratory director.</w:t>
      </w:r>
    </w:p>
    <w:p w14:paraId="7DF970C0" w14:textId="77777777" w:rsidR="00F52657" w:rsidRPr="00F52657" w:rsidRDefault="00F52657" w:rsidP="00F52657">
      <w:pPr>
        <w:pStyle w:val="ListParagraph"/>
        <w:rPr>
          <w:rFonts w:ascii="Arial" w:hAnsi="Arial" w:cs="Arial"/>
          <w:b/>
          <w:sz w:val="20"/>
        </w:rPr>
      </w:pPr>
    </w:p>
    <w:p w14:paraId="00B98C89" w14:textId="77777777" w:rsidR="00F52657" w:rsidRPr="00F52657" w:rsidRDefault="00F60154" w:rsidP="00F52657">
      <w:pPr>
        <w:pStyle w:val="ListParagraph"/>
        <w:numPr>
          <w:ilvl w:val="1"/>
          <w:numId w:val="36"/>
        </w:numPr>
        <w:rPr>
          <w:rFonts w:ascii="Arial" w:hAnsi="Arial" w:cs="Arial"/>
          <w:b/>
          <w:sz w:val="20"/>
        </w:rPr>
      </w:pPr>
      <w:r w:rsidRPr="00F52657">
        <w:rPr>
          <w:rFonts w:ascii="Arial" w:hAnsi="Arial" w:cs="Arial"/>
          <w:sz w:val="20"/>
        </w:rPr>
        <w:t>Daily</w:t>
      </w:r>
    </w:p>
    <w:p w14:paraId="0C465C3C" w14:textId="0F0F592C" w:rsidR="00F52657" w:rsidRPr="00D33770" w:rsidRDefault="00F60154" w:rsidP="00D92E1F">
      <w:pPr>
        <w:pStyle w:val="ListParagraph"/>
        <w:numPr>
          <w:ilvl w:val="2"/>
          <w:numId w:val="36"/>
        </w:numPr>
        <w:rPr>
          <w:rFonts w:ascii="Arial" w:hAnsi="Arial" w:cs="Arial"/>
          <w:b/>
          <w:sz w:val="20"/>
        </w:rPr>
      </w:pPr>
      <w:r w:rsidRPr="00F52657">
        <w:rPr>
          <w:rFonts w:ascii="Arial" w:hAnsi="Arial" w:cs="Arial"/>
          <w:sz w:val="20"/>
        </w:rPr>
        <w:t>Blood Culture volumes are tracked twice daily</w:t>
      </w:r>
    </w:p>
    <w:p w14:paraId="5ADCA541" w14:textId="77777777" w:rsidR="00D33770" w:rsidRPr="00D92E1F" w:rsidRDefault="00D33770" w:rsidP="00D92E1F">
      <w:pPr>
        <w:pStyle w:val="ListParagraph"/>
        <w:numPr>
          <w:ilvl w:val="2"/>
          <w:numId w:val="36"/>
        </w:numPr>
        <w:rPr>
          <w:rFonts w:ascii="Arial" w:hAnsi="Arial" w:cs="Arial"/>
          <w:b/>
          <w:sz w:val="20"/>
        </w:rPr>
      </w:pPr>
    </w:p>
    <w:p w14:paraId="08AFB211" w14:textId="77777777" w:rsidR="00F52657" w:rsidRPr="00F52657" w:rsidRDefault="001C10D2" w:rsidP="00F52657">
      <w:pPr>
        <w:pStyle w:val="ListParagraph"/>
        <w:numPr>
          <w:ilvl w:val="1"/>
          <w:numId w:val="36"/>
        </w:numPr>
        <w:rPr>
          <w:rFonts w:ascii="Arial" w:hAnsi="Arial" w:cs="Arial"/>
          <w:b/>
          <w:sz w:val="20"/>
        </w:rPr>
      </w:pPr>
      <w:r w:rsidRPr="00F52657">
        <w:rPr>
          <w:rFonts w:ascii="Arial" w:hAnsi="Arial" w:cs="Arial"/>
          <w:sz w:val="20"/>
        </w:rPr>
        <w:lastRenderedPageBreak/>
        <w:t>Weekly</w:t>
      </w:r>
    </w:p>
    <w:p w14:paraId="67A067DC" w14:textId="0FBD56B0" w:rsidR="00F52657" w:rsidRPr="00F52657" w:rsidRDefault="001C10D2" w:rsidP="00F52657">
      <w:pPr>
        <w:pStyle w:val="ListParagraph"/>
        <w:numPr>
          <w:ilvl w:val="2"/>
          <w:numId w:val="36"/>
        </w:numPr>
        <w:rPr>
          <w:rFonts w:ascii="Arial" w:hAnsi="Arial" w:cs="Arial"/>
          <w:b/>
          <w:sz w:val="20"/>
        </w:rPr>
      </w:pPr>
      <w:r w:rsidRPr="00F52657">
        <w:rPr>
          <w:rFonts w:ascii="Arial" w:hAnsi="Arial" w:cs="Arial"/>
          <w:sz w:val="20"/>
        </w:rPr>
        <w:t>R</w:t>
      </w:r>
      <w:r w:rsidR="00A10D32" w:rsidRPr="00F52657">
        <w:rPr>
          <w:rFonts w:ascii="Arial" w:hAnsi="Arial" w:cs="Arial"/>
          <w:sz w:val="20"/>
        </w:rPr>
        <w:t>P</w:t>
      </w:r>
      <w:r w:rsidRPr="00F52657">
        <w:rPr>
          <w:rFonts w:ascii="Arial" w:hAnsi="Arial" w:cs="Arial"/>
          <w:sz w:val="20"/>
        </w:rPr>
        <w:t xml:space="preserve">P totals (% </w:t>
      </w:r>
      <w:r w:rsidR="00CA315B" w:rsidRPr="00F52657">
        <w:rPr>
          <w:rFonts w:ascii="Arial" w:hAnsi="Arial" w:cs="Arial"/>
          <w:sz w:val="20"/>
        </w:rPr>
        <w:t>positive)</w:t>
      </w:r>
    </w:p>
    <w:p w14:paraId="0F04C023" w14:textId="77777777" w:rsidR="00D33770" w:rsidRPr="00F52657" w:rsidRDefault="00D33770" w:rsidP="00F52657">
      <w:pPr>
        <w:pStyle w:val="ListParagraph"/>
        <w:ind w:left="1800"/>
        <w:rPr>
          <w:rFonts w:ascii="Arial" w:hAnsi="Arial" w:cs="Arial"/>
          <w:b/>
          <w:sz w:val="20"/>
        </w:rPr>
      </w:pPr>
      <w:bookmarkStart w:id="1" w:name="_GoBack"/>
      <w:bookmarkEnd w:id="1"/>
    </w:p>
    <w:p w14:paraId="2E2701EA" w14:textId="77777777" w:rsidR="00F52657" w:rsidRPr="00F52657" w:rsidRDefault="001C10D2" w:rsidP="00F52657">
      <w:pPr>
        <w:pStyle w:val="ListParagraph"/>
        <w:numPr>
          <w:ilvl w:val="1"/>
          <w:numId w:val="36"/>
        </w:numPr>
        <w:rPr>
          <w:rFonts w:ascii="Arial" w:hAnsi="Arial" w:cs="Arial"/>
          <w:b/>
          <w:sz w:val="20"/>
        </w:rPr>
      </w:pPr>
      <w:r w:rsidRPr="00F52657">
        <w:rPr>
          <w:rFonts w:ascii="Arial" w:hAnsi="Arial" w:cs="Arial"/>
          <w:sz w:val="20"/>
        </w:rPr>
        <w:t>Monthly</w:t>
      </w:r>
    </w:p>
    <w:p w14:paraId="138992DA" w14:textId="48405613" w:rsidR="00F52657" w:rsidRPr="00F52657" w:rsidRDefault="001C10D2" w:rsidP="00F52657">
      <w:pPr>
        <w:pStyle w:val="ListParagraph"/>
        <w:numPr>
          <w:ilvl w:val="2"/>
          <w:numId w:val="36"/>
        </w:numPr>
        <w:rPr>
          <w:rFonts w:ascii="Arial" w:hAnsi="Arial" w:cs="Arial"/>
          <w:b/>
          <w:sz w:val="20"/>
        </w:rPr>
      </w:pPr>
      <w:r w:rsidRPr="00F52657">
        <w:rPr>
          <w:rFonts w:ascii="Arial" w:hAnsi="Arial" w:cs="Arial"/>
          <w:sz w:val="20"/>
        </w:rPr>
        <w:t>Blood Culture Contamination (target 3%) and Positivity (target 10%)</w:t>
      </w:r>
    </w:p>
    <w:p w14:paraId="5778BE6F" w14:textId="32D36BA1" w:rsidR="001C10D2" w:rsidRPr="00F52657" w:rsidRDefault="001C10D2" w:rsidP="00F52657">
      <w:pPr>
        <w:pStyle w:val="ListParagraph"/>
        <w:numPr>
          <w:ilvl w:val="2"/>
          <w:numId w:val="36"/>
        </w:numPr>
        <w:rPr>
          <w:rFonts w:ascii="Arial" w:hAnsi="Arial" w:cs="Arial"/>
          <w:b/>
          <w:sz w:val="20"/>
        </w:rPr>
      </w:pPr>
      <w:r w:rsidRPr="00F52657">
        <w:rPr>
          <w:rFonts w:ascii="Arial" w:hAnsi="Arial" w:cs="Arial"/>
          <w:sz w:val="20"/>
        </w:rPr>
        <w:t xml:space="preserve">Group A Strep </w:t>
      </w:r>
      <w:r w:rsidR="00F52657">
        <w:rPr>
          <w:rFonts w:ascii="Arial" w:hAnsi="Arial" w:cs="Arial"/>
          <w:sz w:val="20"/>
        </w:rPr>
        <w:t>PCR</w:t>
      </w:r>
      <w:r w:rsidRPr="00F52657">
        <w:rPr>
          <w:rFonts w:ascii="Arial" w:hAnsi="Arial" w:cs="Arial"/>
          <w:sz w:val="20"/>
        </w:rPr>
        <w:t xml:space="preserve"> – </w:t>
      </w:r>
      <w:r w:rsidR="00F52657">
        <w:rPr>
          <w:rFonts w:ascii="Arial" w:hAnsi="Arial" w:cs="Arial"/>
          <w:sz w:val="20"/>
        </w:rPr>
        <w:t>Track</w:t>
      </w:r>
      <w:r w:rsidRPr="00F52657">
        <w:rPr>
          <w:rFonts w:ascii="Arial" w:hAnsi="Arial" w:cs="Arial"/>
          <w:sz w:val="20"/>
        </w:rPr>
        <w:t xml:space="preserve"> positivity</w:t>
      </w:r>
      <w:r w:rsidR="00F52657">
        <w:rPr>
          <w:rFonts w:ascii="Arial" w:hAnsi="Arial" w:cs="Arial"/>
          <w:sz w:val="20"/>
        </w:rPr>
        <w:t xml:space="preserve"> and Invalid</w:t>
      </w:r>
      <w:r w:rsidRPr="00F52657">
        <w:rPr>
          <w:rFonts w:ascii="Arial" w:hAnsi="Arial" w:cs="Arial"/>
          <w:sz w:val="20"/>
        </w:rPr>
        <w:t xml:space="preserve"> rates</w:t>
      </w:r>
    </w:p>
    <w:p w14:paraId="4E2E9BF0" w14:textId="6CE64EA6" w:rsidR="001C10D2" w:rsidRPr="00CF15DF" w:rsidRDefault="001C10D2" w:rsidP="00FC6653">
      <w:pPr>
        <w:pStyle w:val="ListParagraph"/>
        <w:numPr>
          <w:ilvl w:val="1"/>
          <w:numId w:val="39"/>
        </w:numPr>
        <w:ind w:left="1800"/>
        <w:rPr>
          <w:rFonts w:ascii="Arial" w:hAnsi="Arial" w:cs="Arial"/>
          <w:sz w:val="20"/>
        </w:rPr>
      </w:pPr>
      <w:proofErr w:type="spellStart"/>
      <w:r w:rsidRPr="00CF15DF">
        <w:rPr>
          <w:rFonts w:ascii="Arial" w:hAnsi="Arial" w:cs="Arial"/>
          <w:sz w:val="20"/>
        </w:rPr>
        <w:t>CDiff</w:t>
      </w:r>
      <w:proofErr w:type="spellEnd"/>
      <w:r w:rsidRPr="00CF15DF">
        <w:rPr>
          <w:rFonts w:ascii="Arial" w:hAnsi="Arial" w:cs="Arial"/>
          <w:sz w:val="20"/>
        </w:rPr>
        <w:t xml:space="preserve"> – Track </w:t>
      </w:r>
      <w:r w:rsidR="00F52657">
        <w:rPr>
          <w:rFonts w:ascii="Arial" w:hAnsi="Arial" w:cs="Arial"/>
          <w:sz w:val="20"/>
        </w:rPr>
        <w:t>positivity</w:t>
      </w:r>
      <w:r w:rsidRPr="00CF15DF">
        <w:rPr>
          <w:rFonts w:ascii="Arial" w:hAnsi="Arial" w:cs="Arial"/>
          <w:sz w:val="20"/>
        </w:rPr>
        <w:t xml:space="preserve"> and indeterminate </w:t>
      </w:r>
      <w:r w:rsidR="00F52657">
        <w:rPr>
          <w:rFonts w:ascii="Arial" w:hAnsi="Arial" w:cs="Arial"/>
          <w:sz w:val="20"/>
        </w:rPr>
        <w:t xml:space="preserve">rates, Track rejected formed stools </w:t>
      </w:r>
    </w:p>
    <w:p w14:paraId="6D212A70" w14:textId="7EEAA8AE" w:rsidR="001C10D2" w:rsidRPr="00CF15DF" w:rsidRDefault="001C10D2" w:rsidP="00FC6653">
      <w:pPr>
        <w:pStyle w:val="ListParagraph"/>
        <w:numPr>
          <w:ilvl w:val="1"/>
          <w:numId w:val="39"/>
        </w:numPr>
        <w:ind w:left="1800"/>
        <w:rPr>
          <w:rFonts w:ascii="Arial" w:hAnsi="Arial" w:cs="Arial"/>
          <w:sz w:val="20"/>
        </w:rPr>
      </w:pPr>
      <w:r w:rsidRPr="00CF15DF">
        <w:rPr>
          <w:rFonts w:ascii="Arial" w:hAnsi="Arial" w:cs="Arial"/>
          <w:sz w:val="20"/>
        </w:rPr>
        <w:t xml:space="preserve">Enterovirus – Track total number of positive, and indeterminate </w:t>
      </w:r>
      <w:r w:rsidR="00F52657">
        <w:rPr>
          <w:rFonts w:ascii="Arial" w:hAnsi="Arial" w:cs="Arial"/>
          <w:sz w:val="20"/>
        </w:rPr>
        <w:t>results</w:t>
      </w:r>
    </w:p>
    <w:p w14:paraId="2C660C3D" w14:textId="544D416A" w:rsidR="001C10D2" w:rsidRDefault="001C10D2" w:rsidP="00FC6653">
      <w:pPr>
        <w:pStyle w:val="ListParagraph"/>
        <w:numPr>
          <w:ilvl w:val="1"/>
          <w:numId w:val="39"/>
        </w:numPr>
        <w:ind w:left="1800"/>
        <w:rPr>
          <w:rFonts w:ascii="Arial" w:hAnsi="Arial" w:cs="Arial"/>
          <w:sz w:val="20"/>
        </w:rPr>
      </w:pPr>
      <w:r w:rsidRPr="00CF15DF">
        <w:rPr>
          <w:rFonts w:ascii="Arial" w:hAnsi="Arial" w:cs="Arial"/>
          <w:sz w:val="20"/>
        </w:rPr>
        <w:t xml:space="preserve">HSV </w:t>
      </w:r>
      <w:r w:rsidR="00F52657">
        <w:rPr>
          <w:rFonts w:ascii="Arial" w:hAnsi="Arial" w:cs="Arial"/>
          <w:sz w:val="20"/>
        </w:rPr>
        <w:t>CSF</w:t>
      </w:r>
      <w:r w:rsidRPr="00CF15DF">
        <w:rPr>
          <w:rFonts w:ascii="Arial" w:hAnsi="Arial" w:cs="Arial"/>
          <w:sz w:val="20"/>
        </w:rPr>
        <w:t>/plasma</w:t>
      </w:r>
      <w:r w:rsidR="00F52657">
        <w:rPr>
          <w:rFonts w:ascii="Arial" w:hAnsi="Arial" w:cs="Arial"/>
          <w:sz w:val="20"/>
        </w:rPr>
        <w:t xml:space="preserve"> – P</w:t>
      </w:r>
      <w:r w:rsidRPr="00CF15DF">
        <w:rPr>
          <w:rFonts w:ascii="Arial" w:hAnsi="Arial" w:cs="Arial"/>
          <w:sz w:val="20"/>
        </w:rPr>
        <w:t>ositivity rates</w:t>
      </w:r>
    </w:p>
    <w:p w14:paraId="155F2C69" w14:textId="265ECABC" w:rsidR="00F52657" w:rsidRDefault="00F52657" w:rsidP="00FC6653">
      <w:pPr>
        <w:pStyle w:val="ListParagraph"/>
        <w:numPr>
          <w:ilvl w:val="1"/>
          <w:numId w:val="39"/>
        </w:numPr>
        <w:ind w:left="1800"/>
        <w:rPr>
          <w:rFonts w:ascii="Arial" w:hAnsi="Arial" w:cs="Arial"/>
          <w:sz w:val="20"/>
        </w:rPr>
      </w:pPr>
      <w:r>
        <w:rPr>
          <w:rFonts w:ascii="Arial" w:hAnsi="Arial" w:cs="Arial"/>
          <w:sz w:val="20"/>
        </w:rPr>
        <w:t>VZV CSF and UTM – Positivity rates</w:t>
      </w:r>
    </w:p>
    <w:p w14:paraId="1D945E19" w14:textId="055F87D5" w:rsidR="00F52657" w:rsidRDefault="00F52657" w:rsidP="00FC6653">
      <w:pPr>
        <w:pStyle w:val="ListParagraph"/>
        <w:numPr>
          <w:ilvl w:val="1"/>
          <w:numId w:val="39"/>
        </w:numPr>
        <w:ind w:left="1800"/>
        <w:rPr>
          <w:rFonts w:ascii="Arial" w:hAnsi="Arial" w:cs="Arial"/>
          <w:sz w:val="20"/>
        </w:rPr>
      </w:pPr>
      <w:r>
        <w:rPr>
          <w:rFonts w:ascii="Arial" w:hAnsi="Arial" w:cs="Arial"/>
          <w:sz w:val="20"/>
        </w:rPr>
        <w:t>Preadmit Nasal PCR – MSSA/MRSA positivity and Indeterminate rates</w:t>
      </w:r>
    </w:p>
    <w:p w14:paraId="0B897321" w14:textId="0D7D8C98" w:rsidR="00F52657" w:rsidRPr="00F52657" w:rsidRDefault="00F52657" w:rsidP="00F52657">
      <w:pPr>
        <w:pStyle w:val="ListParagraph"/>
        <w:numPr>
          <w:ilvl w:val="1"/>
          <w:numId w:val="39"/>
        </w:numPr>
        <w:ind w:left="1800"/>
        <w:rPr>
          <w:rFonts w:ascii="Arial" w:hAnsi="Arial" w:cs="Arial"/>
          <w:sz w:val="20"/>
        </w:rPr>
      </w:pPr>
      <w:r>
        <w:rPr>
          <w:rFonts w:ascii="Arial" w:hAnsi="Arial" w:cs="Arial"/>
          <w:sz w:val="20"/>
        </w:rPr>
        <w:t>Meningitis/Encephalitis PCR – Track totals and positivity and invalid rates</w:t>
      </w:r>
    </w:p>
    <w:p w14:paraId="61F05C3F" w14:textId="77777777" w:rsidR="001C10D2" w:rsidRPr="00CF15DF" w:rsidRDefault="001C10D2" w:rsidP="00FC6653">
      <w:pPr>
        <w:pStyle w:val="ListParagraph"/>
        <w:numPr>
          <w:ilvl w:val="1"/>
          <w:numId w:val="39"/>
        </w:numPr>
        <w:ind w:left="1800"/>
        <w:rPr>
          <w:rFonts w:ascii="Arial" w:hAnsi="Arial" w:cs="Arial"/>
          <w:sz w:val="20"/>
        </w:rPr>
      </w:pPr>
      <w:r w:rsidRPr="00CF15DF">
        <w:rPr>
          <w:rFonts w:ascii="Arial" w:hAnsi="Arial" w:cs="Arial"/>
          <w:sz w:val="20"/>
        </w:rPr>
        <w:t>Enterovirus PCR Turnaround times</w:t>
      </w:r>
      <w:r w:rsidR="00531046" w:rsidRPr="00CF15DF">
        <w:rPr>
          <w:rFonts w:ascii="Arial" w:hAnsi="Arial" w:cs="Arial"/>
          <w:sz w:val="20"/>
        </w:rPr>
        <w:t xml:space="preserve"> (target 4 hours)</w:t>
      </w:r>
    </w:p>
    <w:p w14:paraId="403D9F98" w14:textId="088BD94D" w:rsidR="00531046" w:rsidRPr="00CF15DF" w:rsidRDefault="00531046" w:rsidP="00FC6653">
      <w:pPr>
        <w:pStyle w:val="ListParagraph"/>
        <w:numPr>
          <w:ilvl w:val="1"/>
          <w:numId w:val="39"/>
        </w:numPr>
        <w:ind w:left="1800"/>
        <w:rPr>
          <w:rFonts w:ascii="Arial" w:hAnsi="Arial" w:cs="Arial"/>
          <w:sz w:val="20"/>
        </w:rPr>
      </w:pPr>
      <w:r w:rsidRPr="00CF15DF">
        <w:rPr>
          <w:rFonts w:ascii="Arial" w:hAnsi="Arial" w:cs="Arial"/>
          <w:sz w:val="20"/>
        </w:rPr>
        <w:t xml:space="preserve">MRSA/SA </w:t>
      </w:r>
      <w:r w:rsidR="00CA315B" w:rsidRPr="00CF15DF">
        <w:rPr>
          <w:rFonts w:ascii="Arial" w:hAnsi="Arial" w:cs="Arial"/>
          <w:sz w:val="20"/>
        </w:rPr>
        <w:t>PCR -</w:t>
      </w:r>
      <w:r w:rsidRPr="00CF15DF">
        <w:rPr>
          <w:rFonts w:ascii="Arial" w:hAnsi="Arial" w:cs="Arial"/>
          <w:sz w:val="20"/>
        </w:rPr>
        <w:t xml:space="preserve"> % performed and Accuracy of results compared to culture.</w:t>
      </w:r>
    </w:p>
    <w:p w14:paraId="509D05C4" w14:textId="77777777" w:rsidR="00043FA7" w:rsidRPr="00FC6653" w:rsidRDefault="00043FA7" w:rsidP="00FC6653">
      <w:pPr>
        <w:rPr>
          <w:rFonts w:ascii="Arial" w:hAnsi="Arial" w:cs="Arial"/>
          <w:sz w:val="20"/>
        </w:rPr>
      </w:pPr>
    </w:p>
    <w:p w14:paraId="32F31E33" w14:textId="65CDA06C" w:rsidR="0069103E" w:rsidRDefault="00FC6653" w:rsidP="00FC6653">
      <w:pPr>
        <w:pStyle w:val="ListParagraph"/>
        <w:numPr>
          <w:ilvl w:val="0"/>
          <w:numId w:val="36"/>
        </w:numPr>
        <w:tabs>
          <w:tab w:val="left" w:pos="720"/>
        </w:tabs>
        <w:rPr>
          <w:rFonts w:ascii="Arial" w:hAnsi="Arial" w:cs="Arial"/>
          <w:b/>
          <w:sz w:val="20"/>
        </w:rPr>
      </w:pPr>
      <w:r>
        <w:rPr>
          <w:rFonts w:ascii="Arial" w:hAnsi="Arial" w:cs="Arial"/>
          <w:b/>
          <w:sz w:val="20"/>
        </w:rPr>
        <w:t>PROCEDURE REVIEW</w:t>
      </w:r>
    </w:p>
    <w:p w14:paraId="1C904DA4" w14:textId="77777777" w:rsidR="00E54B35" w:rsidRDefault="00E54B35" w:rsidP="00E54B35">
      <w:pPr>
        <w:pStyle w:val="ListParagraph"/>
        <w:tabs>
          <w:tab w:val="left" w:pos="720"/>
        </w:tabs>
        <w:rPr>
          <w:rFonts w:ascii="Arial" w:hAnsi="Arial" w:cs="Arial"/>
          <w:b/>
          <w:sz w:val="20"/>
        </w:rPr>
      </w:pPr>
    </w:p>
    <w:p w14:paraId="1EBEB5BC" w14:textId="77777777" w:rsidR="00F52657" w:rsidRPr="00F52657" w:rsidRDefault="00C8419E" w:rsidP="00F52657">
      <w:pPr>
        <w:pStyle w:val="ListParagraph"/>
        <w:numPr>
          <w:ilvl w:val="1"/>
          <w:numId w:val="36"/>
        </w:numPr>
        <w:tabs>
          <w:tab w:val="left" w:pos="720"/>
        </w:tabs>
        <w:rPr>
          <w:rFonts w:ascii="Arial" w:hAnsi="Arial" w:cs="Arial"/>
          <w:b/>
          <w:sz w:val="20"/>
        </w:rPr>
      </w:pPr>
      <w:r w:rsidRPr="00F52657">
        <w:rPr>
          <w:rFonts w:ascii="Arial" w:hAnsi="Arial" w:cs="Arial"/>
          <w:sz w:val="20"/>
        </w:rPr>
        <w:t>All procedure in the Microbiology lab are adopted and approved by the director or designee</w:t>
      </w:r>
    </w:p>
    <w:p w14:paraId="5256DD2A" w14:textId="77777777" w:rsidR="00F52657" w:rsidRPr="00F52657" w:rsidRDefault="00C8419E" w:rsidP="00F52657">
      <w:pPr>
        <w:pStyle w:val="ListParagraph"/>
        <w:numPr>
          <w:ilvl w:val="1"/>
          <w:numId w:val="36"/>
        </w:numPr>
        <w:tabs>
          <w:tab w:val="left" w:pos="720"/>
        </w:tabs>
        <w:rPr>
          <w:rFonts w:ascii="Arial" w:hAnsi="Arial" w:cs="Arial"/>
          <w:b/>
          <w:sz w:val="20"/>
        </w:rPr>
      </w:pPr>
      <w:r w:rsidRPr="00F52657">
        <w:rPr>
          <w:rFonts w:ascii="Arial" w:hAnsi="Arial" w:cs="Arial"/>
          <w:sz w:val="20"/>
        </w:rPr>
        <w:t xml:space="preserve">All </w:t>
      </w:r>
      <w:r w:rsidR="00A36235" w:rsidRPr="00F52657">
        <w:rPr>
          <w:rFonts w:ascii="Arial" w:hAnsi="Arial" w:cs="Arial"/>
          <w:sz w:val="20"/>
        </w:rPr>
        <w:t>procedures are reviewed biannually</w:t>
      </w:r>
      <w:r w:rsidRPr="00F52657">
        <w:rPr>
          <w:rFonts w:ascii="Arial" w:hAnsi="Arial" w:cs="Arial"/>
          <w:sz w:val="20"/>
        </w:rPr>
        <w:t xml:space="preserve"> by</w:t>
      </w:r>
      <w:r w:rsidR="00E027C8" w:rsidRPr="00F52657">
        <w:rPr>
          <w:rFonts w:ascii="Arial" w:hAnsi="Arial" w:cs="Arial"/>
          <w:sz w:val="20"/>
        </w:rPr>
        <w:t xml:space="preserve"> the director or designee</w:t>
      </w:r>
    </w:p>
    <w:p w14:paraId="73C3C14C" w14:textId="7D0DF02A" w:rsidR="00F52657" w:rsidRPr="00F52657" w:rsidRDefault="00C8419E" w:rsidP="00F52657">
      <w:pPr>
        <w:pStyle w:val="ListParagraph"/>
        <w:numPr>
          <w:ilvl w:val="1"/>
          <w:numId w:val="36"/>
        </w:numPr>
        <w:tabs>
          <w:tab w:val="left" w:pos="720"/>
        </w:tabs>
        <w:rPr>
          <w:rFonts w:ascii="Arial" w:hAnsi="Arial" w:cs="Arial"/>
          <w:b/>
          <w:sz w:val="20"/>
        </w:rPr>
      </w:pPr>
      <w:r w:rsidRPr="00F52657">
        <w:rPr>
          <w:rFonts w:ascii="Arial" w:hAnsi="Arial" w:cs="Arial"/>
          <w:sz w:val="20"/>
        </w:rPr>
        <w:t xml:space="preserve">Any procedure that is unclear is updated as needed by manager or </w:t>
      </w:r>
      <w:r w:rsidR="00EB405B">
        <w:rPr>
          <w:rFonts w:ascii="Arial" w:hAnsi="Arial" w:cs="Arial"/>
          <w:sz w:val="20"/>
        </w:rPr>
        <w:t>Lead/Sr. Technologist</w:t>
      </w:r>
      <w:r w:rsidRPr="00F52657">
        <w:rPr>
          <w:rFonts w:ascii="Arial" w:hAnsi="Arial" w:cs="Arial"/>
          <w:sz w:val="20"/>
        </w:rPr>
        <w:t xml:space="preserve"> and reviewed by director or designee</w:t>
      </w:r>
    </w:p>
    <w:p w14:paraId="589D2533" w14:textId="77777777" w:rsidR="00F52657" w:rsidRPr="00F52657" w:rsidRDefault="00C8419E" w:rsidP="00F52657">
      <w:pPr>
        <w:pStyle w:val="ListParagraph"/>
        <w:numPr>
          <w:ilvl w:val="1"/>
          <w:numId w:val="36"/>
        </w:numPr>
        <w:tabs>
          <w:tab w:val="left" w:pos="720"/>
        </w:tabs>
        <w:rPr>
          <w:rFonts w:ascii="Arial" w:hAnsi="Arial" w:cs="Arial"/>
          <w:b/>
          <w:sz w:val="20"/>
        </w:rPr>
      </w:pPr>
      <w:r w:rsidRPr="00F52657">
        <w:rPr>
          <w:rFonts w:ascii="Arial" w:hAnsi="Arial" w:cs="Arial"/>
          <w:sz w:val="20"/>
        </w:rPr>
        <w:t xml:space="preserve">Procedures that are discontinued are maintained for </w:t>
      </w:r>
      <w:r w:rsidR="00DD6EE7" w:rsidRPr="00F52657">
        <w:rPr>
          <w:rFonts w:ascii="Arial" w:hAnsi="Arial" w:cs="Arial"/>
          <w:sz w:val="20"/>
        </w:rPr>
        <w:t>two</w:t>
      </w:r>
      <w:r w:rsidRPr="00F52657">
        <w:rPr>
          <w:rFonts w:ascii="Arial" w:hAnsi="Arial" w:cs="Arial"/>
          <w:sz w:val="20"/>
        </w:rPr>
        <w:t xml:space="preserve"> years. The retired date and discard date are written on the procedure</w:t>
      </w:r>
    </w:p>
    <w:p w14:paraId="00010F9B" w14:textId="1AC377A4" w:rsidR="00C27FEB" w:rsidRPr="00F52657" w:rsidRDefault="00C8419E" w:rsidP="00F52657">
      <w:pPr>
        <w:pStyle w:val="ListParagraph"/>
        <w:numPr>
          <w:ilvl w:val="1"/>
          <w:numId w:val="36"/>
        </w:numPr>
        <w:tabs>
          <w:tab w:val="left" w:pos="720"/>
        </w:tabs>
        <w:rPr>
          <w:rFonts w:ascii="Arial" w:hAnsi="Arial" w:cs="Arial"/>
          <w:b/>
          <w:sz w:val="20"/>
        </w:rPr>
      </w:pPr>
      <w:r w:rsidRPr="00F52657">
        <w:rPr>
          <w:rFonts w:ascii="Arial" w:hAnsi="Arial" w:cs="Arial"/>
          <w:sz w:val="20"/>
        </w:rPr>
        <w:t>In the event of a change in directorship, the new director will promptly review all procedures</w:t>
      </w:r>
    </w:p>
    <w:p w14:paraId="05652DE0" w14:textId="77777777" w:rsidR="00F52657" w:rsidRPr="00F52657" w:rsidRDefault="00F52657" w:rsidP="00F52657">
      <w:pPr>
        <w:pStyle w:val="ListParagraph"/>
        <w:tabs>
          <w:tab w:val="left" w:pos="720"/>
        </w:tabs>
        <w:ind w:left="1080"/>
        <w:rPr>
          <w:rFonts w:ascii="Arial" w:hAnsi="Arial" w:cs="Arial"/>
          <w:b/>
          <w:sz w:val="20"/>
        </w:rPr>
      </w:pPr>
    </w:p>
    <w:p w14:paraId="22760539" w14:textId="3D039D26" w:rsidR="00F52657" w:rsidRPr="00E54B35" w:rsidRDefault="00F52657" w:rsidP="00F52657">
      <w:pPr>
        <w:pStyle w:val="ListParagraph"/>
        <w:numPr>
          <w:ilvl w:val="0"/>
          <w:numId w:val="36"/>
        </w:numPr>
        <w:tabs>
          <w:tab w:val="left" w:pos="720"/>
        </w:tabs>
        <w:rPr>
          <w:rFonts w:ascii="Arial" w:hAnsi="Arial" w:cs="Arial"/>
          <w:b/>
          <w:sz w:val="20"/>
        </w:rPr>
      </w:pPr>
      <w:r>
        <w:rPr>
          <w:rFonts w:ascii="Arial" w:hAnsi="Arial" w:cs="Arial"/>
          <w:b/>
          <w:bCs/>
          <w:sz w:val="20"/>
        </w:rPr>
        <w:t>REVISIONS</w:t>
      </w:r>
    </w:p>
    <w:p w14:paraId="4EB08AE7" w14:textId="77777777" w:rsidR="00E54B35" w:rsidRPr="00F52657" w:rsidRDefault="00E54B35" w:rsidP="00E54B35">
      <w:pPr>
        <w:pStyle w:val="ListParagraph"/>
        <w:tabs>
          <w:tab w:val="left" w:pos="720"/>
        </w:tabs>
        <w:rPr>
          <w:rFonts w:ascii="Arial" w:hAnsi="Arial" w:cs="Arial"/>
          <w:b/>
          <w:sz w:val="20"/>
        </w:rPr>
      </w:pPr>
    </w:p>
    <w:p w14:paraId="6AB7A07C" w14:textId="151F803E" w:rsidR="00F52657" w:rsidRPr="00D33770" w:rsidRDefault="00D33770" w:rsidP="00D33770">
      <w:pPr>
        <w:pStyle w:val="ListParagraph"/>
        <w:numPr>
          <w:ilvl w:val="1"/>
          <w:numId w:val="36"/>
        </w:numPr>
        <w:tabs>
          <w:tab w:val="left" w:pos="720"/>
        </w:tabs>
        <w:rPr>
          <w:rFonts w:ascii="Arial" w:hAnsi="Arial" w:cs="Arial"/>
          <w:sz w:val="20"/>
        </w:rPr>
      </w:pPr>
      <w:r>
        <w:rPr>
          <w:rFonts w:ascii="Arial" w:hAnsi="Arial" w:cs="Arial"/>
          <w:sz w:val="20"/>
        </w:rPr>
        <w:t xml:space="preserve">2/10/2020 </w:t>
      </w:r>
      <w:r w:rsidR="00F52657" w:rsidRPr="00D33770">
        <w:rPr>
          <w:rFonts w:ascii="Arial" w:hAnsi="Arial" w:cs="Arial"/>
          <w:sz w:val="20"/>
        </w:rPr>
        <w:t>Updated gram stain review criteri</w:t>
      </w:r>
      <w:r w:rsidR="00E54B35" w:rsidRPr="00D33770">
        <w:rPr>
          <w:rFonts w:ascii="Arial" w:hAnsi="Arial" w:cs="Arial"/>
          <w:sz w:val="20"/>
        </w:rPr>
        <w:t>a and monthly statistics tracking</w:t>
      </w:r>
    </w:p>
    <w:p w14:paraId="75CDD508" w14:textId="249C428C" w:rsidR="00785386" w:rsidRPr="00CF15DF" w:rsidRDefault="00785386" w:rsidP="00670EFF">
      <w:pPr>
        <w:rPr>
          <w:rFonts w:ascii="Arial" w:hAnsi="Arial" w:cs="Arial"/>
          <w:sz w:val="20"/>
        </w:rPr>
      </w:pPr>
    </w:p>
    <w:sectPr w:rsidR="00785386" w:rsidRPr="00CF15DF" w:rsidSect="00FC665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FAC7E" w14:textId="77777777" w:rsidR="004303DA" w:rsidRDefault="004303DA">
      <w:r>
        <w:separator/>
      </w:r>
    </w:p>
  </w:endnote>
  <w:endnote w:type="continuationSeparator" w:id="0">
    <w:p w14:paraId="698DE6D8" w14:textId="77777777" w:rsidR="004303DA" w:rsidRDefault="0043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767026"/>
      <w:docPartObj>
        <w:docPartGallery w:val="Page Numbers (Bottom of Page)"/>
        <w:docPartUnique/>
      </w:docPartObj>
    </w:sdtPr>
    <w:sdtEndPr/>
    <w:sdtContent>
      <w:sdt>
        <w:sdtPr>
          <w:id w:val="1728636285"/>
          <w:docPartObj>
            <w:docPartGallery w:val="Page Numbers (Top of Page)"/>
            <w:docPartUnique/>
          </w:docPartObj>
        </w:sdtPr>
        <w:sdtEndPr/>
        <w:sdtContent>
          <w:p w14:paraId="7319F5CE" w14:textId="4E0D9767" w:rsidR="00CF15DF" w:rsidRDefault="00CF15DF">
            <w:pPr>
              <w:pStyle w:val="Footer"/>
              <w:jc w:val="center"/>
            </w:pPr>
            <w:r w:rsidRPr="00CF15DF">
              <w:rPr>
                <w:rFonts w:ascii="Arial" w:hAnsi="Arial" w:cs="Arial"/>
                <w:sz w:val="20"/>
              </w:rPr>
              <w:t xml:space="preserve">Page </w:t>
            </w:r>
            <w:r w:rsidRPr="00CF15DF">
              <w:rPr>
                <w:rFonts w:ascii="Arial" w:hAnsi="Arial" w:cs="Arial"/>
                <w:bCs/>
                <w:sz w:val="20"/>
              </w:rPr>
              <w:fldChar w:fldCharType="begin"/>
            </w:r>
            <w:r w:rsidRPr="00CF15DF">
              <w:rPr>
                <w:rFonts w:ascii="Arial" w:hAnsi="Arial" w:cs="Arial"/>
                <w:bCs/>
                <w:sz w:val="20"/>
              </w:rPr>
              <w:instrText xml:space="preserve"> PAGE </w:instrText>
            </w:r>
            <w:r w:rsidRPr="00CF15DF">
              <w:rPr>
                <w:rFonts w:ascii="Arial" w:hAnsi="Arial" w:cs="Arial"/>
                <w:bCs/>
                <w:sz w:val="20"/>
              </w:rPr>
              <w:fldChar w:fldCharType="separate"/>
            </w:r>
            <w:r w:rsidRPr="00CF15DF">
              <w:rPr>
                <w:rFonts w:ascii="Arial" w:hAnsi="Arial" w:cs="Arial"/>
                <w:bCs/>
                <w:noProof/>
                <w:sz w:val="20"/>
              </w:rPr>
              <w:t>2</w:t>
            </w:r>
            <w:r w:rsidRPr="00CF15DF">
              <w:rPr>
                <w:rFonts w:ascii="Arial" w:hAnsi="Arial" w:cs="Arial"/>
                <w:bCs/>
                <w:sz w:val="20"/>
              </w:rPr>
              <w:fldChar w:fldCharType="end"/>
            </w:r>
            <w:r w:rsidRPr="00CF15DF">
              <w:rPr>
                <w:rFonts w:ascii="Arial" w:hAnsi="Arial" w:cs="Arial"/>
                <w:sz w:val="20"/>
              </w:rPr>
              <w:t xml:space="preserve"> of </w:t>
            </w:r>
            <w:r w:rsidRPr="00CF15DF">
              <w:rPr>
                <w:rFonts w:ascii="Arial" w:hAnsi="Arial" w:cs="Arial"/>
                <w:bCs/>
                <w:sz w:val="20"/>
              </w:rPr>
              <w:fldChar w:fldCharType="begin"/>
            </w:r>
            <w:r w:rsidRPr="00CF15DF">
              <w:rPr>
                <w:rFonts w:ascii="Arial" w:hAnsi="Arial" w:cs="Arial"/>
                <w:bCs/>
                <w:sz w:val="20"/>
              </w:rPr>
              <w:instrText xml:space="preserve"> NUMPAGES  </w:instrText>
            </w:r>
            <w:r w:rsidRPr="00CF15DF">
              <w:rPr>
                <w:rFonts w:ascii="Arial" w:hAnsi="Arial" w:cs="Arial"/>
                <w:bCs/>
                <w:sz w:val="20"/>
              </w:rPr>
              <w:fldChar w:fldCharType="separate"/>
            </w:r>
            <w:r w:rsidRPr="00CF15DF">
              <w:rPr>
                <w:rFonts w:ascii="Arial" w:hAnsi="Arial" w:cs="Arial"/>
                <w:bCs/>
                <w:noProof/>
                <w:sz w:val="20"/>
              </w:rPr>
              <w:t>2</w:t>
            </w:r>
            <w:r w:rsidRPr="00CF15DF">
              <w:rPr>
                <w:rFonts w:ascii="Arial" w:hAnsi="Arial" w:cs="Arial"/>
                <w:bCs/>
                <w:sz w:val="20"/>
              </w:rPr>
              <w:fldChar w:fldCharType="end"/>
            </w:r>
          </w:p>
        </w:sdtContent>
      </w:sdt>
    </w:sdtContent>
  </w:sdt>
  <w:p w14:paraId="5D03E4D2" w14:textId="77777777" w:rsidR="00CF15DF" w:rsidRDefault="00CF1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D6A91" w14:textId="77777777" w:rsidR="004303DA" w:rsidRDefault="004303DA">
      <w:r>
        <w:separator/>
      </w:r>
    </w:p>
  </w:footnote>
  <w:footnote w:type="continuationSeparator" w:id="0">
    <w:p w14:paraId="66F8EA73" w14:textId="77777777" w:rsidR="004303DA" w:rsidRDefault="00430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3B1F" w14:textId="2498DB61" w:rsidR="00FD6D84" w:rsidRPr="00CF15DF" w:rsidRDefault="00D92E1F" w:rsidP="00CF15DF">
    <w:pPr>
      <w:pStyle w:val="Header"/>
      <w:jc w:val="right"/>
      <w:rPr>
        <w:rFonts w:ascii="Arial" w:hAnsi="Arial" w:cs="Arial"/>
        <w:sz w:val="20"/>
      </w:rPr>
    </w:pPr>
    <w:r>
      <w:rPr>
        <w:rFonts w:ascii="Arial" w:hAnsi="Arial" w:cs="Arial"/>
        <w:sz w:val="20"/>
      </w:rPr>
      <w:t>02/10/2020</w:t>
    </w:r>
  </w:p>
  <w:p w14:paraId="1126D1C8" w14:textId="77777777" w:rsidR="00FD6D84" w:rsidRDefault="00FD6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1E8E"/>
    <w:multiLevelType w:val="hybridMultilevel"/>
    <w:tmpl w:val="C18001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552060"/>
    <w:multiLevelType w:val="hybridMultilevel"/>
    <w:tmpl w:val="224C0A84"/>
    <w:lvl w:ilvl="0" w:tplc="E5C8AB9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056222"/>
    <w:multiLevelType w:val="hybridMultilevel"/>
    <w:tmpl w:val="DD989C2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9EA0FB3"/>
    <w:multiLevelType w:val="hybridMultilevel"/>
    <w:tmpl w:val="EDC4385A"/>
    <w:lvl w:ilvl="0" w:tplc="0409000F">
      <w:start w:val="1"/>
      <w:numFmt w:val="decimal"/>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E78B3"/>
    <w:multiLevelType w:val="hybridMultilevel"/>
    <w:tmpl w:val="5D0C0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B7C47"/>
    <w:multiLevelType w:val="hybridMultilevel"/>
    <w:tmpl w:val="66400E26"/>
    <w:lvl w:ilvl="0" w:tplc="591AB45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6" w15:restartNumberingAfterBreak="0">
    <w:nsid w:val="11E06F2F"/>
    <w:multiLevelType w:val="hybridMultilevel"/>
    <w:tmpl w:val="48FE8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662"/>
    <w:multiLevelType w:val="hybridMultilevel"/>
    <w:tmpl w:val="2684E450"/>
    <w:lvl w:ilvl="0" w:tplc="5ECE7B58">
      <w:start w:val="1"/>
      <w:numFmt w:val="upperRoman"/>
      <w:lvlText w:val="%1."/>
      <w:lvlJc w:val="left"/>
      <w:pPr>
        <w:ind w:left="720" w:hanging="720"/>
      </w:pPr>
      <w:rPr>
        <w:rFonts w:hint="default"/>
        <w:b/>
        <w:i w:val="0"/>
        <w:color w:val="auto"/>
      </w:rPr>
    </w:lvl>
    <w:lvl w:ilvl="1" w:tplc="F6269EF2">
      <w:start w:val="1"/>
      <w:numFmt w:val="upperLetter"/>
      <w:lvlText w:val="%2."/>
      <w:lvlJc w:val="left"/>
      <w:pPr>
        <w:ind w:left="1080" w:hanging="360"/>
      </w:pPr>
      <w:rPr>
        <w:rFonts w:hint="default"/>
        <w:b w:val="0"/>
      </w:rPr>
    </w:lvl>
    <w:lvl w:ilvl="2" w:tplc="6C3EE6BC">
      <w:start w:val="1"/>
      <w:numFmt w:val="decimal"/>
      <w:lvlText w:val="%3."/>
      <w:lvlJc w:val="left"/>
      <w:pPr>
        <w:ind w:left="1800" w:hanging="360"/>
      </w:pPr>
      <w:rPr>
        <w:rFonts w:hint="default"/>
        <w:b w:val="0"/>
        <w:bCs/>
      </w:rPr>
    </w:lvl>
    <w:lvl w:ilvl="3" w:tplc="A0A8FB52">
      <w:start w:val="1"/>
      <w:numFmt w:val="lowerLetter"/>
      <w:lvlText w:val="%4."/>
      <w:lvlJc w:val="left"/>
      <w:pPr>
        <w:ind w:left="2520" w:hanging="360"/>
      </w:pPr>
      <w:rPr>
        <w:rFonts w:hint="default"/>
        <w:b w:val="0"/>
        <w:bCs/>
      </w:rPr>
    </w:lvl>
    <w:lvl w:ilvl="4" w:tplc="95627940">
      <w:start w:val="1"/>
      <w:numFmt w:val="lowerRoman"/>
      <w:lvlText w:val="%5."/>
      <w:lvlJc w:val="right"/>
      <w:pPr>
        <w:ind w:left="3240" w:hanging="360"/>
      </w:pPr>
      <w:rPr>
        <w:rFonts w:hint="default"/>
        <w:b w:val="0"/>
        <w:bCs/>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E20BA0"/>
    <w:multiLevelType w:val="hybridMultilevel"/>
    <w:tmpl w:val="16C04BFC"/>
    <w:lvl w:ilvl="0" w:tplc="9E12ACD8">
      <w:start w:val="1"/>
      <w:numFmt w:val="upperLetter"/>
      <w:lvlText w:val="%1."/>
      <w:lvlJc w:val="left"/>
      <w:pPr>
        <w:ind w:left="1080" w:hanging="360"/>
      </w:pPr>
      <w:rPr>
        <w:rFonts w:hint="default"/>
      </w:rPr>
    </w:lvl>
    <w:lvl w:ilvl="1" w:tplc="243C7276">
      <w:start w:val="1"/>
      <w:numFmt w:val="decimal"/>
      <w:lvlText w:val="%2."/>
      <w:lvlJc w:val="left"/>
      <w:pPr>
        <w:ind w:left="2160" w:hanging="360"/>
      </w:pPr>
      <w:rPr>
        <w:rFonts w:hint="default"/>
      </w:rPr>
    </w:lvl>
    <w:lvl w:ilvl="2" w:tplc="ED7C3DE0">
      <w:start w:val="1"/>
      <w:numFmt w:val="bullet"/>
      <w:lvlText w:val=""/>
      <w:lvlJc w:val="left"/>
      <w:pPr>
        <w:ind w:left="252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3116E3"/>
    <w:multiLevelType w:val="hybridMultilevel"/>
    <w:tmpl w:val="9D38EF48"/>
    <w:lvl w:ilvl="0" w:tplc="F02437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A37D19"/>
    <w:multiLevelType w:val="hybridMultilevel"/>
    <w:tmpl w:val="7A743FBA"/>
    <w:lvl w:ilvl="0" w:tplc="73609018">
      <w:start w:val="1"/>
      <w:numFmt w:val="upperLetter"/>
      <w:lvlText w:val="%1."/>
      <w:lvlJc w:val="left"/>
      <w:pPr>
        <w:ind w:left="1080" w:hanging="360"/>
      </w:pPr>
      <w:rPr>
        <w:rFonts w:ascii="Arial" w:eastAsia="Times New Roman" w:hAnsi="Arial" w:cs="Arial"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906F54"/>
    <w:multiLevelType w:val="hybridMultilevel"/>
    <w:tmpl w:val="27A8A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86F58"/>
    <w:multiLevelType w:val="hybridMultilevel"/>
    <w:tmpl w:val="89B6A67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3" w15:restartNumberingAfterBreak="0">
    <w:nsid w:val="2FF5740B"/>
    <w:multiLevelType w:val="hybridMultilevel"/>
    <w:tmpl w:val="BF98B140"/>
    <w:lvl w:ilvl="0" w:tplc="0409000F">
      <w:start w:val="1"/>
      <w:numFmt w:val="decimal"/>
      <w:lvlText w:val="%1."/>
      <w:lvlJc w:val="left"/>
      <w:pPr>
        <w:ind w:left="22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A6759"/>
    <w:multiLevelType w:val="hybridMultilevel"/>
    <w:tmpl w:val="B00C31D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0D1B5E"/>
    <w:multiLevelType w:val="hybridMultilevel"/>
    <w:tmpl w:val="390C089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6" w15:restartNumberingAfterBreak="0">
    <w:nsid w:val="38B543B8"/>
    <w:multiLevelType w:val="hybridMultilevel"/>
    <w:tmpl w:val="36A24FF0"/>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7" w15:restartNumberingAfterBreak="0">
    <w:nsid w:val="3D651DE4"/>
    <w:multiLevelType w:val="singleLevel"/>
    <w:tmpl w:val="0409000F"/>
    <w:lvl w:ilvl="0">
      <w:start w:val="10"/>
      <w:numFmt w:val="decimal"/>
      <w:lvlText w:val="%1."/>
      <w:lvlJc w:val="left"/>
      <w:pPr>
        <w:tabs>
          <w:tab w:val="num" w:pos="360"/>
        </w:tabs>
        <w:ind w:left="360" w:hanging="360"/>
      </w:pPr>
      <w:rPr>
        <w:rFonts w:hint="default"/>
      </w:rPr>
    </w:lvl>
  </w:abstractNum>
  <w:abstractNum w:abstractNumId="18" w15:restartNumberingAfterBreak="0">
    <w:nsid w:val="402A4A0D"/>
    <w:multiLevelType w:val="hybridMultilevel"/>
    <w:tmpl w:val="31ECAFAA"/>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9" w15:restartNumberingAfterBreak="0">
    <w:nsid w:val="407D4A31"/>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2CC3EBE"/>
    <w:multiLevelType w:val="hybridMultilevel"/>
    <w:tmpl w:val="E3945432"/>
    <w:lvl w:ilvl="0" w:tplc="99EEE73E">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E7663"/>
    <w:multiLevelType w:val="hybridMultilevel"/>
    <w:tmpl w:val="5D40FA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AB4B7A"/>
    <w:multiLevelType w:val="hybridMultilevel"/>
    <w:tmpl w:val="995E17DE"/>
    <w:lvl w:ilvl="0" w:tplc="E4EA9F80">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CD453A"/>
    <w:multiLevelType w:val="hybridMultilevel"/>
    <w:tmpl w:val="1C10E694"/>
    <w:lvl w:ilvl="0" w:tplc="6E180D50">
      <w:start w:val="1"/>
      <w:numFmt w:val="bullet"/>
      <w:lvlText w:val=""/>
      <w:lvlJc w:val="left"/>
      <w:pPr>
        <w:ind w:left="252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4" w15:restartNumberingAfterBreak="0">
    <w:nsid w:val="47FE27EB"/>
    <w:multiLevelType w:val="hybridMultilevel"/>
    <w:tmpl w:val="6C06A648"/>
    <w:lvl w:ilvl="0" w:tplc="93CA3E40">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DC40E9"/>
    <w:multiLevelType w:val="hybridMultilevel"/>
    <w:tmpl w:val="F8E65CAA"/>
    <w:lvl w:ilvl="0" w:tplc="04090001">
      <w:start w:val="1"/>
      <w:numFmt w:val="bullet"/>
      <w:lvlText w:val=""/>
      <w:lvlJc w:val="left"/>
      <w:pPr>
        <w:ind w:left="3015" w:hanging="360"/>
      </w:pPr>
      <w:rPr>
        <w:rFonts w:ascii="Symbol" w:hAnsi="Symbol" w:hint="default"/>
      </w:rPr>
    </w:lvl>
    <w:lvl w:ilvl="1" w:tplc="04090003" w:tentative="1">
      <w:start w:val="1"/>
      <w:numFmt w:val="bullet"/>
      <w:lvlText w:val="o"/>
      <w:lvlJc w:val="left"/>
      <w:pPr>
        <w:ind w:left="3735" w:hanging="360"/>
      </w:pPr>
      <w:rPr>
        <w:rFonts w:ascii="Courier New" w:hAnsi="Courier New" w:cs="Courier New" w:hint="default"/>
      </w:rPr>
    </w:lvl>
    <w:lvl w:ilvl="2" w:tplc="04090005" w:tentative="1">
      <w:start w:val="1"/>
      <w:numFmt w:val="bullet"/>
      <w:lvlText w:val=""/>
      <w:lvlJc w:val="left"/>
      <w:pPr>
        <w:ind w:left="4455" w:hanging="360"/>
      </w:pPr>
      <w:rPr>
        <w:rFonts w:ascii="Wingdings" w:hAnsi="Wingdings" w:hint="default"/>
      </w:rPr>
    </w:lvl>
    <w:lvl w:ilvl="3" w:tplc="04090001" w:tentative="1">
      <w:start w:val="1"/>
      <w:numFmt w:val="bullet"/>
      <w:lvlText w:val=""/>
      <w:lvlJc w:val="left"/>
      <w:pPr>
        <w:ind w:left="5175" w:hanging="360"/>
      </w:pPr>
      <w:rPr>
        <w:rFonts w:ascii="Symbol" w:hAnsi="Symbol" w:hint="default"/>
      </w:rPr>
    </w:lvl>
    <w:lvl w:ilvl="4" w:tplc="04090003" w:tentative="1">
      <w:start w:val="1"/>
      <w:numFmt w:val="bullet"/>
      <w:lvlText w:val="o"/>
      <w:lvlJc w:val="left"/>
      <w:pPr>
        <w:ind w:left="5895" w:hanging="360"/>
      </w:pPr>
      <w:rPr>
        <w:rFonts w:ascii="Courier New" w:hAnsi="Courier New" w:cs="Courier New" w:hint="default"/>
      </w:rPr>
    </w:lvl>
    <w:lvl w:ilvl="5" w:tplc="04090005" w:tentative="1">
      <w:start w:val="1"/>
      <w:numFmt w:val="bullet"/>
      <w:lvlText w:val=""/>
      <w:lvlJc w:val="left"/>
      <w:pPr>
        <w:ind w:left="6615" w:hanging="360"/>
      </w:pPr>
      <w:rPr>
        <w:rFonts w:ascii="Wingdings" w:hAnsi="Wingdings" w:hint="default"/>
      </w:rPr>
    </w:lvl>
    <w:lvl w:ilvl="6" w:tplc="04090001" w:tentative="1">
      <w:start w:val="1"/>
      <w:numFmt w:val="bullet"/>
      <w:lvlText w:val=""/>
      <w:lvlJc w:val="left"/>
      <w:pPr>
        <w:ind w:left="7335" w:hanging="360"/>
      </w:pPr>
      <w:rPr>
        <w:rFonts w:ascii="Symbol" w:hAnsi="Symbol" w:hint="default"/>
      </w:rPr>
    </w:lvl>
    <w:lvl w:ilvl="7" w:tplc="04090003" w:tentative="1">
      <w:start w:val="1"/>
      <w:numFmt w:val="bullet"/>
      <w:lvlText w:val="o"/>
      <w:lvlJc w:val="left"/>
      <w:pPr>
        <w:ind w:left="8055" w:hanging="360"/>
      </w:pPr>
      <w:rPr>
        <w:rFonts w:ascii="Courier New" w:hAnsi="Courier New" w:cs="Courier New" w:hint="default"/>
      </w:rPr>
    </w:lvl>
    <w:lvl w:ilvl="8" w:tplc="04090005" w:tentative="1">
      <w:start w:val="1"/>
      <w:numFmt w:val="bullet"/>
      <w:lvlText w:val=""/>
      <w:lvlJc w:val="left"/>
      <w:pPr>
        <w:ind w:left="8775" w:hanging="360"/>
      </w:pPr>
      <w:rPr>
        <w:rFonts w:ascii="Wingdings" w:hAnsi="Wingdings" w:hint="default"/>
      </w:rPr>
    </w:lvl>
  </w:abstractNum>
  <w:abstractNum w:abstractNumId="26" w15:restartNumberingAfterBreak="0">
    <w:nsid w:val="56850792"/>
    <w:multiLevelType w:val="hybridMultilevel"/>
    <w:tmpl w:val="1B68EFBE"/>
    <w:lvl w:ilvl="0" w:tplc="04090001">
      <w:start w:val="1"/>
      <w:numFmt w:val="bullet"/>
      <w:lvlText w:val=""/>
      <w:lvlJc w:val="left"/>
      <w:pPr>
        <w:ind w:left="3375" w:hanging="360"/>
      </w:pPr>
      <w:rPr>
        <w:rFonts w:ascii="Symbol" w:hAnsi="Symbol"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27" w15:restartNumberingAfterBreak="0">
    <w:nsid w:val="579E1AA0"/>
    <w:multiLevelType w:val="hybridMultilevel"/>
    <w:tmpl w:val="438A6228"/>
    <w:lvl w:ilvl="0" w:tplc="0D42058A">
      <w:start w:val="1"/>
      <w:numFmt w:val="upperLetter"/>
      <w:lvlText w:val="%1."/>
      <w:lvlJc w:val="left"/>
      <w:pPr>
        <w:ind w:left="1080" w:hanging="360"/>
      </w:pPr>
      <w:rPr>
        <w:rFonts w:hint="default"/>
      </w:rPr>
    </w:lvl>
    <w:lvl w:ilvl="1" w:tplc="B658F93E">
      <w:start w:val="1"/>
      <w:numFmt w:val="decimal"/>
      <w:lvlText w:val="%2."/>
      <w:lvlJc w:val="left"/>
      <w:pPr>
        <w:ind w:left="180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512E33"/>
    <w:multiLevelType w:val="hybridMultilevel"/>
    <w:tmpl w:val="B85E8122"/>
    <w:lvl w:ilvl="0" w:tplc="222C6B3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9" w15:restartNumberingAfterBreak="0">
    <w:nsid w:val="60154046"/>
    <w:multiLevelType w:val="hybridMultilevel"/>
    <w:tmpl w:val="FE84C21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0" w15:restartNumberingAfterBreak="0">
    <w:nsid w:val="6016057D"/>
    <w:multiLevelType w:val="hybridMultilevel"/>
    <w:tmpl w:val="9DCC071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1" w15:restartNumberingAfterBreak="0">
    <w:nsid w:val="60B53934"/>
    <w:multiLevelType w:val="hybridMultilevel"/>
    <w:tmpl w:val="9830DF46"/>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2" w15:restartNumberingAfterBreak="0">
    <w:nsid w:val="66F10567"/>
    <w:multiLevelType w:val="hybridMultilevel"/>
    <w:tmpl w:val="D4BA83E8"/>
    <w:lvl w:ilvl="0" w:tplc="04090001">
      <w:start w:val="1"/>
      <w:numFmt w:val="bullet"/>
      <w:lvlText w:val=""/>
      <w:lvlJc w:val="left"/>
      <w:pPr>
        <w:ind w:left="3015" w:hanging="360"/>
      </w:pPr>
      <w:rPr>
        <w:rFonts w:ascii="Symbol" w:hAnsi="Symbol" w:hint="default"/>
      </w:rPr>
    </w:lvl>
    <w:lvl w:ilvl="1" w:tplc="04090003" w:tentative="1">
      <w:start w:val="1"/>
      <w:numFmt w:val="bullet"/>
      <w:lvlText w:val="o"/>
      <w:lvlJc w:val="left"/>
      <w:pPr>
        <w:ind w:left="3735" w:hanging="360"/>
      </w:pPr>
      <w:rPr>
        <w:rFonts w:ascii="Courier New" w:hAnsi="Courier New" w:cs="Courier New" w:hint="default"/>
      </w:rPr>
    </w:lvl>
    <w:lvl w:ilvl="2" w:tplc="04090005" w:tentative="1">
      <w:start w:val="1"/>
      <w:numFmt w:val="bullet"/>
      <w:lvlText w:val=""/>
      <w:lvlJc w:val="left"/>
      <w:pPr>
        <w:ind w:left="4455" w:hanging="360"/>
      </w:pPr>
      <w:rPr>
        <w:rFonts w:ascii="Wingdings" w:hAnsi="Wingdings" w:hint="default"/>
      </w:rPr>
    </w:lvl>
    <w:lvl w:ilvl="3" w:tplc="04090001" w:tentative="1">
      <w:start w:val="1"/>
      <w:numFmt w:val="bullet"/>
      <w:lvlText w:val=""/>
      <w:lvlJc w:val="left"/>
      <w:pPr>
        <w:ind w:left="5175" w:hanging="360"/>
      </w:pPr>
      <w:rPr>
        <w:rFonts w:ascii="Symbol" w:hAnsi="Symbol" w:hint="default"/>
      </w:rPr>
    </w:lvl>
    <w:lvl w:ilvl="4" w:tplc="04090003" w:tentative="1">
      <w:start w:val="1"/>
      <w:numFmt w:val="bullet"/>
      <w:lvlText w:val="o"/>
      <w:lvlJc w:val="left"/>
      <w:pPr>
        <w:ind w:left="5895" w:hanging="360"/>
      </w:pPr>
      <w:rPr>
        <w:rFonts w:ascii="Courier New" w:hAnsi="Courier New" w:cs="Courier New" w:hint="default"/>
      </w:rPr>
    </w:lvl>
    <w:lvl w:ilvl="5" w:tplc="04090005" w:tentative="1">
      <w:start w:val="1"/>
      <w:numFmt w:val="bullet"/>
      <w:lvlText w:val=""/>
      <w:lvlJc w:val="left"/>
      <w:pPr>
        <w:ind w:left="6615" w:hanging="360"/>
      </w:pPr>
      <w:rPr>
        <w:rFonts w:ascii="Wingdings" w:hAnsi="Wingdings" w:hint="default"/>
      </w:rPr>
    </w:lvl>
    <w:lvl w:ilvl="6" w:tplc="04090001" w:tentative="1">
      <w:start w:val="1"/>
      <w:numFmt w:val="bullet"/>
      <w:lvlText w:val=""/>
      <w:lvlJc w:val="left"/>
      <w:pPr>
        <w:ind w:left="7335" w:hanging="360"/>
      </w:pPr>
      <w:rPr>
        <w:rFonts w:ascii="Symbol" w:hAnsi="Symbol" w:hint="default"/>
      </w:rPr>
    </w:lvl>
    <w:lvl w:ilvl="7" w:tplc="04090003" w:tentative="1">
      <w:start w:val="1"/>
      <w:numFmt w:val="bullet"/>
      <w:lvlText w:val="o"/>
      <w:lvlJc w:val="left"/>
      <w:pPr>
        <w:ind w:left="8055" w:hanging="360"/>
      </w:pPr>
      <w:rPr>
        <w:rFonts w:ascii="Courier New" w:hAnsi="Courier New" w:cs="Courier New" w:hint="default"/>
      </w:rPr>
    </w:lvl>
    <w:lvl w:ilvl="8" w:tplc="04090005" w:tentative="1">
      <w:start w:val="1"/>
      <w:numFmt w:val="bullet"/>
      <w:lvlText w:val=""/>
      <w:lvlJc w:val="left"/>
      <w:pPr>
        <w:ind w:left="8775" w:hanging="360"/>
      </w:pPr>
      <w:rPr>
        <w:rFonts w:ascii="Wingdings" w:hAnsi="Wingdings" w:hint="default"/>
      </w:rPr>
    </w:lvl>
  </w:abstractNum>
  <w:abstractNum w:abstractNumId="33" w15:restartNumberingAfterBreak="0">
    <w:nsid w:val="687D466D"/>
    <w:multiLevelType w:val="hybridMultilevel"/>
    <w:tmpl w:val="1E8A184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6A0A4EF0"/>
    <w:multiLevelType w:val="hybridMultilevel"/>
    <w:tmpl w:val="1F7A108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5" w15:restartNumberingAfterBreak="0">
    <w:nsid w:val="6C9C6549"/>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4DB4051"/>
    <w:multiLevelType w:val="hybridMultilevel"/>
    <w:tmpl w:val="91B8DEFA"/>
    <w:lvl w:ilvl="0" w:tplc="5C6C1A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5342387"/>
    <w:multiLevelType w:val="hybridMultilevel"/>
    <w:tmpl w:val="68A64110"/>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8" w15:restartNumberingAfterBreak="0">
    <w:nsid w:val="76E331A9"/>
    <w:multiLevelType w:val="hybridMultilevel"/>
    <w:tmpl w:val="A00A1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57570A"/>
    <w:multiLevelType w:val="hybridMultilevel"/>
    <w:tmpl w:val="D7AEDAF4"/>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0" w15:restartNumberingAfterBreak="0">
    <w:nsid w:val="7D2D79E7"/>
    <w:multiLevelType w:val="singleLevel"/>
    <w:tmpl w:val="0409000F"/>
    <w:lvl w:ilvl="0">
      <w:start w:val="1"/>
      <w:numFmt w:val="decimal"/>
      <w:lvlText w:val="%1."/>
      <w:lvlJc w:val="left"/>
      <w:pPr>
        <w:tabs>
          <w:tab w:val="num" w:pos="720"/>
        </w:tabs>
        <w:ind w:left="720" w:hanging="360"/>
      </w:pPr>
    </w:lvl>
  </w:abstractNum>
  <w:num w:numId="1">
    <w:abstractNumId w:val="19"/>
  </w:num>
  <w:num w:numId="2">
    <w:abstractNumId w:val="35"/>
  </w:num>
  <w:num w:numId="3">
    <w:abstractNumId w:val="40"/>
  </w:num>
  <w:num w:numId="4">
    <w:abstractNumId w:val="17"/>
  </w:num>
  <w:num w:numId="5">
    <w:abstractNumId w:val="4"/>
  </w:num>
  <w:num w:numId="6">
    <w:abstractNumId w:val="38"/>
  </w:num>
  <w:num w:numId="7">
    <w:abstractNumId w:val="16"/>
  </w:num>
  <w:num w:numId="8">
    <w:abstractNumId w:val="11"/>
  </w:num>
  <w:num w:numId="9">
    <w:abstractNumId w:val="9"/>
  </w:num>
  <w:num w:numId="10">
    <w:abstractNumId w:val="21"/>
  </w:num>
  <w:num w:numId="11">
    <w:abstractNumId w:val="6"/>
  </w:num>
  <w:num w:numId="12">
    <w:abstractNumId w:val="27"/>
  </w:num>
  <w:num w:numId="13">
    <w:abstractNumId w:val="3"/>
  </w:num>
  <w:num w:numId="14">
    <w:abstractNumId w:val="13"/>
  </w:num>
  <w:num w:numId="15">
    <w:abstractNumId w:val="25"/>
  </w:num>
  <w:num w:numId="16">
    <w:abstractNumId w:val="37"/>
  </w:num>
  <w:num w:numId="17">
    <w:abstractNumId w:val="32"/>
  </w:num>
  <w:num w:numId="18">
    <w:abstractNumId w:val="0"/>
  </w:num>
  <w:num w:numId="19">
    <w:abstractNumId w:val="8"/>
  </w:num>
  <w:num w:numId="20">
    <w:abstractNumId w:val="20"/>
  </w:num>
  <w:num w:numId="21">
    <w:abstractNumId w:val="23"/>
  </w:num>
  <w:num w:numId="22">
    <w:abstractNumId w:val="5"/>
  </w:num>
  <w:num w:numId="23">
    <w:abstractNumId w:val="28"/>
  </w:num>
  <w:num w:numId="24">
    <w:abstractNumId w:val="36"/>
  </w:num>
  <w:num w:numId="25">
    <w:abstractNumId w:val="2"/>
  </w:num>
  <w:num w:numId="26">
    <w:abstractNumId w:val="33"/>
  </w:num>
  <w:num w:numId="27">
    <w:abstractNumId w:val="22"/>
  </w:num>
  <w:num w:numId="28">
    <w:abstractNumId w:val="26"/>
  </w:num>
  <w:num w:numId="29">
    <w:abstractNumId w:val="12"/>
  </w:num>
  <w:num w:numId="30">
    <w:abstractNumId w:val="39"/>
  </w:num>
  <w:num w:numId="31">
    <w:abstractNumId w:val="30"/>
  </w:num>
  <w:num w:numId="32">
    <w:abstractNumId w:val="18"/>
  </w:num>
  <w:num w:numId="33">
    <w:abstractNumId w:val="34"/>
  </w:num>
  <w:num w:numId="34">
    <w:abstractNumId w:val="29"/>
  </w:num>
  <w:num w:numId="35">
    <w:abstractNumId w:val="31"/>
  </w:num>
  <w:num w:numId="36">
    <w:abstractNumId w:val="7"/>
  </w:num>
  <w:num w:numId="37">
    <w:abstractNumId w:val="24"/>
  </w:num>
  <w:num w:numId="38">
    <w:abstractNumId w:val="1"/>
  </w:num>
  <w:num w:numId="39">
    <w:abstractNumId w:val="10"/>
  </w:num>
  <w:num w:numId="40">
    <w:abstractNumId w:val="1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C8E"/>
    <w:rsid w:val="000229C9"/>
    <w:rsid w:val="00027475"/>
    <w:rsid w:val="00043FA7"/>
    <w:rsid w:val="00063C8E"/>
    <w:rsid w:val="0007715B"/>
    <w:rsid w:val="00080CC4"/>
    <w:rsid w:val="00085D5C"/>
    <w:rsid w:val="00086B67"/>
    <w:rsid w:val="000D3970"/>
    <w:rsid w:val="000E5D03"/>
    <w:rsid w:val="00116153"/>
    <w:rsid w:val="00121548"/>
    <w:rsid w:val="00123315"/>
    <w:rsid w:val="00146EB3"/>
    <w:rsid w:val="0017354E"/>
    <w:rsid w:val="00187FCD"/>
    <w:rsid w:val="001C10D2"/>
    <w:rsid w:val="001D39C8"/>
    <w:rsid w:val="001D3CAB"/>
    <w:rsid w:val="001E2782"/>
    <w:rsid w:val="001F7678"/>
    <w:rsid w:val="002074CE"/>
    <w:rsid w:val="002B6D1B"/>
    <w:rsid w:val="002C024C"/>
    <w:rsid w:val="002C22E5"/>
    <w:rsid w:val="002E3DF2"/>
    <w:rsid w:val="003C24A5"/>
    <w:rsid w:val="003F5B71"/>
    <w:rsid w:val="003F784C"/>
    <w:rsid w:val="004016AD"/>
    <w:rsid w:val="00406085"/>
    <w:rsid w:val="004303DA"/>
    <w:rsid w:val="00462D96"/>
    <w:rsid w:val="00465E3A"/>
    <w:rsid w:val="004833A7"/>
    <w:rsid w:val="00497B05"/>
    <w:rsid w:val="004A193A"/>
    <w:rsid w:val="004B3DE7"/>
    <w:rsid w:val="004C302E"/>
    <w:rsid w:val="004E2302"/>
    <w:rsid w:val="00525F43"/>
    <w:rsid w:val="00531046"/>
    <w:rsid w:val="005E1706"/>
    <w:rsid w:val="006117DA"/>
    <w:rsid w:val="00631059"/>
    <w:rsid w:val="00653219"/>
    <w:rsid w:val="00670EFF"/>
    <w:rsid w:val="00677458"/>
    <w:rsid w:val="0069103E"/>
    <w:rsid w:val="00695334"/>
    <w:rsid w:val="006A4511"/>
    <w:rsid w:val="006E1D95"/>
    <w:rsid w:val="00703339"/>
    <w:rsid w:val="00753C38"/>
    <w:rsid w:val="007809E2"/>
    <w:rsid w:val="00785386"/>
    <w:rsid w:val="007A4748"/>
    <w:rsid w:val="007B0A66"/>
    <w:rsid w:val="007B55C3"/>
    <w:rsid w:val="007B6641"/>
    <w:rsid w:val="007F34C7"/>
    <w:rsid w:val="00803B12"/>
    <w:rsid w:val="00822BEB"/>
    <w:rsid w:val="00887905"/>
    <w:rsid w:val="00890D11"/>
    <w:rsid w:val="008B590E"/>
    <w:rsid w:val="008E6DD3"/>
    <w:rsid w:val="00912452"/>
    <w:rsid w:val="00916740"/>
    <w:rsid w:val="009410D1"/>
    <w:rsid w:val="00941DD3"/>
    <w:rsid w:val="00963A55"/>
    <w:rsid w:val="00972BB3"/>
    <w:rsid w:val="009C6E36"/>
    <w:rsid w:val="00A10D32"/>
    <w:rsid w:val="00A13D2D"/>
    <w:rsid w:val="00A352B4"/>
    <w:rsid w:val="00A36235"/>
    <w:rsid w:val="00A36ADB"/>
    <w:rsid w:val="00A4716C"/>
    <w:rsid w:val="00AD3B7F"/>
    <w:rsid w:val="00AE7767"/>
    <w:rsid w:val="00B13B4D"/>
    <w:rsid w:val="00B45A1E"/>
    <w:rsid w:val="00B479B9"/>
    <w:rsid w:val="00BA1174"/>
    <w:rsid w:val="00BA7170"/>
    <w:rsid w:val="00BE2DA0"/>
    <w:rsid w:val="00C07C01"/>
    <w:rsid w:val="00C27FEB"/>
    <w:rsid w:val="00C8419E"/>
    <w:rsid w:val="00C95049"/>
    <w:rsid w:val="00CA315B"/>
    <w:rsid w:val="00CB0980"/>
    <w:rsid w:val="00CC25AE"/>
    <w:rsid w:val="00CF15DF"/>
    <w:rsid w:val="00CF788E"/>
    <w:rsid w:val="00D04669"/>
    <w:rsid w:val="00D33770"/>
    <w:rsid w:val="00D51D71"/>
    <w:rsid w:val="00D71197"/>
    <w:rsid w:val="00D87E53"/>
    <w:rsid w:val="00D92E1F"/>
    <w:rsid w:val="00D95EFF"/>
    <w:rsid w:val="00DD6EE7"/>
    <w:rsid w:val="00DE1099"/>
    <w:rsid w:val="00DF193C"/>
    <w:rsid w:val="00E027C8"/>
    <w:rsid w:val="00E06AE1"/>
    <w:rsid w:val="00E47BAC"/>
    <w:rsid w:val="00E51170"/>
    <w:rsid w:val="00E54B35"/>
    <w:rsid w:val="00E73EA3"/>
    <w:rsid w:val="00EB0F0A"/>
    <w:rsid w:val="00EB405B"/>
    <w:rsid w:val="00EB7BE9"/>
    <w:rsid w:val="00F338FA"/>
    <w:rsid w:val="00F52657"/>
    <w:rsid w:val="00F60154"/>
    <w:rsid w:val="00F66B40"/>
    <w:rsid w:val="00F8103C"/>
    <w:rsid w:val="00F876D7"/>
    <w:rsid w:val="00FC5861"/>
    <w:rsid w:val="00FC6653"/>
    <w:rsid w:val="00FD6D84"/>
    <w:rsid w:val="00FE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C9BE801"/>
  <w15:docId w15:val="{1BA9A655-627E-40FD-B408-A9EDBCB7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674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16740"/>
    <w:pPr>
      <w:jc w:val="center"/>
    </w:pPr>
    <w:rPr>
      <w:b/>
      <w:sz w:val="28"/>
      <w:u w:val="single"/>
    </w:rPr>
  </w:style>
  <w:style w:type="paragraph" w:styleId="Header">
    <w:name w:val="header"/>
    <w:basedOn w:val="Normal"/>
    <w:link w:val="HeaderChar"/>
    <w:uiPriority w:val="99"/>
    <w:rsid w:val="00916740"/>
    <w:pPr>
      <w:tabs>
        <w:tab w:val="center" w:pos="4320"/>
        <w:tab w:val="right" w:pos="8640"/>
      </w:tabs>
    </w:pPr>
  </w:style>
  <w:style w:type="paragraph" w:styleId="Footer">
    <w:name w:val="footer"/>
    <w:basedOn w:val="Normal"/>
    <w:link w:val="FooterChar"/>
    <w:uiPriority w:val="99"/>
    <w:rsid w:val="00916740"/>
    <w:pPr>
      <w:tabs>
        <w:tab w:val="center" w:pos="4320"/>
        <w:tab w:val="right" w:pos="8640"/>
      </w:tabs>
    </w:pPr>
  </w:style>
  <w:style w:type="character" w:styleId="PageNumber">
    <w:name w:val="page number"/>
    <w:basedOn w:val="DefaultParagraphFont"/>
    <w:semiHidden/>
    <w:rsid w:val="00916740"/>
  </w:style>
  <w:style w:type="paragraph" w:styleId="BodyText2">
    <w:name w:val="Body Text 2"/>
    <w:basedOn w:val="Normal"/>
    <w:link w:val="BodyText2Char"/>
    <w:uiPriority w:val="99"/>
    <w:rsid w:val="00912452"/>
    <w:pPr>
      <w:spacing w:line="360" w:lineRule="auto"/>
      <w:ind w:left="360"/>
    </w:pPr>
    <w:rPr>
      <w:rFonts w:ascii="Arial" w:hAnsi="Arial" w:cs="Arial"/>
      <w:szCs w:val="24"/>
    </w:rPr>
  </w:style>
  <w:style w:type="character" w:customStyle="1" w:styleId="BodyText2Char">
    <w:name w:val="Body Text 2 Char"/>
    <w:basedOn w:val="DefaultParagraphFont"/>
    <w:link w:val="BodyText2"/>
    <w:uiPriority w:val="99"/>
    <w:rsid w:val="00912452"/>
    <w:rPr>
      <w:rFonts w:ascii="Arial" w:hAnsi="Arial" w:cs="Arial"/>
      <w:sz w:val="24"/>
      <w:szCs w:val="24"/>
    </w:rPr>
  </w:style>
  <w:style w:type="paragraph" w:styleId="ListParagraph">
    <w:name w:val="List Paragraph"/>
    <w:basedOn w:val="Normal"/>
    <w:uiPriority w:val="34"/>
    <w:qFormat/>
    <w:rsid w:val="007B6641"/>
    <w:pPr>
      <w:ind w:left="720"/>
      <w:contextualSpacing/>
    </w:pPr>
  </w:style>
  <w:style w:type="paragraph" w:styleId="BalloonText">
    <w:name w:val="Balloon Text"/>
    <w:basedOn w:val="Normal"/>
    <w:link w:val="BalloonTextChar"/>
    <w:uiPriority w:val="99"/>
    <w:semiHidden/>
    <w:unhideWhenUsed/>
    <w:rsid w:val="00FE0FBA"/>
    <w:rPr>
      <w:rFonts w:ascii="Tahoma" w:hAnsi="Tahoma" w:cs="Tahoma"/>
      <w:sz w:val="16"/>
      <w:szCs w:val="16"/>
    </w:rPr>
  </w:style>
  <w:style w:type="character" w:customStyle="1" w:styleId="BalloonTextChar">
    <w:name w:val="Balloon Text Char"/>
    <w:basedOn w:val="DefaultParagraphFont"/>
    <w:link w:val="BalloonText"/>
    <w:uiPriority w:val="99"/>
    <w:semiHidden/>
    <w:rsid w:val="00FE0FBA"/>
    <w:rPr>
      <w:rFonts w:ascii="Tahoma" w:hAnsi="Tahoma" w:cs="Tahoma"/>
      <w:sz w:val="16"/>
      <w:szCs w:val="16"/>
    </w:rPr>
  </w:style>
  <w:style w:type="character" w:customStyle="1" w:styleId="HeaderChar">
    <w:name w:val="Header Char"/>
    <w:basedOn w:val="DefaultParagraphFont"/>
    <w:link w:val="Header"/>
    <w:uiPriority w:val="99"/>
    <w:rsid w:val="00EB7BE9"/>
    <w:rPr>
      <w:sz w:val="24"/>
    </w:rPr>
  </w:style>
  <w:style w:type="character" w:customStyle="1" w:styleId="FooterChar">
    <w:name w:val="Footer Char"/>
    <w:basedOn w:val="DefaultParagraphFont"/>
    <w:link w:val="Footer"/>
    <w:uiPriority w:val="99"/>
    <w:rsid w:val="00CF15D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7B55-6C69-4C83-8C2B-E8E829E6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REVIEW OF UNUSUAL ANTIMICROBIAL RESULTS</vt:lpstr>
    </vt:vector>
  </TitlesOfParts>
  <Company>LIFESPAN</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UNUSUAL ANTIMICROBIAL RESULTS</dc:title>
  <dc:creator>JHarker</dc:creator>
  <cp:lastModifiedBy>Chargualaf, Tiffany L</cp:lastModifiedBy>
  <cp:revision>5</cp:revision>
  <cp:lastPrinted>2018-04-25T17:48:00Z</cp:lastPrinted>
  <dcterms:created xsi:type="dcterms:W3CDTF">2020-02-04T16:26:00Z</dcterms:created>
  <dcterms:modified xsi:type="dcterms:W3CDTF">2020-02-10T19:40:00Z</dcterms:modified>
</cp:coreProperties>
</file>