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AE5" w:rsidRPr="00137884" w:rsidRDefault="00E21AE5" w:rsidP="00137884">
      <w:pPr>
        <w:spacing w:after="0" w:line="240" w:lineRule="auto"/>
        <w:jc w:val="center"/>
        <w:rPr>
          <w:rFonts w:ascii="Arial" w:hAnsi="Arial" w:cs="Arial"/>
          <w:b/>
          <w:bCs/>
          <w:sz w:val="20"/>
          <w:szCs w:val="20"/>
        </w:rPr>
      </w:pPr>
      <w:r w:rsidRPr="00137884">
        <w:rPr>
          <w:rFonts w:ascii="Arial" w:hAnsi="Arial" w:cs="Arial"/>
          <w:b/>
          <w:bCs/>
          <w:sz w:val="20"/>
          <w:szCs w:val="20"/>
          <w:u w:val="single"/>
        </w:rPr>
        <w:t>PROCEDURE</w:t>
      </w:r>
      <w:r w:rsidRPr="00137884">
        <w:rPr>
          <w:rFonts w:ascii="Arial" w:hAnsi="Arial" w:cs="Arial"/>
          <w:b/>
          <w:bCs/>
          <w:sz w:val="20"/>
          <w:szCs w:val="20"/>
        </w:rPr>
        <w:t xml:space="preserve">: </w:t>
      </w:r>
      <w:r w:rsidRPr="00137884">
        <w:rPr>
          <w:rFonts w:ascii="Arial" w:hAnsi="Arial" w:cs="Arial"/>
          <w:b/>
          <w:bCs/>
          <w:sz w:val="20"/>
          <w:szCs w:val="20"/>
        </w:rPr>
        <w:tab/>
      </w:r>
      <w:proofErr w:type="spellStart"/>
      <w:r w:rsidRPr="00137884">
        <w:rPr>
          <w:rFonts w:ascii="Arial" w:hAnsi="Arial" w:cs="Arial"/>
          <w:b/>
          <w:bCs/>
          <w:sz w:val="20"/>
          <w:szCs w:val="20"/>
        </w:rPr>
        <w:t>Xpert</w:t>
      </w:r>
      <w:proofErr w:type="spellEnd"/>
      <w:r w:rsidRPr="00137884">
        <w:rPr>
          <w:rFonts w:ascii="Arial" w:hAnsi="Arial" w:cs="Arial"/>
          <w:b/>
          <w:bCs/>
          <w:sz w:val="20"/>
          <w:szCs w:val="20"/>
        </w:rPr>
        <w:t xml:space="preserve">® Xpress </w:t>
      </w:r>
      <w:r w:rsidR="0082709D" w:rsidRPr="00137884">
        <w:rPr>
          <w:rFonts w:ascii="Arial" w:hAnsi="Arial" w:cs="Arial"/>
          <w:b/>
          <w:bCs/>
          <w:sz w:val="20"/>
          <w:szCs w:val="20"/>
        </w:rPr>
        <w:t>SARS-CoV-2</w:t>
      </w:r>
    </w:p>
    <w:p w:rsidR="00E21AE5" w:rsidRPr="00137884" w:rsidRDefault="00E21AE5" w:rsidP="00137884">
      <w:pPr>
        <w:spacing w:after="0" w:line="240" w:lineRule="auto"/>
        <w:rPr>
          <w:rFonts w:ascii="Arial" w:hAnsi="Arial" w:cs="Arial"/>
          <w:sz w:val="20"/>
          <w:szCs w:val="20"/>
        </w:rPr>
      </w:pPr>
    </w:p>
    <w:p w:rsidR="00137884" w:rsidRDefault="00E21AE5" w:rsidP="00137884">
      <w:pPr>
        <w:numPr>
          <w:ilvl w:val="0"/>
          <w:numId w:val="4"/>
        </w:numPr>
        <w:spacing w:after="0" w:line="240" w:lineRule="auto"/>
        <w:rPr>
          <w:rFonts w:ascii="Arial" w:hAnsi="Arial" w:cs="Arial"/>
          <w:b/>
          <w:bCs/>
          <w:sz w:val="20"/>
          <w:szCs w:val="20"/>
        </w:rPr>
      </w:pPr>
      <w:r w:rsidRPr="00137884">
        <w:rPr>
          <w:rFonts w:ascii="Arial" w:hAnsi="Arial" w:cs="Arial"/>
          <w:b/>
          <w:bCs/>
          <w:sz w:val="20"/>
          <w:szCs w:val="20"/>
        </w:rPr>
        <w:t>PRINCIPLE</w:t>
      </w:r>
    </w:p>
    <w:p w:rsidR="00137884" w:rsidRDefault="00137884" w:rsidP="00137884">
      <w:pPr>
        <w:spacing w:after="0" w:line="240" w:lineRule="auto"/>
        <w:ind w:left="720"/>
        <w:rPr>
          <w:rFonts w:ascii="Arial" w:hAnsi="Arial" w:cs="Arial"/>
          <w:b/>
          <w:bCs/>
          <w:sz w:val="20"/>
          <w:szCs w:val="20"/>
        </w:rPr>
      </w:pPr>
    </w:p>
    <w:p w:rsidR="0082709D" w:rsidRPr="00137884" w:rsidRDefault="0082709D" w:rsidP="00137884">
      <w:pPr>
        <w:spacing w:after="0" w:line="240" w:lineRule="auto"/>
        <w:ind w:left="720"/>
        <w:rPr>
          <w:rFonts w:ascii="Arial" w:hAnsi="Arial" w:cs="Arial"/>
          <w:b/>
          <w:bCs/>
          <w:sz w:val="20"/>
          <w:szCs w:val="20"/>
        </w:rPr>
      </w:pPr>
      <w:r w:rsidRPr="00137884">
        <w:rPr>
          <w:rFonts w:ascii="Arial" w:hAnsi="Arial" w:cs="Arial"/>
          <w:sz w:val="20"/>
          <w:szCs w:val="20"/>
        </w:rPr>
        <w:t xml:space="preserve">The </w:t>
      </w:r>
      <w:proofErr w:type="spellStart"/>
      <w:r w:rsidRPr="00137884">
        <w:rPr>
          <w:rFonts w:ascii="Arial" w:hAnsi="Arial" w:cs="Arial"/>
          <w:sz w:val="20"/>
          <w:szCs w:val="20"/>
        </w:rPr>
        <w:t>Xpert</w:t>
      </w:r>
      <w:proofErr w:type="spellEnd"/>
      <w:r w:rsidRPr="00137884">
        <w:rPr>
          <w:rFonts w:ascii="Arial" w:hAnsi="Arial" w:cs="Arial"/>
          <w:sz w:val="20"/>
          <w:szCs w:val="20"/>
        </w:rPr>
        <w:t xml:space="preserve"> Xpress SARS-CoV-2 test is an automated </w:t>
      </w:r>
      <w:r w:rsidRPr="00137884">
        <w:rPr>
          <w:rFonts w:ascii="Arial" w:hAnsi="Arial" w:cs="Arial"/>
          <w:i/>
          <w:sz w:val="20"/>
          <w:szCs w:val="20"/>
        </w:rPr>
        <w:t>in vitro</w:t>
      </w:r>
      <w:r w:rsidRPr="00137884">
        <w:rPr>
          <w:rFonts w:ascii="Arial" w:hAnsi="Arial" w:cs="Arial"/>
          <w:sz w:val="20"/>
          <w:szCs w:val="20"/>
        </w:rPr>
        <w:t xml:space="preserve"> diagnostic test for qualitative detection of nucleic acid from SARS-CoV-2.</w:t>
      </w:r>
      <w:r w:rsidRPr="00137884">
        <w:rPr>
          <w:rFonts w:ascii="Arial" w:hAnsi="Arial" w:cs="Arial"/>
          <w:spacing w:val="4"/>
          <w:sz w:val="20"/>
          <w:szCs w:val="20"/>
        </w:rPr>
        <w:t xml:space="preserve">  </w:t>
      </w:r>
      <w:r w:rsidRPr="00137884">
        <w:rPr>
          <w:rFonts w:ascii="Arial" w:hAnsi="Arial" w:cs="Arial"/>
          <w:position w:val="1"/>
          <w:sz w:val="20"/>
          <w:szCs w:val="20"/>
        </w:rPr>
        <w:t xml:space="preserve">The </w:t>
      </w:r>
      <w:proofErr w:type="spellStart"/>
      <w:r w:rsidRPr="00137884">
        <w:rPr>
          <w:rFonts w:ascii="Arial" w:hAnsi="Arial" w:cs="Arial"/>
          <w:sz w:val="20"/>
          <w:szCs w:val="20"/>
        </w:rPr>
        <w:t>Xpert</w:t>
      </w:r>
      <w:proofErr w:type="spellEnd"/>
      <w:r w:rsidRPr="00137884">
        <w:rPr>
          <w:rFonts w:ascii="Arial" w:hAnsi="Arial" w:cs="Arial"/>
          <w:sz w:val="20"/>
          <w:szCs w:val="20"/>
        </w:rPr>
        <w:t xml:space="preserve"> Xpress SARS-CoV-2 test is performed on GeneXpert Instrument Systems. </w:t>
      </w:r>
    </w:p>
    <w:p w:rsidR="0082709D" w:rsidRPr="00137884" w:rsidRDefault="0082709D" w:rsidP="00137884">
      <w:pPr>
        <w:spacing w:after="0" w:line="240" w:lineRule="auto"/>
        <w:ind w:left="1080"/>
        <w:rPr>
          <w:rFonts w:ascii="Arial" w:hAnsi="Arial" w:cs="Arial"/>
          <w:bCs/>
          <w:sz w:val="20"/>
          <w:szCs w:val="20"/>
        </w:rPr>
      </w:pPr>
    </w:p>
    <w:p w:rsidR="0082709D" w:rsidRPr="00137884" w:rsidRDefault="0082709D" w:rsidP="00137884">
      <w:pPr>
        <w:spacing w:after="0" w:line="240" w:lineRule="auto"/>
        <w:ind w:left="720"/>
        <w:rPr>
          <w:rFonts w:ascii="Arial" w:hAnsi="Arial" w:cs="Arial"/>
          <w:bCs/>
          <w:sz w:val="20"/>
          <w:szCs w:val="20"/>
        </w:rPr>
      </w:pPr>
      <w:r w:rsidRPr="00137884">
        <w:rPr>
          <w:rFonts w:ascii="Arial" w:hAnsi="Arial" w:cs="Arial"/>
          <w:sz w:val="20"/>
          <w:szCs w:val="20"/>
        </w:rPr>
        <w:t xml:space="preserve">The GeneXpert Instrument Systems automate and integrate sample preparation, nucleic acid extraction and amplification, and detection of the target sequences in simple or complex samples using real-time PCR assays.  The systems consist of an instrument, computer, and preloaded software for running tests and viewing the results.  The systems require the use of single-use disposable cartridges that hold the RT-PCR reagents and host the RT-PCR process.  Because the cartridges are self-contained, cross-contamination between samples is minimized.  For a full description of the systems, see the </w:t>
      </w:r>
      <w:r w:rsidRPr="00137884">
        <w:rPr>
          <w:rFonts w:ascii="Arial" w:hAnsi="Arial" w:cs="Arial"/>
          <w:i/>
          <w:sz w:val="20"/>
          <w:szCs w:val="20"/>
        </w:rPr>
        <w:t xml:space="preserve">GeneXpert Dx System Operator Manual </w:t>
      </w:r>
      <w:r w:rsidRPr="00137884">
        <w:rPr>
          <w:rFonts w:ascii="Arial" w:hAnsi="Arial" w:cs="Arial"/>
          <w:sz w:val="20"/>
          <w:szCs w:val="20"/>
        </w:rPr>
        <w:t xml:space="preserve">or the </w:t>
      </w:r>
      <w:r w:rsidRPr="00137884">
        <w:rPr>
          <w:rFonts w:ascii="Arial" w:hAnsi="Arial" w:cs="Arial"/>
          <w:i/>
          <w:sz w:val="20"/>
          <w:szCs w:val="20"/>
        </w:rPr>
        <w:t>GeneXpert Infinity System Operator Manual</w:t>
      </w:r>
      <w:r w:rsidRPr="00137884">
        <w:rPr>
          <w:rFonts w:ascii="Arial" w:hAnsi="Arial" w:cs="Arial"/>
          <w:sz w:val="20"/>
          <w:szCs w:val="20"/>
        </w:rPr>
        <w:t>.</w:t>
      </w:r>
    </w:p>
    <w:p w:rsidR="0082709D" w:rsidRPr="00137884" w:rsidRDefault="0082709D" w:rsidP="00137884">
      <w:pPr>
        <w:spacing w:after="0" w:line="240" w:lineRule="auto"/>
        <w:ind w:left="1080"/>
        <w:rPr>
          <w:rFonts w:ascii="Arial" w:hAnsi="Arial" w:cs="Arial"/>
          <w:bCs/>
          <w:sz w:val="20"/>
          <w:szCs w:val="20"/>
        </w:rPr>
      </w:pPr>
    </w:p>
    <w:p w:rsidR="0082709D" w:rsidRPr="00137884" w:rsidRDefault="0082709D" w:rsidP="00137884">
      <w:pPr>
        <w:spacing w:after="0" w:line="240" w:lineRule="auto"/>
        <w:ind w:left="720"/>
        <w:rPr>
          <w:rFonts w:ascii="Arial" w:hAnsi="Arial" w:cs="Arial"/>
          <w:bCs/>
          <w:sz w:val="20"/>
          <w:szCs w:val="20"/>
        </w:rPr>
      </w:pPr>
      <w:r w:rsidRPr="00137884">
        <w:rPr>
          <w:rFonts w:ascii="Arial" w:hAnsi="Arial" w:cs="Arial"/>
          <w:sz w:val="20"/>
          <w:szCs w:val="20"/>
        </w:rPr>
        <w:t xml:space="preserve">The </w:t>
      </w:r>
      <w:proofErr w:type="spellStart"/>
      <w:r w:rsidRPr="00137884">
        <w:rPr>
          <w:rFonts w:ascii="Arial" w:hAnsi="Arial" w:cs="Arial"/>
          <w:sz w:val="20"/>
          <w:szCs w:val="20"/>
        </w:rPr>
        <w:t>Xpert</w:t>
      </w:r>
      <w:proofErr w:type="spellEnd"/>
      <w:r w:rsidRPr="00137884">
        <w:rPr>
          <w:rFonts w:ascii="Arial" w:hAnsi="Arial" w:cs="Arial"/>
          <w:sz w:val="20"/>
          <w:szCs w:val="20"/>
        </w:rPr>
        <w:t xml:space="preserve"> Xpress SARS-CoV-2 test includes reagents for the detection of RNA from SARS-CoV-2 in nasopharyngeal swab specimens.  A </w:t>
      </w:r>
      <w:r w:rsidRPr="00137884">
        <w:rPr>
          <w:rFonts w:ascii="Arial" w:hAnsi="Arial" w:cs="Arial"/>
          <w:position w:val="1"/>
          <w:sz w:val="20"/>
          <w:szCs w:val="20"/>
        </w:rPr>
        <w:t xml:space="preserve">Sample Processing Control (SPC) </w:t>
      </w:r>
      <w:r w:rsidRPr="00137884">
        <w:rPr>
          <w:rFonts w:ascii="Arial" w:hAnsi="Arial" w:cs="Arial"/>
          <w:sz w:val="20"/>
          <w:szCs w:val="20"/>
        </w:rPr>
        <w:t>and a Probe Check Control (PCC) are also included in the cartridge utilized by the GeneXpert instrument.  The SPC is present to control for adequate processing of the sample and to monitor for the presence of potential inhibitor(s) in the RT-PCR reaction.  The SPC also ensures that the RT-PCR reaction conditions (temperature and time) are appropriate for the amplification reaction and that the RT-PCR reagents are functional.  The PCC verifies reagent rehydration, PCR tube filling, and confirms that all reaction components are present in the cartridge including monitoring for probe integrity and dye</w:t>
      </w:r>
      <w:r w:rsidRPr="00137884">
        <w:rPr>
          <w:rFonts w:ascii="Arial" w:hAnsi="Arial" w:cs="Arial"/>
          <w:spacing w:val="-15"/>
          <w:sz w:val="20"/>
          <w:szCs w:val="20"/>
        </w:rPr>
        <w:t xml:space="preserve"> </w:t>
      </w:r>
      <w:r w:rsidRPr="00137884">
        <w:rPr>
          <w:rFonts w:ascii="Arial" w:hAnsi="Arial" w:cs="Arial"/>
          <w:sz w:val="20"/>
          <w:szCs w:val="20"/>
        </w:rPr>
        <w:t>stability.</w:t>
      </w:r>
    </w:p>
    <w:p w:rsidR="0082709D" w:rsidRPr="00137884" w:rsidRDefault="0082709D" w:rsidP="00137884">
      <w:pPr>
        <w:spacing w:after="0" w:line="240" w:lineRule="auto"/>
        <w:ind w:left="1080"/>
        <w:rPr>
          <w:rFonts w:ascii="Arial" w:hAnsi="Arial" w:cs="Arial"/>
          <w:bCs/>
          <w:sz w:val="20"/>
          <w:szCs w:val="20"/>
        </w:rPr>
      </w:pPr>
    </w:p>
    <w:p w:rsidR="0082709D" w:rsidRPr="00137884" w:rsidRDefault="0082709D" w:rsidP="00137884">
      <w:pPr>
        <w:spacing w:after="0" w:line="240" w:lineRule="auto"/>
        <w:ind w:left="720"/>
        <w:rPr>
          <w:rFonts w:ascii="Arial" w:hAnsi="Arial" w:cs="Arial"/>
          <w:bCs/>
          <w:sz w:val="20"/>
          <w:szCs w:val="20"/>
        </w:rPr>
      </w:pPr>
      <w:r w:rsidRPr="00137884">
        <w:rPr>
          <w:rFonts w:ascii="Arial" w:hAnsi="Arial" w:cs="Arial"/>
          <w:sz w:val="20"/>
          <w:szCs w:val="20"/>
        </w:rPr>
        <w:t xml:space="preserve">The nasopharyngeal swab specimen and/or nasal wash/aspirate specimen is collected and placed into a viral transport tube medium.  The specimen is briefly mixed by rapidly inverting the collection tube 5 times.  Using the supplied transfer pipette, the sample is transferred to the sample chamber of the </w:t>
      </w:r>
      <w:proofErr w:type="spellStart"/>
      <w:r w:rsidRPr="00137884">
        <w:rPr>
          <w:rFonts w:ascii="Arial" w:hAnsi="Arial" w:cs="Arial"/>
          <w:sz w:val="20"/>
          <w:szCs w:val="20"/>
        </w:rPr>
        <w:t>Xpert</w:t>
      </w:r>
      <w:proofErr w:type="spellEnd"/>
      <w:r w:rsidRPr="00137884">
        <w:rPr>
          <w:rFonts w:ascii="Arial" w:hAnsi="Arial" w:cs="Arial"/>
          <w:sz w:val="20"/>
          <w:szCs w:val="20"/>
        </w:rPr>
        <w:t xml:space="preserve"> Xpress SARS-CoV-2 cartridge.  The GeneXpert cartridge is loaded onto the GeneXpert Instrument System platform, which performs hands-off, automated sample processing, and real-time RT-PCR for detection of viral RNA.</w:t>
      </w:r>
    </w:p>
    <w:p w:rsidR="00E21AE5" w:rsidRPr="00137884" w:rsidRDefault="00E21AE5" w:rsidP="00137884">
      <w:pPr>
        <w:spacing w:after="0" w:line="240" w:lineRule="auto"/>
        <w:rPr>
          <w:rFonts w:ascii="Arial" w:hAnsi="Arial" w:cs="Arial"/>
          <w:sz w:val="20"/>
          <w:szCs w:val="20"/>
        </w:rPr>
      </w:pPr>
    </w:p>
    <w:p w:rsidR="00E21AE5" w:rsidRPr="00137884" w:rsidRDefault="00E21AE5" w:rsidP="00137884">
      <w:pPr>
        <w:numPr>
          <w:ilvl w:val="0"/>
          <w:numId w:val="3"/>
        </w:numPr>
        <w:spacing w:after="0" w:line="240" w:lineRule="auto"/>
        <w:ind w:left="720"/>
        <w:rPr>
          <w:rFonts w:ascii="Arial" w:hAnsi="Arial" w:cs="Arial"/>
          <w:b/>
          <w:bCs/>
          <w:sz w:val="20"/>
          <w:szCs w:val="20"/>
        </w:rPr>
      </w:pPr>
      <w:r w:rsidRPr="00137884">
        <w:rPr>
          <w:rFonts w:ascii="Arial" w:hAnsi="Arial" w:cs="Arial"/>
          <w:b/>
          <w:bCs/>
          <w:sz w:val="20"/>
          <w:szCs w:val="20"/>
        </w:rPr>
        <w:t>AVAILABILITY</w:t>
      </w:r>
    </w:p>
    <w:p w:rsidR="00E21AE5" w:rsidRPr="00137884" w:rsidRDefault="00E21AE5" w:rsidP="00137884">
      <w:pPr>
        <w:spacing w:after="0" w:line="240" w:lineRule="auto"/>
        <w:ind w:left="720"/>
        <w:rPr>
          <w:rFonts w:ascii="Arial" w:hAnsi="Arial" w:cs="Arial"/>
          <w:b/>
          <w:bCs/>
          <w:sz w:val="20"/>
          <w:szCs w:val="20"/>
        </w:rPr>
      </w:pPr>
    </w:p>
    <w:p w:rsidR="006F6F71" w:rsidRDefault="00E21AE5" w:rsidP="006F6F71">
      <w:pPr>
        <w:numPr>
          <w:ilvl w:val="1"/>
          <w:numId w:val="3"/>
        </w:numPr>
        <w:spacing w:after="0" w:line="240" w:lineRule="auto"/>
        <w:rPr>
          <w:rFonts w:ascii="Arial" w:hAnsi="Arial" w:cs="Arial"/>
          <w:bCs/>
          <w:sz w:val="20"/>
          <w:szCs w:val="20"/>
        </w:rPr>
      </w:pPr>
      <w:r w:rsidRPr="00137884">
        <w:rPr>
          <w:rFonts w:ascii="Arial" w:hAnsi="Arial" w:cs="Arial"/>
          <w:bCs/>
          <w:sz w:val="20"/>
          <w:szCs w:val="20"/>
        </w:rPr>
        <w:t>Daily:</w:t>
      </w:r>
    </w:p>
    <w:p w:rsidR="006F6F71" w:rsidRDefault="00E21AE5" w:rsidP="006F6F71">
      <w:pPr>
        <w:numPr>
          <w:ilvl w:val="2"/>
          <w:numId w:val="3"/>
        </w:numPr>
        <w:spacing w:after="0" w:line="240" w:lineRule="auto"/>
        <w:rPr>
          <w:rFonts w:ascii="Arial" w:hAnsi="Arial" w:cs="Arial"/>
          <w:bCs/>
          <w:sz w:val="20"/>
          <w:szCs w:val="20"/>
        </w:rPr>
      </w:pPr>
      <w:r w:rsidRPr="006F6F71">
        <w:rPr>
          <w:rFonts w:ascii="Arial" w:hAnsi="Arial" w:cs="Arial"/>
          <w:sz w:val="20"/>
          <w:szCs w:val="20"/>
        </w:rPr>
        <w:t>All shifts at RIH</w:t>
      </w:r>
    </w:p>
    <w:p w:rsidR="006F6F71" w:rsidRDefault="00E21AE5" w:rsidP="006F6F71">
      <w:pPr>
        <w:numPr>
          <w:ilvl w:val="2"/>
          <w:numId w:val="3"/>
        </w:numPr>
        <w:spacing w:after="0" w:line="240" w:lineRule="auto"/>
        <w:rPr>
          <w:rFonts w:ascii="Arial" w:hAnsi="Arial" w:cs="Arial"/>
          <w:bCs/>
          <w:sz w:val="20"/>
          <w:szCs w:val="20"/>
        </w:rPr>
      </w:pPr>
      <w:r w:rsidRPr="006F6F71">
        <w:rPr>
          <w:rFonts w:ascii="Arial" w:hAnsi="Arial" w:cs="Arial"/>
          <w:sz w:val="20"/>
          <w:szCs w:val="20"/>
        </w:rPr>
        <w:t>All shifts at TMH</w:t>
      </w:r>
    </w:p>
    <w:p w:rsidR="00E21AE5" w:rsidRPr="006F6F71" w:rsidRDefault="00E21AE5" w:rsidP="006F6F71">
      <w:pPr>
        <w:numPr>
          <w:ilvl w:val="2"/>
          <w:numId w:val="3"/>
        </w:numPr>
        <w:spacing w:after="0" w:line="240" w:lineRule="auto"/>
        <w:rPr>
          <w:rFonts w:ascii="Arial" w:hAnsi="Arial" w:cs="Arial"/>
          <w:bCs/>
          <w:sz w:val="20"/>
          <w:szCs w:val="20"/>
        </w:rPr>
      </w:pPr>
      <w:r w:rsidRPr="006F6F71">
        <w:rPr>
          <w:rFonts w:ascii="Arial" w:hAnsi="Arial" w:cs="Arial"/>
          <w:sz w:val="20"/>
          <w:szCs w:val="20"/>
        </w:rPr>
        <w:t>All shifts at NH</w:t>
      </w:r>
    </w:p>
    <w:p w:rsidR="00E21AE5" w:rsidRPr="00137884" w:rsidRDefault="00E21AE5" w:rsidP="00137884">
      <w:pPr>
        <w:spacing w:after="0" w:line="240" w:lineRule="auto"/>
        <w:rPr>
          <w:rFonts w:ascii="Arial" w:hAnsi="Arial" w:cs="Arial"/>
          <w:sz w:val="20"/>
          <w:szCs w:val="20"/>
        </w:rPr>
      </w:pPr>
    </w:p>
    <w:p w:rsidR="00E21AE5" w:rsidRDefault="00E21AE5" w:rsidP="00137884">
      <w:pPr>
        <w:numPr>
          <w:ilvl w:val="0"/>
          <w:numId w:val="3"/>
        </w:numPr>
        <w:spacing w:after="0" w:line="240" w:lineRule="auto"/>
        <w:ind w:left="720"/>
        <w:rPr>
          <w:rFonts w:ascii="Arial" w:hAnsi="Arial" w:cs="Arial"/>
          <w:b/>
          <w:bCs/>
          <w:sz w:val="20"/>
          <w:szCs w:val="20"/>
        </w:rPr>
      </w:pPr>
      <w:r w:rsidRPr="00137884">
        <w:rPr>
          <w:rFonts w:ascii="Arial" w:hAnsi="Arial" w:cs="Arial"/>
          <w:b/>
          <w:bCs/>
          <w:sz w:val="20"/>
          <w:szCs w:val="20"/>
        </w:rPr>
        <w:t xml:space="preserve">TEST CODE </w:t>
      </w:r>
    </w:p>
    <w:p w:rsidR="00137884" w:rsidRDefault="00137884" w:rsidP="00137884">
      <w:pPr>
        <w:spacing w:after="0" w:line="240" w:lineRule="auto"/>
        <w:ind w:left="720"/>
        <w:rPr>
          <w:rFonts w:ascii="Arial" w:hAnsi="Arial" w:cs="Arial"/>
          <w:b/>
          <w:bCs/>
          <w:sz w:val="20"/>
          <w:szCs w:val="20"/>
        </w:rPr>
      </w:pPr>
    </w:p>
    <w:p w:rsidR="00137884" w:rsidRDefault="005805A0" w:rsidP="00137884">
      <w:pPr>
        <w:numPr>
          <w:ilvl w:val="1"/>
          <w:numId w:val="3"/>
        </w:numPr>
        <w:spacing w:after="0" w:line="240" w:lineRule="auto"/>
        <w:rPr>
          <w:rFonts w:ascii="Arial" w:hAnsi="Arial" w:cs="Arial"/>
          <w:b/>
          <w:bCs/>
          <w:sz w:val="20"/>
          <w:szCs w:val="20"/>
        </w:rPr>
      </w:pPr>
      <w:r w:rsidRPr="00137884">
        <w:rPr>
          <w:rFonts w:ascii="Arial" w:hAnsi="Arial" w:cs="Arial"/>
          <w:bCs/>
          <w:sz w:val="20"/>
          <w:szCs w:val="20"/>
        </w:rPr>
        <w:t>Soft – COV19</w:t>
      </w:r>
    </w:p>
    <w:p w:rsidR="005805A0" w:rsidRPr="00137884" w:rsidRDefault="005805A0" w:rsidP="00137884">
      <w:pPr>
        <w:numPr>
          <w:ilvl w:val="1"/>
          <w:numId w:val="3"/>
        </w:numPr>
        <w:spacing w:after="0" w:line="240" w:lineRule="auto"/>
        <w:rPr>
          <w:rFonts w:ascii="Arial" w:hAnsi="Arial" w:cs="Arial"/>
          <w:b/>
          <w:bCs/>
          <w:sz w:val="20"/>
          <w:szCs w:val="20"/>
        </w:rPr>
      </w:pPr>
      <w:r w:rsidRPr="00137884">
        <w:rPr>
          <w:rFonts w:ascii="Arial" w:hAnsi="Arial" w:cs="Arial"/>
          <w:bCs/>
          <w:sz w:val="20"/>
          <w:szCs w:val="20"/>
        </w:rPr>
        <w:t>Epic – COVID-19, PCR</w:t>
      </w:r>
    </w:p>
    <w:p w:rsidR="00E21AE5" w:rsidRPr="00137884" w:rsidRDefault="00E21AE5" w:rsidP="00137884">
      <w:pPr>
        <w:spacing w:after="0" w:line="240" w:lineRule="auto"/>
        <w:rPr>
          <w:rFonts w:ascii="Arial" w:hAnsi="Arial" w:cs="Arial"/>
          <w:sz w:val="20"/>
          <w:szCs w:val="20"/>
        </w:rPr>
      </w:pPr>
    </w:p>
    <w:p w:rsidR="00E21AE5" w:rsidRPr="00137884" w:rsidRDefault="00E21AE5" w:rsidP="00137884">
      <w:pPr>
        <w:numPr>
          <w:ilvl w:val="0"/>
          <w:numId w:val="3"/>
        </w:numPr>
        <w:spacing w:after="0" w:line="240" w:lineRule="auto"/>
        <w:ind w:left="720"/>
        <w:rPr>
          <w:rFonts w:ascii="Arial" w:hAnsi="Arial" w:cs="Arial"/>
          <w:b/>
          <w:bCs/>
          <w:sz w:val="20"/>
          <w:szCs w:val="20"/>
        </w:rPr>
      </w:pPr>
      <w:r w:rsidRPr="00137884">
        <w:rPr>
          <w:rFonts w:ascii="Arial" w:hAnsi="Arial" w:cs="Arial"/>
          <w:b/>
          <w:bCs/>
          <w:sz w:val="20"/>
          <w:szCs w:val="20"/>
        </w:rPr>
        <w:t>SPECIMEN</w:t>
      </w:r>
    </w:p>
    <w:p w:rsidR="00E21AE5" w:rsidRPr="00137884" w:rsidRDefault="00E21AE5" w:rsidP="00137884">
      <w:pPr>
        <w:spacing w:after="0" w:line="240" w:lineRule="auto"/>
        <w:ind w:left="720"/>
        <w:rPr>
          <w:rFonts w:ascii="Arial" w:hAnsi="Arial" w:cs="Arial"/>
          <w:b/>
          <w:bCs/>
          <w:sz w:val="20"/>
          <w:szCs w:val="20"/>
        </w:rPr>
      </w:pPr>
    </w:p>
    <w:p w:rsidR="00E21AE5" w:rsidRPr="00137884" w:rsidRDefault="00E21AE5" w:rsidP="00137884">
      <w:pPr>
        <w:numPr>
          <w:ilvl w:val="1"/>
          <w:numId w:val="3"/>
        </w:numPr>
        <w:spacing w:after="0" w:line="240" w:lineRule="auto"/>
        <w:rPr>
          <w:rFonts w:ascii="Arial" w:hAnsi="Arial" w:cs="Arial"/>
          <w:b/>
          <w:bCs/>
          <w:sz w:val="20"/>
          <w:szCs w:val="20"/>
        </w:rPr>
      </w:pPr>
      <w:r w:rsidRPr="00137884">
        <w:rPr>
          <w:rFonts w:ascii="Arial" w:hAnsi="Arial" w:cs="Arial"/>
          <w:sz w:val="20"/>
          <w:szCs w:val="20"/>
        </w:rPr>
        <w:t xml:space="preserve">Nasopharyngeal specimen collected </w:t>
      </w:r>
      <w:r w:rsidR="000641AD" w:rsidRPr="00137884">
        <w:rPr>
          <w:rFonts w:ascii="Arial" w:hAnsi="Arial" w:cs="Arial"/>
          <w:sz w:val="20"/>
          <w:szCs w:val="20"/>
        </w:rPr>
        <w:t>in 1ml Universal</w:t>
      </w:r>
      <w:r w:rsidRPr="00137884">
        <w:rPr>
          <w:rFonts w:ascii="Arial" w:hAnsi="Arial" w:cs="Arial"/>
          <w:sz w:val="20"/>
          <w:szCs w:val="20"/>
        </w:rPr>
        <w:t xml:space="preserve"> Transport Medium (UTM).</w:t>
      </w:r>
    </w:p>
    <w:p w:rsidR="00E21AE5" w:rsidRPr="00137884" w:rsidRDefault="00E21AE5" w:rsidP="00137884">
      <w:pPr>
        <w:numPr>
          <w:ilvl w:val="1"/>
          <w:numId w:val="3"/>
        </w:numPr>
        <w:spacing w:after="0" w:line="240" w:lineRule="auto"/>
        <w:rPr>
          <w:rFonts w:ascii="Arial" w:hAnsi="Arial" w:cs="Arial"/>
          <w:sz w:val="20"/>
          <w:szCs w:val="20"/>
        </w:rPr>
      </w:pPr>
      <w:r w:rsidRPr="00137884">
        <w:rPr>
          <w:rFonts w:ascii="Arial" w:hAnsi="Arial" w:cs="Arial"/>
          <w:sz w:val="20"/>
          <w:szCs w:val="20"/>
        </w:rPr>
        <w:t>The flocked swab must be in the UTM when received in the microbiology laboratory.</w:t>
      </w:r>
    </w:p>
    <w:p w:rsidR="00E21AE5" w:rsidRPr="00137884" w:rsidRDefault="00E21AE5" w:rsidP="00137884">
      <w:pPr>
        <w:numPr>
          <w:ilvl w:val="1"/>
          <w:numId w:val="3"/>
        </w:numPr>
        <w:spacing w:after="0" w:line="240" w:lineRule="auto"/>
        <w:rPr>
          <w:rFonts w:ascii="Arial" w:hAnsi="Arial" w:cs="Arial"/>
          <w:sz w:val="20"/>
          <w:szCs w:val="20"/>
        </w:rPr>
      </w:pPr>
      <w:r w:rsidRPr="00137884">
        <w:rPr>
          <w:rFonts w:ascii="Arial" w:hAnsi="Arial" w:cs="Arial"/>
          <w:bCs/>
          <w:sz w:val="20"/>
          <w:szCs w:val="20"/>
        </w:rPr>
        <w:t xml:space="preserve">Store specimen at 2-8°C once received in lab. The specimen is stable for up to 7 days when stored at 2-8°C. </w:t>
      </w:r>
    </w:p>
    <w:p w:rsidR="00E21AE5" w:rsidRPr="00137884" w:rsidRDefault="00E21AE5" w:rsidP="00137884">
      <w:pPr>
        <w:numPr>
          <w:ilvl w:val="1"/>
          <w:numId w:val="3"/>
        </w:numPr>
        <w:spacing w:after="0" w:line="240" w:lineRule="auto"/>
        <w:rPr>
          <w:rFonts w:ascii="Arial" w:hAnsi="Arial" w:cs="Arial"/>
          <w:sz w:val="20"/>
          <w:szCs w:val="20"/>
        </w:rPr>
      </w:pPr>
      <w:r w:rsidRPr="00137884">
        <w:rPr>
          <w:rFonts w:ascii="Arial" w:hAnsi="Arial" w:cs="Arial"/>
          <w:bCs/>
          <w:sz w:val="20"/>
          <w:szCs w:val="20"/>
        </w:rPr>
        <w:t>Specimens are only good for 24 hours when stored at 9-30°C.</w:t>
      </w:r>
      <w:r w:rsidRPr="00137884">
        <w:rPr>
          <w:rFonts w:ascii="Arial" w:hAnsi="Arial" w:cs="Arial"/>
          <w:sz w:val="20"/>
          <w:szCs w:val="20"/>
        </w:rPr>
        <w:t xml:space="preserve"> </w:t>
      </w:r>
    </w:p>
    <w:p w:rsidR="0012331E" w:rsidRDefault="0012331E" w:rsidP="00137884">
      <w:pPr>
        <w:spacing w:after="0" w:line="240" w:lineRule="auto"/>
        <w:rPr>
          <w:rFonts w:ascii="Arial" w:hAnsi="Arial" w:cs="Arial"/>
          <w:sz w:val="20"/>
          <w:szCs w:val="20"/>
        </w:rPr>
      </w:pPr>
    </w:p>
    <w:p w:rsidR="00137884" w:rsidRDefault="00137884" w:rsidP="00137884">
      <w:pPr>
        <w:spacing w:after="0" w:line="240" w:lineRule="auto"/>
        <w:rPr>
          <w:rFonts w:ascii="Arial" w:hAnsi="Arial" w:cs="Arial"/>
          <w:sz w:val="20"/>
          <w:szCs w:val="20"/>
        </w:rPr>
      </w:pPr>
    </w:p>
    <w:p w:rsidR="00767740" w:rsidRPr="00137884" w:rsidRDefault="00767740" w:rsidP="00137884">
      <w:pPr>
        <w:spacing w:after="0" w:line="240" w:lineRule="auto"/>
        <w:rPr>
          <w:rFonts w:ascii="Arial" w:hAnsi="Arial" w:cs="Arial"/>
          <w:sz w:val="20"/>
          <w:szCs w:val="20"/>
        </w:rPr>
      </w:pPr>
    </w:p>
    <w:p w:rsidR="00E21AE5" w:rsidRPr="00137884" w:rsidRDefault="00E21AE5" w:rsidP="00137884">
      <w:pPr>
        <w:numPr>
          <w:ilvl w:val="0"/>
          <w:numId w:val="3"/>
        </w:numPr>
        <w:spacing w:after="0" w:line="240" w:lineRule="auto"/>
        <w:ind w:left="720"/>
        <w:rPr>
          <w:rFonts w:ascii="Arial" w:hAnsi="Arial" w:cs="Arial"/>
          <w:b/>
          <w:sz w:val="20"/>
          <w:szCs w:val="20"/>
        </w:rPr>
      </w:pPr>
      <w:r w:rsidRPr="00137884">
        <w:rPr>
          <w:rFonts w:ascii="Arial" w:hAnsi="Arial" w:cs="Arial"/>
          <w:b/>
          <w:sz w:val="20"/>
          <w:szCs w:val="20"/>
        </w:rPr>
        <w:lastRenderedPageBreak/>
        <w:t>MATERIALS AND EQUIPMENT</w:t>
      </w:r>
    </w:p>
    <w:p w:rsidR="00E21AE5" w:rsidRPr="00137884" w:rsidRDefault="00E21AE5" w:rsidP="00137884">
      <w:pPr>
        <w:spacing w:after="0" w:line="240" w:lineRule="auto"/>
        <w:rPr>
          <w:rFonts w:ascii="Arial" w:hAnsi="Arial" w:cs="Arial"/>
          <w:b/>
          <w:sz w:val="20"/>
          <w:szCs w:val="20"/>
        </w:rPr>
      </w:pPr>
    </w:p>
    <w:p w:rsidR="00E21AE5" w:rsidRPr="00137884" w:rsidRDefault="00E21AE5" w:rsidP="00137884">
      <w:pPr>
        <w:numPr>
          <w:ilvl w:val="0"/>
          <w:numId w:val="1"/>
        </w:numPr>
        <w:spacing w:after="0" w:line="240" w:lineRule="auto"/>
        <w:rPr>
          <w:rFonts w:ascii="Arial" w:hAnsi="Arial" w:cs="Arial"/>
          <w:bCs/>
          <w:sz w:val="20"/>
          <w:szCs w:val="20"/>
        </w:rPr>
      </w:pPr>
      <w:r w:rsidRPr="00137884">
        <w:rPr>
          <w:rFonts w:ascii="Arial" w:hAnsi="Arial" w:cs="Arial"/>
          <w:bCs/>
          <w:sz w:val="20"/>
          <w:szCs w:val="20"/>
        </w:rPr>
        <w:t xml:space="preserve">MATERIALS: </w:t>
      </w:r>
    </w:p>
    <w:p w:rsidR="00E21AE5" w:rsidRPr="006F6F71" w:rsidRDefault="00E21AE5" w:rsidP="00137884">
      <w:pPr>
        <w:numPr>
          <w:ilvl w:val="1"/>
          <w:numId w:val="1"/>
        </w:numPr>
        <w:spacing w:after="0" w:line="240" w:lineRule="auto"/>
        <w:rPr>
          <w:rFonts w:ascii="Arial" w:hAnsi="Arial" w:cs="Arial"/>
          <w:b/>
          <w:bCs/>
          <w:sz w:val="20"/>
          <w:szCs w:val="20"/>
        </w:rPr>
      </w:pPr>
      <w:proofErr w:type="spellStart"/>
      <w:r w:rsidRPr="00137884">
        <w:rPr>
          <w:rFonts w:ascii="Arial" w:hAnsi="Arial" w:cs="Arial"/>
          <w:bCs/>
          <w:sz w:val="20"/>
          <w:szCs w:val="20"/>
        </w:rPr>
        <w:t>Xpert</w:t>
      </w:r>
      <w:proofErr w:type="spellEnd"/>
      <w:r w:rsidRPr="00137884">
        <w:rPr>
          <w:rFonts w:ascii="Arial" w:hAnsi="Arial" w:cs="Arial"/>
          <w:b/>
          <w:bCs/>
          <w:sz w:val="20"/>
          <w:szCs w:val="20"/>
        </w:rPr>
        <w:t>®</w:t>
      </w:r>
      <w:r w:rsidRPr="00137884">
        <w:rPr>
          <w:rFonts w:ascii="Arial" w:hAnsi="Arial" w:cs="Arial"/>
          <w:bCs/>
          <w:sz w:val="20"/>
          <w:szCs w:val="20"/>
        </w:rPr>
        <w:t xml:space="preserve"> Xpress </w:t>
      </w:r>
      <w:r w:rsidR="009270FC" w:rsidRPr="00137884">
        <w:rPr>
          <w:rFonts w:ascii="Arial" w:hAnsi="Arial" w:cs="Arial"/>
          <w:bCs/>
          <w:sz w:val="20"/>
          <w:szCs w:val="20"/>
        </w:rPr>
        <w:t>SARS-CO-V-2</w:t>
      </w:r>
      <w:r w:rsidRPr="00137884">
        <w:rPr>
          <w:rFonts w:ascii="Arial" w:hAnsi="Arial" w:cs="Arial"/>
          <w:bCs/>
          <w:sz w:val="20"/>
          <w:szCs w:val="20"/>
        </w:rPr>
        <w:t xml:space="preserve"> assay kit - </w:t>
      </w:r>
      <w:r w:rsidR="00812B62" w:rsidRPr="00137884">
        <w:rPr>
          <w:rFonts w:ascii="Arial" w:hAnsi="Arial" w:cs="Arial"/>
          <w:bCs/>
          <w:sz w:val="20"/>
          <w:szCs w:val="20"/>
        </w:rPr>
        <w:t>Enough</w:t>
      </w:r>
      <w:r w:rsidRPr="00137884">
        <w:rPr>
          <w:rFonts w:ascii="Arial" w:hAnsi="Arial" w:cs="Arial"/>
          <w:bCs/>
          <w:sz w:val="20"/>
          <w:szCs w:val="20"/>
        </w:rPr>
        <w:t xml:space="preserve"> reagents to process 10 specimens</w:t>
      </w:r>
      <w:r w:rsidR="009270FC" w:rsidRPr="00137884">
        <w:rPr>
          <w:rFonts w:ascii="Arial" w:hAnsi="Arial" w:cs="Arial"/>
          <w:bCs/>
          <w:sz w:val="20"/>
          <w:szCs w:val="20"/>
        </w:rPr>
        <w:t xml:space="preserve"> or quality control samples</w:t>
      </w:r>
    </w:p>
    <w:p w:rsidR="006F6F71" w:rsidRDefault="00E21AE5" w:rsidP="006F6F71">
      <w:pPr>
        <w:numPr>
          <w:ilvl w:val="2"/>
          <w:numId w:val="1"/>
        </w:numPr>
        <w:spacing w:after="0" w:line="240" w:lineRule="auto"/>
        <w:rPr>
          <w:rFonts w:ascii="Arial" w:hAnsi="Arial" w:cs="Arial"/>
          <w:b/>
          <w:bCs/>
          <w:sz w:val="20"/>
          <w:szCs w:val="20"/>
        </w:rPr>
      </w:pPr>
      <w:proofErr w:type="spellStart"/>
      <w:r w:rsidRPr="006F6F71">
        <w:rPr>
          <w:rFonts w:ascii="Arial" w:hAnsi="Arial" w:cs="Arial"/>
          <w:bCs/>
          <w:sz w:val="20"/>
          <w:szCs w:val="20"/>
        </w:rPr>
        <w:t>Xpert</w:t>
      </w:r>
      <w:proofErr w:type="spellEnd"/>
      <w:r w:rsidRPr="006F6F71">
        <w:rPr>
          <w:rFonts w:ascii="Arial" w:hAnsi="Arial" w:cs="Arial"/>
          <w:b/>
          <w:bCs/>
          <w:sz w:val="20"/>
          <w:szCs w:val="20"/>
        </w:rPr>
        <w:t>®</w:t>
      </w:r>
      <w:r w:rsidRPr="006F6F71">
        <w:rPr>
          <w:rFonts w:ascii="Arial" w:hAnsi="Arial" w:cs="Arial"/>
          <w:bCs/>
          <w:sz w:val="20"/>
          <w:szCs w:val="20"/>
        </w:rPr>
        <w:t xml:space="preserve"> Xpress </w:t>
      </w:r>
      <w:r w:rsidR="009270FC" w:rsidRPr="006F6F71">
        <w:rPr>
          <w:rFonts w:ascii="Arial" w:hAnsi="Arial" w:cs="Arial"/>
          <w:bCs/>
          <w:sz w:val="20"/>
          <w:szCs w:val="20"/>
        </w:rPr>
        <w:t>SARS-Co-V-2 cartridges with integrated reaction tubes –</w:t>
      </w:r>
      <w:r w:rsidRPr="006F6F71">
        <w:rPr>
          <w:rFonts w:ascii="Arial" w:hAnsi="Arial" w:cs="Arial"/>
          <w:bCs/>
          <w:sz w:val="20"/>
          <w:szCs w:val="20"/>
        </w:rPr>
        <w:t xml:space="preserve"> 10</w:t>
      </w:r>
    </w:p>
    <w:p w:rsidR="006F6F71" w:rsidRDefault="009270FC" w:rsidP="006F6F71">
      <w:pPr>
        <w:numPr>
          <w:ilvl w:val="3"/>
          <w:numId w:val="1"/>
        </w:numPr>
        <w:spacing w:after="0" w:line="240" w:lineRule="auto"/>
        <w:rPr>
          <w:rFonts w:ascii="Arial" w:hAnsi="Arial" w:cs="Arial"/>
          <w:b/>
          <w:bCs/>
          <w:sz w:val="20"/>
          <w:szCs w:val="20"/>
        </w:rPr>
      </w:pPr>
      <w:r w:rsidRPr="006F6F71">
        <w:rPr>
          <w:rFonts w:ascii="Arial" w:hAnsi="Arial" w:cs="Arial"/>
          <w:bCs/>
          <w:sz w:val="20"/>
          <w:szCs w:val="20"/>
        </w:rPr>
        <w:t xml:space="preserve">Bead 1, Bead 2, and Bead 3 (freeze dried) </w:t>
      </w:r>
      <w:r w:rsidR="00812B62" w:rsidRPr="006F6F71">
        <w:rPr>
          <w:rFonts w:ascii="Arial" w:hAnsi="Arial" w:cs="Arial"/>
          <w:bCs/>
          <w:sz w:val="20"/>
          <w:szCs w:val="20"/>
        </w:rPr>
        <w:t>1 of each per cartridge</w:t>
      </w:r>
    </w:p>
    <w:p w:rsidR="006F6F71" w:rsidRDefault="00812B62" w:rsidP="006F6F71">
      <w:pPr>
        <w:numPr>
          <w:ilvl w:val="3"/>
          <w:numId w:val="1"/>
        </w:numPr>
        <w:spacing w:after="0" w:line="240" w:lineRule="auto"/>
        <w:rPr>
          <w:rFonts w:ascii="Arial" w:hAnsi="Arial" w:cs="Arial"/>
          <w:b/>
          <w:bCs/>
          <w:sz w:val="20"/>
          <w:szCs w:val="20"/>
        </w:rPr>
      </w:pPr>
      <w:r w:rsidRPr="006F6F71">
        <w:rPr>
          <w:rFonts w:ascii="Arial" w:hAnsi="Arial" w:cs="Arial"/>
          <w:bCs/>
          <w:sz w:val="20"/>
          <w:szCs w:val="20"/>
        </w:rPr>
        <w:t>Lysis Reagent 1.5ml per cartridge</w:t>
      </w:r>
    </w:p>
    <w:p w:rsidR="006F6F71" w:rsidRDefault="00812B62" w:rsidP="006F6F71">
      <w:pPr>
        <w:numPr>
          <w:ilvl w:val="3"/>
          <w:numId w:val="1"/>
        </w:numPr>
        <w:spacing w:after="0" w:line="240" w:lineRule="auto"/>
        <w:rPr>
          <w:rFonts w:ascii="Arial" w:hAnsi="Arial" w:cs="Arial"/>
          <w:b/>
          <w:bCs/>
          <w:sz w:val="20"/>
          <w:szCs w:val="20"/>
        </w:rPr>
      </w:pPr>
      <w:r w:rsidRPr="006F6F71">
        <w:rPr>
          <w:rFonts w:ascii="Arial" w:hAnsi="Arial" w:cs="Arial"/>
          <w:bCs/>
          <w:sz w:val="20"/>
          <w:szCs w:val="20"/>
        </w:rPr>
        <w:t>Binding Reagent 1.5 ml per cartridge</w:t>
      </w:r>
    </w:p>
    <w:p w:rsidR="006F6F71" w:rsidRDefault="00812B62" w:rsidP="006F6F71">
      <w:pPr>
        <w:numPr>
          <w:ilvl w:val="3"/>
          <w:numId w:val="1"/>
        </w:numPr>
        <w:spacing w:after="0" w:line="240" w:lineRule="auto"/>
        <w:rPr>
          <w:rFonts w:ascii="Arial" w:hAnsi="Arial" w:cs="Arial"/>
          <w:b/>
          <w:bCs/>
          <w:sz w:val="20"/>
          <w:szCs w:val="20"/>
        </w:rPr>
      </w:pPr>
      <w:r w:rsidRPr="006F6F71">
        <w:rPr>
          <w:rFonts w:ascii="Arial" w:hAnsi="Arial" w:cs="Arial"/>
          <w:bCs/>
          <w:sz w:val="20"/>
          <w:szCs w:val="20"/>
        </w:rPr>
        <w:t>Elution reagent 3.0ml per cartridge</w:t>
      </w:r>
    </w:p>
    <w:p w:rsidR="006F6F71" w:rsidRDefault="00E21AE5" w:rsidP="006F6F71">
      <w:pPr>
        <w:numPr>
          <w:ilvl w:val="2"/>
          <w:numId w:val="1"/>
        </w:numPr>
        <w:spacing w:after="0" w:line="240" w:lineRule="auto"/>
        <w:rPr>
          <w:rFonts w:ascii="Arial" w:hAnsi="Arial" w:cs="Arial"/>
          <w:b/>
          <w:bCs/>
          <w:sz w:val="20"/>
          <w:szCs w:val="20"/>
        </w:rPr>
      </w:pPr>
      <w:r w:rsidRPr="006F6F71">
        <w:rPr>
          <w:rFonts w:ascii="Arial" w:hAnsi="Arial" w:cs="Arial"/>
          <w:bCs/>
          <w:sz w:val="20"/>
          <w:szCs w:val="20"/>
        </w:rPr>
        <w:t>CD – 1 per kit</w:t>
      </w:r>
    </w:p>
    <w:p w:rsidR="00E21AE5" w:rsidRPr="006F6F71" w:rsidRDefault="00E21AE5" w:rsidP="006F6F71">
      <w:pPr>
        <w:numPr>
          <w:ilvl w:val="3"/>
          <w:numId w:val="1"/>
        </w:numPr>
        <w:spacing w:after="0" w:line="240" w:lineRule="auto"/>
        <w:rPr>
          <w:rFonts w:ascii="Arial" w:hAnsi="Arial" w:cs="Arial"/>
          <w:b/>
          <w:bCs/>
          <w:sz w:val="20"/>
          <w:szCs w:val="20"/>
        </w:rPr>
      </w:pPr>
      <w:r w:rsidRPr="006F6F71">
        <w:rPr>
          <w:rFonts w:ascii="Arial" w:hAnsi="Arial" w:cs="Arial"/>
          <w:bCs/>
          <w:sz w:val="20"/>
          <w:szCs w:val="20"/>
        </w:rPr>
        <w:t>Assay definition files (ADF)</w:t>
      </w:r>
    </w:p>
    <w:p w:rsidR="00E21AE5" w:rsidRPr="00137884" w:rsidRDefault="00E21AE5" w:rsidP="00137884">
      <w:pPr>
        <w:numPr>
          <w:ilvl w:val="3"/>
          <w:numId w:val="1"/>
        </w:numPr>
        <w:spacing w:after="0" w:line="240" w:lineRule="auto"/>
        <w:rPr>
          <w:rFonts w:ascii="Arial" w:hAnsi="Arial" w:cs="Arial"/>
          <w:bCs/>
          <w:sz w:val="20"/>
          <w:szCs w:val="20"/>
        </w:rPr>
      </w:pPr>
      <w:r w:rsidRPr="00137884">
        <w:rPr>
          <w:rFonts w:ascii="Arial" w:hAnsi="Arial" w:cs="Arial"/>
          <w:bCs/>
          <w:sz w:val="20"/>
          <w:szCs w:val="20"/>
        </w:rPr>
        <w:t>Instructions to import ADF into GeneXpert software</w:t>
      </w:r>
    </w:p>
    <w:p w:rsidR="00E21AE5" w:rsidRPr="00137884" w:rsidRDefault="00E21AE5" w:rsidP="00137884">
      <w:pPr>
        <w:spacing w:after="0" w:line="240" w:lineRule="auto"/>
        <w:rPr>
          <w:rFonts w:ascii="Arial" w:hAnsi="Arial" w:cs="Arial"/>
          <w:bCs/>
          <w:sz w:val="20"/>
          <w:szCs w:val="20"/>
        </w:rPr>
      </w:pPr>
    </w:p>
    <w:p w:rsidR="00E21AE5" w:rsidRPr="00137884" w:rsidRDefault="00E21AE5" w:rsidP="00137884">
      <w:pPr>
        <w:numPr>
          <w:ilvl w:val="0"/>
          <w:numId w:val="1"/>
        </w:numPr>
        <w:spacing w:after="0" w:line="240" w:lineRule="auto"/>
        <w:rPr>
          <w:rFonts w:ascii="Arial" w:hAnsi="Arial" w:cs="Arial"/>
          <w:sz w:val="20"/>
          <w:szCs w:val="20"/>
        </w:rPr>
      </w:pPr>
      <w:r w:rsidRPr="00137884">
        <w:rPr>
          <w:rFonts w:ascii="Arial" w:hAnsi="Arial" w:cs="Arial"/>
          <w:sz w:val="20"/>
          <w:szCs w:val="20"/>
        </w:rPr>
        <w:t>MATERIALS AVAILABLE BUT NOT PROVIDED</w:t>
      </w:r>
    </w:p>
    <w:p w:rsidR="00E21AE5" w:rsidRPr="00137884" w:rsidRDefault="00E21AE5" w:rsidP="00137884">
      <w:pPr>
        <w:numPr>
          <w:ilvl w:val="1"/>
          <w:numId w:val="1"/>
        </w:numPr>
        <w:spacing w:after="0" w:line="240" w:lineRule="auto"/>
        <w:rPr>
          <w:rFonts w:ascii="Arial" w:hAnsi="Arial" w:cs="Arial"/>
          <w:b/>
          <w:sz w:val="20"/>
          <w:szCs w:val="20"/>
        </w:rPr>
      </w:pPr>
      <w:r w:rsidRPr="00137884">
        <w:rPr>
          <w:rFonts w:ascii="Arial" w:hAnsi="Arial" w:cs="Arial"/>
          <w:sz w:val="20"/>
          <w:szCs w:val="20"/>
        </w:rPr>
        <w:t>Specimen collection kit: BD UTM 1 ml vial / flocked swab.</w:t>
      </w:r>
    </w:p>
    <w:p w:rsidR="00E21AE5" w:rsidRPr="00137884" w:rsidRDefault="00E21AE5" w:rsidP="00137884">
      <w:pPr>
        <w:numPr>
          <w:ilvl w:val="1"/>
          <w:numId w:val="1"/>
        </w:numPr>
        <w:spacing w:after="0" w:line="240" w:lineRule="auto"/>
        <w:rPr>
          <w:rFonts w:ascii="Arial" w:hAnsi="Arial" w:cs="Arial"/>
          <w:b/>
          <w:sz w:val="20"/>
          <w:szCs w:val="20"/>
        </w:rPr>
      </w:pPr>
      <w:r w:rsidRPr="00137884">
        <w:rPr>
          <w:rFonts w:ascii="Arial" w:hAnsi="Arial" w:cs="Arial"/>
          <w:sz w:val="20"/>
          <w:szCs w:val="20"/>
        </w:rPr>
        <w:t>External Controls</w:t>
      </w:r>
    </w:p>
    <w:p w:rsidR="00200A48" w:rsidRPr="00137884" w:rsidRDefault="00200A48" w:rsidP="00137884">
      <w:pPr>
        <w:pStyle w:val="ListParagraph"/>
        <w:numPr>
          <w:ilvl w:val="0"/>
          <w:numId w:val="8"/>
        </w:numPr>
        <w:spacing w:after="0" w:line="240" w:lineRule="auto"/>
        <w:rPr>
          <w:rFonts w:ascii="Arial" w:hAnsi="Arial" w:cs="Arial"/>
          <w:b/>
          <w:sz w:val="20"/>
          <w:szCs w:val="20"/>
        </w:rPr>
      </w:pPr>
      <w:proofErr w:type="spellStart"/>
      <w:r w:rsidRPr="00137884">
        <w:rPr>
          <w:rFonts w:ascii="Arial" w:hAnsi="Arial" w:cs="Arial"/>
          <w:bCs/>
          <w:sz w:val="20"/>
          <w:szCs w:val="20"/>
        </w:rPr>
        <w:t>SeraCare</w:t>
      </w:r>
      <w:proofErr w:type="spellEnd"/>
      <w:r w:rsidRPr="00137884">
        <w:rPr>
          <w:rFonts w:ascii="Arial" w:hAnsi="Arial" w:cs="Arial"/>
          <w:bCs/>
          <w:sz w:val="20"/>
          <w:szCs w:val="20"/>
        </w:rPr>
        <w:t xml:space="preserve"> </w:t>
      </w:r>
      <w:proofErr w:type="spellStart"/>
      <w:r w:rsidRPr="00137884">
        <w:rPr>
          <w:rFonts w:ascii="Arial" w:hAnsi="Arial" w:cs="Arial"/>
          <w:bCs/>
          <w:sz w:val="20"/>
          <w:szCs w:val="20"/>
        </w:rPr>
        <w:t>AccuPlex</w:t>
      </w:r>
      <w:r w:rsidRPr="00137884">
        <w:rPr>
          <w:rFonts w:ascii="Arial" w:hAnsi="Arial" w:cs="Arial"/>
          <w:bCs/>
          <w:sz w:val="20"/>
          <w:szCs w:val="20"/>
          <w:vertAlign w:val="superscript"/>
        </w:rPr>
        <w:t>Tm</w:t>
      </w:r>
      <w:proofErr w:type="spellEnd"/>
      <w:r w:rsidRPr="00137884">
        <w:rPr>
          <w:rFonts w:ascii="Arial" w:hAnsi="Arial" w:cs="Arial"/>
          <w:bCs/>
          <w:sz w:val="20"/>
          <w:szCs w:val="20"/>
          <w:vertAlign w:val="superscript"/>
        </w:rPr>
        <w:t xml:space="preserve"> </w:t>
      </w:r>
      <w:r w:rsidRPr="00137884">
        <w:rPr>
          <w:rFonts w:ascii="Arial" w:hAnsi="Arial" w:cs="Arial"/>
          <w:bCs/>
          <w:sz w:val="20"/>
          <w:szCs w:val="20"/>
        </w:rPr>
        <w:t xml:space="preserve"> Reference  Material Kit, catalog number 0505-0125 ( Order Code Cepheid)</w:t>
      </w:r>
    </w:p>
    <w:p w:rsidR="00E21AE5" w:rsidRPr="00137884" w:rsidRDefault="00E21AE5" w:rsidP="00137884">
      <w:pPr>
        <w:numPr>
          <w:ilvl w:val="1"/>
          <w:numId w:val="1"/>
        </w:numPr>
        <w:spacing w:after="0" w:line="240" w:lineRule="auto"/>
        <w:rPr>
          <w:rFonts w:ascii="Arial" w:hAnsi="Arial" w:cs="Arial"/>
          <w:sz w:val="20"/>
          <w:szCs w:val="20"/>
        </w:rPr>
      </w:pPr>
      <w:r w:rsidRPr="00137884">
        <w:rPr>
          <w:rFonts w:ascii="Arial" w:hAnsi="Arial" w:cs="Arial"/>
          <w:sz w:val="20"/>
          <w:szCs w:val="20"/>
        </w:rPr>
        <w:t>Materials to properly clean the hood at the beginning of each shift, between testing or any time it is needed.  To be used in this order:</w:t>
      </w:r>
    </w:p>
    <w:p w:rsidR="00E21AE5" w:rsidRPr="00137884" w:rsidRDefault="00E21AE5" w:rsidP="00137884">
      <w:pPr>
        <w:numPr>
          <w:ilvl w:val="2"/>
          <w:numId w:val="1"/>
        </w:numPr>
        <w:spacing w:after="0" w:line="240" w:lineRule="auto"/>
        <w:rPr>
          <w:rFonts w:ascii="Arial" w:hAnsi="Arial" w:cs="Arial"/>
          <w:sz w:val="20"/>
          <w:szCs w:val="20"/>
        </w:rPr>
      </w:pPr>
      <w:r w:rsidRPr="00137884">
        <w:rPr>
          <w:rFonts w:ascii="Arial" w:hAnsi="Arial" w:cs="Arial"/>
          <w:sz w:val="20"/>
          <w:szCs w:val="20"/>
        </w:rPr>
        <w:t>10% bleach</w:t>
      </w:r>
    </w:p>
    <w:p w:rsidR="00E21AE5" w:rsidRPr="00137884" w:rsidRDefault="00E21AE5" w:rsidP="00137884">
      <w:pPr>
        <w:numPr>
          <w:ilvl w:val="2"/>
          <w:numId w:val="1"/>
        </w:numPr>
        <w:spacing w:after="0" w:line="240" w:lineRule="auto"/>
        <w:rPr>
          <w:rFonts w:ascii="Arial" w:hAnsi="Arial" w:cs="Arial"/>
          <w:sz w:val="20"/>
          <w:szCs w:val="20"/>
        </w:rPr>
      </w:pPr>
      <w:r w:rsidRPr="00137884">
        <w:rPr>
          <w:rFonts w:ascii="Arial" w:hAnsi="Arial" w:cs="Arial"/>
          <w:sz w:val="20"/>
          <w:szCs w:val="20"/>
        </w:rPr>
        <w:t>DI H</w:t>
      </w:r>
      <w:r w:rsidRPr="00137884">
        <w:rPr>
          <w:rFonts w:ascii="Arial" w:hAnsi="Arial" w:cs="Arial"/>
          <w:sz w:val="20"/>
          <w:szCs w:val="20"/>
          <w:vertAlign w:val="subscript"/>
        </w:rPr>
        <w:t>2</w:t>
      </w:r>
      <w:r w:rsidRPr="00137884">
        <w:rPr>
          <w:rFonts w:ascii="Arial" w:hAnsi="Arial" w:cs="Arial"/>
          <w:sz w:val="20"/>
          <w:szCs w:val="20"/>
        </w:rPr>
        <w:t>O</w:t>
      </w:r>
    </w:p>
    <w:p w:rsidR="00E21AE5" w:rsidRPr="00137884" w:rsidRDefault="00E21AE5" w:rsidP="00137884">
      <w:pPr>
        <w:numPr>
          <w:ilvl w:val="2"/>
          <w:numId w:val="1"/>
        </w:numPr>
        <w:spacing w:after="0" w:line="240" w:lineRule="auto"/>
        <w:rPr>
          <w:rFonts w:ascii="Arial" w:hAnsi="Arial" w:cs="Arial"/>
          <w:sz w:val="20"/>
          <w:szCs w:val="20"/>
        </w:rPr>
      </w:pPr>
      <w:r w:rsidRPr="00137884">
        <w:rPr>
          <w:rFonts w:ascii="Arial" w:hAnsi="Arial" w:cs="Arial"/>
          <w:sz w:val="20"/>
          <w:szCs w:val="20"/>
        </w:rPr>
        <w:t>70% Ethanol</w:t>
      </w:r>
    </w:p>
    <w:p w:rsidR="00E21AE5" w:rsidRPr="00137884" w:rsidRDefault="00E21AE5" w:rsidP="00137884">
      <w:pPr>
        <w:spacing w:after="0" w:line="240" w:lineRule="auto"/>
        <w:rPr>
          <w:rFonts w:ascii="Arial" w:hAnsi="Arial" w:cs="Arial"/>
          <w:sz w:val="20"/>
          <w:szCs w:val="20"/>
        </w:rPr>
      </w:pPr>
    </w:p>
    <w:p w:rsidR="00E21AE5" w:rsidRPr="00137884" w:rsidRDefault="00E21AE5" w:rsidP="00137884">
      <w:pPr>
        <w:numPr>
          <w:ilvl w:val="0"/>
          <w:numId w:val="1"/>
        </w:numPr>
        <w:spacing w:after="0" w:line="240" w:lineRule="auto"/>
        <w:rPr>
          <w:rFonts w:ascii="Arial" w:hAnsi="Arial" w:cs="Arial"/>
          <w:bCs/>
          <w:sz w:val="20"/>
          <w:szCs w:val="20"/>
        </w:rPr>
      </w:pPr>
      <w:r w:rsidRPr="00137884">
        <w:rPr>
          <w:rFonts w:ascii="Arial" w:hAnsi="Arial" w:cs="Arial"/>
          <w:bCs/>
          <w:sz w:val="20"/>
          <w:szCs w:val="20"/>
        </w:rPr>
        <w:t xml:space="preserve">  EQUIPMENT</w:t>
      </w:r>
    </w:p>
    <w:p w:rsidR="00E21AE5" w:rsidRPr="00137884" w:rsidRDefault="00E21AE5" w:rsidP="00137884">
      <w:pPr>
        <w:numPr>
          <w:ilvl w:val="1"/>
          <w:numId w:val="1"/>
        </w:numPr>
        <w:spacing w:after="0" w:line="240" w:lineRule="auto"/>
        <w:rPr>
          <w:rFonts w:ascii="Arial" w:hAnsi="Arial" w:cs="Arial"/>
          <w:bCs/>
          <w:sz w:val="20"/>
          <w:szCs w:val="20"/>
        </w:rPr>
      </w:pPr>
      <w:r w:rsidRPr="00137884">
        <w:rPr>
          <w:rFonts w:ascii="Arial" w:hAnsi="Arial" w:cs="Arial"/>
          <w:sz w:val="20"/>
          <w:szCs w:val="20"/>
        </w:rPr>
        <w:t>GeneXpert Dx System</w:t>
      </w:r>
      <w:r w:rsidR="00200A48" w:rsidRPr="00137884">
        <w:rPr>
          <w:rFonts w:ascii="Arial" w:hAnsi="Arial" w:cs="Arial"/>
          <w:sz w:val="20"/>
          <w:szCs w:val="20"/>
        </w:rPr>
        <w:t xml:space="preserve"> (software version 4.7 or higher)</w:t>
      </w:r>
      <w:r w:rsidRPr="00137884">
        <w:rPr>
          <w:rFonts w:ascii="Arial" w:hAnsi="Arial" w:cs="Arial"/>
          <w:sz w:val="20"/>
          <w:szCs w:val="20"/>
        </w:rPr>
        <w:t xml:space="preserve"> </w:t>
      </w:r>
      <w:r w:rsidR="00200A48" w:rsidRPr="00137884">
        <w:rPr>
          <w:rFonts w:ascii="Arial" w:hAnsi="Arial" w:cs="Arial"/>
          <w:sz w:val="20"/>
          <w:szCs w:val="20"/>
        </w:rPr>
        <w:t xml:space="preserve">or Infinity </w:t>
      </w:r>
      <w:r w:rsidRPr="00137884">
        <w:rPr>
          <w:rFonts w:ascii="Arial" w:hAnsi="Arial" w:cs="Arial"/>
          <w:sz w:val="20"/>
          <w:szCs w:val="20"/>
        </w:rPr>
        <w:t xml:space="preserve">(software version </w:t>
      </w:r>
      <w:r w:rsidR="00200A48" w:rsidRPr="00137884">
        <w:rPr>
          <w:rFonts w:ascii="Arial" w:hAnsi="Arial" w:cs="Arial"/>
          <w:sz w:val="20"/>
          <w:szCs w:val="20"/>
        </w:rPr>
        <w:t xml:space="preserve">6.4 </w:t>
      </w:r>
      <w:r w:rsidRPr="00137884">
        <w:rPr>
          <w:rFonts w:ascii="Arial" w:hAnsi="Arial" w:cs="Arial"/>
          <w:sz w:val="20"/>
          <w:szCs w:val="20"/>
        </w:rPr>
        <w:t>or higher)</w:t>
      </w:r>
    </w:p>
    <w:p w:rsidR="00E21AE5" w:rsidRPr="00137884" w:rsidRDefault="00E21AE5" w:rsidP="00137884">
      <w:pPr>
        <w:numPr>
          <w:ilvl w:val="1"/>
          <w:numId w:val="1"/>
        </w:numPr>
        <w:spacing w:after="0" w:line="240" w:lineRule="auto"/>
        <w:rPr>
          <w:rFonts w:ascii="Arial" w:hAnsi="Arial" w:cs="Arial"/>
          <w:bCs/>
          <w:sz w:val="20"/>
          <w:szCs w:val="20"/>
        </w:rPr>
      </w:pPr>
      <w:r w:rsidRPr="00137884">
        <w:rPr>
          <w:rFonts w:ascii="Arial" w:hAnsi="Arial" w:cs="Arial"/>
          <w:sz w:val="20"/>
          <w:szCs w:val="20"/>
        </w:rPr>
        <w:t>Barcode scanner</w:t>
      </w:r>
    </w:p>
    <w:p w:rsidR="00E21AE5" w:rsidRPr="00137884" w:rsidRDefault="00E21AE5" w:rsidP="00137884">
      <w:pPr>
        <w:numPr>
          <w:ilvl w:val="1"/>
          <w:numId w:val="1"/>
        </w:numPr>
        <w:spacing w:after="0" w:line="240" w:lineRule="auto"/>
        <w:rPr>
          <w:rFonts w:ascii="Arial" w:hAnsi="Arial" w:cs="Arial"/>
          <w:bCs/>
          <w:sz w:val="20"/>
          <w:szCs w:val="20"/>
        </w:rPr>
      </w:pPr>
      <w:r w:rsidRPr="00137884">
        <w:rPr>
          <w:rFonts w:ascii="Arial" w:hAnsi="Arial" w:cs="Arial"/>
          <w:sz w:val="20"/>
          <w:szCs w:val="20"/>
        </w:rPr>
        <w:t>Printer</w:t>
      </w:r>
    </w:p>
    <w:p w:rsidR="00E21AE5" w:rsidRPr="00137884" w:rsidRDefault="00E21AE5" w:rsidP="00137884">
      <w:pPr>
        <w:spacing w:after="0" w:line="240" w:lineRule="auto"/>
        <w:rPr>
          <w:rFonts w:ascii="Arial" w:hAnsi="Arial" w:cs="Arial"/>
          <w:b/>
          <w:bCs/>
          <w:sz w:val="20"/>
          <w:szCs w:val="20"/>
        </w:rPr>
      </w:pPr>
    </w:p>
    <w:p w:rsidR="00E21AE5" w:rsidRPr="00137884" w:rsidRDefault="00E21AE5" w:rsidP="00137884">
      <w:pPr>
        <w:pStyle w:val="ListParagraph"/>
        <w:numPr>
          <w:ilvl w:val="0"/>
          <w:numId w:val="3"/>
        </w:numPr>
        <w:spacing w:after="0" w:line="240" w:lineRule="auto"/>
        <w:ind w:left="720"/>
        <w:rPr>
          <w:rFonts w:ascii="Arial" w:hAnsi="Arial" w:cs="Arial"/>
          <w:b/>
          <w:bCs/>
          <w:sz w:val="20"/>
          <w:szCs w:val="20"/>
        </w:rPr>
      </w:pPr>
      <w:r w:rsidRPr="00137884">
        <w:rPr>
          <w:rFonts w:ascii="Arial" w:hAnsi="Arial" w:cs="Arial"/>
          <w:b/>
          <w:bCs/>
          <w:sz w:val="20"/>
          <w:szCs w:val="20"/>
        </w:rPr>
        <w:t>STORAGE AND HANDLING</w:t>
      </w:r>
    </w:p>
    <w:p w:rsidR="00E21AE5" w:rsidRPr="00137884" w:rsidRDefault="00E21AE5" w:rsidP="00137884">
      <w:pPr>
        <w:pStyle w:val="ListParagraph"/>
        <w:spacing w:after="0" w:line="240" w:lineRule="auto"/>
        <w:rPr>
          <w:rFonts w:ascii="Arial" w:hAnsi="Arial" w:cs="Arial"/>
          <w:b/>
          <w:bCs/>
          <w:sz w:val="20"/>
          <w:szCs w:val="20"/>
        </w:rPr>
      </w:pP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sz w:val="20"/>
          <w:szCs w:val="20"/>
        </w:rPr>
        <w:t xml:space="preserve">Store the </w:t>
      </w:r>
      <w:proofErr w:type="spellStart"/>
      <w:r w:rsidRPr="00137884">
        <w:rPr>
          <w:rFonts w:ascii="Arial" w:hAnsi="Arial" w:cs="Arial"/>
          <w:sz w:val="20"/>
          <w:szCs w:val="20"/>
        </w:rPr>
        <w:t>Xpert</w:t>
      </w:r>
      <w:proofErr w:type="spellEnd"/>
      <w:r w:rsidRPr="00137884">
        <w:rPr>
          <w:rFonts w:ascii="Arial" w:hAnsi="Arial" w:cs="Arial"/>
          <w:b/>
          <w:bCs/>
          <w:sz w:val="20"/>
          <w:szCs w:val="20"/>
        </w:rPr>
        <w:t>®</w:t>
      </w:r>
      <w:r w:rsidRPr="00137884">
        <w:rPr>
          <w:rFonts w:ascii="Arial" w:hAnsi="Arial" w:cs="Arial"/>
          <w:sz w:val="20"/>
          <w:szCs w:val="20"/>
        </w:rPr>
        <w:t xml:space="preserve"> Xpress </w:t>
      </w:r>
      <w:r w:rsidR="003D77ED" w:rsidRPr="00137884">
        <w:rPr>
          <w:rFonts w:ascii="Arial" w:hAnsi="Arial" w:cs="Arial"/>
          <w:sz w:val="20"/>
          <w:szCs w:val="20"/>
        </w:rPr>
        <w:t>SARS-Co-V-2</w:t>
      </w:r>
      <w:r w:rsidRPr="00137884">
        <w:rPr>
          <w:rFonts w:ascii="Arial" w:hAnsi="Arial" w:cs="Arial"/>
          <w:sz w:val="20"/>
          <w:szCs w:val="20"/>
        </w:rPr>
        <w:t xml:space="preserve"> Assay cartridges and reagents at 2-28º C.</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sz w:val="20"/>
          <w:szCs w:val="20"/>
        </w:rPr>
        <w:t>Do not use UTM collection kits or cartridges that have passed the expiration date</w:t>
      </w:r>
      <w:r w:rsidR="00767740">
        <w:rPr>
          <w:rFonts w:ascii="Arial" w:hAnsi="Arial" w:cs="Arial"/>
          <w:sz w:val="20"/>
          <w:szCs w:val="20"/>
        </w:rPr>
        <w:t>.</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sz w:val="20"/>
          <w:szCs w:val="20"/>
        </w:rPr>
        <w:t>Do not open a cartridge lid except when adding sample.</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sz w:val="20"/>
          <w:szCs w:val="20"/>
        </w:rPr>
        <w:t>Do not use a cartridge that has been shaken, dropped or damaged.</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sz w:val="20"/>
          <w:szCs w:val="20"/>
        </w:rPr>
        <w:t>Do not reuse spent cartridges.</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sz w:val="20"/>
          <w:szCs w:val="20"/>
        </w:rPr>
        <w:t>Do not use cartridges that appear wet or if the lid’s seal appears broken.</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sz w:val="20"/>
          <w:szCs w:val="20"/>
        </w:rPr>
        <w:t>Start the test within 30 minutes of adding the sample to the cartridge.</w:t>
      </w:r>
    </w:p>
    <w:p w:rsidR="00E21AE5" w:rsidRPr="00137884" w:rsidRDefault="00E21AE5" w:rsidP="00137884">
      <w:pPr>
        <w:spacing w:after="0" w:line="240" w:lineRule="auto"/>
        <w:rPr>
          <w:rFonts w:ascii="Arial" w:hAnsi="Arial" w:cs="Arial"/>
          <w:b/>
          <w:bCs/>
          <w:sz w:val="20"/>
          <w:szCs w:val="20"/>
        </w:rPr>
      </w:pPr>
    </w:p>
    <w:p w:rsidR="00E21AE5" w:rsidRPr="00137884" w:rsidRDefault="00E21AE5" w:rsidP="00137884">
      <w:pPr>
        <w:pStyle w:val="ListParagraph"/>
        <w:numPr>
          <w:ilvl w:val="0"/>
          <w:numId w:val="3"/>
        </w:numPr>
        <w:spacing w:after="0" w:line="240" w:lineRule="auto"/>
        <w:ind w:left="720"/>
        <w:rPr>
          <w:rFonts w:ascii="Arial" w:hAnsi="Arial" w:cs="Arial"/>
          <w:b/>
          <w:bCs/>
          <w:sz w:val="20"/>
          <w:szCs w:val="20"/>
        </w:rPr>
      </w:pPr>
      <w:r w:rsidRPr="00137884">
        <w:rPr>
          <w:rFonts w:ascii="Arial" w:hAnsi="Arial" w:cs="Arial"/>
          <w:b/>
          <w:bCs/>
          <w:sz w:val="20"/>
          <w:szCs w:val="20"/>
        </w:rPr>
        <w:t>QUALITY CONTROL</w:t>
      </w:r>
    </w:p>
    <w:p w:rsidR="00E21AE5" w:rsidRPr="00137884" w:rsidRDefault="00E21AE5" w:rsidP="00137884">
      <w:pPr>
        <w:pStyle w:val="ListParagraph"/>
        <w:spacing w:after="0" w:line="240" w:lineRule="auto"/>
        <w:rPr>
          <w:rFonts w:ascii="Arial" w:hAnsi="Arial" w:cs="Arial"/>
          <w:b/>
          <w:bCs/>
          <w:sz w:val="20"/>
          <w:szCs w:val="20"/>
        </w:rPr>
      </w:pP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bCs/>
          <w:sz w:val="20"/>
          <w:szCs w:val="20"/>
        </w:rPr>
        <w:t>Maintenance</w:t>
      </w:r>
    </w:p>
    <w:p w:rsidR="00E21AE5" w:rsidRPr="00137884" w:rsidRDefault="00E21AE5" w:rsidP="00137884">
      <w:pPr>
        <w:pStyle w:val="ListParagraph"/>
        <w:numPr>
          <w:ilvl w:val="2"/>
          <w:numId w:val="3"/>
        </w:numPr>
        <w:spacing w:after="0" w:line="240" w:lineRule="auto"/>
        <w:rPr>
          <w:rFonts w:ascii="Arial" w:hAnsi="Arial" w:cs="Arial"/>
          <w:b/>
          <w:bCs/>
          <w:sz w:val="20"/>
          <w:szCs w:val="20"/>
        </w:rPr>
      </w:pPr>
      <w:r w:rsidRPr="00137884">
        <w:rPr>
          <w:rFonts w:ascii="Arial" w:hAnsi="Arial" w:cs="Arial"/>
          <w:bCs/>
          <w:sz w:val="20"/>
          <w:szCs w:val="20"/>
        </w:rPr>
        <w:t xml:space="preserve">Cleaning and maintenance of the instrument will be performed in accordance with the vendors Operator’s Manual.  For further information, refer to the </w:t>
      </w:r>
      <w:r w:rsidR="003D77ED" w:rsidRPr="00137884">
        <w:rPr>
          <w:rFonts w:ascii="Arial" w:hAnsi="Arial" w:cs="Arial"/>
          <w:bCs/>
          <w:sz w:val="20"/>
          <w:szCs w:val="20"/>
        </w:rPr>
        <w:t xml:space="preserve">Dx or </w:t>
      </w:r>
      <w:r w:rsidRPr="00137884">
        <w:rPr>
          <w:rFonts w:ascii="Arial" w:hAnsi="Arial" w:cs="Arial"/>
          <w:bCs/>
          <w:sz w:val="20"/>
          <w:szCs w:val="20"/>
        </w:rPr>
        <w:t>Infinity System’s Operator’s Manual.</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sz w:val="20"/>
          <w:szCs w:val="20"/>
        </w:rPr>
        <w:t>Each test includes two internal controls to validate the assay:</w:t>
      </w:r>
    </w:p>
    <w:p w:rsidR="00E21AE5" w:rsidRPr="00137884" w:rsidRDefault="00E21AE5" w:rsidP="00137884">
      <w:pPr>
        <w:pStyle w:val="ListParagraph"/>
        <w:numPr>
          <w:ilvl w:val="2"/>
          <w:numId w:val="3"/>
        </w:numPr>
        <w:spacing w:after="0" w:line="240" w:lineRule="auto"/>
        <w:rPr>
          <w:rFonts w:ascii="Arial" w:hAnsi="Arial" w:cs="Arial"/>
          <w:b/>
          <w:bCs/>
          <w:sz w:val="20"/>
          <w:szCs w:val="20"/>
        </w:rPr>
      </w:pPr>
      <w:r w:rsidRPr="00137884">
        <w:rPr>
          <w:rFonts w:ascii="Arial" w:hAnsi="Arial" w:cs="Arial"/>
          <w:bCs/>
          <w:sz w:val="20"/>
          <w:szCs w:val="20"/>
        </w:rPr>
        <w:t xml:space="preserve">Sample processing control (SPC) and probe check. </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sz w:val="20"/>
          <w:szCs w:val="20"/>
        </w:rPr>
        <w:t>Test samples are controlled according to the following procedures:</w:t>
      </w:r>
    </w:p>
    <w:p w:rsidR="00E21AE5" w:rsidRPr="00137884" w:rsidRDefault="00E21AE5" w:rsidP="00137884">
      <w:pPr>
        <w:pStyle w:val="ListParagraph"/>
        <w:numPr>
          <w:ilvl w:val="2"/>
          <w:numId w:val="3"/>
        </w:numPr>
        <w:spacing w:after="0" w:line="240" w:lineRule="auto"/>
        <w:rPr>
          <w:rFonts w:ascii="Arial" w:hAnsi="Arial" w:cs="Arial"/>
          <w:b/>
          <w:bCs/>
          <w:sz w:val="20"/>
          <w:szCs w:val="20"/>
        </w:rPr>
      </w:pPr>
      <w:r w:rsidRPr="00137884">
        <w:rPr>
          <w:rFonts w:ascii="Arial" w:hAnsi="Arial" w:cs="Arial"/>
          <w:b/>
          <w:bCs/>
          <w:sz w:val="20"/>
          <w:szCs w:val="20"/>
        </w:rPr>
        <w:t>Sample processing control (SPC) -</w:t>
      </w:r>
      <w:r w:rsidRPr="00137884">
        <w:rPr>
          <w:rFonts w:ascii="Arial" w:hAnsi="Arial" w:cs="Arial"/>
          <w:sz w:val="20"/>
          <w:szCs w:val="20"/>
        </w:rPr>
        <w:t xml:space="preserve"> The SPC </w:t>
      </w:r>
      <w:r w:rsidR="003D77ED" w:rsidRPr="00137884">
        <w:rPr>
          <w:rFonts w:ascii="Arial" w:hAnsi="Arial" w:cs="Arial"/>
          <w:sz w:val="20"/>
          <w:szCs w:val="20"/>
        </w:rPr>
        <w:t>ensures that that the sample was processed correctly and verifies that the sample is adequate. Additionally, this control detects sample-associated inhibition of the real-time PCR assay</w:t>
      </w:r>
      <w:r w:rsidR="002B2EE5" w:rsidRPr="00137884">
        <w:rPr>
          <w:rFonts w:ascii="Arial" w:hAnsi="Arial" w:cs="Arial"/>
          <w:sz w:val="20"/>
          <w:szCs w:val="20"/>
        </w:rPr>
        <w:t xml:space="preserve">, ensures that the PCR reaction conditions (temperature and time) are appropriate for the amplification reaction, and that the PCR reagents are functional. The SPC should </w:t>
      </w:r>
      <w:r w:rsidR="002B2EE5" w:rsidRPr="00137884">
        <w:rPr>
          <w:rFonts w:ascii="Arial" w:hAnsi="Arial" w:cs="Arial"/>
          <w:sz w:val="20"/>
          <w:szCs w:val="20"/>
        </w:rPr>
        <w:lastRenderedPageBreak/>
        <w:t xml:space="preserve">be positive in a negative sample and can be negative or positive </w:t>
      </w:r>
      <w:r w:rsidR="007C2C67" w:rsidRPr="00137884">
        <w:rPr>
          <w:rFonts w:ascii="Arial" w:hAnsi="Arial" w:cs="Arial"/>
          <w:sz w:val="20"/>
          <w:szCs w:val="20"/>
        </w:rPr>
        <w:t>in a positive sample. The SPC passes if it meets the validated acceptance criteria.</w:t>
      </w:r>
    </w:p>
    <w:p w:rsidR="00E21AE5" w:rsidRPr="00137884" w:rsidRDefault="00E21AE5" w:rsidP="00137884">
      <w:pPr>
        <w:pStyle w:val="ListParagraph"/>
        <w:numPr>
          <w:ilvl w:val="2"/>
          <w:numId w:val="3"/>
        </w:numPr>
        <w:spacing w:after="0" w:line="240" w:lineRule="auto"/>
        <w:rPr>
          <w:rFonts w:ascii="Arial" w:hAnsi="Arial" w:cs="Arial"/>
          <w:b/>
          <w:bCs/>
          <w:sz w:val="20"/>
          <w:szCs w:val="20"/>
        </w:rPr>
      </w:pPr>
      <w:r w:rsidRPr="00137884">
        <w:rPr>
          <w:rFonts w:ascii="Arial" w:hAnsi="Arial" w:cs="Arial"/>
          <w:b/>
          <w:bCs/>
          <w:sz w:val="20"/>
          <w:szCs w:val="20"/>
        </w:rPr>
        <w:t xml:space="preserve">Probe check – </w:t>
      </w:r>
      <w:r w:rsidRPr="00137884">
        <w:rPr>
          <w:rFonts w:ascii="Arial" w:hAnsi="Arial" w:cs="Arial"/>
          <w:sz w:val="20"/>
          <w:szCs w:val="20"/>
        </w:rPr>
        <w:t>Before the start</w:t>
      </w:r>
      <w:r w:rsidR="007C2C67" w:rsidRPr="00137884">
        <w:rPr>
          <w:rFonts w:ascii="Arial" w:hAnsi="Arial" w:cs="Arial"/>
          <w:sz w:val="20"/>
          <w:szCs w:val="20"/>
        </w:rPr>
        <w:t xml:space="preserve"> of the PCR reaction, the GeneXpert system measures the fluorescence signal from the probes to monitor bead dehydration, reaction tube filling, probe integrity, and dye stability </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bCs/>
          <w:sz w:val="20"/>
          <w:szCs w:val="20"/>
        </w:rPr>
        <w:t xml:space="preserve">External quality control specimens are run on new shipments and/or every 30 days, whichever is more frequent.  External controls are run after major system maintenance </w:t>
      </w:r>
      <w:r w:rsidR="00137884" w:rsidRPr="00137884">
        <w:rPr>
          <w:rFonts w:ascii="Arial" w:hAnsi="Arial" w:cs="Arial"/>
          <w:bCs/>
          <w:sz w:val="20"/>
          <w:szCs w:val="20"/>
        </w:rPr>
        <w:t>including</w:t>
      </w:r>
      <w:r w:rsidRPr="00137884">
        <w:rPr>
          <w:rFonts w:ascii="Arial" w:hAnsi="Arial" w:cs="Arial"/>
          <w:bCs/>
          <w:sz w:val="20"/>
          <w:szCs w:val="20"/>
        </w:rPr>
        <w:t xml:space="preserve"> software upgrade, annual PM, and if 3 or more modules are replaced at the same time.  External controls are repeated if the controls are out of range or invalid.  QC must be acceptable in order for the lot and instrument to be used for patient samples.</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bCs/>
          <w:sz w:val="20"/>
          <w:szCs w:val="20"/>
        </w:rPr>
        <w:t>Environmental “wipe” testing is performed monthly on the molecular hood in the Microbiology Lab. Any positive result will be brought up to a tech specialist.  A thorough cleaning protocol using 10% bleach, deionized water, and 70% ethanol will be performed.  Environmental wipe tests will be repeated.  Environmental testing is acceptable when results for all targets are negative.</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bCs/>
          <w:sz w:val="20"/>
          <w:szCs w:val="20"/>
        </w:rPr>
        <w:t>Refer to IQCP for complete Quality Control procedure.</w:t>
      </w:r>
    </w:p>
    <w:p w:rsidR="00E21AE5" w:rsidRPr="00137884" w:rsidRDefault="00E21AE5" w:rsidP="00137884">
      <w:pPr>
        <w:pStyle w:val="ListParagraph"/>
        <w:numPr>
          <w:ilvl w:val="1"/>
          <w:numId w:val="3"/>
        </w:numPr>
        <w:spacing w:after="0" w:line="240" w:lineRule="auto"/>
        <w:rPr>
          <w:rFonts w:ascii="Arial" w:hAnsi="Arial" w:cs="Arial"/>
          <w:b/>
          <w:bCs/>
          <w:sz w:val="20"/>
          <w:szCs w:val="20"/>
        </w:rPr>
      </w:pPr>
      <w:r w:rsidRPr="00137884">
        <w:rPr>
          <w:rFonts w:ascii="Arial" w:hAnsi="Arial" w:cs="Arial"/>
          <w:sz w:val="20"/>
          <w:szCs w:val="20"/>
        </w:rPr>
        <w:t>Positivity Rate is monitored monthly.</w:t>
      </w:r>
    </w:p>
    <w:p w:rsidR="00905664" w:rsidRPr="00137884" w:rsidRDefault="00905664" w:rsidP="00137884">
      <w:pPr>
        <w:pStyle w:val="ListParagraph"/>
        <w:spacing w:after="0" w:line="240" w:lineRule="auto"/>
        <w:ind w:left="1080"/>
        <w:rPr>
          <w:rFonts w:ascii="Arial" w:hAnsi="Arial" w:cs="Arial"/>
          <w:b/>
          <w:bCs/>
          <w:sz w:val="20"/>
          <w:szCs w:val="20"/>
        </w:rPr>
      </w:pPr>
    </w:p>
    <w:p w:rsidR="00E21AE5" w:rsidRPr="00137884" w:rsidRDefault="00E21AE5" w:rsidP="00137884">
      <w:pPr>
        <w:pStyle w:val="ListParagraph"/>
        <w:numPr>
          <w:ilvl w:val="0"/>
          <w:numId w:val="3"/>
        </w:numPr>
        <w:spacing w:after="0" w:line="240" w:lineRule="auto"/>
        <w:ind w:left="720"/>
        <w:rPr>
          <w:rFonts w:ascii="Arial" w:hAnsi="Arial" w:cs="Arial"/>
          <w:b/>
          <w:bCs/>
          <w:sz w:val="20"/>
          <w:szCs w:val="20"/>
        </w:rPr>
      </w:pPr>
      <w:r w:rsidRPr="00137884">
        <w:rPr>
          <w:rFonts w:ascii="Arial" w:hAnsi="Arial" w:cs="Arial"/>
          <w:b/>
          <w:bCs/>
          <w:sz w:val="20"/>
          <w:szCs w:val="20"/>
        </w:rPr>
        <w:t xml:space="preserve">TEST PROCEDURE – For a Quick Reference Guide, Refer to:  </w:t>
      </w:r>
      <w:r w:rsidRPr="00137884">
        <w:rPr>
          <w:rFonts w:ascii="Arial" w:hAnsi="Arial" w:cs="Arial"/>
          <w:b/>
          <w:bCs/>
          <w:i/>
          <w:sz w:val="20"/>
          <w:szCs w:val="20"/>
        </w:rPr>
        <w:t>Appendix 1</w:t>
      </w:r>
    </w:p>
    <w:p w:rsidR="001B0BA3" w:rsidRPr="00137884" w:rsidRDefault="001B0BA3" w:rsidP="00137884">
      <w:pPr>
        <w:pStyle w:val="ListParagraph"/>
        <w:spacing w:after="0" w:line="240" w:lineRule="auto"/>
        <w:rPr>
          <w:rFonts w:ascii="Arial" w:hAnsi="Arial" w:cs="Arial"/>
          <w:b/>
          <w:bCs/>
          <w:sz w:val="20"/>
          <w:szCs w:val="20"/>
        </w:rPr>
      </w:pPr>
    </w:p>
    <w:p w:rsidR="00E21AE5" w:rsidRPr="00137884" w:rsidRDefault="00E21AE5" w:rsidP="00137884">
      <w:pPr>
        <w:pStyle w:val="ListParagraph"/>
        <w:spacing w:after="0" w:line="240" w:lineRule="auto"/>
        <w:rPr>
          <w:rFonts w:ascii="Arial" w:hAnsi="Arial" w:cs="Arial"/>
          <w:i/>
          <w:sz w:val="20"/>
          <w:szCs w:val="20"/>
          <w:u w:val="single"/>
        </w:rPr>
      </w:pPr>
      <w:r w:rsidRPr="00137884">
        <w:rPr>
          <w:rFonts w:ascii="Arial" w:hAnsi="Arial" w:cs="Arial"/>
          <w:i/>
          <w:sz w:val="20"/>
          <w:szCs w:val="20"/>
          <w:u w:val="single"/>
        </w:rPr>
        <w:t>TEST WILL BE PERFORMED IN THE ASSIGNED MOLECULAR HOOD FOUND IN THE MICRO LAB</w:t>
      </w:r>
    </w:p>
    <w:p w:rsidR="001B0BA3" w:rsidRPr="00137884" w:rsidRDefault="001B0BA3" w:rsidP="00137884">
      <w:pPr>
        <w:pStyle w:val="ListParagraph"/>
        <w:spacing w:after="0" w:line="240" w:lineRule="auto"/>
        <w:rPr>
          <w:rFonts w:ascii="Arial" w:hAnsi="Arial" w:cs="Arial"/>
          <w:b/>
          <w:bCs/>
          <w:sz w:val="20"/>
          <w:szCs w:val="20"/>
        </w:rPr>
      </w:pPr>
    </w:p>
    <w:p w:rsidR="00E21AE5" w:rsidRPr="00137884" w:rsidRDefault="00E21AE5" w:rsidP="00137884">
      <w:pPr>
        <w:pStyle w:val="ListParagraph"/>
        <w:spacing w:after="0" w:line="240" w:lineRule="auto"/>
        <w:rPr>
          <w:rFonts w:ascii="Arial" w:hAnsi="Arial" w:cs="Arial"/>
          <w:b/>
          <w:bCs/>
          <w:sz w:val="20"/>
          <w:szCs w:val="20"/>
        </w:rPr>
      </w:pPr>
      <w:r w:rsidRPr="00137884">
        <w:rPr>
          <w:rFonts w:ascii="Arial" w:hAnsi="Arial" w:cs="Arial"/>
          <w:b/>
          <w:sz w:val="20"/>
          <w:szCs w:val="20"/>
        </w:rPr>
        <w:t>NOTE:</w:t>
      </w:r>
      <w:r w:rsidRPr="00137884">
        <w:rPr>
          <w:rFonts w:ascii="Arial" w:hAnsi="Arial" w:cs="Arial"/>
          <w:sz w:val="20"/>
          <w:szCs w:val="20"/>
        </w:rPr>
        <w:t xml:space="preserve"> Be sure to load the cartridge into the GeneXpert Dx instrument and start the test within 30 minutes of adding the reagents.</w:t>
      </w:r>
    </w:p>
    <w:p w:rsidR="00E21AE5" w:rsidRPr="00137884" w:rsidRDefault="00E21AE5" w:rsidP="00137884">
      <w:pPr>
        <w:spacing w:after="0" w:line="240" w:lineRule="auto"/>
        <w:rPr>
          <w:rFonts w:ascii="Arial" w:hAnsi="Arial" w:cs="Arial"/>
          <w:sz w:val="20"/>
          <w:szCs w:val="20"/>
        </w:rPr>
      </w:pPr>
    </w:p>
    <w:p w:rsidR="00E21AE5" w:rsidRPr="00137884" w:rsidRDefault="00E21AE5" w:rsidP="00137884">
      <w:pPr>
        <w:numPr>
          <w:ilvl w:val="0"/>
          <w:numId w:val="2"/>
        </w:numPr>
        <w:spacing w:after="0" w:line="240" w:lineRule="auto"/>
        <w:rPr>
          <w:rFonts w:ascii="Arial" w:hAnsi="Arial" w:cs="Arial"/>
          <w:bCs/>
          <w:sz w:val="20"/>
          <w:szCs w:val="20"/>
        </w:rPr>
      </w:pPr>
      <w:r w:rsidRPr="00137884">
        <w:rPr>
          <w:rFonts w:ascii="Arial" w:hAnsi="Arial" w:cs="Arial"/>
          <w:bCs/>
          <w:sz w:val="20"/>
          <w:szCs w:val="20"/>
        </w:rPr>
        <w:t>Pre-analytical</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bCs/>
          <w:sz w:val="20"/>
          <w:szCs w:val="20"/>
        </w:rPr>
        <w:t>Clean designated molecular hood by spraying with 10% bleach; rinse with deionized water; clean with 70% ethanol.  This cleaning procedure must be performed before and after each specimen.</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bCs/>
          <w:sz w:val="20"/>
          <w:szCs w:val="20"/>
        </w:rPr>
        <w:t>If multiple tests are ordered, split for molecular testing BEFORE it is processed for routine testing.</w:t>
      </w:r>
    </w:p>
    <w:p w:rsidR="00E21AE5" w:rsidRPr="00137884" w:rsidRDefault="00E21AE5" w:rsidP="00137884">
      <w:pPr>
        <w:numPr>
          <w:ilvl w:val="0"/>
          <w:numId w:val="2"/>
        </w:numPr>
        <w:spacing w:after="0" w:line="240" w:lineRule="auto"/>
        <w:rPr>
          <w:rFonts w:ascii="Arial" w:hAnsi="Arial" w:cs="Arial"/>
          <w:bCs/>
          <w:sz w:val="20"/>
          <w:szCs w:val="20"/>
        </w:rPr>
      </w:pPr>
      <w:r w:rsidRPr="00137884">
        <w:rPr>
          <w:rFonts w:ascii="Arial" w:hAnsi="Arial" w:cs="Arial"/>
          <w:sz w:val="20"/>
          <w:szCs w:val="20"/>
        </w:rPr>
        <w:t xml:space="preserve">Preparing the Cartridge using NP flocked swab specimens – </w:t>
      </w:r>
      <w:r w:rsidRPr="00137884">
        <w:rPr>
          <w:rFonts w:ascii="Arial" w:hAnsi="Arial" w:cs="Arial"/>
          <w:i/>
          <w:sz w:val="20"/>
          <w:szCs w:val="20"/>
        </w:rPr>
        <w:t>Refer to Figure Below</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Remove the cartridge from the package.</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 xml:space="preserve">Mix the specimen by INVERTING the UTM tube five times.  </w:t>
      </w:r>
    </w:p>
    <w:p w:rsidR="00905664" w:rsidRPr="00137884" w:rsidRDefault="00905664" w:rsidP="00137884">
      <w:pPr>
        <w:spacing w:after="0" w:line="240" w:lineRule="auto"/>
        <w:ind w:left="2160"/>
        <w:rPr>
          <w:rFonts w:ascii="Arial" w:hAnsi="Arial" w:cs="Arial"/>
          <w:bCs/>
          <w:sz w:val="20"/>
          <w:szCs w:val="20"/>
        </w:rPr>
      </w:pPr>
      <w:r w:rsidRPr="00137884">
        <w:rPr>
          <w:rFonts w:ascii="Arial" w:hAnsi="Arial" w:cs="Arial"/>
          <w:b/>
          <w:sz w:val="20"/>
          <w:szCs w:val="20"/>
        </w:rPr>
        <w:t>NOTE</w:t>
      </w:r>
      <w:r w:rsidRPr="00137884">
        <w:rPr>
          <w:rFonts w:ascii="Arial" w:hAnsi="Arial" w:cs="Arial"/>
          <w:sz w:val="20"/>
          <w:szCs w:val="20"/>
        </w:rPr>
        <w:t xml:space="preserve">: </w:t>
      </w:r>
      <w:r w:rsidRPr="00137884">
        <w:rPr>
          <w:rFonts w:ascii="Arial" w:hAnsi="Arial" w:cs="Arial"/>
          <w:sz w:val="20"/>
          <w:szCs w:val="20"/>
          <w:u w:val="single"/>
        </w:rPr>
        <w:t>DO NOT VORTEX</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Open the cartridge lid. Using a clean 300uL transfer pipette (supplied with kit), transfer 300uL (one draw) of the suspension from the transport medium tube to the sample chamber with the large opening in the cartridge.</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 xml:space="preserve">Close the cartridge lid. </w:t>
      </w:r>
    </w:p>
    <w:p w:rsidR="00137884" w:rsidRPr="00137884" w:rsidRDefault="00137884" w:rsidP="00137884">
      <w:pPr>
        <w:spacing w:after="0" w:line="240" w:lineRule="auto"/>
        <w:ind w:left="2160"/>
        <w:rPr>
          <w:rFonts w:ascii="Arial" w:hAnsi="Arial" w:cs="Arial"/>
          <w:bCs/>
          <w:sz w:val="20"/>
          <w:szCs w:val="20"/>
        </w:rPr>
      </w:pPr>
    </w:p>
    <w:p w:rsidR="00E21AE5" w:rsidRPr="00137884" w:rsidRDefault="00E21AE5" w:rsidP="00137884">
      <w:pPr>
        <w:spacing w:after="0" w:line="240" w:lineRule="auto"/>
        <w:jc w:val="center"/>
        <w:rPr>
          <w:rFonts w:ascii="Arial" w:hAnsi="Arial" w:cs="Arial"/>
          <w:sz w:val="20"/>
          <w:szCs w:val="20"/>
        </w:rPr>
      </w:pPr>
      <w:r w:rsidRPr="00137884">
        <w:rPr>
          <w:rFonts w:ascii="Arial" w:hAnsi="Arial" w:cs="Arial"/>
          <w:noProof/>
          <w:sz w:val="20"/>
          <w:szCs w:val="20"/>
        </w:rPr>
        <w:drawing>
          <wp:inline distT="0" distB="0" distL="0" distR="0" wp14:anchorId="022AA3E2" wp14:editId="38DDD0D2">
            <wp:extent cx="2731402" cy="91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4976" cy="932335"/>
                    </a:xfrm>
                    <a:prstGeom prst="rect">
                      <a:avLst/>
                    </a:prstGeom>
                    <a:noFill/>
                    <a:ln>
                      <a:noFill/>
                    </a:ln>
                  </pic:spPr>
                </pic:pic>
              </a:graphicData>
            </a:graphic>
          </wp:inline>
        </w:drawing>
      </w:r>
    </w:p>
    <w:p w:rsidR="00E21AE5" w:rsidRDefault="00E21AE5" w:rsidP="00137884">
      <w:pPr>
        <w:spacing w:after="0" w:line="240" w:lineRule="auto"/>
        <w:rPr>
          <w:rFonts w:ascii="Arial" w:hAnsi="Arial" w:cs="Arial"/>
          <w:sz w:val="20"/>
          <w:szCs w:val="20"/>
        </w:rPr>
      </w:pPr>
    </w:p>
    <w:p w:rsidR="00137884" w:rsidRDefault="00137884" w:rsidP="00137884">
      <w:pPr>
        <w:spacing w:after="0" w:line="240" w:lineRule="auto"/>
        <w:rPr>
          <w:rFonts w:ascii="Arial" w:hAnsi="Arial" w:cs="Arial"/>
          <w:sz w:val="20"/>
          <w:szCs w:val="20"/>
        </w:rPr>
      </w:pPr>
    </w:p>
    <w:p w:rsidR="00137884" w:rsidRDefault="00137884" w:rsidP="00137884">
      <w:pPr>
        <w:spacing w:after="0" w:line="240" w:lineRule="auto"/>
        <w:rPr>
          <w:rFonts w:ascii="Arial" w:hAnsi="Arial" w:cs="Arial"/>
          <w:sz w:val="20"/>
          <w:szCs w:val="20"/>
        </w:rPr>
      </w:pPr>
    </w:p>
    <w:p w:rsidR="00137884" w:rsidRDefault="00137884" w:rsidP="00137884">
      <w:pPr>
        <w:spacing w:after="0" w:line="240" w:lineRule="auto"/>
        <w:rPr>
          <w:rFonts w:ascii="Arial" w:hAnsi="Arial" w:cs="Arial"/>
          <w:sz w:val="20"/>
          <w:szCs w:val="20"/>
        </w:rPr>
      </w:pPr>
    </w:p>
    <w:p w:rsidR="00137884" w:rsidRDefault="00137884" w:rsidP="00137884">
      <w:pPr>
        <w:spacing w:after="0" w:line="240" w:lineRule="auto"/>
        <w:rPr>
          <w:rFonts w:ascii="Arial" w:hAnsi="Arial" w:cs="Arial"/>
          <w:sz w:val="20"/>
          <w:szCs w:val="20"/>
        </w:rPr>
      </w:pPr>
    </w:p>
    <w:p w:rsidR="00137884" w:rsidRDefault="00137884" w:rsidP="00137884">
      <w:pPr>
        <w:spacing w:after="0" w:line="240" w:lineRule="auto"/>
        <w:rPr>
          <w:rFonts w:ascii="Arial" w:hAnsi="Arial" w:cs="Arial"/>
          <w:sz w:val="20"/>
          <w:szCs w:val="20"/>
        </w:rPr>
      </w:pPr>
    </w:p>
    <w:p w:rsidR="00137884" w:rsidRDefault="00137884" w:rsidP="00137884">
      <w:pPr>
        <w:spacing w:after="0" w:line="240" w:lineRule="auto"/>
        <w:rPr>
          <w:rFonts w:ascii="Arial" w:hAnsi="Arial" w:cs="Arial"/>
          <w:sz w:val="20"/>
          <w:szCs w:val="20"/>
        </w:rPr>
      </w:pPr>
    </w:p>
    <w:p w:rsidR="00137884" w:rsidRDefault="00137884" w:rsidP="00137884">
      <w:pPr>
        <w:spacing w:after="0" w:line="240" w:lineRule="auto"/>
        <w:rPr>
          <w:rFonts w:ascii="Arial" w:hAnsi="Arial" w:cs="Arial"/>
          <w:sz w:val="20"/>
          <w:szCs w:val="20"/>
        </w:rPr>
      </w:pPr>
    </w:p>
    <w:p w:rsidR="00137884" w:rsidRPr="00137884" w:rsidRDefault="00137884" w:rsidP="00137884">
      <w:pPr>
        <w:spacing w:after="0" w:line="240" w:lineRule="auto"/>
        <w:rPr>
          <w:rFonts w:ascii="Arial" w:hAnsi="Arial" w:cs="Arial"/>
          <w:sz w:val="20"/>
          <w:szCs w:val="20"/>
        </w:rPr>
      </w:pPr>
    </w:p>
    <w:p w:rsidR="00E21AE5" w:rsidRPr="00137884" w:rsidRDefault="00E21AE5" w:rsidP="00137884">
      <w:pPr>
        <w:numPr>
          <w:ilvl w:val="0"/>
          <w:numId w:val="2"/>
        </w:numPr>
        <w:spacing w:after="0" w:line="240" w:lineRule="auto"/>
        <w:rPr>
          <w:rFonts w:ascii="Arial" w:hAnsi="Arial" w:cs="Arial"/>
          <w:bCs/>
          <w:sz w:val="20"/>
          <w:szCs w:val="20"/>
        </w:rPr>
      </w:pPr>
      <w:r w:rsidRPr="00137884">
        <w:rPr>
          <w:rFonts w:ascii="Arial" w:hAnsi="Arial" w:cs="Arial"/>
          <w:bCs/>
          <w:sz w:val="20"/>
          <w:szCs w:val="20"/>
        </w:rPr>
        <w:lastRenderedPageBreak/>
        <w:t>Starting the Test</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Turn on the GeneXpert Dx instrument and then turn on the computer.</w:t>
      </w:r>
    </w:p>
    <w:p w:rsidR="00713B02" w:rsidRPr="00137884" w:rsidRDefault="00713B02" w:rsidP="00137884">
      <w:pPr>
        <w:pStyle w:val="Heading1"/>
        <w:keepNext/>
        <w:keepLines/>
        <w:numPr>
          <w:ilvl w:val="0"/>
          <w:numId w:val="9"/>
        </w:numPr>
        <w:tabs>
          <w:tab w:val="left" w:pos="2120"/>
          <w:tab w:val="left" w:pos="2121"/>
        </w:tabs>
        <w:spacing w:before="98"/>
        <w:rPr>
          <w:rFonts w:ascii="Arial" w:hAnsi="Arial" w:cs="Arial"/>
          <w:sz w:val="20"/>
          <w:szCs w:val="20"/>
        </w:rPr>
      </w:pPr>
      <w:r w:rsidRPr="00137884">
        <w:rPr>
          <w:rFonts w:ascii="Arial" w:hAnsi="Arial" w:cs="Arial"/>
          <w:sz w:val="20"/>
          <w:szCs w:val="20"/>
        </w:rPr>
        <w:t>GeneXpert</w:t>
      </w:r>
      <w:r w:rsidRPr="00137884">
        <w:rPr>
          <w:rFonts w:ascii="Arial" w:hAnsi="Arial" w:cs="Arial"/>
          <w:spacing w:val="-6"/>
          <w:sz w:val="20"/>
          <w:szCs w:val="20"/>
        </w:rPr>
        <w:t xml:space="preserve"> </w:t>
      </w:r>
      <w:r w:rsidRPr="00137884">
        <w:rPr>
          <w:rFonts w:ascii="Arial" w:hAnsi="Arial" w:cs="Arial"/>
          <w:sz w:val="20"/>
          <w:szCs w:val="20"/>
        </w:rPr>
        <w:t>Dx:</w:t>
      </w:r>
    </w:p>
    <w:p w:rsidR="00713B02" w:rsidRPr="00137884" w:rsidRDefault="00713B02" w:rsidP="00137884">
      <w:pPr>
        <w:pStyle w:val="BodyText"/>
        <w:keepNext/>
        <w:keepLines/>
        <w:spacing w:before="89"/>
        <w:ind w:left="2880" w:right="692"/>
        <w:rPr>
          <w:rFonts w:ascii="Arial" w:hAnsi="Arial" w:cs="Arial"/>
          <w:sz w:val="20"/>
          <w:szCs w:val="20"/>
        </w:rPr>
      </w:pPr>
      <w:r w:rsidRPr="00137884">
        <w:rPr>
          <w:rFonts w:ascii="Arial" w:hAnsi="Arial" w:cs="Arial"/>
          <w:sz w:val="20"/>
          <w:szCs w:val="20"/>
        </w:rPr>
        <w:t>If</w:t>
      </w:r>
      <w:r w:rsidRPr="00137884">
        <w:rPr>
          <w:rFonts w:ascii="Arial" w:hAnsi="Arial" w:cs="Arial"/>
          <w:spacing w:val="-10"/>
          <w:sz w:val="20"/>
          <w:szCs w:val="20"/>
        </w:rPr>
        <w:t xml:space="preserve"> </w:t>
      </w:r>
      <w:r w:rsidRPr="00137884">
        <w:rPr>
          <w:rFonts w:ascii="Arial" w:hAnsi="Arial" w:cs="Arial"/>
          <w:sz w:val="20"/>
          <w:szCs w:val="20"/>
        </w:rPr>
        <w:t>using</w:t>
      </w:r>
      <w:r w:rsidRPr="00137884">
        <w:rPr>
          <w:rFonts w:ascii="Arial" w:hAnsi="Arial" w:cs="Arial"/>
          <w:spacing w:val="-11"/>
          <w:sz w:val="20"/>
          <w:szCs w:val="20"/>
        </w:rPr>
        <w:t xml:space="preserve"> </w:t>
      </w:r>
      <w:r w:rsidRPr="00137884">
        <w:rPr>
          <w:rFonts w:ascii="Arial" w:hAnsi="Arial" w:cs="Arial"/>
          <w:sz w:val="20"/>
          <w:szCs w:val="20"/>
        </w:rPr>
        <w:t>the</w:t>
      </w:r>
      <w:r w:rsidRPr="00137884">
        <w:rPr>
          <w:rFonts w:ascii="Arial" w:hAnsi="Arial" w:cs="Arial"/>
          <w:spacing w:val="-11"/>
          <w:sz w:val="20"/>
          <w:szCs w:val="20"/>
        </w:rPr>
        <w:t xml:space="preserve"> </w:t>
      </w:r>
      <w:r w:rsidRPr="00137884">
        <w:rPr>
          <w:rFonts w:ascii="Arial" w:hAnsi="Arial" w:cs="Arial"/>
          <w:sz w:val="20"/>
          <w:szCs w:val="20"/>
        </w:rPr>
        <w:t>GeneXpert</w:t>
      </w:r>
      <w:r w:rsidRPr="00137884">
        <w:rPr>
          <w:rFonts w:ascii="Arial" w:hAnsi="Arial" w:cs="Arial"/>
          <w:spacing w:val="-9"/>
          <w:sz w:val="20"/>
          <w:szCs w:val="20"/>
        </w:rPr>
        <w:t xml:space="preserve"> </w:t>
      </w:r>
      <w:r w:rsidRPr="00137884">
        <w:rPr>
          <w:rFonts w:ascii="Arial" w:hAnsi="Arial" w:cs="Arial"/>
          <w:sz w:val="20"/>
          <w:szCs w:val="20"/>
        </w:rPr>
        <w:t>Dx</w:t>
      </w:r>
      <w:r w:rsidRPr="00137884">
        <w:rPr>
          <w:rFonts w:ascii="Arial" w:hAnsi="Arial" w:cs="Arial"/>
          <w:spacing w:val="-9"/>
          <w:sz w:val="20"/>
          <w:szCs w:val="20"/>
        </w:rPr>
        <w:t xml:space="preserve"> </w:t>
      </w:r>
      <w:r w:rsidRPr="00137884">
        <w:rPr>
          <w:rFonts w:ascii="Arial" w:hAnsi="Arial" w:cs="Arial"/>
          <w:sz w:val="20"/>
          <w:szCs w:val="20"/>
        </w:rPr>
        <w:t>instrument,</w:t>
      </w:r>
      <w:r w:rsidRPr="00137884">
        <w:rPr>
          <w:rFonts w:ascii="Arial" w:hAnsi="Arial" w:cs="Arial"/>
          <w:spacing w:val="-10"/>
          <w:sz w:val="20"/>
          <w:szCs w:val="20"/>
        </w:rPr>
        <w:t xml:space="preserve"> </w:t>
      </w:r>
      <w:r w:rsidRPr="00137884">
        <w:rPr>
          <w:rFonts w:ascii="Arial" w:hAnsi="Arial" w:cs="Arial"/>
          <w:sz w:val="20"/>
          <w:szCs w:val="20"/>
        </w:rPr>
        <w:t>first</w:t>
      </w:r>
      <w:r w:rsidRPr="00137884">
        <w:rPr>
          <w:rFonts w:ascii="Arial" w:hAnsi="Arial" w:cs="Arial"/>
          <w:spacing w:val="-9"/>
          <w:sz w:val="20"/>
          <w:szCs w:val="20"/>
        </w:rPr>
        <w:t xml:space="preserve"> </w:t>
      </w:r>
      <w:r w:rsidRPr="00137884">
        <w:rPr>
          <w:rFonts w:ascii="Arial" w:hAnsi="Arial" w:cs="Arial"/>
          <w:sz w:val="20"/>
          <w:szCs w:val="20"/>
        </w:rPr>
        <w:t>turn</w:t>
      </w:r>
      <w:r w:rsidRPr="00137884">
        <w:rPr>
          <w:rFonts w:ascii="Arial" w:hAnsi="Arial" w:cs="Arial"/>
          <w:spacing w:val="-11"/>
          <w:sz w:val="20"/>
          <w:szCs w:val="20"/>
        </w:rPr>
        <w:t xml:space="preserve"> </w:t>
      </w:r>
      <w:r w:rsidRPr="00137884">
        <w:rPr>
          <w:rFonts w:ascii="Arial" w:hAnsi="Arial" w:cs="Arial"/>
          <w:sz w:val="20"/>
          <w:szCs w:val="20"/>
        </w:rPr>
        <w:t>on</w:t>
      </w:r>
      <w:r w:rsidRPr="00137884">
        <w:rPr>
          <w:rFonts w:ascii="Arial" w:hAnsi="Arial" w:cs="Arial"/>
          <w:spacing w:val="-12"/>
          <w:sz w:val="20"/>
          <w:szCs w:val="20"/>
        </w:rPr>
        <w:t xml:space="preserve"> </w:t>
      </w:r>
      <w:r w:rsidRPr="00137884">
        <w:rPr>
          <w:rFonts w:ascii="Arial" w:hAnsi="Arial" w:cs="Arial"/>
          <w:sz w:val="20"/>
          <w:szCs w:val="20"/>
        </w:rPr>
        <w:t>the</w:t>
      </w:r>
      <w:r w:rsidRPr="00137884">
        <w:rPr>
          <w:rFonts w:ascii="Arial" w:hAnsi="Arial" w:cs="Arial"/>
          <w:spacing w:val="-7"/>
          <w:sz w:val="20"/>
          <w:szCs w:val="20"/>
        </w:rPr>
        <w:t xml:space="preserve"> </w:t>
      </w:r>
      <w:r w:rsidRPr="00137884">
        <w:rPr>
          <w:rFonts w:ascii="Arial" w:hAnsi="Arial" w:cs="Arial"/>
          <w:sz w:val="20"/>
          <w:szCs w:val="20"/>
        </w:rPr>
        <w:t>instrument</w:t>
      </w:r>
      <w:r w:rsidRPr="00137884">
        <w:rPr>
          <w:rFonts w:ascii="Arial" w:hAnsi="Arial" w:cs="Arial"/>
          <w:spacing w:val="-9"/>
          <w:sz w:val="20"/>
          <w:szCs w:val="20"/>
        </w:rPr>
        <w:t xml:space="preserve"> </w:t>
      </w:r>
      <w:r w:rsidRPr="00137884">
        <w:rPr>
          <w:rFonts w:ascii="Arial" w:hAnsi="Arial" w:cs="Arial"/>
          <w:sz w:val="20"/>
          <w:szCs w:val="20"/>
        </w:rPr>
        <w:t>and</w:t>
      </w:r>
      <w:r w:rsidRPr="00137884">
        <w:rPr>
          <w:rFonts w:ascii="Arial" w:hAnsi="Arial" w:cs="Arial"/>
          <w:spacing w:val="-9"/>
          <w:sz w:val="20"/>
          <w:szCs w:val="20"/>
        </w:rPr>
        <w:t xml:space="preserve"> </w:t>
      </w:r>
      <w:r w:rsidRPr="00137884">
        <w:rPr>
          <w:rFonts w:ascii="Arial" w:hAnsi="Arial" w:cs="Arial"/>
          <w:sz w:val="20"/>
          <w:szCs w:val="20"/>
        </w:rPr>
        <w:t xml:space="preserve">then turn on the </w:t>
      </w:r>
      <w:r w:rsidRPr="00137884">
        <w:rPr>
          <w:rFonts w:ascii="Arial" w:hAnsi="Arial" w:cs="Arial"/>
          <w:spacing w:val="-3"/>
          <w:sz w:val="20"/>
          <w:szCs w:val="20"/>
        </w:rPr>
        <w:t xml:space="preserve">computer.  </w:t>
      </w:r>
      <w:r w:rsidRPr="00137884">
        <w:rPr>
          <w:rFonts w:ascii="Arial" w:hAnsi="Arial" w:cs="Arial"/>
          <w:sz w:val="20"/>
          <w:szCs w:val="20"/>
        </w:rPr>
        <w:t xml:space="preserve">Log into the </w:t>
      </w:r>
      <w:r w:rsidRPr="00137884">
        <w:rPr>
          <w:rFonts w:ascii="Arial" w:hAnsi="Arial" w:cs="Arial"/>
          <w:spacing w:val="-3"/>
          <w:sz w:val="20"/>
          <w:szCs w:val="20"/>
        </w:rPr>
        <w:t xml:space="preserve">Windows </w:t>
      </w:r>
      <w:r w:rsidRPr="00137884">
        <w:rPr>
          <w:rFonts w:ascii="Arial" w:hAnsi="Arial" w:cs="Arial"/>
          <w:sz w:val="20"/>
          <w:szCs w:val="20"/>
        </w:rPr>
        <w:t xml:space="preserve">operating system.  The GeneXpert software may launch automatically or may require </w:t>
      </w:r>
      <w:r w:rsidRPr="00137884">
        <w:rPr>
          <w:rFonts w:ascii="Arial" w:hAnsi="Arial" w:cs="Arial"/>
          <w:spacing w:val="-3"/>
          <w:sz w:val="20"/>
          <w:szCs w:val="20"/>
        </w:rPr>
        <w:t>double- clicking</w:t>
      </w:r>
      <w:r w:rsidRPr="00137884">
        <w:rPr>
          <w:rFonts w:ascii="Arial" w:hAnsi="Arial" w:cs="Arial"/>
          <w:spacing w:val="-12"/>
          <w:sz w:val="20"/>
          <w:szCs w:val="20"/>
        </w:rPr>
        <w:t xml:space="preserve"> </w:t>
      </w:r>
      <w:r w:rsidRPr="00137884">
        <w:rPr>
          <w:rFonts w:ascii="Arial" w:hAnsi="Arial" w:cs="Arial"/>
          <w:sz w:val="20"/>
          <w:szCs w:val="20"/>
        </w:rPr>
        <w:t>on</w:t>
      </w:r>
      <w:r w:rsidRPr="00137884">
        <w:rPr>
          <w:rFonts w:ascii="Arial" w:hAnsi="Arial" w:cs="Arial"/>
          <w:spacing w:val="-7"/>
          <w:sz w:val="20"/>
          <w:szCs w:val="20"/>
        </w:rPr>
        <w:t xml:space="preserve"> </w:t>
      </w:r>
      <w:r w:rsidRPr="00137884">
        <w:rPr>
          <w:rFonts w:ascii="Arial" w:hAnsi="Arial" w:cs="Arial"/>
          <w:sz w:val="20"/>
          <w:szCs w:val="20"/>
        </w:rPr>
        <w:t>the</w:t>
      </w:r>
      <w:r w:rsidRPr="00137884">
        <w:rPr>
          <w:rFonts w:ascii="Arial" w:hAnsi="Arial" w:cs="Arial"/>
          <w:spacing w:val="-8"/>
          <w:sz w:val="20"/>
          <w:szCs w:val="20"/>
        </w:rPr>
        <w:t xml:space="preserve"> </w:t>
      </w:r>
      <w:r w:rsidRPr="00137884">
        <w:rPr>
          <w:rFonts w:ascii="Arial" w:hAnsi="Arial" w:cs="Arial"/>
          <w:sz w:val="20"/>
          <w:szCs w:val="20"/>
        </w:rPr>
        <w:t>GeneXpert</w:t>
      </w:r>
      <w:r w:rsidRPr="00137884">
        <w:rPr>
          <w:rFonts w:ascii="Arial" w:hAnsi="Arial" w:cs="Arial"/>
          <w:spacing w:val="-7"/>
          <w:sz w:val="20"/>
          <w:szCs w:val="20"/>
        </w:rPr>
        <w:t xml:space="preserve"> </w:t>
      </w:r>
      <w:r w:rsidRPr="00137884">
        <w:rPr>
          <w:rFonts w:ascii="Arial" w:hAnsi="Arial" w:cs="Arial"/>
          <w:sz w:val="20"/>
          <w:szCs w:val="20"/>
        </w:rPr>
        <w:t>Dx</w:t>
      </w:r>
      <w:r w:rsidRPr="00137884">
        <w:rPr>
          <w:rFonts w:ascii="Arial" w:hAnsi="Arial" w:cs="Arial"/>
          <w:spacing w:val="-5"/>
          <w:sz w:val="20"/>
          <w:szCs w:val="20"/>
        </w:rPr>
        <w:t xml:space="preserve"> </w:t>
      </w:r>
      <w:r w:rsidRPr="00137884">
        <w:rPr>
          <w:rFonts w:ascii="Arial" w:hAnsi="Arial" w:cs="Arial"/>
          <w:sz w:val="20"/>
          <w:szCs w:val="20"/>
        </w:rPr>
        <w:t>shortcut</w:t>
      </w:r>
      <w:r w:rsidRPr="00137884">
        <w:rPr>
          <w:rFonts w:ascii="Arial" w:hAnsi="Arial" w:cs="Arial"/>
          <w:spacing w:val="-7"/>
          <w:sz w:val="20"/>
          <w:szCs w:val="20"/>
        </w:rPr>
        <w:t xml:space="preserve"> </w:t>
      </w:r>
      <w:r w:rsidRPr="00137884">
        <w:rPr>
          <w:rFonts w:ascii="Arial" w:hAnsi="Arial" w:cs="Arial"/>
          <w:sz w:val="20"/>
          <w:szCs w:val="20"/>
        </w:rPr>
        <w:t>icon</w:t>
      </w:r>
      <w:r w:rsidRPr="00137884">
        <w:rPr>
          <w:rFonts w:ascii="Arial" w:hAnsi="Arial" w:cs="Arial"/>
          <w:spacing w:val="-5"/>
          <w:sz w:val="20"/>
          <w:szCs w:val="20"/>
        </w:rPr>
        <w:t xml:space="preserve"> </w:t>
      </w:r>
      <w:r w:rsidRPr="00137884">
        <w:rPr>
          <w:rFonts w:ascii="Arial" w:hAnsi="Arial" w:cs="Arial"/>
          <w:sz w:val="20"/>
          <w:szCs w:val="20"/>
        </w:rPr>
        <w:t>on</w:t>
      </w:r>
      <w:r w:rsidRPr="00137884">
        <w:rPr>
          <w:rFonts w:ascii="Arial" w:hAnsi="Arial" w:cs="Arial"/>
          <w:spacing w:val="-6"/>
          <w:sz w:val="20"/>
          <w:szCs w:val="20"/>
        </w:rPr>
        <w:t xml:space="preserve"> </w:t>
      </w:r>
      <w:r w:rsidRPr="00137884">
        <w:rPr>
          <w:rFonts w:ascii="Arial" w:hAnsi="Arial" w:cs="Arial"/>
          <w:sz w:val="20"/>
          <w:szCs w:val="20"/>
        </w:rPr>
        <w:t>the</w:t>
      </w:r>
      <w:r w:rsidRPr="00137884">
        <w:rPr>
          <w:rFonts w:ascii="Arial" w:hAnsi="Arial" w:cs="Arial"/>
          <w:spacing w:val="-5"/>
          <w:sz w:val="20"/>
          <w:szCs w:val="20"/>
        </w:rPr>
        <w:t xml:space="preserve"> </w:t>
      </w:r>
      <w:r w:rsidRPr="00137884">
        <w:rPr>
          <w:rFonts w:ascii="Arial" w:hAnsi="Arial" w:cs="Arial"/>
          <w:sz w:val="20"/>
          <w:szCs w:val="20"/>
        </w:rPr>
        <w:t>Windows</w:t>
      </w:r>
      <w:r w:rsidRPr="00137884">
        <w:rPr>
          <w:rFonts w:ascii="Arial" w:hAnsi="Arial" w:cs="Arial"/>
          <w:sz w:val="20"/>
          <w:szCs w:val="20"/>
          <w:vertAlign w:val="superscript"/>
        </w:rPr>
        <w:t>®</w:t>
      </w:r>
      <w:r w:rsidRPr="00137884">
        <w:rPr>
          <w:rFonts w:ascii="Arial" w:hAnsi="Arial" w:cs="Arial"/>
          <w:spacing w:val="-5"/>
          <w:sz w:val="20"/>
          <w:szCs w:val="20"/>
        </w:rPr>
        <w:t xml:space="preserve"> </w:t>
      </w:r>
      <w:r w:rsidRPr="00137884">
        <w:rPr>
          <w:rFonts w:ascii="Arial" w:hAnsi="Arial" w:cs="Arial"/>
          <w:sz w:val="20"/>
          <w:szCs w:val="20"/>
        </w:rPr>
        <w:t>desktop.</w:t>
      </w:r>
    </w:p>
    <w:p w:rsidR="00713B02" w:rsidRPr="00137884" w:rsidRDefault="00713B02" w:rsidP="00137884">
      <w:pPr>
        <w:pStyle w:val="Heading1"/>
        <w:numPr>
          <w:ilvl w:val="0"/>
          <w:numId w:val="9"/>
        </w:numPr>
        <w:tabs>
          <w:tab w:val="left" w:pos="2120"/>
          <w:tab w:val="left" w:pos="2121"/>
        </w:tabs>
        <w:spacing w:before="84"/>
        <w:rPr>
          <w:rFonts w:ascii="Arial" w:hAnsi="Arial" w:cs="Arial"/>
          <w:sz w:val="20"/>
          <w:szCs w:val="20"/>
        </w:rPr>
      </w:pPr>
      <w:r w:rsidRPr="00137884">
        <w:rPr>
          <w:rFonts w:ascii="Arial" w:hAnsi="Arial" w:cs="Arial"/>
          <w:sz w:val="20"/>
          <w:szCs w:val="20"/>
        </w:rPr>
        <w:t>GeneXpert Infinity</w:t>
      </w:r>
      <w:r w:rsidRPr="00137884">
        <w:rPr>
          <w:rFonts w:ascii="Arial" w:hAnsi="Arial" w:cs="Arial"/>
          <w:spacing w:val="-16"/>
          <w:sz w:val="20"/>
          <w:szCs w:val="20"/>
        </w:rPr>
        <w:t xml:space="preserve"> </w:t>
      </w:r>
      <w:r w:rsidRPr="00137884">
        <w:rPr>
          <w:rFonts w:ascii="Arial" w:hAnsi="Arial" w:cs="Arial"/>
          <w:sz w:val="20"/>
          <w:szCs w:val="20"/>
        </w:rPr>
        <w:t>System:</w:t>
      </w:r>
    </w:p>
    <w:p w:rsidR="00713B02" w:rsidRPr="00137884" w:rsidRDefault="00713B02" w:rsidP="00137884">
      <w:pPr>
        <w:pStyle w:val="BodyText"/>
        <w:spacing w:before="80"/>
        <w:ind w:left="2880" w:right="688"/>
        <w:rPr>
          <w:rFonts w:ascii="Arial" w:hAnsi="Arial" w:cs="Arial"/>
          <w:sz w:val="20"/>
          <w:szCs w:val="20"/>
        </w:rPr>
      </w:pPr>
      <w:r w:rsidRPr="00137884">
        <w:rPr>
          <w:rFonts w:ascii="Arial" w:hAnsi="Arial" w:cs="Arial"/>
          <w:sz w:val="20"/>
          <w:szCs w:val="20"/>
        </w:rPr>
        <w:t xml:space="preserve">If using the GeneXpert Infinity instrument, power up the instrument by turning the power switch clockwise to the </w:t>
      </w:r>
      <w:r w:rsidRPr="00137884">
        <w:rPr>
          <w:rFonts w:ascii="Arial" w:hAnsi="Arial" w:cs="Arial"/>
          <w:b/>
          <w:sz w:val="20"/>
          <w:szCs w:val="20"/>
        </w:rPr>
        <w:t xml:space="preserve">ON </w:t>
      </w:r>
      <w:r w:rsidRPr="00137884">
        <w:rPr>
          <w:rFonts w:ascii="Arial" w:hAnsi="Arial" w:cs="Arial"/>
          <w:sz w:val="20"/>
          <w:szCs w:val="20"/>
        </w:rPr>
        <w:t xml:space="preserve">position.  On the </w:t>
      </w:r>
      <w:r w:rsidRPr="00137884">
        <w:rPr>
          <w:rFonts w:ascii="Arial" w:hAnsi="Arial" w:cs="Arial"/>
          <w:spacing w:val="-3"/>
          <w:sz w:val="20"/>
          <w:szCs w:val="20"/>
        </w:rPr>
        <w:t xml:space="preserve">Windows </w:t>
      </w:r>
      <w:r w:rsidRPr="00137884">
        <w:rPr>
          <w:rFonts w:ascii="Arial" w:hAnsi="Arial" w:cs="Arial"/>
          <w:sz w:val="20"/>
          <w:szCs w:val="20"/>
        </w:rPr>
        <w:t xml:space="preserve">desktop, double-click the </w:t>
      </w:r>
      <w:proofErr w:type="spellStart"/>
      <w:r w:rsidRPr="00137884">
        <w:rPr>
          <w:rFonts w:ascii="Arial" w:hAnsi="Arial" w:cs="Arial"/>
          <w:sz w:val="20"/>
          <w:szCs w:val="20"/>
        </w:rPr>
        <w:t>Xpertise</w:t>
      </w:r>
      <w:proofErr w:type="spellEnd"/>
      <w:r w:rsidRPr="00137884">
        <w:rPr>
          <w:rFonts w:ascii="Arial" w:hAnsi="Arial" w:cs="Arial"/>
          <w:sz w:val="20"/>
          <w:szCs w:val="20"/>
        </w:rPr>
        <w:t xml:space="preserve"> Software shortcut icon to launch the</w:t>
      </w:r>
      <w:r w:rsidRPr="00137884">
        <w:rPr>
          <w:rFonts w:ascii="Arial" w:hAnsi="Arial" w:cs="Arial"/>
          <w:spacing w:val="-14"/>
          <w:sz w:val="20"/>
          <w:szCs w:val="20"/>
        </w:rPr>
        <w:t xml:space="preserve"> </w:t>
      </w:r>
      <w:r w:rsidRPr="00137884">
        <w:rPr>
          <w:rFonts w:ascii="Arial" w:hAnsi="Arial" w:cs="Arial"/>
          <w:sz w:val="20"/>
          <w:szCs w:val="20"/>
        </w:rPr>
        <w:t>software.</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 xml:space="preserve">Log on to the GeneXpert computer.  Select “Cepheid-Admin” as the user. The password is: </w:t>
      </w:r>
      <w:r w:rsidRPr="00137884">
        <w:rPr>
          <w:rFonts w:ascii="Arial" w:hAnsi="Arial" w:cs="Arial"/>
          <w:b/>
          <w:bCs/>
          <w:sz w:val="20"/>
          <w:szCs w:val="20"/>
        </w:rPr>
        <w:t>CPHD1.</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On the Windows® desktop, double-click the GeneXpert Dx shortcut icon.</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Log on to the GeneXpert Dx System software using your unique user name and password.</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 xml:space="preserve">In the GeneXpert Dx System window, click </w:t>
      </w:r>
      <w:r w:rsidRPr="00137884">
        <w:rPr>
          <w:rFonts w:ascii="Arial" w:hAnsi="Arial" w:cs="Arial"/>
          <w:b/>
          <w:sz w:val="20"/>
          <w:szCs w:val="20"/>
        </w:rPr>
        <w:t>Create Test</w:t>
      </w:r>
      <w:r w:rsidRPr="00137884">
        <w:rPr>
          <w:rFonts w:ascii="Arial" w:hAnsi="Arial" w:cs="Arial"/>
          <w:sz w:val="20"/>
          <w:szCs w:val="20"/>
        </w:rPr>
        <w:t>. The “Scan Patient Information" dialog box appears.</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 xml:space="preserve">Scan (or manually type in) the Patient label that is attached to the cartridge.  </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The “Scan Cartridge Barcode” dialog box appears.</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 xml:space="preserve">Scan the bar code on the </w:t>
      </w:r>
      <w:proofErr w:type="spellStart"/>
      <w:r w:rsidRPr="00137884">
        <w:rPr>
          <w:rFonts w:ascii="Arial" w:hAnsi="Arial" w:cs="Arial"/>
          <w:sz w:val="20"/>
          <w:szCs w:val="20"/>
        </w:rPr>
        <w:t>Xpert</w:t>
      </w:r>
      <w:proofErr w:type="spellEnd"/>
      <w:r w:rsidRPr="00137884">
        <w:rPr>
          <w:rFonts w:ascii="Arial" w:hAnsi="Arial" w:cs="Arial"/>
          <w:b/>
          <w:bCs/>
          <w:sz w:val="20"/>
          <w:szCs w:val="20"/>
        </w:rPr>
        <w:t>®</w:t>
      </w:r>
      <w:r w:rsidRPr="00137884">
        <w:rPr>
          <w:rFonts w:ascii="Arial" w:hAnsi="Arial" w:cs="Arial"/>
          <w:sz w:val="20"/>
          <w:szCs w:val="20"/>
        </w:rPr>
        <w:t xml:space="preserve"> Xpress </w:t>
      </w:r>
      <w:r w:rsidR="00B20681" w:rsidRPr="00137884">
        <w:rPr>
          <w:rFonts w:ascii="Arial" w:hAnsi="Arial" w:cs="Arial"/>
          <w:sz w:val="20"/>
          <w:szCs w:val="20"/>
        </w:rPr>
        <w:t>SARS-Co-V-2</w:t>
      </w:r>
      <w:r w:rsidRPr="00137884">
        <w:rPr>
          <w:rFonts w:ascii="Arial" w:hAnsi="Arial" w:cs="Arial"/>
          <w:i/>
          <w:sz w:val="20"/>
          <w:szCs w:val="20"/>
        </w:rPr>
        <w:t xml:space="preserve"> </w:t>
      </w:r>
      <w:r w:rsidRPr="00137884">
        <w:rPr>
          <w:rFonts w:ascii="Arial" w:hAnsi="Arial" w:cs="Arial"/>
          <w:sz w:val="20"/>
          <w:szCs w:val="20"/>
        </w:rPr>
        <w:t>cartridge. The Create Test window appears. Using the barcode information, the software automatically fills the boxes for Reagent Lot ID, Cartridge Serial Number, and Expiration date.</w:t>
      </w:r>
    </w:p>
    <w:p w:rsidR="00E21AE5" w:rsidRPr="00137884" w:rsidRDefault="00E21AE5" w:rsidP="00137884">
      <w:pPr>
        <w:spacing w:after="0" w:line="240" w:lineRule="auto"/>
        <w:ind w:left="2160"/>
        <w:rPr>
          <w:rFonts w:ascii="Arial" w:hAnsi="Arial" w:cs="Arial"/>
          <w:bCs/>
          <w:sz w:val="20"/>
          <w:szCs w:val="20"/>
        </w:rPr>
      </w:pPr>
      <w:r w:rsidRPr="00137884">
        <w:rPr>
          <w:rFonts w:ascii="Arial" w:hAnsi="Arial" w:cs="Arial"/>
          <w:b/>
          <w:sz w:val="20"/>
          <w:szCs w:val="20"/>
        </w:rPr>
        <w:t>NOTE:</w:t>
      </w:r>
      <w:r w:rsidRPr="00137884">
        <w:rPr>
          <w:rFonts w:ascii="Arial" w:hAnsi="Arial" w:cs="Arial"/>
          <w:sz w:val="20"/>
          <w:szCs w:val="20"/>
        </w:rPr>
        <w:t xml:space="preserve"> </w:t>
      </w:r>
      <w:r w:rsidRPr="00137884">
        <w:rPr>
          <w:rFonts w:ascii="Arial" w:hAnsi="Arial" w:cs="Arial"/>
          <w:sz w:val="20"/>
          <w:szCs w:val="20"/>
          <w:u w:val="single"/>
        </w:rPr>
        <w:t>Do not change any of the preprogrammed information.</w:t>
      </w:r>
    </w:p>
    <w:p w:rsidR="00E21AE5" w:rsidRPr="00137884" w:rsidRDefault="00E21AE5" w:rsidP="00137884">
      <w:pPr>
        <w:numPr>
          <w:ilvl w:val="1"/>
          <w:numId w:val="2"/>
        </w:numPr>
        <w:spacing w:after="0" w:line="240" w:lineRule="auto"/>
        <w:rPr>
          <w:rFonts w:ascii="Arial" w:hAnsi="Arial" w:cs="Arial"/>
          <w:bCs/>
          <w:sz w:val="20"/>
          <w:szCs w:val="20"/>
        </w:rPr>
      </w:pPr>
      <w:r w:rsidRPr="00137884">
        <w:rPr>
          <w:rFonts w:ascii="Arial" w:hAnsi="Arial" w:cs="Arial"/>
          <w:sz w:val="20"/>
          <w:szCs w:val="20"/>
        </w:rPr>
        <w:t>Ensure the correct sample ID has been loaded. The sample ID is associated with the test results and is shown in the View Results window and on all the reports. Please do not include patient’s name.</w:t>
      </w:r>
    </w:p>
    <w:p w:rsidR="00E21AE5" w:rsidRPr="00137884" w:rsidRDefault="00E21AE5" w:rsidP="00137884">
      <w:pPr>
        <w:numPr>
          <w:ilvl w:val="1"/>
          <w:numId w:val="2"/>
        </w:numPr>
        <w:tabs>
          <w:tab w:val="num" w:pos="3015"/>
        </w:tabs>
        <w:spacing w:after="0" w:line="240" w:lineRule="auto"/>
        <w:rPr>
          <w:rFonts w:ascii="Arial" w:hAnsi="Arial" w:cs="Arial"/>
          <w:sz w:val="20"/>
          <w:szCs w:val="20"/>
        </w:rPr>
      </w:pPr>
      <w:r w:rsidRPr="00137884">
        <w:rPr>
          <w:rFonts w:ascii="Arial" w:hAnsi="Arial" w:cs="Arial"/>
          <w:sz w:val="20"/>
          <w:szCs w:val="20"/>
        </w:rPr>
        <w:t xml:space="preserve">Click </w:t>
      </w:r>
      <w:r w:rsidRPr="00137884">
        <w:rPr>
          <w:rFonts w:ascii="Arial" w:hAnsi="Arial" w:cs="Arial"/>
          <w:b/>
          <w:sz w:val="20"/>
          <w:szCs w:val="20"/>
        </w:rPr>
        <w:t>Start Test</w:t>
      </w:r>
      <w:r w:rsidRPr="00137884">
        <w:rPr>
          <w:rFonts w:ascii="Arial" w:hAnsi="Arial" w:cs="Arial"/>
          <w:sz w:val="20"/>
          <w:szCs w:val="20"/>
        </w:rPr>
        <w:t>. Enter your username and password if requested in the dialog box.</w:t>
      </w:r>
    </w:p>
    <w:p w:rsidR="00B20681" w:rsidRPr="00137884" w:rsidRDefault="00B20681" w:rsidP="00137884">
      <w:pPr>
        <w:pStyle w:val="Heading1"/>
        <w:spacing w:before="125"/>
        <w:ind w:left="1620" w:firstLine="0"/>
        <w:rPr>
          <w:rFonts w:ascii="Arial" w:hAnsi="Arial" w:cs="Arial"/>
          <w:sz w:val="20"/>
          <w:szCs w:val="20"/>
        </w:rPr>
      </w:pPr>
      <w:r w:rsidRPr="00137884">
        <w:rPr>
          <w:rFonts w:ascii="Arial" w:hAnsi="Arial" w:cs="Arial"/>
          <w:sz w:val="20"/>
          <w:szCs w:val="20"/>
        </w:rPr>
        <w:t>For the GeneXpert Dx Instrument</w:t>
      </w:r>
    </w:p>
    <w:p w:rsidR="00B20681" w:rsidRPr="00137884" w:rsidRDefault="00B20681" w:rsidP="00137884">
      <w:pPr>
        <w:pStyle w:val="ListParagraph"/>
        <w:widowControl w:val="0"/>
        <w:numPr>
          <w:ilvl w:val="0"/>
          <w:numId w:val="10"/>
        </w:numPr>
        <w:autoSpaceDE w:val="0"/>
        <w:autoSpaceDN w:val="0"/>
        <w:spacing w:before="91" w:after="0" w:line="240" w:lineRule="auto"/>
        <w:ind w:left="3030" w:right="694"/>
        <w:contextualSpacing w:val="0"/>
        <w:rPr>
          <w:rFonts w:ascii="Arial" w:hAnsi="Arial" w:cs="Arial"/>
          <w:sz w:val="20"/>
          <w:szCs w:val="20"/>
        </w:rPr>
      </w:pPr>
      <w:r w:rsidRPr="00137884">
        <w:rPr>
          <w:rFonts w:ascii="Arial" w:hAnsi="Arial" w:cs="Arial"/>
          <w:sz w:val="20"/>
          <w:szCs w:val="20"/>
        </w:rPr>
        <w:t>Locate the module with the blinking green light, open the instrument module door and load the</w:t>
      </w:r>
      <w:r w:rsidRPr="00137884">
        <w:rPr>
          <w:rFonts w:ascii="Arial" w:hAnsi="Arial" w:cs="Arial"/>
          <w:spacing w:val="-36"/>
          <w:sz w:val="20"/>
          <w:szCs w:val="20"/>
        </w:rPr>
        <w:t xml:space="preserve"> </w:t>
      </w:r>
      <w:r w:rsidRPr="00137884">
        <w:rPr>
          <w:rFonts w:ascii="Arial" w:hAnsi="Arial" w:cs="Arial"/>
          <w:sz w:val="20"/>
          <w:szCs w:val="20"/>
        </w:rPr>
        <w:t>cartridge.</w:t>
      </w:r>
    </w:p>
    <w:p w:rsidR="00B20681" w:rsidRPr="00137884" w:rsidRDefault="00B20681" w:rsidP="00137884">
      <w:pPr>
        <w:pStyle w:val="ListParagraph"/>
        <w:widowControl w:val="0"/>
        <w:numPr>
          <w:ilvl w:val="0"/>
          <w:numId w:val="10"/>
        </w:numPr>
        <w:autoSpaceDE w:val="0"/>
        <w:autoSpaceDN w:val="0"/>
        <w:spacing w:before="95" w:after="0" w:line="240" w:lineRule="auto"/>
        <w:ind w:left="3030" w:right="692"/>
        <w:contextualSpacing w:val="0"/>
        <w:rPr>
          <w:rFonts w:ascii="Arial" w:hAnsi="Arial" w:cs="Arial"/>
          <w:sz w:val="20"/>
          <w:szCs w:val="20"/>
        </w:rPr>
      </w:pPr>
      <w:r w:rsidRPr="00137884">
        <w:rPr>
          <w:rFonts w:ascii="Arial" w:hAnsi="Arial" w:cs="Arial"/>
          <w:sz w:val="20"/>
          <w:szCs w:val="20"/>
        </w:rPr>
        <w:t xml:space="preserve">Close the </w:t>
      </w:r>
      <w:r w:rsidRPr="00137884">
        <w:rPr>
          <w:rFonts w:ascii="Arial" w:hAnsi="Arial" w:cs="Arial"/>
          <w:spacing w:val="-3"/>
          <w:sz w:val="20"/>
          <w:szCs w:val="20"/>
        </w:rPr>
        <w:t xml:space="preserve">door.  </w:t>
      </w:r>
      <w:r w:rsidRPr="00137884">
        <w:rPr>
          <w:rFonts w:ascii="Arial" w:hAnsi="Arial" w:cs="Arial"/>
          <w:sz w:val="20"/>
          <w:szCs w:val="20"/>
        </w:rPr>
        <w:t>The test starts and the green light stops blinking.  When the test is finished, the light turns off and the door will unlock.  Remove the</w:t>
      </w:r>
      <w:r w:rsidRPr="00137884">
        <w:rPr>
          <w:rFonts w:ascii="Arial" w:hAnsi="Arial" w:cs="Arial"/>
          <w:spacing w:val="-4"/>
          <w:sz w:val="20"/>
          <w:szCs w:val="20"/>
        </w:rPr>
        <w:t xml:space="preserve"> </w:t>
      </w:r>
      <w:r w:rsidRPr="00137884">
        <w:rPr>
          <w:rFonts w:ascii="Arial" w:hAnsi="Arial" w:cs="Arial"/>
          <w:sz w:val="20"/>
          <w:szCs w:val="20"/>
        </w:rPr>
        <w:t>cartridge.</w:t>
      </w:r>
    </w:p>
    <w:p w:rsidR="00B20681" w:rsidRPr="00962882" w:rsidRDefault="00B20681" w:rsidP="00962882">
      <w:pPr>
        <w:pStyle w:val="ListParagraph"/>
        <w:widowControl w:val="0"/>
        <w:numPr>
          <w:ilvl w:val="0"/>
          <w:numId w:val="10"/>
        </w:numPr>
        <w:autoSpaceDE w:val="0"/>
        <w:autoSpaceDN w:val="0"/>
        <w:spacing w:before="94" w:after="0" w:line="240" w:lineRule="auto"/>
        <w:ind w:left="3030" w:right="695"/>
        <w:contextualSpacing w:val="0"/>
        <w:rPr>
          <w:rFonts w:ascii="Arial" w:hAnsi="Arial" w:cs="Arial"/>
          <w:sz w:val="20"/>
          <w:szCs w:val="20"/>
        </w:rPr>
      </w:pPr>
      <w:r w:rsidRPr="00137884">
        <w:rPr>
          <w:rFonts w:ascii="Arial" w:hAnsi="Arial" w:cs="Arial"/>
          <w:sz w:val="20"/>
          <w:szCs w:val="20"/>
        </w:rPr>
        <w:t>Dispose of used cartridges in the appropriate sample waste containers according to your institution's standard</w:t>
      </w:r>
      <w:r w:rsidRPr="00137884">
        <w:rPr>
          <w:rFonts w:ascii="Arial" w:hAnsi="Arial" w:cs="Arial"/>
          <w:spacing w:val="-2"/>
          <w:sz w:val="20"/>
          <w:szCs w:val="20"/>
        </w:rPr>
        <w:t xml:space="preserve"> </w:t>
      </w:r>
      <w:r w:rsidRPr="00137884">
        <w:rPr>
          <w:rFonts w:ascii="Arial" w:hAnsi="Arial" w:cs="Arial"/>
          <w:sz w:val="20"/>
          <w:szCs w:val="20"/>
        </w:rPr>
        <w:t>practices.</w:t>
      </w:r>
    </w:p>
    <w:p w:rsidR="00B20681" w:rsidRPr="00137884" w:rsidRDefault="00B20681" w:rsidP="00137884">
      <w:pPr>
        <w:pStyle w:val="Heading1"/>
        <w:keepNext/>
        <w:keepLines/>
        <w:spacing w:before="98"/>
        <w:ind w:left="1620" w:firstLine="0"/>
        <w:rPr>
          <w:rFonts w:ascii="Arial" w:hAnsi="Arial" w:cs="Arial"/>
          <w:sz w:val="20"/>
          <w:szCs w:val="20"/>
        </w:rPr>
      </w:pPr>
      <w:r w:rsidRPr="00137884">
        <w:rPr>
          <w:rFonts w:ascii="Arial" w:hAnsi="Arial" w:cs="Arial"/>
          <w:sz w:val="20"/>
          <w:szCs w:val="20"/>
        </w:rPr>
        <w:t>For the GeneXpert Infinity System</w:t>
      </w:r>
    </w:p>
    <w:p w:rsidR="00B20681" w:rsidRPr="00137884" w:rsidRDefault="00B20681" w:rsidP="00137884">
      <w:pPr>
        <w:pStyle w:val="ListParagraph"/>
        <w:keepNext/>
        <w:keepLines/>
        <w:widowControl w:val="0"/>
        <w:numPr>
          <w:ilvl w:val="0"/>
          <w:numId w:val="11"/>
        </w:numPr>
        <w:autoSpaceDE w:val="0"/>
        <w:autoSpaceDN w:val="0"/>
        <w:spacing w:before="78" w:after="0" w:line="240" w:lineRule="auto"/>
        <w:ind w:right="693"/>
        <w:contextualSpacing w:val="0"/>
        <w:rPr>
          <w:rFonts w:ascii="Arial" w:hAnsi="Arial" w:cs="Arial"/>
          <w:sz w:val="20"/>
          <w:szCs w:val="20"/>
        </w:rPr>
      </w:pPr>
      <w:r w:rsidRPr="00137884">
        <w:rPr>
          <w:rFonts w:ascii="Arial" w:hAnsi="Arial" w:cs="Arial"/>
          <w:sz w:val="20"/>
          <w:szCs w:val="20"/>
        </w:rPr>
        <w:t xml:space="preserve">After clicking </w:t>
      </w:r>
      <w:r w:rsidRPr="00137884">
        <w:rPr>
          <w:rFonts w:ascii="Arial" w:hAnsi="Arial" w:cs="Arial"/>
          <w:b/>
          <w:sz w:val="20"/>
          <w:szCs w:val="20"/>
        </w:rPr>
        <w:t>Submit</w:t>
      </w:r>
      <w:r w:rsidRPr="00137884">
        <w:rPr>
          <w:rFonts w:ascii="Arial" w:hAnsi="Arial" w:cs="Arial"/>
          <w:sz w:val="20"/>
          <w:szCs w:val="20"/>
        </w:rPr>
        <w:t xml:space="preserve">, you will be asked to place the cartridge on the conveyor belt.  After placing the cartridge, click </w:t>
      </w:r>
      <w:r w:rsidRPr="00137884">
        <w:rPr>
          <w:rFonts w:ascii="Arial" w:hAnsi="Arial" w:cs="Arial"/>
          <w:b/>
          <w:sz w:val="20"/>
          <w:szCs w:val="20"/>
        </w:rPr>
        <w:t xml:space="preserve">OK </w:t>
      </w:r>
      <w:r w:rsidRPr="00137884">
        <w:rPr>
          <w:rFonts w:ascii="Arial" w:hAnsi="Arial" w:cs="Arial"/>
          <w:sz w:val="20"/>
          <w:szCs w:val="20"/>
        </w:rPr>
        <w:t>to continue.  The cartridge will be automatically loaded, the test will run and the used cartridge will be placed onto the waste shelf for</w:t>
      </w:r>
      <w:r w:rsidRPr="00137884">
        <w:rPr>
          <w:rFonts w:ascii="Arial" w:hAnsi="Arial" w:cs="Arial"/>
          <w:spacing w:val="-33"/>
          <w:sz w:val="20"/>
          <w:szCs w:val="20"/>
        </w:rPr>
        <w:t xml:space="preserve"> </w:t>
      </w:r>
      <w:r w:rsidRPr="00137884">
        <w:rPr>
          <w:rFonts w:ascii="Arial" w:hAnsi="Arial" w:cs="Arial"/>
          <w:sz w:val="20"/>
          <w:szCs w:val="20"/>
        </w:rPr>
        <w:t>disposal.</w:t>
      </w:r>
    </w:p>
    <w:p w:rsidR="00B20681" w:rsidRPr="00137884" w:rsidRDefault="00B20681" w:rsidP="00137884">
      <w:pPr>
        <w:pStyle w:val="ListParagraph"/>
        <w:widowControl w:val="0"/>
        <w:numPr>
          <w:ilvl w:val="0"/>
          <w:numId w:val="11"/>
        </w:numPr>
        <w:autoSpaceDE w:val="0"/>
        <w:autoSpaceDN w:val="0"/>
        <w:spacing w:before="79" w:after="0" w:line="240" w:lineRule="auto"/>
        <w:contextualSpacing w:val="0"/>
        <w:rPr>
          <w:rFonts w:ascii="Arial" w:hAnsi="Arial" w:cs="Arial"/>
          <w:sz w:val="20"/>
          <w:szCs w:val="20"/>
        </w:rPr>
      </w:pPr>
      <w:r w:rsidRPr="00137884">
        <w:rPr>
          <w:rFonts w:ascii="Arial" w:hAnsi="Arial" w:cs="Arial"/>
          <w:sz w:val="20"/>
          <w:szCs w:val="20"/>
        </w:rPr>
        <w:t>When</w:t>
      </w:r>
      <w:r w:rsidRPr="00137884">
        <w:rPr>
          <w:rFonts w:ascii="Arial" w:hAnsi="Arial" w:cs="Arial"/>
          <w:spacing w:val="-5"/>
          <w:sz w:val="20"/>
          <w:szCs w:val="20"/>
        </w:rPr>
        <w:t xml:space="preserve"> </w:t>
      </w:r>
      <w:r w:rsidRPr="00137884">
        <w:rPr>
          <w:rFonts w:ascii="Arial" w:hAnsi="Arial" w:cs="Arial"/>
          <w:sz w:val="20"/>
          <w:szCs w:val="20"/>
        </w:rPr>
        <w:t>all</w:t>
      </w:r>
      <w:r w:rsidRPr="00137884">
        <w:rPr>
          <w:rFonts w:ascii="Arial" w:hAnsi="Arial" w:cs="Arial"/>
          <w:spacing w:val="-6"/>
          <w:sz w:val="20"/>
          <w:szCs w:val="20"/>
        </w:rPr>
        <w:t xml:space="preserve"> </w:t>
      </w:r>
      <w:r w:rsidRPr="00137884">
        <w:rPr>
          <w:rFonts w:ascii="Arial" w:hAnsi="Arial" w:cs="Arial"/>
          <w:sz w:val="20"/>
          <w:szCs w:val="20"/>
        </w:rPr>
        <w:t>samples</w:t>
      </w:r>
      <w:r w:rsidRPr="00137884">
        <w:rPr>
          <w:rFonts w:ascii="Arial" w:hAnsi="Arial" w:cs="Arial"/>
          <w:spacing w:val="-6"/>
          <w:sz w:val="20"/>
          <w:szCs w:val="20"/>
        </w:rPr>
        <w:t xml:space="preserve"> </w:t>
      </w:r>
      <w:r w:rsidRPr="00137884">
        <w:rPr>
          <w:rFonts w:ascii="Arial" w:hAnsi="Arial" w:cs="Arial"/>
          <w:sz w:val="20"/>
          <w:szCs w:val="20"/>
        </w:rPr>
        <w:t>are</w:t>
      </w:r>
      <w:r w:rsidRPr="00137884">
        <w:rPr>
          <w:rFonts w:ascii="Arial" w:hAnsi="Arial" w:cs="Arial"/>
          <w:spacing w:val="-7"/>
          <w:sz w:val="20"/>
          <w:szCs w:val="20"/>
        </w:rPr>
        <w:t xml:space="preserve"> </w:t>
      </w:r>
      <w:r w:rsidRPr="00137884">
        <w:rPr>
          <w:rFonts w:ascii="Arial" w:hAnsi="Arial" w:cs="Arial"/>
          <w:sz w:val="20"/>
          <w:szCs w:val="20"/>
        </w:rPr>
        <w:t>loaded,</w:t>
      </w:r>
      <w:r w:rsidRPr="00137884">
        <w:rPr>
          <w:rFonts w:ascii="Arial" w:hAnsi="Arial" w:cs="Arial"/>
          <w:spacing w:val="-6"/>
          <w:sz w:val="20"/>
          <w:szCs w:val="20"/>
        </w:rPr>
        <w:t xml:space="preserve"> </w:t>
      </w:r>
      <w:r w:rsidRPr="00137884">
        <w:rPr>
          <w:rFonts w:ascii="Arial" w:hAnsi="Arial" w:cs="Arial"/>
          <w:sz w:val="20"/>
          <w:szCs w:val="20"/>
        </w:rPr>
        <w:t>click</w:t>
      </w:r>
      <w:r w:rsidRPr="00137884">
        <w:rPr>
          <w:rFonts w:ascii="Arial" w:hAnsi="Arial" w:cs="Arial"/>
          <w:spacing w:val="-4"/>
          <w:sz w:val="20"/>
          <w:szCs w:val="20"/>
        </w:rPr>
        <w:t xml:space="preserve"> </w:t>
      </w:r>
      <w:r w:rsidRPr="00137884">
        <w:rPr>
          <w:rFonts w:ascii="Arial" w:hAnsi="Arial" w:cs="Arial"/>
          <w:sz w:val="20"/>
          <w:szCs w:val="20"/>
        </w:rPr>
        <w:t>on</w:t>
      </w:r>
      <w:r w:rsidRPr="00137884">
        <w:rPr>
          <w:rFonts w:ascii="Arial" w:hAnsi="Arial" w:cs="Arial"/>
          <w:spacing w:val="-6"/>
          <w:sz w:val="20"/>
          <w:szCs w:val="20"/>
        </w:rPr>
        <w:t xml:space="preserve"> </w:t>
      </w:r>
      <w:r w:rsidRPr="00137884">
        <w:rPr>
          <w:rFonts w:ascii="Arial" w:hAnsi="Arial" w:cs="Arial"/>
          <w:sz w:val="20"/>
          <w:szCs w:val="20"/>
        </w:rPr>
        <w:t>the</w:t>
      </w:r>
      <w:r w:rsidRPr="00137884">
        <w:rPr>
          <w:rFonts w:ascii="Arial" w:hAnsi="Arial" w:cs="Arial"/>
          <w:spacing w:val="-6"/>
          <w:sz w:val="20"/>
          <w:szCs w:val="20"/>
        </w:rPr>
        <w:t xml:space="preserve"> </w:t>
      </w:r>
      <w:r w:rsidRPr="00137884">
        <w:rPr>
          <w:rFonts w:ascii="Arial" w:hAnsi="Arial" w:cs="Arial"/>
          <w:b/>
          <w:sz w:val="20"/>
          <w:szCs w:val="20"/>
        </w:rPr>
        <w:t>End</w:t>
      </w:r>
      <w:r w:rsidRPr="00137884">
        <w:rPr>
          <w:rFonts w:ascii="Arial" w:hAnsi="Arial" w:cs="Arial"/>
          <w:b/>
          <w:spacing w:val="-5"/>
          <w:sz w:val="20"/>
          <w:szCs w:val="20"/>
        </w:rPr>
        <w:t xml:space="preserve"> </w:t>
      </w:r>
      <w:r w:rsidRPr="00137884">
        <w:rPr>
          <w:rFonts w:ascii="Arial" w:hAnsi="Arial" w:cs="Arial"/>
          <w:b/>
          <w:sz w:val="20"/>
          <w:szCs w:val="20"/>
        </w:rPr>
        <w:t>Order</w:t>
      </w:r>
      <w:r w:rsidRPr="00137884">
        <w:rPr>
          <w:rFonts w:ascii="Arial" w:hAnsi="Arial" w:cs="Arial"/>
          <w:b/>
          <w:spacing w:val="-5"/>
          <w:sz w:val="20"/>
          <w:szCs w:val="20"/>
        </w:rPr>
        <w:t xml:space="preserve"> </w:t>
      </w:r>
      <w:r w:rsidRPr="00137884">
        <w:rPr>
          <w:rFonts w:ascii="Arial" w:hAnsi="Arial" w:cs="Arial"/>
          <w:b/>
          <w:spacing w:val="-3"/>
          <w:sz w:val="20"/>
          <w:szCs w:val="20"/>
        </w:rPr>
        <w:t>Test</w:t>
      </w:r>
      <w:r w:rsidRPr="00137884">
        <w:rPr>
          <w:rFonts w:ascii="Arial" w:hAnsi="Arial" w:cs="Arial"/>
          <w:b/>
          <w:spacing w:val="-5"/>
          <w:sz w:val="20"/>
          <w:szCs w:val="20"/>
        </w:rPr>
        <w:t xml:space="preserve"> </w:t>
      </w:r>
      <w:r w:rsidRPr="00137884">
        <w:rPr>
          <w:rFonts w:ascii="Arial" w:hAnsi="Arial" w:cs="Arial"/>
          <w:sz w:val="20"/>
          <w:szCs w:val="20"/>
        </w:rPr>
        <w:t>icon.</w:t>
      </w:r>
    </w:p>
    <w:p w:rsidR="00905664" w:rsidRPr="00137884" w:rsidRDefault="00905664" w:rsidP="00137884">
      <w:pPr>
        <w:spacing w:after="0" w:line="240" w:lineRule="auto"/>
        <w:ind w:left="2160"/>
        <w:rPr>
          <w:rFonts w:ascii="Arial" w:hAnsi="Arial" w:cs="Arial"/>
          <w:sz w:val="20"/>
          <w:szCs w:val="20"/>
        </w:rPr>
      </w:pPr>
    </w:p>
    <w:p w:rsidR="00E21AE5" w:rsidRPr="00137884" w:rsidRDefault="00E21AE5" w:rsidP="00137884">
      <w:pPr>
        <w:numPr>
          <w:ilvl w:val="1"/>
          <w:numId w:val="2"/>
        </w:numPr>
        <w:tabs>
          <w:tab w:val="num" w:pos="3015"/>
        </w:tabs>
        <w:spacing w:after="0" w:line="240" w:lineRule="auto"/>
        <w:rPr>
          <w:rFonts w:ascii="Arial" w:hAnsi="Arial" w:cs="Arial"/>
          <w:sz w:val="20"/>
          <w:szCs w:val="20"/>
        </w:rPr>
      </w:pPr>
      <w:r w:rsidRPr="00137884">
        <w:rPr>
          <w:rFonts w:ascii="Arial" w:hAnsi="Arial" w:cs="Arial"/>
          <w:sz w:val="20"/>
          <w:szCs w:val="20"/>
        </w:rPr>
        <w:t xml:space="preserve">The test will be completed in approximately </w:t>
      </w:r>
      <w:r w:rsidR="00987477" w:rsidRPr="00137884">
        <w:rPr>
          <w:rFonts w:ascii="Arial" w:hAnsi="Arial" w:cs="Arial"/>
          <w:sz w:val="20"/>
          <w:szCs w:val="20"/>
        </w:rPr>
        <w:t>45</w:t>
      </w:r>
      <w:r w:rsidRPr="00137884">
        <w:rPr>
          <w:rFonts w:ascii="Arial" w:hAnsi="Arial" w:cs="Arial"/>
          <w:sz w:val="20"/>
          <w:szCs w:val="20"/>
        </w:rPr>
        <w:t xml:space="preserve"> minutes.  When the test is finished, the green light above the module turns off.  The module door will </w:t>
      </w:r>
      <w:r w:rsidRPr="00137884">
        <w:rPr>
          <w:rFonts w:ascii="Arial" w:hAnsi="Arial" w:cs="Arial"/>
          <w:sz w:val="20"/>
          <w:szCs w:val="20"/>
        </w:rPr>
        <w:lastRenderedPageBreak/>
        <w:t>unlock and open slightly. Remove the cartridge and discard in the biohazard sharps bucket.</w:t>
      </w:r>
      <w:r w:rsidRPr="00137884">
        <w:rPr>
          <w:rFonts w:ascii="Arial" w:hAnsi="Arial" w:cs="Arial"/>
          <w:sz w:val="20"/>
          <w:szCs w:val="20"/>
        </w:rPr>
        <w:tab/>
      </w:r>
    </w:p>
    <w:p w:rsidR="00905664" w:rsidRPr="00137884" w:rsidRDefault="00905664" w:rsidP="00137884">
      <w:pPr>
        <w:spacing w:after="0" w:line="240" w:lineRule="auto"/>
        <w:ind w:left="2160"/>
        <w:rPr>
          <w:rFonts w:ascii="Arial" w:hAnsi="Arial" w:cs="Arial"/>
          <w:sz w:val="20"/>
          <w:szCs w:val="20"/>
        </w:rPr>
      </w:pPr>
    </w:p>
    <w:p w:rsidR="00E21AE5" w:rsidRPr="00137884" w:rsidRDefault="00E21AE5" w:rsidP="00137884">
      <w:pPr>
        <w:numPr>
          <w:ilvl w:val="0"/>
          <w:numId w:val="2"/>
        </w:numPr>
        <w:spacing w:after="0" w:line="240" w:lineRule="auto"/>
        <w:rPr>
          <w:rFonts w:ascii="Arial" w:hAnsi="Arial" w:cs="Arial"/>
          <w:sz w:val="20"/>
          <w:szCs w:val="20"/>
        </w:rPr>
      </w:pPr>
      <w:r w:rsidRPr="00137884">
        <w:rPr>
          <w:rFonts w:ascii="Arial" w:hAnsi="Arial" w:cs="Arial"/>
          <w:sz w:val="20"/>
          <w:szCs w:val="20"/>
        </w:rPr>
        <w:t>Printing and Viewing Results</w:t>
      </w:r>
    </w:p>
    <w:p w:rsidR="00E21AE5" w:rsidRPr="00137884" w:rsidRDefault="00E21AE5" w:rsidP="00137884">
      <w:pPr>
        <w:numPr>
          <w:ilvl w:val="1"/>
          <w:numId w:val="2"/>
        </w:numPr>
        <w:spacing w:after="0" w:line="240" w:lineRule="auto"/>
        <w:rPr>
          <w:rFonts w:ascii="Arial" w:hAnsi="Arial" w:cs="Arial"/>
          <w:sz w:val="20"/>
          <w:szCs w:val="20"/>
        </w:rPr>
      </w:pPr>
      <w:r w:rsidRPr="00137884">
        <w:rPr>
          <w:rFonts w:ascii="Arial" w:hAnsi="Arial" w:cs="Arial"/>
          <w:sz w:val="20"/>
          <w:szCs w:val="20"/>
        </w:rPr>
        <w:t>The report is set up to automatically print when complete.</w:t>
      </w:r>
    </w:p>
    <w:p w:rsidR="00E21AE5" w:rsidRPr="00137884" w:rsidRDefault="00E21AE5" w:rsidP="00137884">
      <w:pPr>
        <w:numPr>
          <w:ilvl w:val="1"/>
          <w:numId w:val="2"/>
        </w:numPr>
        <w:spacing w:after="0" w:line="240" w:lineRule="auto"/>
        <w:rPr>
          <w:rFonts w:ascii="Arial" w:hAnsi="Arial" w:cs="Arial"/>
          <w:sz w:val="20"/>
          <w:szCs w:val="20"/>
        </w:rPr>
      </w:pPr>
      <w:r w:rsidRPr="00137884">
        <w:rPr>
          <w:rFonts w:ascii="Arial" w:hAnsi="Arial" w:cs="Arial"/>
          <w:sz w:val="20"/>
          <w:szCs w:val="20"/>
        </w:rPr>
        <w:t xml:space="preserve">Click </w:t>
      </w:r>
      <w:r w:rsidRPr="00137884">
        <w:rPr>
          <w:rFonts w:ascii="Arial" w:hAnsi="Arial" w:cs="Arial"/>
          <w:b/>
          <w:sz w:val="20"/>
          <w:szCs w:val="20"/>
        </w:rPr>
        <w:t>View Results</w:t>
      </w:r>
      <w:r w:rsidRPr="00137884">
        <w:rPr>
          <w:rFonts w:ascii="Arial" w:hAnsi="Arial" w:cs="Arial"/>
          <w:sz w:val="20"/>
          <w:szCs w:val="20"/>
        </w:rPr>
        <w:t xml:space="preserve"> to view the results.</w:t>
      </w:r>
    </w:p>
    <w:p w:rsidR="00137884" w:rsidRPr="00137884" w:rsidRDefault="00E21AE5" w:rsidP="00137884">
      <w:pPr>
        <w:numPr>
          <w:ilvl w:val="1"/>
          <w:numId w:val="2"/>
        </w:numPr>
        <w:spacing w:after="0" w:line="240" w:lineRule="auto"/>
        <w:rPr>
          <w:rFonts w:ascii="Arial" w:hAnsi="Arial" w:cs="Arial"/>
          <w:sz w:val="20"/>
          <w:szCs w:val="20"/>
        </w:rPr>
      </w:pPr>
      <w:r w:rsidRPr="00137884">
        <w:rPr>
          <w:rFonts w:ascii="Arial" w:hAnsi="Arial" w:cs="Arial"/>
          <w:sz w:val="20"/>
          <w:szCs w:val="20"/>
        </w:rPr>
        <w:t xml:space="preserve">The </w:t>
      </w:r>
      <w:r w:rsidRPr="00137884">
        <w:rPr>
          <w:rFonts w:ascii="Arial" w:hAnsi="Arial" w:cs="Arial"/>
          <w:b/>
          <w:sz w:val="20"/>
          <w:szCs w:val="20"/>
        </w:rPr>
        <w:t>Report</w:t>
      </w:r>
      <w:r w:rsidRPr="00137884">
        <w:rPr>
          <w:rFonts w:ascii="Arial" w:hAnsi="Arial" w:cs="Arial"/>
          <w:sz w:val="20"/>
          <w:szCs w:val="20"/>
        </w:rPr>
        <w:t xml:space="preserve"> button will allow you to view the results and/or generate a PDF report file to print if needed.</w:t>
      </w:r>
    </w:p>
    <w:p w:rsidR="00137884" w:rsidRPr="00137884" w:rsidRDefault="00137884" w:rsidP="00137884">
      <w:pPr>
        <w:pStyle w:val="ListParagraph"/>
        <w:numPr>
          <w:ilvl w:val="0"/>
          <w:numId w:val="2"/>
        </w:numPr>
        <w:spacing w:line="240" w:lineRule="auto"/>
        <w:jc w:val="center"/>
        <w:rPr>
          <w:rFonts w:ascii="Arial" w:hAnsi="Arial" w:cs="Arial"/>
          <w:b/>
          <w:bCs/>
          <w:sz w:val="20"/>
          <w:szCs w:val="20"/>
        </w:rPr>
      </w:pPr>
      <w:bookmarkStart w:id="0" w:name="_Hlk36219142"/>
      <w:r w:rsidRPr="00137884">
        <w:rPr>
          <w:rFonts w:ascii="Arial" w:hAnsi="Arial" w:cs="Arial"/>
          <w:b/>
          <w:bCs/>
          <w:sz w:val="20"/>
          <w:szCs w:val="20"/>
        </w:rPr>
        <w:t xml:space="preserve">Table 1. </w:t>
      </w:r>
      <w:proofErr w:type="spellStart"/>
      <w:r w:rsidRPr="00137884">
        <w:rPr>
          <w:rFonts w:ascii="Arial" w:hAnsi="Arial" w:cs="Arial"/>
          <w:b/>
          <w:bCs/>
          <w:sz w:val="20"/>
          <w:szCs w:val="20"/>
        </w:rPr>
        <w:t>Xpert</w:t>
      </w:r>
      <w:proofErr w:type="spellEnd"/>
      <w:r w:rsidRPr="00137884">
        <w:rPr>
          <w:rFonts w:ascii="Arial" w:hAnsi="Arial" w:cs="Arial"/>
          <w:b/>
          <w:bCs/>
          <w:sz w:val="20"/>
          <w:szCs w:val="20"/>
        </w:rPr>
        <w:t xml:space="preserve"> Xpress SARS-CoV-2 Possible Results</w:t>
      </w:r>
    </w:p>
    <w:bookmarkEnd w:id="0"/>
    <w:p w:rsidR="00987477" w:rsidRPr="00137884" w:rsidRDefault="00987477" w:rsidP="00137884">
      <w:pPr>
        <w:spacing w:after="0" w:line="240" w:lineRule="auto"/>
        <w:rPr>
          <w:rFonts w:ascii="Arial" w:hAnsi="Arial" w:cs="Arial"/>
          <w:sz w:val="20"/>
          <w:szCs w:val="20"/>
        </w:rPr>
      </w:pPr>
    </w:p>
    <w:p w:rsidR="00F25812" w:rsidRPr="00137884" w:rsidRDefault="00E21AE5" w:rsidP="00137884">
      <w:pPr>
        <w:pStyle w:val="ListParagraph"/>
        <w:numPr>
          <w:ilvl w:val="0"/>
          <w:numId w:val="3"/>
        </w:numPr>
        <w:spacing w:after="0" w:line="240" w:lineRule="auto"/>
        <w:ind w:left="720"/>
        <w:rPr>
          <w:rFonts w:ascii="Arial" w:hAnsi="Arial" w:cs="Arial"/>
          <w:b/>
          <w:bCs/>
          <w:sz w:val="20"/>
          <w:szCs w:val="20"/>
        </w:rPr>
      </w:pPr>
      <w:r w:rsidRPr="00137884">
        <w:rPr>
          <w:rFonts w:ascii="Arial" w:hAnsi="Arial" w:cs="Arial"/>
          <w:b/>
          <w:bCs/>
          <w:sz w:val="20"/>
          <w:szCs w:val="20"/>
        </w:rPr>
        <w:t>INTERPRETATION</w:t>
      </w:r>
    </w:p>
    <w:p w:rsidR="00137884" w:rsidRDefault="00F25812" w:rsidP="00137884">
      <w:pPr>
        <w:pStyle w:val="BodyText"/>
        <w:numPr>
          <w:ilvl w:val="1"/>
          <w:numId w:val="3"/>
        </w:numPr>
        <w:spacing w:before="115"/>
        <w:ind w:right="-14"/>
        <w:rPr>
          <w:rFonts w:ascii="Arial" w:hAnsi="Arial" w:cs="Arial"/>
          <w:sz w:val="20"/>
          <w:szCs w:val="20"/>
        </w:rPr>
      </w:pPr>
      <w:r w:rsidRPr="00137884">
        <w:rPr>
          <w:rFonts w:ascii="Arial" w:hAnsi="Arial" w:cs="Arial"/>
          <w:sz w:val="20"/>
          <w:szCs w:val="20"/>
        </w:rPr>
        <w:t xml:space="preserve">The results are interpreted automatically by the GeneXpert System and are clearly shown in the </w:t>
      </w:r>
      <w:r w:rsidRPr="00137884">
        <w:rPr>
          <w:rFonts w:ascii="Arial" w:hAnsi="Arial" w:cs="Arial"/>
          <w:b/>
          <w:bCs/>
          <w:sz w:val="20"/>
          <w:szCs w:val="20"/>
        </w:rPr>
        <w:t>View Results</w:t>
      </w:r>
      <w:r w:rsidRPr="00137884">
        <w:rPr>
          <w:rFonts w:ascii="Arial" w:hAnsi="Arial" w:cs="Arial"/>
          <w:sz w:val="20"/>
          <w:szCs w:val="20"/>
        </w:rPr>
        <w:t xml:space="preserve"> window.  The </w:t>
      </w:r>
      <w:proofErr w:type="spellStart"/>
      <w:r w:rsidRPr="00137884">
        <w:rPr>
          <w:rFonts w:ascii="Arial" w:hAnsi="Arial" w:cs="Arial"/>
          <w:sz w:val="20"/>
          <w:szCs w:val="20"/>
        </w:rPr>
        <w:t>Xpert</w:t>
      </w:r>
      <w:proofErr w:type="spellEnd"/>
      <w:r w:rsidRPr="00137884">
        <w:rPr>
          <w:rFonts w:ascii="Arial" w:hAnsi="Arial" w:cs="Arial"/>
          <w:sz w:val="20"/>
          <w:szCs w:val="20"/>
        </w:rPr>
        <w:t xml:space="preserve"> Xpress SARS-CoV-2 test provides test results based on the detection of two gene targets according to the algorithms shown in Table 1. </w:t>
      </w:r>
    </w:p>
    <w:p w:rsidR="00137884" w:rsidRDefault="00137884" w:rsidP="00137884">
      <w:pPr>
        <w:pStyle w:val="BodyText"/>
        <w:spacing w:before="115"/>
        <w:ind w:left="1080" w:right="-14"/>
        <w:rPr>
          <w:rFonts w:ascii="Arial" w:hAnsi="Arial" w:cs="Arial"/>
          <w:sz w:val="20"/>
          <w:szCs w:val="20"/>
        </w:rPr>
      </w:pPr>
    </w:p>
    <w:p w:rsidR="00137884" w:rsidRPr="00137884" w:rsidRDefault="00137884" w:rsidP="00137884">
      <w:pPr>
        <w:pStyle w:val="ListParagraph"/>
        <w:spacing w:line="240" w:lineRule="auto"/>
        <w:ind w:left="1800" w:firstLine="360"/>
        <w:rPr>
          <w:rFonts w:ascii="Arial" w:hAnsi="Arial" w:cs="Arial"/>
          <w:b/>
          <w:bCs/>
          <w:sz w:val="20"/>
          <w:szCs w:val="20"/>
        </w:rPr>
      </w:pPr>
      <w:r w:rsidRPr="00137884">
        <w:rPr>
          <w:rFonts w:ascii="Arial" w:hAnsi="Arial" w:cs="Arial"/>
          <w:b/>
          <w:bCs/>
          <w:sz w:val="20"/>
          <w:szCs w:val="20"/>
        </w:rPr>
        <w:t xml:space="preserve">Table 1. </w:t>
      </w:r>
      <w:proofErr w:type="spellStart"/>
      <w:r w:rsidRPr="00137884">
        <w:rPr>
          <w:rFonts w:ascii="Arial" w:hAnsi="Arial" w:cs="Arial"/>
          <w:b/>
          <w:bCs/>
          <w:sz w:val="20"/>
          <w:szCs w:val="20"/>
        </w:rPr>
        <w:t>Xpert</w:t>
      </w:r>
      <w:proofErr w:type="spellEnd"/>
      <w:r w:rsidRPr="00137884">
        <w:rPr>
          <w:rFonts w:ascii="Arial" w:hAnsi="Arial" w:cs="Arial"/>
          <w:b/>
          <w:bCs/>
          <w:sz w:val="20"/>
          <w:szCs w:val="20"/>
        </w:rPr>
        <w:t xml:space="preserve"> Xpress SARS-CoV-2 Possible Results</w:t>
      </w:r>
    </w:p>
    <w:tbl>
      <w:tblPr>
        <w:tblW w:w="7126" w:type="dxa"/>
        <w:jc w:val="center"/>
        <w:tblLayout w:type="fixed"/>
        <w:tblCellMar>
          <w:left w:w="0" w:type="dxa"/>
          <w:right w:w="0" w:type="dxa"/>
        </w:tblCellMar>
        <w:tblLook w:val="0600" w:firstRow="0" w:lastRow="0" w:firstColumn="0" w:lastColumn="0" w:noHBand="1" w:noVBand="1"/>
      </w:tblPr>
      <w:tblGrid>
        <w:gridCol w:w="4102"/>
        <w:gridCol w:w="1008"/>
        <w:gridCol w:w="1008"/>
        <w:gridCol w:w="1008"/>
      </w:tblGrid>
      <w:tr w:rsidR="00137884" w:rsidRPr="00137884" w:rsidTr="00E93070">
        <w:trPr>
          <w:trHeight w:val="288"/>
          <w:jc w:val="center"/>
        </w:trPr>
        <w:tc>
          <w:tcPr>
            <w:tcW w:w="4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Result Text</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N2</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E</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SPC</w:t>
            </w:r>
          </w:p>
        </w:tc>
      </w:tr>
      <w:tr w:rsidR="00137884" w:rsidRPr="00137884" w:rsidTr="00E93070">
        <w:trPr>
          <w:trHeight w:val="288"/>
          <w:jc w:val="center"/>
        </w:trPr>
        <w:tc>
          <w:tcPr>
            <w:tcW w:w="4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SARS-CoV-2 POSITIVE</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r>
      <w:tr w:rsidR="00137884" w:rsidRPr="00137884" w:rsidTr="00E93070">
        <w:trPr>
          <w:trHeight w:val="288"/>
          <w:jc w:val="center"/>
        </w:trPr>
        <w:tc>
          <w:tcPr>
            <w:tcW w:w="4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SARS-CoV-2 POSITIVE</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r>
      <w:tr w:rsidR="00137884" w:rsidRPr="00137884" w:rsidTr="00E93070">
        <w:trPr>
          <w:trHeight w:val="288"/>
          <w:jc w:val="center"/>
        </w:trPr>
        <w:tc>
          <w:tcPr>
            <w:tcW w:w="4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SARS-CoV-2 PRESUMPTIVE POSITIVE</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r>
      <w:tr w:rsidR="00137884" w:rsidRPr="00137884" w:rsidTr="00E93070">
        <w:trPr>
          <w:trHeight w:val="288"/>
          <w:jc w:val="center"/>
        </w:trPr>
        <w:tc>
          <w:tcPr>
            <w:tcW w:w="4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SARS-CoV-2 NEGATIVE</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r>
      <w:tr w:rsidR="00137884" w:rsidRPr="00137884" w:rsidTr="00E93070">
        <w:trPr>
          <w:trHeight w:val="288"/>
          <w:jc w:val="center"/>
        </w:trPr>
        <w:tc>
          <w:tcPr>
            <w:tcW w:w="4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INVALID</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7884" w:rsidRPr="00137884" w:rsidRDefault="00137884" w:rsidP="00E93070">
            <w:pPr>
              <w:keepNext/>
              <w:keepLines/>
              <w:spacing w:line="240" w:lineRule="auto"/>
              <w:ind w:left="274" w:hanging="274"/>
              <w:jc w:val="center"/>
              <w:textAlignment w:val="bottom"/>
              <w:rPr>
                <w:rFonts w:ascii="Arial" w:eastAsia="MS PGothic" w:hAnsi="Arial" w:cs="Arial"/>
                <w:b/>
                <w:bCs/>
                <w:color w:val="000000"/>
                <w:kern w:val="24"/>
                <w:sz w:val="20"/>
                <w:szCs w:val="20"/>
                <w:lang w:eastAsia="bg-BG"/>
              </w:rPr>
            </w:pPr>
            <w:r w:rsidRPr="00137884">
              <w:rPr>
                <w:rFonts w:ascii="Arial" w:eastAsia="MS PGothic" w:hAnsi="Arial" w:cs="Arial"/>
                <w:b/>
                <w:bCs/>
                <w:color w:val="000000"/>
                <w:kern w:val="24"/>
                <w:sz w:val="20"/>
                <w:szCs w:val="20"/>
                <w:lang w:eastAsia="bg-BG"/>
              </w:rPr>
              <w:t>-</w:t>
            </w:r>
          </w:p>
        </w:tc>
      </w:tr>
    </w:tbl>
    <w:p w:rsidR="00137884" w:rsidRDefault="00137884" w:rsidP="00137884">
      <w:pPr>
        <w:pStyle w:val="BodyText"/>
        <w:spacing w:before="115"/>
        <w:ind w:right="-14"/>
        <w:rPr>
          <w:rFonts w:ascii="Arial" w:hAnsi="Arial" w:cs="Arial"/>
          <w:sz w:val="20"/>
          <w:szCs w:val="20"/>
        </w:rPr>
      </w:pPr>
    </w:p>
    <w:p w:rsidR="00F25812" w:rsidRPr="00137884" w:rsidRDefault="004F6A46" w:rsidP="00137884">
      <w:pPr>
        <w:pStyle w:val="BodyText"/>
        <w:numPr>
          <w:ilvl w:val="1"/>
          <w:numId w:val="3"/>
        </w:numPr>
        <w:spacing w:before="115"/>
        <w:ind w:right="-14"/>
        <w:rPr>
          <w:rFonts w:ascii="Arial" w:hAnsi="Arial" w:cs="Arial"/>
          <w:sz w:val="20"/>
          <w:szCs w:val="20"/>
        </w:rPr>
      </w:pPr>
      <w:r w:rsidRPr="00137884">
        <w:rPr>
          <w:rFonts w:ascii="Arial" w:hAnsi="Arial" w:cs="Arial"/>
          <w:position w:val="2"/>
          <w:sz w:val="20"/>
          <w:szCs w:val="20"/>
          <w:lang w:eastAsia="bg-BG"/>
        </w:rPr>
        <w:t>S</w:t>
      </w:r>
      <w:r w:rsidR="00F25812" w:rsidRPr="00137884">
        <w:rPr>
          <w:rFonts w:ascii="Arial" w:hAnsi="Arial" w:cs="Arial"/>
          <w:position w:val="2"/>
          <w:sz w:val="20"/>
          <w:szCs w:val="20"/>
          <w:lang w:eastAsia="bg-BG"/>
        </w:rPr>
        <w:t xml:space="preserve">ee Table 2 to interpret test result statements for the </w:t>
      </w:r>
      <w:proofErr w:type="spellStart"/>
      <w:r w:rsidR="00F25812" w:rsidRPr="00137884">
        <w:rPr>
          <w:rFonts w:ascii="Arial" w:hAnsi="Arial" w:cs="Arial"/>
          <w:position w:val="2"/>
          <w:sz w:val="20"/>
          <w:szCs w:val="20"/>
          <w:lang w:eastAsia="bg-BG"/>
        </w:rPr>
        <w:t>Xpert</w:t>
      </w:r>
      <w:proofErr w:type="spellEnd"/>
      <w:r w:rsidR="00F25812" w:rsidRPr="00137884">
        <w:rPr>
          <w:rFonts w:ascii="Arial" w:hAnsi="Arial" w:cs="Arial"/>
          <w:position w:val="2"/>
          <w:sz w:val="20"/>
          <w:szCs w:val="20"/>
          <w:lang w:eastAsia="bg-BG"/>
        </w:rPr>
        <w:t xml:space="preserve"> Xpress SARS-CoV-2 test. </w:t>
      </w:r>
    </w:p>
    <w:p w:rsidR="00137884" w:rsidRPr="00137884" w:rsidRDefault="00137884" w:rsidP="00137884">
      <w:pPr>
        <w:pStyle w:val="BodyText"/>
        <w:spacing w:before="115"/>
        <w:ind w:left="1080" w:right="-14"/>
        <w:rPr>
          <w:rFonts w:ascii="Arial" w:hAnsi="Arial" w:cs="Arial"/>
          <w:sz w:val="20"/>
          <w:szCs w:val="20"/>
        </w:rPr>
      </w:pPr>
    </w:p>
    <w:p w:rsidR="00F25812" w:rsidRPr="00137884" w:rsidRDefault="00F25812" w:rsidP="00137884">
      <w:pPr>
        <w:pStyle w:val="Heading1"/>
        <w:ind w:left="2520"/>
        <w:rPr>
          <w:rFonts w:ascii="Arial" w:hAnsi="Arial" w:cs="Arial"/>
          <w:sz w:val="20"/>
          <w:szCs w:val="20"/>
        </w:rPr>
      </w:pPr>
      <w:r w:rsidRPr="00137884">
        <w:rPr>
          <w:rFonts w:ascii="Arial" w:hAnsi="Arial" w:cs="Arial"/>
          <w:sz w:val="20"/>
          <w:szCs w:val="20"/>
        </w:rPr>
        <w:t xml:space="preserve">Table 2. </w:t>
      </w:r>
      <w:proofErr w:type="spellStart"/>
      <w:r w:rsidRPr="00137884">
        <w:rPr>
          <w:rFonts w:ascii="Arial" w:hAnsi="Arial" w:cs="Arial"/>
          <w:sz w:val="20"/>
          <w:szCs w:val="20"/>
        </w:rPr>
        <w:t>Xpert</w:t>
      </w:r>
      <w:proofErr w:type="spellEnd"/>
      <w:r w:rsidRPr="00137884">
        <w:rPr>
          <w:rFonts w:ascii="Arial" w:hAnsi="Arial" w:cs="Arial"/>
          <w:sz w:val="20"/>
          <w:szCs w:val="20"/>
        </w:rPr>
        <w:t xml:space="preserve"> Xpress SARS-CoV-2 Results and Interpretation</w:t>
      </w:r>
    </w:p>
    <w:tbl>
      <w:tblPr>
        <w:tblW w:w="92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22"/>
        <w:gridCol w:w="6794"/>
      </w:tblGrid>
      <w:tr w:rsidR="00137884" w:rsidRPr="00137884" w:rsidTr="00137884">
        <w:trPr>
          <w:trHeight w:val="288"/>
          <w:tblHeader/>
          <w:jc w:val="center"/>
        </w:trPr>
        <w:tc>
          <w:tcPr>
            <w:tcW w:w="2422" w:type="dxa"/>
            <w:tcBorders>
              <w:top w:val="single" w:sz="6" w:space="0" w:color="000000"/>
              <w:left w:val="single" w:sz="6" w:space="0" w:color="000000"/>
              <w:bottom w:val="single" w:sz="6" w:space="0" w:color="000000"/>
              <w:right w:val="single" w:sz="12" w:space="0" w:color="000000"/>
            </w:tcBorders>
            <w:vAlign w:val="center"/>
          </w:tcPr>
          <w:p w:rsidR="00F25812" w:rsidRPr="00137884" w:rsidRDefault="00F25812" w:rsidP="00137884">
            <w:pPr>
              <w:spacing w:before="25" w:line="240" w:lineRule="auto"/>
              <w:ind w:left="114"/>
              <w:rPr>
                <w:rFonts w:ascii="Arial" w:hAnsi="Arial" w:cs="Arial"/>
                <w:b/>
                <w:sz w:val="20"/>
                <w:szCs w:val="20"/>
              </w:rPr>
            </w:pPr>
            <w:r w:rsidRPr="00137884">
              <w:rPr>
                <w:rFonts w:ascii="Arial" w:hAnsi="Arial" w:cs="Arial"/>
                <w:b/>
                <w:sz w:val="20"/>
                <w:szCs w:val="20"/>
              </w:rPr>
              <w:t>Result</w:t>
            </w:r>
          </w:p>
        </w:tc>
        <w:tc>
          <w:tcPr>
            <w:tcW w:w="6794" w:type="dxa"/>
            <w:tcBorders>
              <w:top w:val="single" w:sz="6" w:space="0" w:color="000000"/>
              <w:left w:val="single" w:sz="12" w:space="0" w:color="000000"/>
              <w:bottom w:val="single" w:sz="6" w:space="0" w:color="000000"/>
              <w:right w:val="single" w:sz="6" w:space="0" w:color="000000"/>
            </w:tcBorders>
            <w:vAlign w:val="center"/>
          </w:tcPr>
          <w:p w:rsidR="00F25812" w:rsidRPr="00137884" w:rsidRDefault="00F25812" w:rsidP="00137884">
            <w:pPr>
              <w:spacing w:before="25" w:line="240" w:lineRule="auto"/>
              <w:ind w:left="114"/>
              <w:rPr>
                <w:rFonts w:ascii="Arial" w:hAnsi="Arial" w:cs="Arial"/>
                <w:b/>
                <w:sz w:val="20"/>
                <w:szCs w:val="20"/>
              </w:rPr>
            </w:pPr>
            <w:r w:rsidRPr="00137884">
              <w:rPr>
                <w:rFonts w:ascii="Arial" w:hAnsi="Arial" w:cs="Arial"/>
                <w:b/>
                <w:sz w:val="20"/>
                <w:szCs w:val="20"/>
              </w:rPr>
              <w:t>Interpretation</w:t>
            </w:r>
          </w:p>
        </w:tc>
      </w:tr>
      <w:tr w:rsidR="00137884" w:rsidRPr="00137884" w:rsidTr="00137884">
        <w:trPr>
          <w:trHeight w:val="288"/>
          <w:jc w:val="center"/>
        </w:trPr>
        <w:tc>
          <w:tcPr>
            <w:tcW w:w="2422" w:type="dxa"/>
            <w:tcBorders>
              <w:top w:val="single" w:sz="6" w:space="0" w:color="000000"/>
              <w:left w:val="single" w:sz="6" w:space="0" w:color="000000"/>
              <w:bottom w:val="single" w:sz="6" w:space="0" w:color="000000"/>
              <w:right w:val="single" w:sz="12" w:space="0" w:color="000000"/>
            </w:tcBorders>
            <w:vAlign w:val="center"/>
          </w:tcPr>
          <w:p w:rsidR="00F25812" w:rsidRPr="00137884" w:rsidRDefault="00F25812" w:rsidP="00137884">
            <w:pPr>
              <w:spacing w:before="25" w:line="240" w:lineRule="auto"/>
              <w:ind w:left="114"/>
              <w:rPr>
                <w:rFonts w:ascii="Arial" w:hAnsi="Arial" w:cs="Arial"/>
                <w:b/>
                <w:sz w:val="20"/>
                <w:szCs w:val="20"/>
              </w:rPr>
            </w:pPr>
            <w:r w:rsidRPr="00137884">
              <w:rPr>
                <w:rFonts w:ascii="Arial" w:hAnsi="Arial" w:cs="Arial"/>
                <w:b/>
                <w:sz w:val="20"/>
                <w:szCs w:val="20"/>
              </w:rPr>
              <w:t>SARS-CoV-2 POSITIVE</w:t>
            </w:r>
          </w:p>
          <w:p w:rsidR="00F25812" w:rsidRPr="00137884" w:rsidRDefault="00F25812" w:rsidP="00137884">
            <w:pPr>
              <w:spacing w:before="25" w:line="240" w:lineRule="auto"/>
              <w:ind w:left="114"/>
              <w:rPr>
                <w:rFonts w:ascii="Arial" w:hAnsi="Arial" w:cs="Arial"/>
                <w:b/>
                <w:sz w:val="20"/>
                <w:szCs w:val="20"/>
              </w:rPr>
            </w:pPr>
          </w:p>
        </w:tc>
        <w:tc>
          <w:tcPr>
            <w:tcW w:w="6794" w:type="dxa"/>
            <w:tcBorders>
              <w:top w:val="single" w:sz="6" w:space="0" w:color="000000"/>
              <w:left w:val="single" w:sz="12" w:space="0" w:color="000000"/>
              <w:bottom w:val="single" w:sz="6" w:space="0" w:color="000000"/>
              <w:right w:val="single" w:sz="6" w:space="0" w:color="000000"/>
            </w:tcBorders>
          </w:tcPr>
          <w:p w:rsidR="00F25812" w:rsidRPr="00137884" w:rsidRDefault="00F25812" w:rsidP="00137884">
            <w:pPr>
              <w:spacing w:before="25" w:line="240" w:lineRule="auto"/>
              <w:ind w:left="114"/>
              <w:rPr>
                <w:rFonts w:ascii="Arial" w:hAnsi="Arial" w:cs="Arial"/>
                <w:sz w:val="20"/>
                <w:szCs w:val="20"/>
              </w:rPr>
            </w:pPr>
            <w:r w:rsidRPr="00137884">
              <w:rPr>
                <w:rFonts w:ascii="Arial" w:hAnsi="Arial" w:cs="Arial"/>
                <w:sz w:val="20"/>
                <w:szCs w:val="20"/>
              </w:rPr>
              <w:t>The 2019 novel coronavirus (SARS-CoV-2) target nucleic acids are detected.</w:t>
            </w:r>
          </w:p>
          <w:p w:rsidR="00F25812" w:rsidRPr="00137884" w:rsidRDefault="00F25812" w:rsidP="00137884">
            <w:pPr>
              <w:widowControl w:val="0"/>
              <w:numPr>
                <w:ilvl w:val="0"/>
                <w:numId w:val="12"/>
              </w:numPr>
              <w:spacing w:after="0" w:line="240" w:lineRule="auto"/>
              <w:ind w:left="389" w:right="144" w:hanging="274"/>
              <w:rPr>
                <w:rFonts w:ascii="Arial" w:hAnsi="Arial" w:cs="Arial"/>
                <w:sz w:val="20"/>
                <w:szCs w:val="20"/>
              </w:rPr>
            </w:pPr>
            <w:r w:rsidRPr="00137884">
              <w:rPr>
                <w:rFonts w:ascii="Arial" w:hAnsi="Arial" w:cs="Arial"/>
                <w:sz w:val="20"/>
                <w:szCs w:val="20"/>
              </w:rPr>
              <w:t>The SARS-CoV-2 signal for the N2 nucleic acid target or signals for both nucleic acid targets (N2 and E) have a Ct within the valid range and endpoint above the minimum setting</w:t>
            </w:r>
          </w:p>
          <w:p w:rsidR="00F25812" w:rsidRPr="00137884" w:rsidRDefault="00F25812" w:rsidP="00137884">
            <w:pPr>
              <w:widowControl w:val="0"/>
              <w:numPr>
                <w:ilvl w:val="0"/>
                <w:numId w:val="12"/>
              </w:numPr>
              <w:spacing w:after="0" w:line="240" w:lineRule="auto"/>
              <w:ind w:left="389" w:right="144" w:hanging="274"/>
              <w:rPr>
                <w:rFonts w:ascii="Arial" w:hAnsi="Arial" w:cs="Arial"/>
                <w:sz w:val="20"/>
                <w:szCs w:val="20"/>
              </w:rPr>
            </w:pPr>
            <w:r w:rsidRPr="00137884">
              <w:rPr>
                <w:rFonts w:ascii="Arial" w:hAnsi="Arial" w:cs="Arial"/>
                <w:sz w:val="20"/>
                <w:szCs w:val="20"/>
              </w:rPr>
              <w:t>SPC: NA; SPC is ignored because coronavirus target amplification occurred</w:t>
            </w:r>
          </w:p>
          <w:p w:rsidR="00F25812" w:rsidRPr="00137884" w:rsidRDefault="00F25812" w:rsidP="00137884">
            <w:pPr>
              <w:widowControl w:val="0"/>
              <w:numPr>
                <w:ilvl w:val="0"/>
                <w:numId w:val="12"/>
              </w:numPr>
              <w:spacing w:after="0" w:line="240" w:lineRule="auto"/>
              <w:ind w:left="389" w:right="144" w:hanging="274"/>
              <w:rPr>
                <w:rFonts w:ascii="Arial" w:hAnsi="Arial" w:cs="Arial"/>
                <w:sz w:val="20"/>
                <w:szCs w:val="20"/>
              </w:rPr>
            </w:pPr>
            <w:r w:rsidRPr="00137884">
              <w:rPr>
                <w:rFonts w:ascii="Arial" w:hAnsi="Arial" w:cs="Arial"/>
                <w:sz w:val="20"/>
                <w:szCs w:val="20"/>
              </w:rPr>
              <w:t>Probe Check: PASS; all probe check results pass</w:t>
            </w:r>
          </w:p>
        </w:tc>
      </w:tr>
      <w:tr w:rsidR="00137884" w:rsidRPr="00137884" w:rsidTr="00137884">
        <w:trPr>
          <w:trHeight w:val="288"/>
          <w:jc w:val="center"/>
        </w:trPr>
        <w:tc>
          <w:tcPr>
            <w:tcW w:w="2422" w:type="dxa"/>
            <w:tcBorders>
              <w:top w:val="single" w:sz="6" w:space="0" w:color="000000"/>
              <w:left w:val="single" w:sz="6" w:space="0" w:color="000000"/>
              <w:bottom w:val="single" w:sz="6" w:space="0" w:color="000000"/>
              <w:right w:val="single" w:sz="12" w:space="0" w:color="000000"/>
            </w:tcBorders>
            <w:vAlign w:val="center"/>
          </w:tcPr>
          <w:p w:rsidR="00F25812" w:rsidRPr="00137884" w:rsidRDefault="00F25812" w:rsidP="00137884">
            <w:pPr>
              <w:spacing w:before="25" w:line="240" w:lineRule="auto"/>
              <w:ind w:left="114"/>
              <w:rPr>
                <w:rFonts w:ascii="Arial" w:hAnsi="Arial" w:cs="Arial"/>
                <w:b/>
                <w:sz w:val="20"/>
                <w:szCs w:val="20"/>
              </w:rPr>
            </w:pPr>
            <w:r w:rsidRPr="00137884">
              <w:rPr>
                <w:rFonts w:ascii="Arial" w:hAnsi="Arial" w:cs="Arial"/>
                <w:b/>
                <w:sz w:val="20"/>
                <w:szCs w:val="20"/>
              </w:rPr>
              <w:t>SARS-CoV-2 PRESUMPTIVE POSITIVE</w:t>
            </w:r>
          </w:p>
          <w:p w:rsidR="00F25812" w:rsidRPr="00137884" w:rsidRDefault="00F25812" w:rsidP="00137884">
            <w:pPr>
              <w:spacing w:before="25" w:line="240" w:lineRule="auto"/>
              <w:ind w:left="114"/>
              <w:rPr>
                <w:rFonts w:ascii="Arial" w:hAnsi="Arial" w:cs="Arial"/>
                <w:b/>
                <w:sz w:val="20"/>
                <w:szCs w:val="20"/>
              </w:rPr>
            </w:pPr>
          </w:p>
          <w:p w:rsidR="00F25812" w:rsidRPr="00137884" w:rsidRDefault="00F25812" w:rsidP="00137884">
            <w:pPr>
              <w:spacing w:before="25" w:line="240" w:lineRule="auto"/>
              <w:ind w:left="114"/>
              <w:rPr>
                <w:rFonts w:ascii="Arial" w:hAnsi="Arial" w:cs="Arial"/>
                <w:b/>
                <w:sz w:val="20"/>
                <w:szCs w:val="20"/>
              </w:rPr>
            </w:pPr>
          </w:p>
        </w:tc>
        <w:tc>
          <w:tcPr>
            <w:tcW w:w="6794" w:type="dxa"/>
            <w:tcBorders>
              <w:top w:val="single" w:sz="6" w:space="0" w:color="000000"/>
              <w:left w:val="single" w:sz="12" w:space="0" w:color="000000"/>
              <w:bottom w:val="single" w:sz="6" w:space="0" w:color="000000"/>
              <w:right w:val="single" w:sz="6" w:space="0" w:color="000000"/>
            </w:tcBorders>
          </w:tcPr>
          <w:p w:rsidR="00F25812" w:rsidRPr="00137884" w:rsidRDefault="00F25812" w:rsidP="00137884">
            <w:pPr>
              <w:spacing w:before="25" w:line="240" w:lineRule="auto"/>
              <w:ind w:left="114"/>
              <w:rPr>
                <w:rFonts w:ascii="Arial" w:hAnsi="Arial" w:cs="Arial"/>
                <w:sz w:val="20"/>
                <w:szCs w:val="20"/>
              </w:rPr>
            </w:pPr>
            <w:r w:rsidRPr="00137884">
              <w:rPr>
                <w:rFonts w:ascii="Arial" w:hAnsi="Arial" w:cs="Arial"/>
                <w:sz w:val="20"/>
                <w:szCs w:val="20"/>
              </w:rPr>
              <w:lastRenderedPageBreak/>
              <w:t>The 2019 novel coronavirus (SARS-CoV-2) nucleic acids may be present.</w:t>
            </w:r>
          </w:p>
          <w:p w:rsidR="00F25812" w:rsidRPr="00137884" w:rsidRDefault="00F25812" w:rsidP="00137884">
            <w:pPr>
              <w:spacing w:before="25" w:after="120" w:line="240" w:lineRule="auto"/>
              <w:ind w:left="101" w:right="181"/>
              <w:rPr>
                <w:rFonts w:ascii="Arial" w:eastAsia="Arial" w:hAnsi="Arial" w:cs="Arial"/>
                <w:sz w:val="20"/>
                <w:szCs w:val="20"/>
              </w:rPr>
            </w:pPr>
            <w:r w:rsidRPr="00137884">
              <w:rPr>
                <w:rFonts w:ascii="Arial" w:eastAsia="Arial" w:hAnsi="Arial" w:cs="Arial"/>
                <w:sz w:val="20"/>
                <w:szCs w:val="20"/>
              </w:rPr>
              <w:t xml:space="preserve">Sample should be retested. For samples with a repeated Presumptive Positive result, additional confirmatory testing may be conducted, if it is necessary to differentiate between SARS-CoV-2 and SARS-CoV-1 or </w:t>
            </w:r>
            <w:r w:rsidRPr="00137884">
              <w:rPr>
                <w:rFonts w:ascii="Arial" w:eastAsia="Arial" w:hAnsi="Arial" w:cs="Arial"/>
                <w:sz w:val="20"/>
                <w:szCs w:val="20"/>
              </w:rPr>
              <w:lastRenderedPageBreak/>
              <w:t xml:space="preserve">other </w:t>
            </w:r>
            <w:proofErr w:type="spellStart"/>
            <w:r w:rsidRPr="00137884">
              <w:rPr>
                <w:rFonts w:ascii="Arial" w:eastAsia="Arial" w:hAnsi="Arial" w:cs="Arial"/>
                <w:sz w:val="20"/>
                <w:szCs w:val="20"/>
              </w:rPr>
              <w:t>Sarbecovirus</w:t>
            </w:r>
            <w:proofErr w:type="spellEnd"/>
            <w:r w:rsidRPr="00137884">
              <w:rPr>
                <w:rFonts w:ascii="Arial" w:eastAsia="Arial" w:hAnsi="Arial" w:cs="Arial"/>
                <w:sz w:val="20"/>
                <w:szCs w:val="20"/>
              </w:rPr>
              <w:t xml:space="preserve"> currently unknown to infect humans, for epidemiological purposes or clinical management.</w:t>
            </w:r>
          </w:p>
          <w:p w:rsidR="00F25812" w:rsidRPr="00137884" w:rsidRDefault="00F25812" w:rsidP="00137884">
            <w:pPr>
              <w:widowControl w:val="0"/>
              <w:numPr>
                <w:ilvl w:val="0"/>
                <w:numId w:val="12"/>
              </w:numPr>
              <w:autoSpaceDE w:val="0"/>
              <w:autoSpaceDN w:val="0"/>
              <w:spacing w:after="0" w:line="240" w:lineRule="auto"/>
              <w:ind w:left="389" w:right="181" w:hanging="274"/>
              <w:rPr>
                <w:rFonts w:ascii="Arial" w:hAnsi="Arial" w:cs="Arial"/>
                <w:sz w:val="20"/>
                <w:szCs w:val="20"/>
              </w:rPr>
            </w:pPr>
            <w:r w:rsidRPr="00137884">
              <w:rPr>
                <w:rFonts w:ascii="Arial" w:hAnsi="Arial" w:cs="Arial"/>
                <w:sz w:val="20"/>
                <w:szCs w:val="20"/>
              </w:rPr>
              <w:t>The SARS-CoV-2 signal for only the E nucleic acid target has a Ct within the valid range and endpoint above the minimum setting</w:t>
            </w:r>
          </w:p>
          <w:p w:rsidR="00F25812" w:rsidRPr="00137884" w:rsidRDefault="00F25812" w:rsidP="00137884">
            <w:pPr>
              <w:widowControl w:val="0"/>
              <w:numPr>
                <w:ilvl w:val="0"/>
                <w:numId w:val="12"/>
              </w:numPr>
              <w:autoSpaceDE w:val="0"/>
              <w:autoSpaceDN w:val="0"/>
              <w:spacing w:after="0" w:line="240" w:lineRule="auto"/>
              <w:ind w:left="389" w:right="181" w:hanging="274"/>
              <w:rPr>
                <w:rFonts w:ascii="Arial" w:hAnsi="Arial" w:cs="Arial"/>
                <w:sz w:val="20"/>
                <w:szCs w:val="20"/>
              </w:rPr>
            </w:pPr>
            <w:r w:rsidRPr="00137884">
              <w:rPr>
                <w:rFonts w:ascii="Arial" w:hAnsi="Arial" w:cs="Arial"/>
                <w:sz w:val="20"/>
                <w:szCs w:val="20"/>
              </w:rPr>
              <w:t>SPC: NA; SPC is ignored because a target amplification has occurred.</w:t>
            </w:r>
          </w:p>
          <w:p w:rsidR="00F25812" w:rsidRPr="00137884" w:rsidRDefault="00F25812" w:rsidP="00137884">
            <w:pPr>
              <w:widowControl w:val="0"/>
              <w:numPr>
                <w:ilvl w:val="0"/>
                <w:numId w:val="12"/>
              </w:numPr>
              <w:spacing w:after="0" w:line="240" w:lineRule="auto"/>
              <w:ind w:left="389" w:right="144" w:hanging="274"/>
              <w:rPr>
                <w:rFonts w:ascii="Arial" w:hAnsi="Arial" w:cs="Arial"/>
                <w:sz w:val="20"/>
                <w:szCs w:val="20"/>
              </w:rPr>
            </w:pPr>
            <w:r w:rsidRPr="00137884">
              <w:rPr>
                <w:rFonts w:ascii="Arial" w:hAnsi="Arial" w:cs="Arial"/>
                <w:sz w:val="20"/>
                <w:szCs w:val="20"/>
              </w:rPr>
              <w:t>Probe Check: PASS; all probe check results pass</w:t>
            </w:r>
          </w:p>
        </w:tc>
      </w:tr>
      <w:tr w:rsidR="00137884" w:rsidRPr="00137884" w:rsidTr="00137884">
        <w:trPr>
          <w:cantSplit/>
          <w:trHeight w:val="288"/>
          <w:jc w:val="center"/>
        </w:trPr>
        <w:tc>
          <w:tcPr>
            <w:tcW w:w="2422" w:type="dxa"/>
            <w:tcBorders>
              <w:top w:val="single" w:sz="6" w:space="0" w:color="000000"/>
              <w:left w:val="single" w:sz="6" w:space="0" w:color="000000"/>
              <w:bottom w:val="single" w:sz="6" w:space="0" w:color="000000"/>
              <w:right w:val="single" w:sz="12" w:space="0" w:color="000000"/>
            </w:tcBorders>
            <w:vAlign w:val="center"/>
          </w:tcPr>
          <w:p w:rsidR="00F25812" w:rsidRPr="00137884" w:rsidRDefault="00F25812" w:rsidP="00137884">
            <w:pPr>
              <w:spacing w:before="25" w:line="240" w:lineRule="auto"/>
              <w:ind w:left="114"/>
              <w:rPr>
                <w:rFonts w:ascii="Arial" w:hAnsi="Arial" w:cs="Arial"/>
                <w:b/>
                <w:sz w:val="20"/>
                <w:szCs w:val="20"/>
              </w:rPr>
            </w:pPr>
            <w:r w:rsidRPr="00137884">
              <w:rPr>
                <w:rFonts w:ascii="Arial" w:hAnsi="Arial" w:cs="Arial"/>
                <w:b/>
                <w:sz w:val="20"/>
                <w:szCs w:val="20"/>
              </w:rPr>
              <w:lastRenderedPageBreak/>
              <w:t>SARS-CoV-2    NEGATIVE</w:t>
            </w:r>
          </w:p>
          <w:p w:rsidR="00F25812" w:rsidRPr="00137884" w:rsidRDefault="00F25812" w:rsidP="00137884">
            <w:pPr>
              <w:spacing w:before="25" w:line="240" w:lineRule="auto"/>
              <w:ind w:left="114"/>
              <w:rPr>
                <w:rFonts w:ascii="Arial" w:hAnsi="Arial" w:cs="Arial"/>
                <w:b/>
                <w:sz w:val="20"/>
                <w:szCs w:val="20"/>
              </w:rPr>
            </w:pPr>
          </w:p>
          <w:p w:rsidR="00F25812" w:rsidRPr="00137884" w:rsidRDefault="00F25812" w:rsidP="00137884">
            <w:pPr>
              <w:spacing w:before="25" w:line="240" w:lineRule="auto"/>
              <w:ind w:left="114"/>
              <w:rPr>
                <w:rFonts w:ascii="Arial" w:hAnsi="Arial" w:cs="Arial"/>
                <w:b/>
                <w:sz w:val="20"/>
                <w:szCs w:val="20"/>
              </w:rPr>
            </w:pPr>
          </w:p>
        </w:tc>
        <w:tc>
          <w:tcPr>
            <w:tcW w:w="6794" w:type="dxa"/>
            <w:tcBorders>
              <w:top w:val="single" w:sz="6" w:space="0" w:color="000000"/>
              <w:left w:val="single" w:sz="12" w:space="0" w:color="000000"/>
              <w:bottom w:val="single" w:sz="6" w:space="0" w:color="000000"/>
              <w:right w:val="single" w:sz="6" w:space="0" w:color="000000"/>
            </w:tcBorders>
          </w:tcPr>
          <w:p w:rsidR="00F25812" w:rsidRPr="00137884" w:rsidRDefault="00F25812" w:rsidP="00137884">
            <w:pPr>
              <w:spacing w:before="25" w:line="240" w:lineRule="auto"/>
              <w:ind w:left="114"/>
              <w:rPr>
                <w:rFonts w:ascii="Arial" w:hAnsi="Arial" w:cs="Arial"/>
                <w:sz w:val="20"/>
                <w:szCs w:val="20"/>
              </w:rPr>
            </w:pPr>
            <w:r w:rsidRPr="00137884">
              <w:rPr>
                <w:rFonts w:ascii="Arial" w:hAnsi="Arial" w:cs="Arial"/>
                <w:sz w:val="20"/>
                <w:szCs w:val="20"/>
              </w:rPr>
              <w:t xml:space="preserve">The 2019 novel coronavirus (SARS-CoV-2) target nucleic acids are not detected. </w:t>
            </w:r>
          </w:p>
          <w:p w:rsidR="00F25812" w:rsidRPr="00137884" w:rsidRDefault="00F25812" w:rsidP="00137884">
            <w:pPr>
              <w:widowControl w:val="0"/>
              <w:numPr>
                <w:ilvl w:val="0"/>
                <w:numId w:val="12"/>
              </w:numPr>
              <w:spacing w:after="0" w:line="240" w:lineRule="auto"/>
              <w:ind w:left="389" w:right="144" w:hanging="274"/>
              <w:rPr>
                <w:rFonts w:ascii="Arial" w:hAnsi="Arial" w:cs="Arial"/>
                <w:sz w:val="20"/>
                <w:szCs w:val="20"/>
              </w:rPr>
            </w:pPr>
            <w:r w:rsidRPr="00137884">
              <w:rPr>
                <w:rFonts w:ascii="Arial" w:hAnsi="Arial" w:cs="Arial"/>
                <w:sz w:val="20"/>
                <w:szCs w:val="20"/>
              </w:rPr>
              <w:t>The SARS-CoV-2 signals for two nucleic acid targets (N2 and E) do not have a Ct within the valid range and endpoint above the minimum setting</w:t>
            </w:r>
          </w:p>
          <w:p w:rsidR="00F25812" w:rsidRPr="00137884" w:rsidRDefault="00F25812" w:rsidP="00137884">
            <w:pPr>
              <w:widowControl w:val="0"/>
              <w:numPr>
                <w:ilvl w:val="0"/>
                <w:numId w:val="12"/>
              </w:numPr>
              <w:spacing w:after="0" w:line="240" w:lineRule="auto"/>
              <w:ind w:left="389" w:right="144" w:hanging="274"/>
              <w:rPr>
                <w:rFonts w:ascii="Arial" w:hAnsi="Arial" w:cs="Arial"/>
                <w:sz w:val="20"/>
                <w:szCs w:val="20"/>
              </w:rPr>
            </w:pPr>
            <w:r w:rsidRPr="00137884">
              <w:rPr>
                <w:rFonts w:ascii="Arial" w:hAnsi="Arial" w:cs="Arial"/>
                <w:sz w:val="20"/>
                <w:szCs w:val="20"/>
              </w:rPr>
              <w:t>SPC: PASS; SPC has a Ct within the valid range and endpoint above the minimum setting</w:t>
            </w:r>
          </w:p>
          <w:p w:rsidR="00F25812" w:rsidRPr="00137884" w:rsidRDefault="00F25812" w:rsidP="00137884">
            <w:pPr>
              <w:widowControl w:val="0"/>
              <w:numPr>
                <w:ilvl w:val="0"/>
                <w:numId w:val="12"/>
              </w:numPr>
              <w:spacing w:after="0" w:line="240" w:lineRule="auto"/>
              <w:ind w:left="389" w:right="144" w:hanging="274"/>
              <w:rPr>
                <w:rFonts w:ascii="Arial" w:hAnsi="Arial" w:cs="Arial"/>
                <w:sz w:val="20"/>
                <w:szCs w:val="20"/>
              </w:rPr>
            </w:pPr>
            <w:r w:rsidRPr="00137884">
              <w:rPr>
                <w:rFonts w:ascii="Arial" w:hAnsi="Arial" w:cs="Arial"/>
                <w:sz w:val="20"/>
                <w:szCs w:val="20"/>
              </w:rPr>
              <w:t>Probe Check: PASS; all probe check results pass</w:t>
            </w:r>
          </w:p>
        </w:tc>
      </w:tr>
      <w:tr w:rsidR="00137884" w:rsidRPr="00137884" w:rsidTr="00137884">
        <w:trPr>
          <w:trHeight w:val="288"/>
          <w:jc w:val="center"/>
        </w:trPr>
        <w:tc>
          <w:tcPr>
            <w:tcW w:w="2422" w:type="dxa"/>
            <w:tcBorders>
              <w:top w:val="single" w:sz="6" w:space="0" w:color="000000"/>
              <w:left w:val="single" w:sz="6" w:space="0" w:color="000000"/>
              <w:bottom w:val="single" w:sz="6" w:space="0" w:color="000000"/>
              <w:right w:val="single" w:sz="12" w:space="0" w:color="000000"/>
            </w:tcBorders>
            <w:vAlign w:val="center"/>
          </w:tcPr>
          <w:p w:rsidR="00F25812" w:rsidRPr="00137884" w:rsidRDefault="00F25812" w:rsidP="00137884">
            <w:pPr>
              <w:spacing w:before="25" w:line="240" w:lineRule="auto"/>
              <w:ind w:left="114"/>
              <w:rPr>
                <w:rFonts w:ascii="Arial" w:hAnsi="Arial" w:cs="Arial"/>
                <w:b/>
                <w:sz w:val="20"/>
                <w:szCs w:val="20"/>
              </w:rPr>
            </w:pPr>
            <w:r w:rsidRPr="00137884">
              <w:rPr>
                <w:rFonts w:ascii="Arial" w:hAnsi="Arial" w:cs="Arial"/>
                <w:b/>
                <w:sz w:val="20"/>
                <w:szCs w:val="20"/>
              </w:rPr>
              <w:t>INVALID</w:t>
            </w:r>
          </w:p>
          <w:p w:rsidR="00F25812" w:rsidRPr="00137884" w:rsidRDefault="00F25812" w:rsidP="00137884">
            <w:pPr>
              <w:spacing w:before="25" w:line="240" w:lineRule="auto"/>
              <w:ind w:left="114"/>
              <w:rPr>
                <w:rFonts w:ascii="Arial" w:hAnsi="Arial" w:cs="Arial"/>
                <w:b/>
                <w:sz w:val="20"/>
                <w:szCs w:val="20"/>
              </w:rPr>
            </w:pPr>
          </w:p>
          <w:p w:rsidR="00F25812" w:rsidRPr="00137884" w:rsidRDefault="00F25812" w:rsidP="00137884">
            <w:pPr>
              <w:spacing w:before="25" w:line="240" w:lineRule="auto"/>
              <w:ind w:left="114"/>
              <w:rPr>
                <w:rFonts w:ascii="Arial" w:hAnsi="Arial" w:cs="Arial"/>
                <w:b/>
                <w:sz w:val="20"/>
                <w:szCs w:val="20"/>
              </w:rPr>
            </w:pPr>
          </w:p>
        </w:tc>
        <w:tc>
          <w:tcPr>
            <w:tcW w:w="6794" w:type="dxa"/>
            <w:tcBorders>
              <w:top w:val="single" w:sz="6" w:space="0" w:color="000000"/>
              <w:left w:val="single" w:sz="12" w:space="0" w:color="000000"/>
              <w:bottom w:val="single" w:sz="6" w:space="0" w:color="000000"/>
              <w:right w:val="single" w:sz="6" w:space="0" w:color="000000"/>
            </w:tcBorders>
          </w:tcPr>
          <w:p w:rsidR="00F25812" w:rsidRPr="00137884" w:rsidRDefault="00F25812" w:rsidP="00137884">
            <w:pPr>
              <w:spacing w:before="25" w:line="240" w:lineRule="auto"/>
              <w:ind w:left="114"/>
              <w:rPr>
                <w:rFonts w:ascii="Arial" w:hAnsi="Arial" w:cs="Arial"/>
                <w:sz w:val="20"/>
                <w:szCs w:val="20"/>
              </w:rPr>
            </w:pPr>
            <w:r w:rsidRPr="00137884">
              <w:rPr>
                <w:rFonts w:ascii="Arial" w:hAnsi="Arial" w:cs="Arial"/>
                <w:sz w:val="20"/>
                <w:szCs w:val="20"/>
              </w:rPr>
              <w:t xml:space="preserve">SPC does not meet acceptance criteria.  Presence or absence of the 2019 novel coronavirus (SARS-CoV-2) nucleic acids cannot be determined.  </w:t>
            </w:r>
          </w:p>
          <w:p w:rsidR="00F25812" w:rsidRPr="00137884" w:rsidRDefault="00F25812" w:rsidP="00137884">
            <w:pPr>
              <w:widowControl w:val="0"/>
              <w:numPr>
                <w:ilvl w:val="0"/>
                <w:numId w:val="12"/>
              </w:numPr>
              <w:spacing w:after="0" w:line="240" w:lineRule="auto"/>
              <w:ind w:left="389" w:right="144" w:hanging="274"/>
              <w:rPr>
                <w:rFonts w:ascii="Arial" w:hAnsi="Arial" w:cs="Arial"/>
                <w:sz w:val="20"/>
                <w:szCs w:val="20"/>
              </w:rPr>
            </w:pPr>
            <w:r w:rsidRPr="00137884">
              <w:rPr>
                <w:rFonts w:ascii="Arial" w:hAnsi="Arial" w:cs="Arial"/>
                <w:sz w:val="20"/>
                <w:szCs w:val="20"/>
              </w:rPr>
              <w:t>SPC: FAIL; SPC and SARS-CoV-2 signals do not have a Ct within valid range and endpoint below minimum setting</w:t>
            </w:r>
          </w:p>
          <w:p w:rsidR="00F25812" w:rsidRPr="00137884" w:rsidRDefault="00F25812" w:rsidP="00137884">
            <w:pPr>
              <w:widowControl w:val="0"/>
              <w:numPr>
                <w:ilvl w:val="0"/>
                <w:numId w:val="12"/>
              </w:numPr>
              <w:spacing w:after="0" w:line="240" w:lineRule="auto"/>
              <w:ind w:left="389" w:right="144" w:hanging="274"/>
              <w:rPr>
                <w:rFonts w:ascii="Arial" w:hAnsi="Arial" w:cs="Arial"/>
                <w:sz w:val="20"/>
                <w:szCs w:val="20"/>
              </w:rPr>
            </w:pPr>
            <w:r w:rsidRPr="00137884">
              <w:rPr>
                <w:rFonts w:ascii="Arial" w:hAnsi="Arial" w:cs="Arial"/>
                <w:sz w:val="20"/>
                <w:szCs w:val="20"/>
              </w:rPr>
              <w:t>Probe Check – PASS; all probe check results pass</w:t>
            </w:r>
          </w:p>
        </w:tc>
      </w:tr>
      <w:tr w:rsidR="00137884" w:rsidRPr="00137884" w:rsidTr="00137884">
        <w:trPr>
          <w:trHeight w:val="288"/>
          <w:jc w:val="center"/>
        </w:trPr>
        <w:tc>
          <w:tcPr>
            <w:tcW w:w="2422" w:type="dxa"/>
            <w:tcBorders>
              <w:top w:val="single" w:sz="6" w:space="0" w:color="000000"/>
              <w:left w:val="single" w:sz="6" w:space="0" w:color="000000"/>
              <w:bottom w:val="single" w:sz="6" w:space="0" w:color="000000"/>
              <w:right w:val="single" w:sz="12" w:space="0" w:color="000000"/>
            </w:tcBorders>
            <w:vAlign w:val="center"/>
          </w:tcPr>
          <w:p w:rsidR="00F25812" w:rsidRPr="00137884" w:rsidRDefault="00F25812" w:rsidP="00137884">
            <w:pPr>
              <w:spacing w:before="25" w:line="240" w:lineRule="auto"/>
              <w:ind w:left="114"/>
              <w:rPr>
                <w:rFonts w:ascii="Arial" w:hAnsi="Arial" w:cs="Arial"/>
                <w:b/>
                <w:sz w:val="20"/>
                <w:szCs w:val="20"/>
              </w:rPr>
            </w:pPr>
            <w:r w:rsidRPr="00137884">
              <w:rPr>
                <w:rFonts w:ascii="Arial" w:hAnsi="Arial" w:cs="Arial"/>
                <w:b/>
                <w:sz w:val="20"/>
                <w:szCs w:val="20"/>
              </w:rPr>
              <w:t>ERROR</w:t>
            </w:r>
          </w:p>
        </w:tc>
        <w:tc>
          <w:tcPr>
            <w:tcW w:w="6794" w:type="dxa"/>
            <w:tcBorders>
              <w:top w:val="single" w:sz="6" w:space="0" w:color="000000"/>
              <w:left w:val="single" w:sz="12" w:space="0" w:color="000000"/>
              <w:bottom w:val="single" w:sz="6" w:space="0" w:color="000000"/>
              <w:right w:val="single" w:sz="6" w:space="0" w:color="000000"/>
            </w:tcBorders>
          </w:tcPr>
          <w:p w:rsidR="00F25812" w:rsidRPr="00137884" w:rsidRDefault="00F25812" w:rsidP="00137884">
            <w:pPr>
              <w:spacing w:before="25" w:line="240" w:lineRule="auto"/>
              <w:ind w:left="114"/>
              <w:rPr>
                <w:rFonts w:ascii="Arial" w:hAnsi="Arial" w:cs="Arial"/>
                <w:sz w:val="20"/>
                <w:szCs w:val="20"/>
              </w:rPr>
            </w:pPr>
            <w:r w:rsidRPr="00137884">
              <w:rPr>
                <w:rFonts w:ascii="Arial" w:hAnsi="Arial" w:cs="Arial"/>
                <w:sz w:val="20"/>
                <w:szCs w:val="20"/>
              </w:rPr>
              <w:t>Presence or absence of the 2019 novel coronavirus (SARS-CoV-2) nucleic acids cannot be determined.  Repeat test according to the Retest Procedure in IFU (Section 17.2).</w:t>
            </w:r>
          </w:p>
          <w:p w:rsidR="00F25812" w:rsidRPr="00137884" w:rsidRDefault="00F25812" w:rsidP="00137884">
            <w:pPr>
              <w:widowControl w:val="0"/>
              <w:numPr>
                <w:ilvl w:val="0"/>
                <w:numId w:val="12"/>
              </w:numPr>
              <w:spacing w:after="0" w:line="240" w:lineRule="auto"/>
              <w:ind w:left="383" w:right="137" w:hanging="270"/>
              <w:rPr>
                <w:rFonts w:ascii="Arial" w:hAnsi="Arial" w:cs="Arial"/>
                <w:sz w:val="20"/>
                <w:szCs w:val="20"/>
              </w:rPr>
            </w:pPr>
            <w:r w:rsidRPr="00137884">
              <w:rPr>
                <w:rFonts w:ascii="Arial" w:hAnsi="Arial" w:cs="Arial"/>
                <w:sz w:val="20"/>
                <w:szCs w:val="20"/>
              </w:rPr>
              <w:t>SARS-CoV-2: NO RESULT</w:t>
            </w:r>
          </w:p>
          <w:p w:rsidR="00F25812" w:rsidRPr="00137884" w:rsidRDefault="00F25812" w:rsidP="00137884">
            <w:pPr>
              <w:widowControl w:val="0"/>
              <w:numPr>
                <w:ilvl w:val="0"/>
                <w:numId w:val="12"/>
              </w:numPr>
              <w:spacing w:after="0" w:line="240" w:lineRule="auto"/>
              <w:ind w:left="383" w:right="137" w:hanging="270"/>
              <w:rPr>
                <w:rFonts w:ascii="Arial" w:hAnsi="Arial" w:cs="Arial"/>
                <w:sz w:val="20"/>
                <w:szCs w:val="20"/>
              </w:rPr>
            </w:pPr>
            <w:r w:rsidRPr="00137884">
              <w:rPr>
                <w:rFonts w:ascii="Arial" w:hAnsi="Arial" w:cs="Arial"/>
                <w:sz w:val="20"/>
                <w:szCs w:val="20"/>
              </w:rPr>
              <w:t>SPC: NO RESULT</w:t>
            </w:r>
          </w:p>
          <w:p w:rsidR="00F25812" w:rsidRPr="00137884" w:rsidRDefault="00F25812" w:rsidP="00137884">
            <w:pPr>
              <w:widowControl w:val="0"/>
              <w:numPr>
                <w:ilvl w:val="0"/>
                <w:numId w:val="12"/>
              </w:numPr>
              <w:spacing w:after="0" w:line="240" w:lineRule="auto"/>
              <w:ind w:left="383" w:right="137" w:hanging="270"/>
              <w:rPr>
                <w:rFonts w:ascii="Arial" w:hAnsi="Arial" w:cs="Arial"/>
                <w:sz w:val="20"/>
                <w:szCs w:val="20"/>
              </w:rPr>
            </w:pPr>
            <w:r w:rsidRPr="00137884">
              <w:rPr>
                <w:rFonts w:ascii="Arial" w:hAnsi="Arial" w:cs="Arial"/>
                <w:sz w:val="20"/>
                <w:szCs w:val="20"/>
              </w:rPr>
              <w:t>Probe Check: FAIL</w:t>
            </w:r>
            <w:r w:rsidRPr="00137884">
              <w:rPr>
                <w:rFonts w:ascii="Arial" w:hAnsi="Arial" w:cs="Arial"/>
                <w:sz w:val="20"/>
                <w:szCs w:val="20"/>
                <w:vertAlign w:val="superscript"/>
              </w:rPr>
              <w:t>1</w:t>
            </w:r>
            <w:r w:rsidRPr="00137884">
              <w:rPr>
                <w:rFonts w:ascii="Arial" w:hAnsi="Arial" w:cs="Arial"/>
                <w:sz w:val="20"/>
                <w:szCs w:val="20"/>
              </w:rPr>
              <w:t>; all or one of the probe check results fail</w:t>
            </w:r>
          </w:p>
          <w:p w:rsidR="00F25812" w:rsidRPr="00137884" w:rsidRDefault="00F25812" w:rsidP="00137884">
            <w:pPr>
              <w:spacing w:before="25" w:line="240" w:lineRule="auto"/>
              <w:ind w:left="114"/>
              <w:rPr>
                <w:rFonts w:ascii="Arial" w:hAnsi="Arial" w:cs="Arial"/>
                <w:sz w:val="20"/>
                <w:szCs w:val="20"/>
              </w:rPr>
            </w:pPr>
            <w:r w:rsidRPr="00137884">
              <w:rPr>
                <w:rFonts w:ascii="Arial" w:hAnsi="Arial" w:cs="Arial"/>
                <w:sz w:val="20"/>
                <w:szCs w:val="20"/>
                <w:vertAlign w:val="superscript"/>
              </w:rPr>
              <w:t>1</w:t>
            </w:r>
            <w:r w:rsidRPr="00137884">
              <w:rPr>
                <w:rFonts w:ascii="Arial" w:hAnsi="Arial" w:cs="Arial"/>
                <w:sz w:val="20"/>
                <w:szCs w:val="20"/>
              </w:rPr>
              <w:t xml:space="preserve"> If the probe check passes, the error is caused by the maximum pressure limit exceeding the acceptable range or by a system component failure.</w:t>
            </w:r>
          </w:p>
        </w:tc>
      </w:tr>
      <w:tr w:rsidR="00137884" w:rsidRPr="00137884" w:rsidTr="00137884">
        <w:trPr>
          <w:trHeight w:val="288"/>
          <w:jc w:val="center"/>
        </w:trPr>
        <w:tc>
          <w:tcPr>
            <w:tcW w:w="2422" w:type="dxa"/>
            <w:tcBorders>
              <w:top w:val="single" w:sz="6" w:space="0" w:color="000000"/>
              <w:left w:val="single" w:sz="6" w:space="0" w:color="000000"/>
              <w:bottom w:val="single" w:sz="6" w:space="0" w:color="000000"/>
              <w:right w:val="single" w:sz="12" w:space="0" w:color="000000"/>
            </w:tcBorders>
            <w:vAlign w:val="center"/>
          </w:tcPr>
          <w:p w:rsidR="00F25812" w:rsidRPr="00137884" w:rsidRDefault="00F25812" w:rsidP="00137884">
            <w:pPr>
              <w:spacing w:before="25" w:line="240" w:lineRule="auto"/>
              <w:ind w:left="114"/>
              <w:rPr>
                <w:rFonts w:ascii="Arial" w:hAnsi="Arial" w:cs="Arial"/>
                <w:b/>
                <w:sz w:val="20"/>
                <w:szCs w:val="20"/>
              </w:rPr>
            </w:pPr>
            <w:r w:rsidRPr="00137884">
              <w:rPr>
                <w:rFonts w:ascii="Arial" w:hAnsi="Arial" w:cs="Arial"/>
                <w:b/>
                <w:sz w:val="20"/>
                <w:szCs w:val="20"/>
              </w:rPr>
              <w:t>NO RESULT</w:t>
            </w:r>
          </w:p>
        </w:tc>
        <w:tc>
          <w:tcPr>
            <w:tcW w:w="6794" w:type="dxa"/>
            <w:tcBorders>
              <w:top w:val="single" w:sz="6" w:space="0" w:color="000000"/>
              <w:left w:val="single" w:sz="12" w:space="0" w:color="000000"/>
              <w:bottom w:val="single" w:sz="6" w:space="0" w:color="000000"/>
              <w:right w:val="single" w:sz="6" w:space="0" w:color="000000"/>
            </w:tcBorders>
          </w:tcPr>
          <w:p w:rsidR="00F25812" w:rsidRPr="00137884" w:rsidRDefault="00F25812" w:rsidP="00137884">
            <w:pPr>
              <w:spacing w:before="25" w:line="240" w:lineRule="auto"/>
              <w:ind w:left="114"/>
              <w:rPr>
                <w:rFonts w:ascii="Arial" w:hAnsi="Arial" w:cs="Arial"/>
                <w:sz w:val="20"/>
                <w:szCs w:val="20"/>
              </w:rPr>
            </w:pPr>
            <w:r w:rsidRPr="00137884">
              <w:rPr>
                <w:rFonts w:ascii="Arial" w:hAnsi="Arial" w:cs="Arial"/>
                <w:sz w:val="20"/>
                <w:szCs w:val="20"/>
              </w:rPr>
              <w:t xml:space="preserve">Presence or absence of the 2019 novel coronavirus (SARS-CoV-2) nucleic acids cannot be determined.  Repeat test according to the Retest Procedure in IFU (Section 17.2).  A </w:t>
            </w:r>
            <w:r w:rsidRPr="00137884">
              <w:rPr>
                <w:rFonts w:ascii="Arial" w:hAnsi="Arial" w:cs="Arial"/>
                <w:b/>
                <w:bCs/>
                <w:sz w:val="20"/>
                <w:szCs w:val="20"/>
              </w:rPr>
              <w:t>NO RESULT</w:t>
            </w:r>
            <w:r w:rsidRPr="00137884">
              <w:rPr>
                <w:rFonts w:ascii="Arial" w:hAnsi="Arial" w:cs="Arial"/>
                <w:sz w:val="20"/>
                <w:szCs w:val="20"/>
              </w:rPr>
              <w:t xml:space="preserve"> indicates that insufficient data were collected.  For example, the operator stopped a test that was in progress.</w:t>
            </w:r>
          </w:p>
          <w:p w:rsidR="00F25812" w:rsidRPr="00137884" w:rsidRDefault="00F25812" w:rsidP="00137884">
            <w:pPr>
              <w:numPr>
                <w:ilvl w:val="0"/>
                <w:numId w:val="13"/>
              </w:numPr>
              <w:spacing w:after="0" w:line="240" w:lineRule="auto"/>
              <w:ind w:left="461"/>
              <w:rPr>
                <w:rFonts w:ascii="Arial" w:hAnsi="Arial" w:cs="Arial"/>
                <w:sz w:val="20"/>
                <w:szCs w:val="20"/>
              </w:rPr>
            </w:pPr>
            <w:r w:rsidRPr="00137884">
              <w:rPr>
                <w:rFonts w:ascii="Arial" w:hAnsi="Arial" w:cs="Arial"/>
                <w:sz w:val="20"/>
                <w:szCs w:val="20"/>
              </w:rPr>
              <w:t>SARS-CoV-2: NO RESULT</w:t>
            </w:r>
          </w:p>
          <w:p w:rsidR="00F25812" w:rsidRPr="00137884" w:rsidRDefault="00F25812" w:rsidP="00137884">
            <w:pPr>
              <w:pStyle w:val="ListParagraph"/>
              <w:numPr>
                <w:ilvl w:val="0"/>
                <w:numId w:val="14"/>
              </w:numPr>
              <w:spacing w:after="0" w:line="240" w:lineRule="auto"/>
              <w:ind w:left="461" w:right="357"/>
              <w:rPr>
                <w:rFonts w:ascii="Arial" w:hAnsi="Arial" w:cs="Arial"/>
                <w:sz w:val="20"/>
                <w:szCs w:val="20"/>
              </w:rPr>
            </w:pPr>
            <w:r w:rsidRPr="00137884">
              <w:rPr>
                <w:rFonts w:ascii="Arial" w:hAnsi="Arial" w:cs="Arial"/>
                <w:sz w:val="20"/>
                <w:szCs w:val="20"/>
              </w:rPr>
              <w:t>SPC: NO RESULT</w:t>
            </w:r>
          </w:p>
          <w:p w:rsidR="00F25812" w:rsidRPr="00137884" w:rsidRDefault="00F25812" w:rsidP="00137884">
            <w:pPr>
              <w:numPr>
                <w:ilvl w:val="0"/>
                <w:numId w:val="14"/>
              </w:numPr>
              <w:spacing w:after="0" w:line="240" w:lineRule="auto"/>
              <w:ind w:left="461"/>
              <w:rPr>
                <w:rFonts w:ascii="Arial" w:hAnsi="Arial" w:cs="Arial"/>
                <w:sz w:val="20"/>
                <w:szCs w:val="20"/>
              </w:rPr>
            </w:pPr>
            <w:r w:rsidRPr="00137884">
              <w:rPr>
                <w:rFonts w:ascii="Arial" w:hAnsi="Arial" w:cs="Arial"/>
                <w:sz w:val="20"/>
                <w:szCs w:val="20"/>
              </w:rPr>
              <w:t>Probe Check: NA (not applicable)</w:t>
            </w:r>
          </w:p>
        </w:tc>
      </w:tr>
    </w:tbl>
    <w:p w:rsidR="00962882" w:rsidRPr="00137884" w:rsidRDefault="00962882" w:rsidP="00137884">
      <w:pPr>
        <w:spacing w:after="0" w:line="240" w:lineRule="auto"/>
        <w:rPr>
          <w:rFonts w:ascii="Arial" w:hAnsi="Arial" w:cs="Arial"/>
          <w:bCs/>
          <w:sz w:val="20"/>
          <w:szCs w:val="20"/>
          <w:u w:val="single"/>
        </w:rPr>
      </w:pPr>
    </w:p>
    <w:p w:rsidR="00F25812" w:rsidRPr="00137884" w:rsidRDefault="00F25812" w:rsidP="00137884">
      <w:pPr>
        <w:pStyle w:val="Heading1"/>
        <w:keepNext/>
        <w:keepLines/>
        <w:numPr>
          <w:ilvl w:val="1"/>
          <w:numId w:val="3"/>
        </w:numPr>
        <w:tabs>
          <w:tab w:val="left" w:pos="1227"/>
          <w:tab w:val="left" w:pos="1228"/>
        </w:tabs>
        <w:rPr>
          <w:rFonts w:ascii="Arial" w:hAnsi="Arial" w:cs="Arial"/>
          <w:sz w:val="20"/>
          <w:szCs w:val="20"/>
        </w:rPr>
      </w:pPr>
      <w:r w:rsidRPr="00137884">
        <w:rPr>
          <w:rFonts w:ascii="Arial" w:hAnsi="Arial" w:cs="Arial"/>
          <w:sz w:val="20"/>
          <w:szCs w:val="20"/>
        </w:rPr>
        <w:t>Reasons to Repeat the Assay</w:t>
      </w:r>
    </w:p>
    <w:p w:rsidR="00F25812" w:rsidRDefault="00F25812" w:rsidP="00137884">
      <w:pPr>
        <w:pStyle w:val="BodyText"/>
        <w:spacing w:before="115"/>
        <w:ind w:left="1227"/>
        <w:rPr>
          <w:rFonts w:ascii="Arial" w:hAnsi="Arial" w:cs="Arial"/>
          <w:sz w:val="20"/>
          <w:szCs w:val="20"/>
        </w:rPr>
      </w:pPr>
      <w:r w:rsidRPr="00137884">
        <w:rPr>
          <w:rFonts w:ascii="Arial" w:hAnsi="Arial" w:cs="Arial"/>
          <w:sz w:val="20"/>
          <w:szCs w:val="20"/>
        </w:rPr>
        <w:t>If any of the test results mentioned below occur, repeat the test once</w:t>
      </w:r>
      <w:r w:rsidR="00047B9B">
        <w:rPr>
          <w:rFonts w:ascii="Arial" w:hAnsi="Arial" w:cs="Arial"/>
          <w:sz w:val="20"/>
          <w:szCs w:val="20"/>
        </w:rPr>
        <w:t>:</w:t>
      </w:r>
    </w:p>
    <w:p w:rsidR="00962882" w:rsidRPr="00137884" w:rsidRDefault="00962882" w:rsidP="00137884">
      <w:pPr>
        <w:pStyle w:val="BodyText"/>
        <w:spacing w:before="115"/>
        <w:ind w:left="1227"/>
        <w:rPr>
          <w:rFonts w:ascii="Arial" w:hAnsi="Arial" w:cs="Arial"/>
          <w:sz w:val="20"/>
          <w:szCs w:val="20"/>
        </w:rPr>
      </w:pPr>
    </w:p>
    <w:p w:rsidR="00F25812" w:rsidRPr="00137884" w:rsidRDefault="00F25812" w:rsidP="00137884">
      <w:pPr>
        <w:pStyle w:val="ListParagraph"/>
        <w:widowControl w:val="0"/>
        <w:numPr>
          <w:ilvl w:val="0"/>
          <w:numId w:val="15"/>
        </w:numPr>
        <w:tabs>
          <w:tab w:val="left" w:pos="1581"/>
        </w:tabs>
        <w:autoSpaceDE w:val="0"/>
        <w:autoSpaceDN w:val="0"/>
        <w:spacing w:after="120" w:line="240" w:lineRule="auto"/>
        <w:ind w:left="1584" w:right="700"/>
        <w:contextualSpacing w:val="0"/>
        <w:rPr>
          <w:rFonts w:ascii="Arial" w:hAnsi="Arial" w:cs="Arial"/>
          <w:sz w:val="20"/>
          <w:szCs w:val="20"/>
        </w:rPr>
      </w:pPr>
      <w:r w:rsidRPr="00137884">
        <w:rPr>
          <w:rFonts w:ascii="Arial" w:hAnsi="Arial" w:cs="Arial"/>
          <w:sz w:val="20"/>
          <w:szCs w:val="20"/>
        </w:rPr>
        <w:t xml:space="preserve">An </w:t>
      </w:r>
      <w:r w:rsidRPr="00137884">
        <w:rPr>
          <w:rFonts w:ascii="Arial" w:hAnsi="Arial" w:cs="Arial"/>
          <w:b/>
          <w:sz w:val="20"/>
          <w:szCs w:val="20"/>
        </w:rPr>
        <w:t xml:space="preserve">ERROR </w:t>
      </w:r>
      <w:r w:rsidRPr="00137884">
        <w:rPr>
          <w:rFonts w:ascii="Arial" w:hAnsi="Arial" w:cs="Arial"/>
          <w:sz w:val="20"/>
          <w:szCs w:val="20"/>
        </w:rPr>
        <w:t>result could be due to, but not limited to, Probe Check Control failure, system component failure, or the maximum pressure limits were exceeded.</w:t>
      </w:r>
    </w:p>
    <w:p w:rsidR="00F25812" w:rsidRPr="00137884" w:rsidRDefault="00F25812" w:rsidP="00137884">
      <w:pPr>
        <w:pStyle w:val="ListParagraph"/>
        <w:widowControl w:val="0"/>
        <w:numPr>
          <w:ilvl w:val="0"/>
          <w:numId w:val="15"/>
        </w:numPr>
        <w:tabs>
          <w:tab w:val="left" w:pos="1581"/>
        </w:tabs>
        <w:autoSpaceDE w:val="0"/>
        <w:autoSpaceDN w:val="0"/>
        <w:spacing w:after="120" w:line="240" w:lineRule="auto"/>
        <w:ind w:left="1584" w:right="698"/>
        <w:contextualSpacing w:val="0"/>
        <w:rPr>
          <w:rFonts w:ascii="Arial" w:hAnsi="Arial" w:cs="Arial"/>
          <w:sz w:val="20"/>
          <w:szCs w:val="20"/>
        </w:rPr>
      </w:pPr>
      <w:r w:rsidRPr="00137884">
        <w:rPr>
          <w:rFonts w:ascii="Arial" w:hAnsi="Arial" w:cs="Arial"/>
          <w:sz w:val="20"/>
          <w:szCs w:val="20"/>
        </w:rPr>
        <w:t xml:space="preserve">A </w:t>
      </w:r>
      <w:r w:rsidRPr="00137884">
        <w:rPr>
          <w:rFonts w:ascii="Arial" w:hAnsi="Arial" w:cs="Arial"/>
          <w:b/>
          <w:sz w:val="20"/>
          <w:szCs w:val="20"/>
        </w:rPr>
        <w:t xml:space="preserve">NO RESULT </w:t>
      </w:r>
      <w:r w:rsidRPr="00137884">
        <w:rPr>
          <w:rFonts w:ascii="Arial" w:hAnsi="Arial" w:cs="Arial"/>
          <w:sz w:val="20"/>
          <w:szCs w:val="20"/>
        </w:rPr>
        <w:t>indicates that insufficient data were collected.  For example, cartridge failed integrity test, the operator stopped a test that was in progress, or a power failure</w:t>
      </w:r>
      <w:r w:rsidRPr="00137884">
        <w:rPr>
          <w:rFonts w:ascii="Arial" w:hAnsi="Arial" w:cs="Arial"/>
          <w:spacing w:val="-3"/>
          <w:sz w:val="20"/>
          <w:szCs w:val="20"/>
        </w:rPr>
        <w:t xml:space="preserve"> </w:t>
      </w:r>
      <w:r w:rsidRPr="00137884">
        <w:rPr>
          <w:rFonts w:ascii="Arial" w:hAnsi="Arial" w:cs="Arial"/>
          <w:sz w:val="20"/>
          <w:szCs w:val="20"/>
        </w:rPr>
        <w:t>occurred.</w:t>
      </w:r>
    </w:p>
    <w:p w:rsidR="00F25812" w:rsidRPr="00137884" w:rsidRDefault="00F25812" w:rsidP="00137884">
      <w:pPr>
        <w:pStyle w:val="ListParagraph"/>
        <w:spacing w:after="240" w:line="240" w:lineRule="auto"/>
        <w:ind w:left="1260" w:right="691"/>
        <w:rPr>
          <w:rFonts w:ascii="Arial" w:hAnsi="Arial" w:cs="Arial"/>
          <w:sz w:val="20"/>
          <w:szCs w:val="20"/>
        </w:rPr>
      </w:pPr>
      <w:r w:rsidRPr="00137884">
        <w:rPr>
          <w:rFonts w:ascii="Arial" w:hAnsi="Arial" w:cs="Arial"/>
          <w:sz w:val="20"/>
          <w:szCs w:val="20"/>
        </w:rPr>
        <w:lastRenderedPageBreak/>
        <w:t>If an External Control fails to perform as expected, repeat external control test and/or contact Cepheid for</w:t>
      </w:r>
      <w:r w:rsidRPr="00137884">
        <w:rPr>
          <w:rFonts w:ascii="Arial" w:hAnsi="Arial" w:cs="Arial"/>
          <w:spacing w:val="-1"/>
          <w:sz w:val="20"/>
          <w:szCs w:val="20"/>
        </w:rPr>
        <w:t xml:space="preserve"> </w:t>
      </w:r>
      <w:r w:rsidRPr="00137884">
        <w:rPr>
          <w:rFonts w:ascii="Arial" w:hAnsi="Arial" w:cs="Arial"/>
          <w:sz w:val="20"/>
          <w:szCs w:val="20"/>
        </w:rPr>
        <w:t>assistance.</w:t>
      </w:r>
    </w:p>
    <w:p w:rsidR="00F25812" w:rsidRPr="00137884" w:rsidRDefault="00F25812" w:rsidP="00137884">
      <w:pPr>
        <w:pStyle w:val="Heading1"/>
        <w:keepNext/>
        <w:keepLines/>
        <w:numPr>
          <w:ilvl w:val="1"/>
          <w:numId w:val="3"/>
        </w:numPr>
        <w:tabs>
          <w:tab w:val="left" w:pos="1227"/>
          <w:tab w:val="left" w:pos="1228"/>
        </w:tabs>
        <w:rPr>
          <w:rFonts w:ascii="Arial" w:hAnsi="Arial" w:cs="Arial"/>
          <w:sz w:val="20"/>
          <w:szCs w:val="20"/>
        </w:rPr>
      </w:pPr>
      <w:r w:rsidRPr="00137884">
        <w:rPr>
          <w:rFonts w:ascii="Arial" w:hAnsi="Arial" w:cs="Arial"/>
          <w:sz w:val="20"/>
          <w:szCs w:val="20"/>
        </w:rPr>
        <w:t>Retest Procedure</w:t>
      </w:r>
    </w:p>
    <w:p w:rsidR="00F25812" w:rsidRPr="00137884" w:rsidRDefault="00F25812" w:rsidP="00137884">
      <w:pPr>
        <w:spacing w:before="115" w:line="240" w:lineRule="auto"/>
        <w:ind w:left="1260" w:right="30"/>
        <w:rPr>
          <w:rFonts w:ascii="Arial" w:hAnsi="Arial" w:cs="Arial"/>
          <w:sz w:val="20"/>
          <w:szCs w:val="20"/>
        </w:rPr>
      </w:pPr>
      <w:bookmarkStart w:id="1" w:name="_Hlk34312797"/>
      <w:r w:rsidRPr="00137884">
        <w:rPr>
          <w:rFonts w:ascii="Arial" w:hAnsi="Arial" w:cs="Arial"/>
          <w:sz w:val="20"/>
          <w:szCs w:val="20"/>
        </w:rPr>
        <w:t>To retest a non-determinate result</w:t>
      </w:r>
      <w:r w:rsidRPr="00137884">
        <w:rPr>
          <w:rFonts w:ascii="Arial" w:hAnsi="Arial" w:cs="Arial"/>
          <w:b/>
          <w:sz w:val="20"/>
          <w:szCs w:val="20"/>
        </w:rPr>
        <w:t xml:space="preserve"> (NO RESULT</w:t>
      </w:r>
      <w:r w:rsidR="00047B9B">
        <w:rPr>
          <w:rFonts w:ascii="Arial" w:hAnsi="Arial" w:cs="Arial"/>
          <w:sz w:val="20"/>
          <w:szCs w:val="20"/>
        </w:rPr>
        <w:t xml:space="preserve"> </w:t>
      </w:r>
      <w:r w:rsidRPr="00137884">
        <w:rPr>
          <w:rFonts w:ascii="Arial" w:hAnsi="Arial" w:cs="Arial"/>
          <w:sz w:val="20"/>
          <w:szCs w:val="20"/>
        </w:rPr>
        <w:t xml:space="preserve">or </w:t>
      </w:r>
      <w:r w:rsidRPr="00137884">
        <w:rPr>
          <w:rFonts w:ascii="Arial" w:hAnsi="Arial" w:cs="Arial"/>
          <w:b/>
          <w:sz w:val="20"/>
          <w:szCs w:val="20"/>
        </w:rPr>
        <w:t>ERROR</w:t>
      </w:r>
      <w:r w:rsidRPr="00137884">
        <w:rPr>
          <w:rFonts w:ascii="Arial" w:hAnsi="Arial" w:cs="Arial"/>
          <w:sz w:val="20"/>
          <w:szCs w:val="20"/>
        </w:rPr>
        <w:t>), use a new cartridge. Use the leftover sample from the original specimen transport medium tube or new external control tube.</w:t>
      </w:r>
    </w:p>
    <w:p w:rsidR="00F25812" w:rsidRPr="00137884" w:rsidRDefault="00F25812" w:rsidP="00137884">
      <w:pPr>
        <w:pStyle w:val="ListParagraph"/>
        <w:widowControl w:val="0"/>
        <w:numPr>
          <w:ilvl w:val="2"/>
          <w:numId w:val="16"/>
        </w:numPr>
        <w:autoSpaceDE w:val="0"/>
        <w:autoSpaceDN w:val="0"/>
        <w:spacing w:before="120" w:after="0" w:line="240" w:lineRule="auto"/>
        <w:ind w:left="1620" w:right="679"/>
        <w:contextualSpacing w:val="0"/>
        <w:rPr>
          <w:rFonts w:ascii="Arial" w:hAnsi="Arial" w:cs="Arial"/>
          <w:sz w:val="20"/>
          <w:szCs w:val="20"/>
        </w:rPr>
      </w:pPr>
      <w:r w:rsidRPr="00137884">
        <w:rPr>
          <w:rFonts w:ascii="Arial" w:hAnsi="Arial" w:cs="Arial"/>
          <w:sz w:val="20"/>
          <w:szCs w:val="20"/>
        </w:rPr>
        <w:t xml:space="preserve">Put on a clean pair of gloves.  Obtain a new </w:t>
      </w:r>
      <w:proofErr w:type="spellStart"/>
      <w:r w:rsidRPr="00137884">
        <w:rPr>
          <w:rFonts w:ascii="Arial" w:hAnsi="Arial" w:cs="Arial"/>
          <w:sz w:val="20"/>
          <w:szCs w:val="20"/>
        </w:rPr>
        <w:t>Xpert</w:t>
      </w:r>
      <w:proofErr w:type="spellEnd"/>
      <w:r w:rsidRPr="00137884">
        <w:rPr>
          <w:rFonts w:ascii="Arial" w:hAnsi="Arial" w:cs="Arial"/>
          <w:sz w:val="20"/>
          <w:szCs w:val="20"/>
        </w:rPr>
        <w:t xml:space="preserve"> Xpress SARS-CoV-2 cartridge and a new transfer</w:t>
      </w:r>
      <w:r w:rsidRPr="00137884">
        <w:rPr>
          <w:rFonts w:ascii="Arial" w:hAnsi="Arial" w:cs="Arial"/>
          <w:spacing w:val="-2"/>
          <w:sz w:val="20"/>
          <w:szCs w:val="20"/>
        </w:rPr>
        <w:t xml:space="preserve"> </w:t>
      </w:r>
      <w:r w:rsidRPr="00137884">
        <w:rPr>
          <w:rFonts w:ascii="Arial" w:hAnsi="Arial" w:cs="Arial"/>
          <w:sz w:val="20"/>
          <w:szCs w:val="20"/>
        </w:rPr>
        <w:t>pipette.</w:t>
      </w:r>
    </w:p>
    <w:p w:rsidR="00F25812" w:rsidRPr="00137884" w:rsidRDefault="00F25812" w:rsidP="00137884">
      <w:pPr>
        <w:pStyle w:val="ListParagraph"/>
        <w:widowControl w:val="0"/>
        <w:numPr>
          <w:ilvl w:val="2"/>
          <w:numId w:val="16"/>
        </w:numPr>
        <w:autoSpaceDE w:val="0"/>
        <w:autoSpaceDN w:val="0"/>
        <w:spacing w:before="120" w:after="0" w:line="240" w:lineRule="auto"/>
        <w:ind w:left="1620" w:right="679"/>
        <w:contextualSpacing w:val="0"/>
        <w:rPr>
          <w:rFonts w:ascii="Arial" w:hAnsi="Arial" w:cs="Arial"/>
          <w:sz w:val="20"/>
          <w:szCs w:val="20"/>
        </w:rPr>
      </w:pPr>
      <w:r w:rsidRPr="00137884">
        <w:rPr>
          <w:rFonts w:ascii="Arial" w:hAnsi="Arial" w:cs="Arial"/>
          <w:sz w:val="20"/>
          <w:szCs w:val="20"/>
        </w:rPr>
        <w:t>Check the specimen transport tube or external control tube is closed.</w:t>
      </w:r>
    </w:p>
    <w:p w:rsidR="00F25812" w:rsidRPr="00137884" w:rsidRDefault="00F25812" w:rsidP="00137884">
      <w:pPr>
        <w:pStyle w:val="ListParagraph"/>
        <w:widowControl w:val="0"/>
        <w:numPr>
          <w:ilvl w:val="2"/>
          <w:numId w:val="16"/>
        </w:numPr>
        <w:tabs>
          <w:tab w:val="left" w:pos="1581"/>
        </w:tabs>
        <w:autoSpaceDE w:val="0"/>
        <w:autoSpaceDN w:val="0"/>
        <w:spacing w:before="121" w:after="0" w:line="240" w:lineRule="auto"/>
        <w:ind w:left="1580" w:right="674" w:hanging="360"/>
        <w:contextualSpacing w:val="0"/>
        <w:rPr>
          <w:rFonts w:ascii="Arial" w:hAnsi="Arial" w:cs="Arial"/>
          <w:sz w:val="20"/>
          <w:szCs w:val="20"/>
        </w:rPr>
      </w:pPr>
      <w:r w:rsidRPr="00137884">
        <w:rPr>
          <w:rFonts w:ascii="Arial" w:hAnsi="Arial" w:cs="Arial"/>
          <w:sz w:val="20"/>
          <w:szCs w:val="20"/>
        </w:rPr>
        <w:t>Mix the sample by rapidly invert the specimen transport medium tube or external control tube 5 times.  Open the cap on the specimen transport tube or external control tube.</w:t>
      </w:r>
    </w:p>
    <w:p w:rsidR="00F25812" w:rsidRPr="00137884" w:rsidRDefault="00F25812" w:rsidP="00137884">
      <w:pPr>
        <w:pStyle w:val="ListParagraph"/>
        <w:widowControl w:val="0"/>
        <w:numPr>
          <w:ilvl w:val="2"/>
          <w:numId w:val="16"/>
        </w:numPr>
        <w:tabs>
          <w:tab w:val="left" w:pos="1581"/>
        </w:tabs>
        <w:autoSpaceDE w:val="0"/>
        <w:autoSpaceDN w:val="0"/>
        <w:spacing w:before="121" w:after="0" w:line="240" w:lineRule="auto"/>
        <w:ind w:left="1580" w:right="674" w:hanging="360"/>
        <w:contextualSpacing w:val="0"/>
        <w:rPr>
          <w:rFonts w:ascii="Arial" w:hAnsi="Arial" w:cs="Arial"/>
          <w:sz w:val="20"/>
          <w:szCs w:val="20"/>
        </w:rPr>
      </w:pPr>
      <w:r w:rsidRPr="00137884">
        <w:rPr>
          <w:rFonts w:ascii="Arial" w:hAnsi="Arial" w:cs="Arial"/>
          <w:sz w:val="20"/>
          <w:szCs w:val="20"/>
        </w:rPr>
        <w:t>Open the cartridge</w:t>
      </w:r>
      <w:r w:rsidRPr="00137884">
        <w:rPr>
          <w:rFonts w:ascii="Arial" w:hAnsi="Arial" w:cs="Arial"/>
          <w:spacing w:val="-2"/>
          <w:sz w:val="20"/>
          <w:szCs w:val="20"/>
        </w:rPr>
        <w:t xml:space="preserve"> </w:t>
      </w:r>
      <w:r w:rsidRPr="00137884">
        <w:rPr>
          <w:rFonts w:ascii="Arial" w:hAnsi="Arial" w:cs="Arial"/>
          <w:sz w:val="20"/>
          <w:szCs w:val="20"/>
        </w:rPr>
        <w:t>lid.</w:t>
      </w:r>
    </w:p>
    <w:p w:rsidR="00F25812" w:rsidRPr="00137884" w:rsidRDefault="00F25812" w:rsidP="00137884">
      <w:pPr>
        <w:pStyle w:val="ListParagraph"/>
        <w:widowControl w:val="0"/>
        <w:numPr>
          <w:ilvl w:val="2"/>
          <w:numId w:val="16"/>
        </w:numPr>
        <w:tabs>
          <w:tab w:val="left" w:pos="1588"/>
        </w:tabs>
        <w:autoSpaceDE w:val="0"/>
        <w:autoSpaceDN w:val="0"/>
        <w:spacing w:before="121" w:after="0" w:line="240" w:lineRule="auto"/>
        <w:ind w:left="1580" w:right="674" w:hanging="360"/>
        <w:contextualSpacing w:val="0"/>
        <w:rPr>
          <w:rFonts w:ascii="Arial" w:hAnsi="Arial" w:cs="Arial"/>
          <w:sz w:val="20"/>
          <w:szCs w:val="20"/>
        </w:rPr>
      </w:pPr>
      <w:r w:rsidRPr="00137884">
        <w:rPr>
          <w:rFonts w:ascii="Arial" w:hAnsi="Arial" w:cs="Arial"/>
          <w:sz w:val="20"/>
          <w:szCs w:val="20"/>
        </w:rPr>
        <w:t>Using a clean transfer pipette (supplied), transfer sample (one draw) to the sample chamber with the large opening in the cartridge.</w:t>
      </w:r>
    </w:p>
    <w:p w:rsidR="00F25812" w:rsidRDefault="00F25812" w:rsidP="00137884">
      <w:pPr>
        <w:pStyle w:val="ListParagraph"/>
        <w:widowControl w:val="0"/>
        <w:numPr>
          <w:ilvl w:val="2"/>
          <w:numId w:val="16"/>
        </w:numPr>
        <w:tabs>
          <w:tab w:val="left" w:pos="1588"/>
        </w:tabs>
        <w:autoSpaceDE w:val="0"/>
        <w:autoSpaceDN w:val="0"/>
        <w:spacing w:before="121" w:after="0" w:line="240" w:lineRule="auto"/>
        <w:ind w:left="1580" w:right="674" w:hanging="360"/>
        <w:contextualSpacing w:val="0"/>
        <w:rPr>
          <w:rFonts w:ascii="Arial" w:hAnsi="Arial" w:cs="Arial"/>
          <w:sz w:val="20"/>
          <w:szCs w:val="20"/>
        </w:rPr>
      </w:pPr>
      <w:r w:rsidRPr="00137884">
        <w:rPr>
          <w:rFonts w:ascii="Arial" w:hAnsi="Arial" w:cs="Arial"/>
          <w:sz w:val="20"/>
          <w:szCs w:val="20"/>
        </w:rPr>
        <w:t>Close the cartridge lid.</w:t>
      </w:r>
    </w:p>
    <w:p w:rsidR="00047B9B" w:rsidRDefault="00047B9B" w:rsidP="00047B9B">
      <w:pPr>
        <w:pStyle w:val="ListParagraph"/>
        <w:widowControl w:val="0"/>
        <w:tabs>
          <w:tab w:val="left" w:pos="1588"/>
        </w:tabs>
        <w:autoSpaceDE w:val="0"/>
        <w:autoSpaceDN w:val="0"/>
        <w:spacing w:before="121" w:after="0" w:line="240" w:lineRule="auto"/>
        <w:ind w:left="1580" w:right="674"/>
        <w:contextualSpacing w:val="0"/>
        <w:rPr>
          <w:rFonts w:ascii="Arial" w:hAnsi="Arial" w:cs="Arial"/>
          <w:sz w:val="20"/>
          <w:szCs w:val="20"/>
        </w:rPr>
      </w:pPr>
    </w:p>
    <w:bookmarkEnd w:id="1"/>
    <w:p w:rsidR="00020F7B" w:rsidRPr="00137884" w:rsidRDefault="00E21AE5" w:rsidP="00137884">
      <w:pPr>
        <w:pStyle w:val="ListParagraph"/>
        <w:numPr>
          <w:ilvl w:val="0"/>
          <w:numId w:val="3"/>
        </w:numPr>
        <w:spacing w:after="0" w:line="240" w:lineRule="auto"/>
        <w:ind w:left="720"/>
        <w:rPr>
          <w:rFonts w:ascii="Arial" w:hAnsi="Arial" w:cs="Arial"/>
          <w:b/>
          <w:bCs/>
          <w:sz w:val="20"/>
          <w:szCs w:val="20"/>
        </w:rPr>
      </w:pPr>
      <w:r w:rsidRPr="00137884">
        <w:rPr>
          <w:rFonts w:ascii="Arial" w:hAnsi="Arial" w:cs="Arial"/>
          <w:b/>
          <w:bCs/>
          <w:sz w:val="20"/>
          <w:szCs w:val="20"/>
        </w:rPr>
        <w:t>REPORTING RESULTS</w:t>
      </w:r>
    </w:p>
    <w:p w:rsidR="00020F7B" w:rsidRPr="00137884" w:rsidRDefault="00020F7B" w:rsidP="00137884">
      <w:pPr>
        <w:pStyle w:val="ListParagraph"/>
        <w:spacing w:after="0" w:line="240" w:lineRule="auto"/>
        <w:rPr>
          <w:rFonts w:ascii="Arial" w:hAnsi="Arial" w:cs="Arial"/>
          <w:b/>
          <w:bCs/>
          <w:sz w:val="20"/>
          <w:szCs w:val="20"/>
        </w:rPr>
      </w:pPr>
    </w:p>
    <w:p w:rsidR="00020F7B" w:rsidRPr="00137884" w:rsidRDefault="00E21AE5" w:rsidP="00137884">
      <w:pPr>
        <w:pStyle w:val="ListParagraph"/>
        <w:numPr>
          <w:ilvl w:val="1"/>
          <w:numId w:val="3"/>
        </w:numPr>
        <w:spacing w:after="0" w:line="240" w:lineRule="auto"/>
        <w:rPr>
          <w:rFonts w:ascii="Arial" w:hAnsi="Arial" w:cs="Arial"/>
          <w:bCs/>
          <w:sz w:val="20"/>
          <w:szCs w:val="20"/>
        </w:rPr>
      </w:pPr>
      <w:r w:rsidRPr="00137884">
        <w:rPr>
          <w:rFonts w:ascii="Arial" w:hAnsi="Arial" w:cs="Arial"/>
          <w:bCs/>
          <w:sz w:val="20"/>
          <w:szCs w:val="20"/>
        </w:rPr>
        <w:t>Refer to Critical Call Policy. If result is called use the canned comment @CALM.</w:t>
      </w:r>
    </w:p>
    <w:p w:rsidR="00020F7B" w:rsidRPr="002F754A" w:rsidRDefault="00020F7B" w:rsidP="002F754A">
      <w:pPr>
        <w:spacing w:after="0" w:line="240" w:lineRule="auto"/>
        <w:rPr>
          <w:rFonts w:ascii="Arial" w:hAnsi="Arial" w:cs="Arial"/>
          <w:bCs/>
          <w:sz w:val="20"/>
          <w:szCs w:val="20"/>
        </w:rPr>
      </w:pPr>
    </w:p>
    <w:p w:rsidR="00020F7B" w:rsidRPr="00137884" w:rsidRDefault="00BD3C8A" w:rsidP="00137884">
      <w:pPr>
        <w:pStyle w:val="ListParagraph"/>
        <w:numPr>
          <w:ilvl w:val="2"/>
          <w:numId w:val="3"/>
        </w:numPr>
        <w:spacing w:after="0" w:line="240" w:lineRule="auto"/>
        <w:rPr>
          <w:rFonts w:ascii="Arial" w:hAnsi="Arial" w:cs="Arial"/>
          <w:bCs/>
          <w:sz w:val="20"/>
          <w:szCs w:val="20"/>
        </w:rPr>
      </w:pPr>
      <w:r w:rsidRPr="00137884">
        <w:rPr>
          <w:rFonts w:ascii="Arial" w:hAnsi="Arial" w:cs="Arial"/>
          <w:b/>
          <w:bCs/>
          <w:sz w:val="20"/>
          <w:szCs w:val="20"/>
        </w:rPr>
        <w:t xml:space="preserve">SARS-CoV-2 </w:t>
      </w:r>
      <w:r w:rsidR="00E21AE5" w:rsidRPr="00137884">
        <w:rPr>
          <w:rFonts w:ascii="Arial" w:hAnsi="Arial" w:cs="Arial"/>
          <w:b/>
          <w:bCs/>
          <w:sz w:val="20"/>
          <w:szCs w:val="20"/>
        </w:rPr>
        <w:t>NOT DETECTED</w:t>
      </w:r>
    </w:p>
    <w:p w:rsidR="00DB3EE2" w:rsidRPr="00DB3EE2" w:rsidRDefault="00BD3C8A" w:rsidP="00DB3EE2">
      <w:pPr>
        <w:pStyle w:val="ListParagraph"/>
        <w:numPr>
          <w:ilvl w:val="2"/>
          <w:numId w:val="3"/>
        </w:numPr>
        <w:spacing w:after="0" w:line="240" w:lineRule="auto"/>
        <w:rPr>
          <w:rFonts w:ascii="Arial" w:hAnsi="Arial" w:cs="Arial"/>
          <w:bCs/>
          <w:sz w:val="20"/>
          <w:szCs w:val="20"/>
        </w:rPr>
      </w:pPr>
      <w:r w:rsidRPr="00137884">
        <w:rPr>
          <w:rFonts w:ascii="Arial" w:hAnsi="Arial" w:cs="Arial"/>
          <w:b/>
          <w:bCs/>
          <w:sz w:val="20"/>
          <w:szCs w:val="20"/>
        </w:rPr>
        <w:t xml:space="preserve">SARS-CoV-2 </w:t>
      </w:r>
      <w:r w:rsidR="00E21AE5" w:rsidRPr="00137884">
        <w:rPr>
          <w:rFonts w:ascii="Arial" w:hAnsi="Arial" w:cs="Arial"/>
          <w:b/>
          <w:bCs/>
          <w:sz w:val="20"/>
          <w:szCs w:val="20"/>
        </w:rPr>
        <w:t>DETECTED</w:t>
      </w:r>
      <w:r w:rsidR="00E21AE5" w:rsidRPr="00137884">
        <w:rPr>
          <w:rFonts w:ascii="Arial" w:hAnsi="Arial" w:cs="Arial"/>
          <w:bCs/>
          <w:sz w:val="20"/>
          <w:szCs w:val="20"/>
        </w:rPr>
        <w:t xml:space="preserve"> </w:t>
      </w:r>
    </w:p>
    <w:p w:rsidR="006F6F71" w:rsidRDefault="006F6F71" w:rsidP="006F6F71">
      <w:pPr>
        <w:pStyle w:val="ListParagraph"/>
        <w:spacing w:after="0" w:line="240" w:lineRule="auto"/>
        <w:ind w:left="1800"/>
        <w:rPr>
          <w:rFonts w:ascii="Arial" w:hAnsi="Arial" w:cs="Arial"/>
          <w:sz w:val="20"/>
          <w:szCs w:val="20"/>
        </w:rPr>
      </w:pPr>
    </w:p>
    <w:p w:rsidR="002F754A" w:rsidRPr="002F754A" w:rsidRDefault="002F754A" w:rsidP="002F754A">
      <w:pPr>
        <w:pStyle w:val="ListParagraph"/>
        <w:numPr>
          <w:ilvl w:val="1"/>
          <w:numId w:val="3"/>
        </w:numPr>
        <w:spacing w:after="0" w:line="240" w:lineRule="auto"/>
        <w:rPr>
          <w:rFonts w:ascii="Arial" w:hAnsi="Arial" w:cs="Arial"/>
          <w:bCs/>
          <w:sz w:val="20"/>
          <w:szCs w:val="20"/>
        </w:rPr>
      </w:pPr>
      <w:r w:rsidRPr="002F754A">
        <w:rPr>
          <w:rFonts w:ascii="Arial" w:hAnsi="Arial" w:cs="Arial"/>
          <w:b/>
          <w:sz w:val="20"/>
          <w:szCs w:val="20"/>
        </w:rPr>
        <w:t>INVALID</w:t>
      </w:r>
      <w:r w:rsidR="00DB3EE2">
        <w:rPr>
          <w:rFonts w:ascii="Arial" w:hAnsi="Arial" w:cs="Arial"/>
          <w:b/>
          <w:sz w:val="20"/>
          <w:szCs w:val="20"/>
        </w:rPr>
        <w:t xml:space="preserve"> or PRESUMPTIVE POSITIVE –</w:t>
      </w:r>
      <w:r w:rsidRPr="002F754A">
        <w:rPr>
          <w:rFonts w:ascii="Arial" w:hAnsi="Arial" w:cs="Arial"/>
          <w:sz w:val="20"/>
          <w:szCs w:val="20"/>
        </w:rPr>
        <w:t xml:space="preserve">  </w:t>
      </w:r>
      <w:r w:rsidRPr="002F754A">
        <w:rPr>
          <w:rFonts w:ascii="Arial" w:hAnsi="Arial" w:cs="Arial"/>
          <w:sz w:val="20"/>
          <w:szCs w:val="20"/>
          <w:u w:val="single"/>
        </w:rPr>
        <w:t xml:space="preserve">Result </w:t>
      </w:r>
      <w:r w:rsidR="00DB3EE2">
        <w:rPr>
          <w:rFonts w:ascii="Arial" w:hAnsi="Arial" w:cs="Arial"/>
          <w:sz w:val="20"/>
          <w:szCs w:val="20"/>
          <w:u w:val="single"/>
        </w:rPr>
        <w:t>test as</w:t>
      </w:r>
      <w:r w:rsidRPr="002F754A">
        <w:rPr>
          <w:rFonts w:ascii="Arial" w:hAnsi="Arial" w:cs="Arial"/>
          <w:sz w:val="20"/>
          <w:szCs w:val="20"/>
          <w:u w:val="single"/>
        </w:rPr>
        <w:t xml:space="preserve"> </w:t>
      </w:r>
      <w:r w:rsidR="00DB3EE2">
        <w:rPr>
          <w:rFonts w:ascii="Arial" w:hAnsi="Arial" w:cs="Arial"/>
          <w:sz w:val="20"/>
          <w:szCs w:val="20"/>
          <w:u w:val="single"/>
        </w:rPr>
        <w:t>INVALID</w:t>
      </w:r>
      <w:r w:rsidRPr="002F754A">
        <w:rPr>
          <w:rFonts w:ascii="Arial" w:hAnsi="Arial" w:cs="Arial"/>
          <w:sz w:val="20"/>
          <w:szCs w:val="20"/>
          <w:u w:val="single"/>
        </w:rPr>
        <w:t xml:space="preserve"> and test </w:t>
      </w:r>
      <w:r w:rsidRPr="002F754A">
        <w:rPr>
          <w:rFonts w:ascii="Arial" w:hAnsi="Arial" w:cs="Arial"/>
          <w:b/>
          <w:bCs/>
          <w:sz w:val="20"/>
          <w:szCs w:val="20"/>
          <w:u w:val="single"/>
        </w:rPr>
        <w:t>will not</w:t>
      </w:r>
      <w:r w:rsidRPr="002F754A">
        <w:rPr>
          <w:rFonts w:ascii="Arial" w:hAnsi="Arial" w:cs="Arial"/>
          <w:sz w:val="20"/>
          <w:szCs w:val="20"/>
          <w:u w:val="single"/>
        </w:rPr>
        <w:t xml:space="preserve"> be repeated. Specimen will be sent to RIDOH for further testing. Notify a nurse or clinician about the delay in resulting for any inpatient specimens.  </w:t>
      </w:r>
    </w:p>
    <w:p w:rsidR="002F754A" w:rsidRDefault="002F754A" w:rsidP="002F754A">
      <w:pPr>
        <w:pStyle w:val="ListParagraph"/>
        <w:spacing w:line="240" w:lineRule="auto"/>
        <w:ind w:left="1800"/>
        <w:rPr>
          <w:rFonts w:ascii="Arial" w:hAnsi="Arial" w:cs="Arial"/>
          <w:sz w:val="20"/>
          <w:szCs w:val="20"/>
          <w:u w:val="single"/>
        </w:rPr>
      </w:pPr>
    </w:p>
    <w:p w:rsidR="002F754A" w:rsidRDefault="002F754A" w:rsidP="002F754A">
      <w:pPr>
        <w:pStyle w:val="ListParagraph"/>
        <w:numPr>
          <w:ilvl w:val="3"/>
          <w:numId w:val="3"/>
        </w:numPr>
        <w:spacing w:line="240" w:lineRule="auto"/>
        <w:rPr>
          <w:rFonts w:ascii="Arial" w:hAnsi="Arial" w:cs="Arial"/>
          <w:sz w:val="20"/>
          <w:szCs w:val="20"/>
        </w:rPr>
      </w:pPr>
      <w:r>
        <w:rPr>
          <w:rFonts w:ascii="Arial" w:hAnsi="Arial" w:cs="Arial"/>
          <w:b/>
          <w:bCs/>
          <w:sz w:val="20"/>
          <w:szCs w:val="20"/>
        </w:rPr>
        <w:t>Prepare specimen to be sent to RIDOH:</w:t>
      </w:r>
    </w:p>
    <w:p w:rsidR="002F754A" w:rsidRDefault="002F754A" w:rsidP="002F754A">
      <w:pPr>
        <w:pStyle w:val="ListParagraph"/>
        <w:numPr>
          <w:ilvl w:val="4"/>
          <w:numId w:val="3"/>
        </w:numPr>
        <w:spacing w:line="240" w:lineRule="auto"/>
        <w:rPr>
          <w:rFonts w:ascii="Arial" w:hAnsi="Arial" w:cs="Arial"/>
          <w:sz w:val="20"/>
          <w:szCs w:val="20"/>
        </w:rPr>
      </w:pPr>
      <w:r>
        <w:rPr>
          <w:rFonts w:ascii="Arial" w:hAnsi="Arial" w:cs="Arial"/>
          <w:sz w:val="20"/>
          <w:szCs w:val="20"/>
        </w:rPr>
        <w:t xml:space="preserve">Add-on order </w:t>
      </w:r>
      <w:r>
        <w:rPr>
          <w:rFonts w:ascii="Arial" w:hAnsi="Arial" w:cs="Arial"/>
          <w:b/>
          <w:bCs/>
          <w:sz w:val="20"/>
          <w:szCs w:val="20"/>
        </w:rPr>
        <w:t>DHCOR</w:t>
      </w:r>
      <w:r>
        <w:rPr>
          <w:rFonts w:ascii="Arial" w:hAnsi="Arial" w:cs="Arial"/>
          <w:sz w:val="20"/>
          <w:szCs w:val="20"/>
        </w:rPr>
        <w:t xml:space="preserve"> if not already ordered.</w:t>
      </w:r>
    </w:p>
    <w:p w:rsidR="002F754A" w:rsidRDefault="002F754A" w:rsidP="002F754A">
      <w:pPr>
        <w:pStyle w:val="ListParagraph"/>
        <w:numPr>
          <w:ilvl w:val="4"/>
          <w:numId w:val="3"/>
        </w:numPr>
        <w:spacing w:line="240" w:lineRule="auto"/>
        <w:rPr>
          <w:rFonts w:ascii="Arial" w:hAnsi="Arial" w:cs="Arial"/>
          <w:sz w:val="20"/>
          <w:szCs w:val="20"/>
        </w:rPr>
      </w:pPr>
      <w:r>
        <w:rPr>
          <w:rFonts w:ascii="Arial" w:hAnsi="Arial" w:cs="Arial"/>
          <w:sz w:val="20"/>
          <w:szCs w:val="20"/>
        </w:rPr>
        <w:t>Add 1mL UTM to specimen.</w:t>
      </w:r>
    </w:p>
    <w:p w:rsidR="002F754A" w:rsidRDefault="002F754A" w:rsidP="002F754A">
      <w:pPr>
        <w:pStyle w:val="ListParagraph"/>
        <w:numPr>
          <w:ilvl w:val="4"/>
          <w:numId w:val="3"/>
        </w:numPr>
        <w:spacing w:line="240" w:lineRule="auto"/>
        <w:rPr>
          <w:rFonts w:ascii="Arial" w:hAnsi="Arial" w:cs="Arial"/>
          <w:sz w:val="20"/>
          <w:szCs w:val="20"/>
        </w:rPr>
      </w:pPr>
      <w:r>
        <w:rPr>
          <w:rFonts w:ascii="Arial" w:hAnsi="Arial" w:cs="Arial"/>
          <w:sz w:val="20"/>
          <w:szCs w:val="20"/>
        </w:rPr>
        <w:t>Parafilm specimen and put specimen and appropriate forms in biohazard specimen bag.</w:t>
      </w:r>
    </w:p>
    <w:p w:rsidR="008C61D4" w:rsidRDefault="002F754A" w:rsidP="008C61D4">
      <w:pPr>
        <w:pStyle w:val="ListParagraph"/>
        <w:numPr>
          <w:ilvl w:val="4"/>
          <w:numId w:val="3"/>
        </w:numPr>
        <w:spacing w:line="240" w:lineRule="auto"/>
        <w:rPr>
          <w:rFonts w:ascii="Arial" w:hAnsi="Arial" w:cs="Arial"/>
          <w:sz w:val="20"/>
          <w:szCs w:val="20"/>
        </w:rPr>
      </w:pPr>
      <w:r>
        <w:rPr>
          <w:rFonts w:ascii="Arial" w:hAnsi="Arial" w:cs="Arial"/>
          <w:sz w:val="20"/>
          <w:szCs w:val="20"/>
        </w:rPr>
        <w:t>Send specimen on next courier run to RIDOH.</w:t>
      </w:r>
    </w:p>
    <w:p w:rsidR="008C61D4" w:rsidRPr="008C61D4" w:rsidRDefault="008C61D4" w:rsidP="008C61D4">
      <w:pPr>
        <w:pStyle w:val="ListParagraph"/>
        <w:spacing w:line="240" w:lineRule="auto"/>
        <w:ind w:left="3600"/>
        <w:rPr>
          <w:rFonts w:ascii="Arial" w:hAnsi="Arial" w:cs="Arial"/>
          <w:sz w:val="20"/>
          <w:szCs w:val="20"/>
        </w:rPr>
      </w:pPr>
    </w:p>
    <w:p w:rsidR="00020F7B" w:rsidRDefault="00E21AE5" w:rsidP="00137884">
      <w:pPr>
        <w:pStyle w:val="ListParagraph"/>
        <w:numPr>
          <w:ilvl w:val="0"/>
          <w:numId w:val="3"/>
        </w:numPr>
        <w:spacing w:after="0" w:line="240" w:lineRule="auto"/>
        <w:ind w:left="720"/>
        <w:rPr>
          <w:rFonts w:ascii="Arial" w:hAnsi="Arial" w:cs="Arial"/>
          <w:b/>
          <w:bCs/>
          <w:sz w:val="20"/>
          <w:szCs w:val="20"/>
        </w:rPr>
      </w:pPr>
      <w:r w:rsidRPr="00137884">
        <w:rPr>
          <w:rFonts w:ascii="Arial" w:hAnsi="Arial" w:cs="Arial"/>
          <w:b/>
          <w:bCs/>
          <w:sz w:val="20"/>
          <w:szCs w:val="20"/>
        </w:rPr>
        <w:t>LIMITATIONS</w:t>
      </w:r>
    </w:p>
    <w:p w:rsidR="008C61D4" w:rsidRDefault="008C61D4" w:rsidP="008C61D4">
      <w:pPr>
        <w:pStyle w:val="ListParagraph"/>
        <w:spacing w:after="0" w:line="240" w:lineRule="auto"/>
        <w:rPr>
          <w:rFonts w:ascii="Arial" w:hAnsi="Arial" w:cs="Arial"/>
          <w:b/>
          <w:bCs/>
          <w:sz w:val="20"/>
          <w:szCs w:val="20"/>
        </w:rPr>
      </w:pPr>
    </w:p>
    <w:p w:rsidR="008C61D4" w:rsidRPr="008C61D4" w:rsidRDefault="008C61D4" w:rsidP="008C61D4">
      <w:pPr>
        <w:pStyle w:val="ListParagraph"/>
        <w:numPr>
          <w:ilvl w:val="1"/>
          <w:numId w:val="3"/>
        </w:numPr>
        <w:spacing w:after="0" w:line="240" w:lineRule="auto"/>
        <w:rPr>
          <w:rFonts w:ascii="Arial" w:hAnsi="Arial" w:cs="Arial"/>
          <w:sz w:val="20"/>
          <w:szCs w:val="20"/>
        </w:rPr>
      </w:pPr>
      <w:r w:rsidRPr="008C61D4">
        <w:rPr>
          <w:rFonts w:ascii="Arial" w:hAnsi="Arial" w:cs="Arial"/>
          <w:sz w:val="20"/>
          <w:szCs w:val="20"/>
        </w:rPr>
        <w:t xml:space="preserve">Performance of the </w:t>
      </w:r>
      <w:proofErr w:type="spellStart"/>
      <w:r w:rsidRPr="008C61D4">
        <w:rPr>
          <w:rFonts w:ascii="Arial" w:hAnsi="Arial" w:cs="Arial"/>
          <w:sz w:val="20"/>
          <w:szCs w:val="20"/>
        </w:rPr>
        <w:t>Xpert</w:t>
      </w:r>
      <w:proofErr w:type="spellEnd"/>
      <w:r w:rsidRPr="008C61D4">
        <w:rPr>
          <w:rFonts w:ascii="Arial" w:hAnsi="Arial" w:cs="Arial"/>
          <w:sz w:val="20"/>
          <w:szCs w:val="20"/>
        </w:rPr>
        <w:t xml:space="preserve"> Xpress SARS-CoV-2 has only been established in nasopharyngeal swab specimens. Specimen types other than nasopharyngeal swab may give inaccurate results.</w:t>
      </w:r>
      <w:bookmarkStart w:id="2" w:name="_Hlk35337800"/>
    </w:p>
    <w:p w:rsidR="008C61D4" w:rsidRPr="008C61D4" w:rsidRDefault="000945A1" w:rsidP="008C61D4">
      <w:pPr>
        <w:pStyle w:val="ListParagraph"/>
        <w:numPr>
          <w:ilvl w:val="1"/>
          <w:numId w:val="3"/>
        </w:numPr>
        <w:spacing w:after="0" w:line="240" w:lineRule="auto"/>
        <w:rPr>
          <w:rFonts w:ascii="Arial" w:hAnsi="Arial" w:cs="Arial"/>
          <w:b/>
          <w:bCs/>
          <w:sz w:val="20"/>
          <w:szCs w:val="20"/>
        </w:rPr>
      </w:pPr>
      <w:r w:rsidRPr="008C61D4">
        <w:rPr>
          <w:rFonts w:ascii="Arial" w:hAnsi="Arial" w:cs="Arial"/>
          <w:sz w:val="20"/>
          <w:szCs w:val="20"/>
        </w:rPr>
        <w:t>A false negative result may occur if a specimen is improperly collected, transported or handled.  False negative results may also occur if inadequate numbers of organisms are present in the specimen.</w:t>
      </w:r>
    </w:p>
    <w:p w:rsidR="008C61D4" w:rsidRPr="008C61D4" w:rsidRDefault="000945A1" w:rsidP="008C61D4">
      <w:pPr>
        <w:pStyle w:val="ListParagraph"/>
        <w:numPr>
          <w:ilvl w:val="1"/>
          <w:numId w:val="3"/>
        </w:numPr>
        <w:spacing w:after="0" w:line="240" w:lineRule="auto"/>
        <w:rPr>
          <w:rFonts w:ascii="Arial" w:hAnsi="Arial" w:cs="Arial"/>
          <w:b/>
          <w:bCs/>
          <w:sz w:val="20"/>
          <w:szCs w:val="20"/>
        </w:rPr>
      </w:pPr>
      <w:r w:rsidRPr="008C61D4">
        <w:rPr>
          <w:rFonts w:ascii="Arial" w:hAnsi="Arial" w:cs="Arial"/>
          <w:sz w:val="20"/>
          <w:szCs w:val="20"/>
        </w:rPr>
        <w:t xml:space="preserve">As with any molecular test, mutations within the target regions of </w:t>
      </w:r>
      <w:proofErr w:type="spellStart"/>
      <w:r w:rsidRPr="008C61D4">
        <w:rPr>
          <w:rFonts w:ascii="Arial" w:hAnsi="Arial" w:cs="Arial"/>
          <w:sz w:val="20"/>
          <w:szCs w:val="20"/>
        </w:rPr>
        <w:t>Xpert</w:t>
      </w:r>
      <w:proofErr w:type="spellEnd"/>
      <w:r w:rsidRPr="008C61D4">
        <w:rPr>
          <w:rFonts w:ascii="Arial" w:hAnsi="Arial" w:cs="Arial"/>
          <w:sz w:val="20"/>
          <w:szCs w:val="20"/>
        </w:rPr>
        <w:t xml:space="preserve"> Xpress SARS-CoV-2 could affect primer and/or probe binding resulting in failure to detect the presence of virus.  </w:t>
      </w:r>
    </w:p>
    <w:p w:rsidR="000945A1" w:rsidRPr="008C61D4" w:rsidRDefault="000945A1" w:rsidP="008C61D4">
      <w:pPr>
        <w:pStyle w:val="ListParagraph"/>
        <w:numPr>
          <w:ilvl w:val="1"/>
          <w:numId w:val="3"/>
        </w:numPr>
        <w:spacing w:after="0" w:line="240" w:lineRule="auto"/>
        <w:rPr>
          <w:rFonts w:ascii="Arial" w:hAnsi="Arial" w:cs="Arial"/>
          <w:b/>
          <w:bCs/>
          <w:sz w:val="20"/>
          <w:szCs w:val="20"/>
        </w:rPr>
      </w:pPr>
      <w:r w:rsidRPr="008C61D4">
        <w:rPr>
          <w:rFonts w:ascii="Arial" w:hAnsi="Arial" w:cs="Arial"/>
          <w:sz w:val="20"/>
          <w:szCs w:val="20"/>
        </w:rPr>
        <w:t>This test cannot rule out diseases caused by other bacterial or viral pathogens.</w:t>
      </w:r>
    </w:p>
    <w:bookmarkEnd w:id="2"/>
    <w:p w:rsidR="00E21AE5" w:rsidRDefault="00E21AE5" w:rsidP="00137884">
      <w:pPr>
        <w:spacing w:after="0" w:line="240" w:lineRule="auto"/>
        <w:rPr>
          <w:rFonts w:ascii="Arial" w:hAnsi="Arial" w:cs="Arial"/>
          <w:sz w:val="20"/>
          <w:szCs w:val="20"/>
        </w:rPr>
      </w:pPr>
    </w:p>
    <w:p w:rsidR="007D0DB5" w:rsidRDefault="007D0DB5" w:rsidP="00137884">
      <w:pPr>
        <w:spacing w:after="0" w:line="240" w:lineRule="auto"/>
        <w:rPr>
          <w:rFonts w:ascii="Arial" w:hAnsi="Arial" w:cs="Arial"/>
          <w:sz w:val="20"/>
          <w:szCs w:val="20"/>
        </w:rPr>
      </w:pPr>
    </w:p>
    <w:p w:rsidR="00962882" w:rsidRPr="00137884" w:rsidRDefault="00962882" w:rsidP="00137884">
      <w:pPr>
        <w:spacing w:after="0" w:line="240" w:lineRule="auto"/>
        <w:rPr>
          <w:rFonts w:ascii="Arial" w:hAnsi="Arial" w:cs="Arial"/>
          <w:sz w:val="20"/>
          <w:szCs w:val="20"/>
        </w:rPr>
      </w:pPr>
    </w:p>
    <w:p w:rsidR="00E21AE5" w:rsidRPr="00137884" w:rsidRDefault="00E21AE5" w:rsidP="00137884">
      <w:pPr>
        <w:pStyle w:val="ListParagraph"/>
        <w:numPr>
          <w:ilvl w:val="0"/>
          <w:numId w:val="3"/>
        </w:numPr>
        <w:spacing w:after="0" w:line="240" w:lineRule="auto"/>
        <w:ind w:left="720"/>
        <w:rPr>
          <w:rFonts w:ascii="Arial" w:hAnsi="Arial" w:cs="Arial"/>
          <w:b/>
          <w:bCs/>
          <w:sz w:val="20"/>
          <w:szCs w:val="20"/>
        </w:rPr>
      </w:pPr>
      <w:r w:rsidRPr="00137884">
        <w:rPr>
          <w:rFonts w:ascii="Arial" w:hAnsi="Arial" w:cs="Arial"/>
          <w:b/>
          <w:bCs/>
          <w:sz w:val="20"/>
          <w:szCs w:val="20"/>
        </w:rPr>
        <w:lastRenderedPageBreak/>
        <w:t>TECHNICAL SUPPORT</w:t>
      </w:r>
    </w:p>
    <w:p w:rsidR="00020F7B" w:rsidRPr="00137884" w:rsidRDefault="00020F7B" w:rsidP="00137884">
      <w:pPr>
        <w:pStyle w:val="ListParagraph"/>
        <w:spacing w:after="0" w:line="240" w:lineRule="auto"/>
        <w:rPr>
          <w:rFonts w:ascii="Arial" w:hAnsi="Arial" w:cs="Arial"/>
          <w:b/>
          <w:bCs/>
          <w:sz w:val="20"/>
          <w:szCs w:val="20"/>
        </w:rPr>
      </w:pPr>
    </w:p>
    <w:p w:rsidR="00020F7B" w:rsidRPr="00137884" w:rsidRDefault="00E21AE5" w:rsidP="00137884">
      <w:pPr>
        <w:pStyle w:val="ListParagraph"/>
        <w:numPr>
          <w:ilvl w:val="1"/>
          <w:numId w:val="3"/>
        </w:numPr>
        <w:spacing w:after="0" w:line="240" w:lineRule="auto"/>
        <w:rPr>
          <w:rFonts w:ascii="Arial" w:hAnsi="Arial" w:cs="Arial"/>
          <w:bCs/>
          <w:sz w:val="20"/>
          <w:szCs w:val="20"/>
        </w:rPr>
      </w:pPr>
      <w:r w:rsidRPr="00137884">
        <w:rPr>
          <w:rFonts w:ascii="Arial" w:hAnsi="Arial" w:cs="Arial"/>
          <w:bCs/>
          <w:sz w:val="20"/>
          <w:szCs w:val="20"/>
        </w:rPr>
        <w:t xml:space="preserve">Contact Cepheid Technical Support  At 888-838-3222  </w:t>
      </w:r>
      <w:hyperlink r:id="rId8" w:history="1">
        <w:r w:rsidRPr="00137884">
          <w:rPr>
            <w:rStyle w:val="Hyperlink"/>
            <w:rFonts w:ascii="Arial" w:hAnsi="Arial" w:cs="Arial"/>
            <w:sz w:val="20"/>
            <w:szCs w:val="20"/>
          </w:rPr>
          <w:t>techsupport@cepheid.com</w:t>
        </w:r>
      </w:hyperlink>
    </w:p>
    <w:p w:rsidR="00E21AE5" w:rsidRPr="00137884" w:rsidRDefault="00E21AE5" w:rsidP="00137884">
      <w:pPr>
        <w:pStyle w:val="ListParagraph"/>
        <w:numPr>
          <w:ilvl w:val="2"/>
          <w:numId w:val="3"/>
        </w:numPr>
        <w:spacing w:after="0" w:line="240" w:lineRule="auto"/>
        <w:rPr>
          <w:rFonts w:ascii="Arial" w:hAnsi="Arial" w:cs="Arial"/>
          <w:bCs/>
          <w:sz w:val="20"/>
          <w:szCs w:val="20"/>
        </w:rPr>
      </w:pPr>
      <w:r w:rsidRPr="00137884">
        <w:rPr>
          <w:rFonts w:ascii="Arial" w:hAnsi="Arial" w:cs="Arial"/>
          <w:bCs/>
          <w:sz w:val="20"/>
          <w:szCs w:val="20"/>
        </w:rPr>
        <w:t>Before contacting, collect the following information:</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Product name</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Lot number</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Serial number on instrument</w:t>
      </w:r>
      <w:bookmarkStart w:id="3" w:name="_GoBack"/>
      <w:bookmarkEnd w:id="3"/>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Error messages (if any)</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Software version</w:t>
      </w:r>
    </w:p>
    <w:p w:rsidR="00E21AE5" w:rsidRPr="00137884" w:rsidRDefault="00E21AE5" w:rsidP="00137884">
      <w:pPr>
        <w:pStyle w:val="ListParagraph"/>
        <w:numPr>
          <w:ilvl w:val="2"/>
          <w:numId w:val="3"/>
        </w:numPr>
        <w:spacing w:after="0" w:line="240" w:lineRule="auto"/>
        <w:rPr>
          <w:rFonts w:ascii="Arial" w:hAnsi="Arial" w:cs="Arial"/>
          <w:bCs/>
          <w:sz w:val="20"/>
          <w:szCs w:val="20"/>
        </w:rPr>
      </w:pPr>
      <w:r w:rsidRPr="00137884">
        <w:rPr>
          <w:rFonts w:ascii="Arial" w:hAnsi="Arial" w:cs="Arial"/>
          <w:bCs/>
          <w:sz w:val="20"/>
          <w:szCs w:val="20"/>
        </w:rPr>
        <w:t>Restarting the System:</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Make sure instrument is not processing a sample.</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Remove all cartridges from the modules.</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Quit GeneXpert Software (USER menu, click EXIT)</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Turn off the computer</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Turn off instrument</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Wait a few minutes</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Turn on the instrument</w:t>
      </w:r>
    </w:p>
    <w:p w:rsidR="00E21AE5"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Turn on the computer</w:t>
      </w:r>
    </w:p>
    <w:p w:rsidR="00EA259A" w:rsidRPr="00137884" w:rsidRDefault="00E21AE5" w:rsidP="00137884">
      <w:pPr>
        <w:pStyle w:val="ListParagraph"/>
        <w:numPr>
          <w:ilvl w:val="3"/>
          <w:numId w:val="3"/>
        </w:numPr>
        <w:spacing w:after="0" w:line="240" w:lineRule="auto"/>
        <w:ind w:left="2520"/>
        <w:rPr>
          <w:rFonts w:ascii="Arial" w:hAnsi="Arial" w:cs="Arial"/>
          <w:bCs/>
          <w:sz w:val="20"/>
          <w:szCs w:val="20"/>
        </w:rPr>
      </w:pPr>
      <w:r w:rsidRPr="00137884">
        <w:rPr>
          <w:rFonts w:ascii="Arial" w:hAnsi="Arial" w:cs="Arial"/>
          <w:bCs/>
          <w:sz w:val="20"/>
          <w:szCs w:val="20"/>
        </w:rPr>
        <w:t>Start the GeneXpert software</w:t>
      </w:r>
    </w:p>
    <w:p w:rsidR="00EA259A" w:rsidRPr="008C61D4" w:rsidRDefault="00EA259A" w:rsidP="008C61D4">
      <w:pPr>
        <w:spacing w:after="0" w:line="240" w:lineRule="auto"/>
        <w:rPr>
          <w:rFonts w:ascii="Arial" w:hAnsi="Arial" w:cs="Arial"/>
          <w:bCs/>
          <w:sz w:val="20"/>
          <w:szCs w:val="20"/>
        </w:rPr>
      </w:pPr>
    </w:p>
    <w:p w:rsidR="008C61D4" w:rsidRPr="008C61D4" w:rsidRDefault="000945A1" w:rsidP="008C61D4">
      <w:pPr>
        <w:pStyle w:val="ListParagraph"/>
        <w:numPr>
          <w:ilvl w:val="0"/>
          <w:numId w:val="3"/>
        </w:numPr>
        <w:spacing w:after="0" w:line="240" w:lineRule="auto"/>
        <w:ind w:left="720"/>
        <w:rPr>
          <w:rFonts w:ascii="Arial" w:hAnsi="Arial" w:cs="Arial"/>
          <w:bCs/>
          <w:sz w:val="20"/>
          <w:szCs w:val="20"/>
        </w:rPr>
      </w:pPr>
      <w:r w:rsidRPr="00137884">
        <w:rPr>
          <w:rFonts w:ascii="Arial" w:hAnsi="Arial" w:cs="Arial"/>
          <w:b/>
          <w:bCs/>
          <w:sz w:val="20"/>
          <w:szCs w:val="20"/>
        </w:rPr>
        <w:t xml:space="preserve"> </w:t>
      </w:r>
      <w:r w:rsidR="00E21AE5" w:rsidRPr="00137884">
        <w:rPr>
          <w:rFonts w:ascii="Arial" w:hAnsi="Arial" w:cs="Arial"/>
          <w:b/>
          <w:bCs/>
          <w:sz w:val="20"/>
          <w:szCs w:val="20"/>
        </w:rPr>
        <w:t>REFERENCES</w:t>
      </w:r>
      <w:bookmarkStart w:id="4" w:name="_Hlk34312862"/>
    </w:p>
    <w:p w:rsidR="008C61D4" w:rsidRPr="008C61D4" w:rsidRDefault="008C61D4" w:rsidP="008C61D4">
      <w:pPr>
        <w:pStyle w:val="ListParagraph"/>
        <w:spacing w:after="0" w:line="240" w:lineRule="auto"/>
        <w:rPr>
          <w:rFonts w:ascii="Arial" w:hAnsi="Arial" w:cs="Arial"/>
          <w:bCs/>
          <w:sz w:val="20"/>
          <w:szCs w:val="20"/>
        </w:rPr>
      </w:pPr>
    </w:p>
    <w:p w:rsidR="008C61D4" w:rsidRPr="008C61D4" w:rsidRDefault="000945A1" w:rsidP="008C61D4">
      <w:pPr>
        <w:pStyle w:val="ListParagraph"/>
        <w:numPr>
          <w:ilvl w:val="1"/>
          <w:numId w:val="3"/>
        </w:numPr>
        <w:spacing w:after="0" w:line="240" w:lineRule="auto"/>
        <w:rPr>
          <w:rFonts w:ascii="Arial" w:hAnsi="Arial" w:cs="Arial"/>
          <w:bCs/>
          <w:sz w:val="20"/>
          <w:szCs w:val="20"/>
        </w:rPr>
      </w:pPr>
      <w:r w:rsidRPr="008C61D4">
        <w:rPr>
          <w:rFonts w:ascii="Arial" w:hAnsi="Arial" w:cs="Arial"/>
          <w:sz w:val="20"/>
          <w:szCs w:val="20"/>
        </w:rPr>
        <w:t xml:space="preserve">Centers for Disease Control and Prevention.  </w:t>
      </w:r>
      <w:hyperlink r:id="rId9" w:history="1">
        <w:r w:rsidRPr="008C61D4">
          <w:rPr>
            <w:rStyle w:val="Hyperlink"/>
            <w:rFonts w:ascii="Arial" w:hAnsi="Arial" w:cs="Arial"/>
            <w:sz w:val="20"/>
            <w:szCs w:val="20"/>
          </w:rPr>
          <w:t>https://www.cdc.gov/coronavirus/2019-ncov/index.html</w:t>
        </w:r>
      </w:hyperlink>
      <w:r w:rsidRPr="008C61D4">
        <w:rPr>
          <w:rFonts w:ascii="Arial" w:hAnsi="Arial" w:cs="Arial"/>
          <w:sz w:val="20"/>
          <w:szCs w:val="20"/>
        </w:rPr>
        <w:t>.  Accessed February 9, 2020.</w:t>
      </w:r>
    </w:p>
    <w:p w:rsidR="008C61D4" w:rsidRPr="008C61D4" w:rsidRDefault="000945A1" w:rsidP="008C61D4">
      <w:pPr>
        <w:pStyle w:val="ListParagraph"/>
        <w:numPr>
          <w:ilvl w:val="1"/>
          <w:numId w:val="3"/>
        </w:numPr>
        <w:spacing w:after="0" w:line="240" w:lineRule="auto"/>
        <w:rPr>
          <w:rFonts w:ascii="Arial" w:hAnsi="Arial" w:cs="Arial"/>
          <w:bCs/>
          <w:sz w:val="20"/>
          <w:szCs w:val="20"/>
        </w:rPr>
      </w:pPr>
      <w:proofErr w:type="spellStart"/>
      <w:r w:rsidRPr="008C61D4">
        <w:rPr>
          <w:rFonts w:ascii="Arial" w:hAnsi="Arial" w:cs="Arial"/>
          <w:sz w:val="20"/>
          <w:szCs w:val="20"/>
        </w:rPr>
        <w:t>bioRxiv</w:t>
      </w:r>
      <w:proofErr w:type="spellEnd"/>
      <w:r w:rsidRPr="008C61D4">
        <w:rPr>
          <w:rFonts w:ascii="Arial" w:hAnsi="Arial" w:cs="Arial"/>
          <w:sz w:val="20"/>
          <w:szCs w:val="20"/>
        </w:rPr>
        <w:t>. (</w:t>
      </w:r>
      <w:hyperlink r:id="rId10" w:history="1">
        <w:r w:rsidRPr="008C61D4">
          <w:rPr>
            <w:rStyle w:val="Hyperlink"/>
            <w:rFonts w:ascii="Arial" w:hAnsi="Arial" w:cs="Arial"/>
            <w:sz w:val="20"/>
            <w:szCs w:val="20"/>
          </w:rPr>
          <w:t>https://www.biorxiv.org/content/10.1101/2020.02.07.937862v1</w:t>
        </w:r>
      </w:hyperlink>
      <w:r w:rsidRPr="008C61D4">
        <w:rPr>
          <w:rFonts w:ascii="Arial" w:hAnsi="Arial" w:cs="Arial"/>
          <w:sz w:val="20"/>
          <w:szCs w:val="20"/>
        </w:rPr>
        <w:t>).  Accessed March 3, 2020.</w:t>
      </w:r>
    </w:p>
    <w:p w:rsidR="008C61D4" w:rsidRPr="008C61D4" w:rsidRDefault="000945A1" w:rsidP="008C61D4">
      <w:pPr>
        <w:pStyle w:val="ListParagraph"/>
        <w:numPr>
          <w:ilvl w:val="1"/>
          <w:numId w:val="3"/>
        </w:numPr>
        <w:spacing w:after="0" w:line="240" w:lineRule="auto"/>
        <w:rPr>
          <w:rFonts w:ascii="Arial" w:hAnsi="Arial" w:cs="Arial"/>
          <w:bCs/>
          <w:sz w:val="20"/>
          <w:szCs w:val="20"/>
        </w:rPr>
      </w:pPr>
      <w:r w:rsidRPr="008C61D4">
        <w:rPr>
          <w:rFonts w:ascii="Arial" w:hAnsi="Arial" w:cs="Arial"/>
          <w:sz w:val="20"/>
          <w:szCs w:val="20"/>
        </w:rPr>
        <w:t>Centers</w:t>
      </w:r>
      <w:r w:rsidRPr="008C61D4">
        <w:rPr>
          <w:rFonts w:ascii="Arial" w:hAnsi="Arial" w:cs="Arial"/>
          <w:spacing w:val="-7"/>
          <w:sz w:val="20"/>
          <w:szCs w:val="20"/>
        </w:rPr>
        <w:t xml:space="preserve"> </w:t>
      </w:r>
      <w:r w:rsidRPr="008C61D4">
        <w:rPr>
          <w:rFonts w:ascii="Arial" w:hAnsi="Arial" w:cs="Arial"/>
          <w:sz w:val="20"/>
          <w:szCs w:val="20"/>
        </w:rPr>
        <w:t>for</w:t>
      </w:r>
      <w:r w:rsidRPr="008C61D4">
        <w:rPr>
          <w:rFonts w:ascii="Arial" w:hAnsi="Arial" w:cs="Arial"/>
          <w:spacing w:val="-2"/>
          <w:sz w:val="20"/>
          <w:szCs w:val="20"/>
        </w:rPr>
        <w:t xml:space="preserve"> </w:t>
      </w:r>
      <w:r w:rsidRPr="008C61D4">
        <w:rPr>
          <w:rFonts w:ascii="Arial" w:hAnsi="Arial" w:cs="Arial"/>
          <w:sz w:val="20"/>
          <w:szCs w:val="20"/>
        </w:rPr>
        <w:t>Disease</w:t>
      </w:r>
      <w:r w:rsidRPr="008C61D4">
        <w:rPr>
          <w:rFonts w:ascii="Arial" w:hAnsi="Arial" w:cs="Arial"/>
          <w:spacing w:val="-7"/>
          <w:sz w:val="20"/>
          <w:szCs w:val="20"/>
        </w:rPr>
        <w:t xml:space="preserve"> </w:t>
      </w:r>
      <w:r w:rsidRPr="008C61D4">
        <w:rPr>
          <w:rFonts w:ascii="Arial" w:hAnsi="Arial" w:cs="Arial"/>
          <w:sz w:val="20"/>
          <w:szCs w:val="20"/>
        </w:rPr>
        <w:t>Control</w:t>
      </w:r>
      <w:r w:rsidRPr="008C61D4">
        <w:rPr>
          <w:rFonts w:ascii="Arial" w:hAnsi="Arial" w:cs="Arial"/>
          <w:spacing w:val="-6"/>
          <w:sz w:val="20"/>
          <w:szCs w:val="20"/>
        </w:rPr>
        <w:t xml:space="preserve"> </w:t>
      </w:r>
      <w:r w:rsidRPr="008C61D4">
        <w:rPr>
          <w:rFonts w:ascii="Arial" w:hAnsi="Arial" w:cs="Arial"/>
          <w:sz w:val="20"/>
          <w:szCs w:val="20"/>
        </w:rPr>
        <w:t>and</w:t>
      </w:r>
      <w:r w:rsidRPr="008C61D4">
        <w:rPr>
          <w:rFonts w:ascii="Arial" w:hAnsi="Arial" w:cs="Arial"/>
          <w:spacing w:val="-4"/>
          <w:sz w:val="20"/>
          <w:szCs w:val="20"/>
        </w:rPr>
        <w:t xml:space="preserve"> </w:t>
      </w:r>
      <w:r w:rsidRPr="008C61D4">
        <w:rPr>
          <w:rFonts w:ascii="Arial" w:hAnsi="Arial" w:cs="Arial"/>
          <w:sz w:val="20"/>
          <w:szCs w:val="20"/>
        </w:rPr>
        <w:t>Prevention.</w:t>
      </w:r>
      <w:r w:rsidRPr="008C61D4">
        <w:rPr>
          <w:rFonts w:ascii="Arial" w:hAnsi="Arial" w:cs="Arial"/>
          <w:spacing w:val="-9"/>
          <w:sz w:val="20"/>
          <w:szCs w:val="20"/>
        </w:rPr>
        <w:t xml:space="preserve"> </w:t>
      </w:r>
      <w:r w:rsidRPr="008C61D4">
        <w:rPr>
          <w:rFonts w:ascii="Arial" w:hAnsi="Arial" w:cs="Arial"/>
          <w:i/>
          <w:sz w:val="20"/>
          <w:szCs w:val="20"/>
        </w:rPr>
        <w:t>Biosafety</w:t>
      </w:r>
      <w:r w:rsidRPr="008C61D4">
        <w:rPr>
          <w:rFonts w:ascii="Arial" w:hAnsi="Arial" w:cs="Arial"/>
          <w:i/>
          <w:spacing w:val="-9"/>
          <w:sz w:val="20"/>
          <w:szCs w:val="20"/>
        </w:rPr>
        <w:t xml:space="preserve"> </w:t>
      </w:r>
      <w:r w:rsidRPr="008C61D4">
        <w:rPr>
          <w:rFonts w:ascii="Arial" w:hAnsi="Arial" w:cs="Arial"/>
          <w:i/>
          <w:sz w:val="20"/>
          <w:szCs w:val="20"/>
        </w:rPr>
        <w:t>in</w:t>
      </w:r>
      <w:r w:rsidRPr="008C61D4">
        <w:rPr>
          <w:rFonts w:ascii="Arial" w:hAnsi="Arial" w:cs="Arial"/>
          <w:i/>
          <w:spacing w:val="-6"/>
          <w:sz w:val="20"/>
          <w:szCs w:val="20"/>
        </w:rPr>
        <w:t xml:space="preserve"> </w:t>
      </w:r>
      <w:r w:rsidRPr="008C61D4">
        <w:rPr>
          <w:rFonts w:ascii="Arial" w:hAnsi="Arial" w:cs="Arial"/>
          <w:i/>
          <w:sz w:val="20"/>
          <w:szCs w:val="20"/>
        </w:rPr>
        <w:t>Microbiological</w:t>
      </w:r>
      <w:r w:rsidRPr="008C61D4">
        <w:rPr>
          <w:rFonts w:ascii="Arial" w:hAnsi="Arial" w:cs="Arial"/>
          <w:i/>
          <w:spacing w:val="-12"/>
          <w:sz w:val="20"/>
          <w:szCs w:val="20"/>
        </w:rPr>
        <w:t xml:space="preserve"> </w:t>
      </w:r>
      <w:r w:rsidRPr="008C61D4">
        <w:rPr>
          <w:rFonts w:ascii="Arial" w:hAnsi="Arial" w:cs="Arial"/>
          <w:i/>
          <w:sz w:val="20"/>
          <w:szCs w:val="20"/>
        </w:rPr>
        <w:t xml:space="preserve">and Biomedical laboratories </w:t>
      </w:r>
      <w:r w:rsidRPr="008C61D4">
        <w:rPr>
          <w:rFonts w:ascii="Arial" w:hAnsi="Arial" w:cs="Arial"/>
          <w:sz w:val="20"/>
          <w:szCs w:val="20"/>
        </w:rPr>
        <w:t xml:space="preserve">(refer to latest edition). </w:t>
      </w:r>
      <w:hyperlink r:id="rId11">
        <w:r w:rsidRPr="008C61D4">
          <w:rPr>
            <w:rFonts w:ascii="Arial" w:hAnsi="Arial" w:cs="Arial"/>
            <w:sz w:val="20"/>
            <w:szCs w:val="20"/>
          </w:rPr>
          <w:t>http://www.cdc.gov/biosafety/publications/</w:t>
        </w:r>
      </w:hyperlink>
    </w:p>
    <w:p w:rsidR="008C61D4" w:rsidRPr="008C61D4" w:rsidRDefault="000945A1" w:rsidP="008C61D4">
      <w:pPr>
        <w:pStyle w:val="ListParagraph"/>
        <w:numPr>
          <w:ilvl w:val="1"/>
          <w:numId w:val="3"/>
        </w:numPr>
        <w:spacing w:after="0" w:line="240" w:lineRule="auto"/>
        <w:rPr>
          <w:rFonts w:ascii="Arial" w:hAnsi="Arial" w:cs="Arial"/>
          <w:bCs/>
          <w:sz w:val="20"/>
          <w:szCs w:val="20"/>
        </w:rPr>
      </w:pPr>
      <w:r w:rsidRPr="008C61D4">
        <w:rPr>
          <w:rFonts w:ascii="Arial" w:hAnsi="Arial" w:cs="Arial"/>
          <w:sz w:val="20"/>
          <w:szCs w:val="20"/>
        </w:rPr>
        <w:t xml:space="preserve">Clinical and Laboratory Standards Institute. </w:t>
      </w:r>
      <w:r w:rsidRPr="008C61D4">
        <w:rPr>
          <w:rFonts w:ascii="Arial" w:hAnsi="Arial" w:cs="Arial"/>
          <w:i/>
          <w:sz w:val="20"/>
          <w:szCs w:val="20"/>
        </w:rPr>
        <w:t xml:space="preserve">Protection of Laboratory </w:t>
      </w:r>
      <w:r w:rsidRPr="008C61D4">
        <w:rPr>
          <w:rFonts w:ascii="Arial" w:hAnsi="Arial" w:cs="Arial"/>
          <w:i/>
          <w:spacing w:val="-3"/>
          <w:sz w:val="20"/>
          <w:szCs w:val="20"/>
        </w:rPr>
        <w:t xml:space="preserve">Workers </w:t>
      </w:r>
      <w:r w:rsidRPr="008C61D4">
        <w:rPr>
          <w:rFonts w:ascii="Arial" w:hAnsi="Arial" w:cs="Arial"/>
          <w:i/>
          <w:sz w:val="20"/>
          <w:szCs w:val="20"/>
        </w:rPr>
        <w:t>from</w:t>
      </w:r>
      <w:r w:rsidRPr="008C61D4">
        <w:rPr>
          <w:rFonts w:ascii="Arial" w:hAnsi="Arial" w:cs="Arial"/>
          <w:i/>
          <w:spacing w:val="-9"/>
          <w:sz w:val="20"/>
          <w:szCs w:val="20"/>
        </w:rPr>
        <w:t xml:space="preserve"> </w:t>
      </w:r>
      <w:r w:rsidRPr="008C61D4">
        <w:rPr>
          <w:rFonts w:ascii="Arial" w:hAnsi="Arial" w:cs="Arial"/>
          <w:i/>
          <w:sz w:val="20"/>
          <w:szCs w:val="20"/>
        </w:rPr>
        <w:t>Occupationally</w:t>
      </w:r>
      <w:r w:rsidRPr="008C61D4">
        <w:rPr>
          <w:rFonts w:ascii="Arial" w:hAnsi="Arial" w:cs="Arial"/>
          <w:i/>
          <w:spacing w:val="-16"/>
          <w:sz w:val="20"/>
          <w:szCs w:val="20"/>
        </w:rPr>
        <w:t xml:space="preserve"> </w:t>
      </w:r>
      <w:r w:rsidRPr="008C61D4">
        <w:rPr>
          <w:rFonts w:ascii="Arial" w:hAnsi="Arial" w:cs="Arial"/>
          <w:i/>
          <w:sz w:val="20"/>
          <w:szCs w:val="20"/>
        </w:rPr>
        <w:t>Acquired</w:t>
      </w:r>
      <w:r w:rsidRPr="008C61D4">
        <w:rPr>
          <w:rFonts w:ascii="Arial" w:hAnsi="Arial" w:cs="Arial"/>
          <w:i/>
          <w:spacing w:val="-12"/>
          <w:sz w:val="20"/>
          <w:szCs w:val="20"/>
        </w:rPr>
        <w:t xml:space="preserve"> </w:t>
      </w:r>
      <w:r w:rsidRPr="008C61D4">
        <w:rPr>
          <w:rFonts w:ascii="Arial" w:hAnsi="Arial" w:cs="Arial"/>
          <w:i/>
          <w:sz w:val="20"/>
          <w:szCs w:val="20"/>
        </w:rPr>
        <w:t>Infections;</w:t>
      </w:r>
      <w:r w:rsidRPr="008C61D4">
        <w:rPr>
          <w:rFonts w:ascii="Arial" w:hAnsi="Arial" w:cs="Arial"/>
          <w:i/>
          <w:spacing w:val="-11"/>
          <w:sz w:val="20"/>
          <w:szCs w:val="20"/>
        </w:rPr>
        <w:t xml:space="preserve"> </w:t>
      </w:r>
      <w:r w:rsidRPr="008C61D4">
        <w:rPr>
          <w:rFonts w:ascii="Arial" w:hAnsi="Arial" w:cs="Arial"/>
          <w:i/>
          <w:sz w:val="20"/>
          <w:szCs w:val="20"/>
        </w:rPr>
        <w:t>Approved</w:t>
      </w:r>
      <w:r w:rsidRPr="008C61D4">
        <w:rPr>
          <w:rFonts w:ascii="Arial" w:hAnsi="Arial" w:cs="Arial"/>
          <w:i/>
          <w:spacing w:val="-10"/>
          <w:sz w:val="20"/>
          <w:szCs w:val="20"/>
        </w:rPr>
        <w:t xml:space="preserve"> </w:t>
      </w:r>
      <w:r w:rsidRPr="008C61D4">
        <w:rPr>
          <w:rFonts w:ascii="Arial" w:hAnsi="Arial" w:cs="Arial"/>
          <w:i/>
          <w:sz w:val="20"/>
          <w:szCs w:val="20"/>
        </w:rPr>
        <w:t>Guideline</w:t>
      </w:r>
      <w:r w:rsidRPr="008C61D4">
        <w:rPr>
          <w:rFonts w:ascii="Arial" w:hAnsi="Arial" w:cs="Arial"/>
          <w:sz w:val="20"/>
          <w:szCs w:val="20"/>
        </w:rPr>
        <w:t>.</w:t>
      </w:r>
      <w:r w:rsidRPr="008C61D4">
        <w:rPr>
          <w:rFonts w:ascii="Arial" w:hAnsi="Arial" w:cs="Arial"/>
          <w:spacing w:val="-12"/>
          <w:sz w:val="20"/>
          <w:szCs w:val="20"/>
        </w:rPr>
        <w:t xml:space="preserve"> </w:t>
      </w:r>
      <w:r w:rsidRPr="008C61D4">
        <w:rPr>
          <w:rFonts w:ascii="Arial" w:hAnsi="Arial" w:cs="Arial"/>
          <w:sz w:val="20"/>
          <w:szCs w:val="20"/>
        </w:rPr>
        <w:t>Document</w:t>
      </w:r>
      <w:r w:rsidRPr="008C61D4">
        <w:rPr>
          <w:rFonts w:ascii="Arial" w:hAnsi="Arial" w:cs="Arial"/>
          <w:spacing w:val="-6"/>
          <w:sz w:val="20"/>
          <w:szCs w:val="20"/>
        </w:rPr>
        <w:t xml:space="preserve"> </w:t>
      </w:r>
      <w:r w:rsidRPr="008C61D4">
        <w:rPr>
          <w:rFonts w:ascii="Arial" w:hAnsi="Arial" w:cs="Arial"/>
          <w:sz w:val="20"/>
          <w:szCs w:val="20"/>
        </w:rPr>
        <w:t>M29 (refer to latest</w:t>
      </w:r>
      <w:r w:rsidRPr="008C61D4">
        <w:rPr>
          <w:rFonts w:ascii="Arial" w:hAnsi="Arial" w:cs="Arial"/>
          <w:spacing w:val="-16"/>
          <w:sz w:val="20"/>
          <w:szCs w:val="20"/>
        </w:rPr>
        <w:t xml:space="preserve"> </w:t>
      </w:r>
      <w:r w:rsidRPr="008C61D4">
        <w:rPr>
          <w:rFonts w:ascii="Arial" w:hAnsi="Arial" w:cs="Arial"/>
          <w:sz w:val="20"/>
          <w:szCs w:val="20"/>
        </w:rPr>
        <w:t>edition).</w:t>
      </w:r>
    </w:p>
    <w:p w:rsidR="008C61D4" w:rsidRPr="008C61D4" w:rsidRDefault="000945A1" w:rsidP="008C61D4">
      <w:pPr>
        <w:pStyle w:val="ListParagraph"/>
        <w:numPr>
          <w:ilvl w:val="1"/>
          <w:numId w:val="3"/>
        </w:numPr>
        <w:spacing w:after="0" w:line="240" w:lineRule="auto"/>
        <w:rPr>
          <w:rFonts w:ascii="Arial" w:hAnsi="Arial" w:cs="Arial"/>
          <w:bCs/>
          <w:sz w:val="20"/>
          <w:szCs w:val="20"/>
        </w:rPr>
      </w:pPr>
      <w:r w:rsidRPr="008C61D4">
        <w:rPr>
          <w:rFonts w:ascii="Arial" w:hAnsi="Arial" w:cs="Arial"/>
          <w:sz w:val="20"/>
          <w:szCs w:val="20"/>
        </w:rPr>
        <w:t>REGULATION (EC) No 1272/2008 OF THE EUROPEAN PARLIAMENT AND OF THE COUNCIL of 16 December 2008 on the classification labeling and packaging of substances and mixtures amending and repealing, List of Precautionary Statements, Directives 67/548/EEC and 1999/45/EC (amending Regulation (EC) No 1907/2007).</w:t>
      </w:r>
    </w:p>
    <w:p w:rsidR="00A45D0F" w:rsidRPr="008C61D4" w:rsidRDefault="000945A1" w:rsidP="008C61D4">
      <w:pPr>
        <w:pStyle w:val="ListParagraph"/>
        <w:numPr>
          <w:ilvl w:val="1"/>
          <w:numId w:val="3"/>
        </w:numPr>
        <w:spacing w:after="0" w:line="240" w:lineRule="auto"/>
        <w:rPr>
          <w:rFonts w:ascii="Arial" w:hAnsi="Arial" w:cs="Arial"/>
          <w:bCs/>
          <w:sz w:val="20"/>
          <w:szCs w:val="20"/>
        </w:rPr>
      </w:pPr>
      <w:r w:rsidRPr="008C61D4">
        <w:rPr>
          <w:rFonts w:ascii="Arial" w:hAnsi="Arial" w:cs="Arial"/>
          <w:sz w:val="20"/>
          <w:szCs w:val="20"/>
        </w:rPr>
        <w:t xml:space="preserve">Occupational Safety and Health Standards, Hazard Communication, Toxic and Hazard Substances (March 26, 2012) (29 C.F.R., pt. 1910, </w:t>
      </w:r>
      <w:proofErr w:type="spellStart"/>
      <w:r w:rsidRPr="008C61D4">
        <w:rPr>
          <w:rFonts w:ascii="Arial" w:hAnsi="Arial" w:cs="Arial"/>
          <w:sz w:val="20"/>
          <w:szCs w:val="20"/>
        </w:rPr>
        <w:t>subp</w:t>
      </w:r>
      <w:bookmarkEnd w:id="4"/>
      <w:r w:rsidRPr="008C61D4">
        <w:rPr>
          <w:rFonts w:ascii="Arial" w:hAnsi="Arial" w:cs="Arial"/>
          <w:sz w:val="20"/>
          <w:szCs w:val="20"/>
        </w:rPr>
        <w:t>t</w:t>
      </w:r>
      <w:proofErr w:type="spellEnd"/>
      <w:r w:rsidRPr="008C61D4">
        <w:rPr>
          <w:rFonts w:ascii="Arial" w:hAnsi="Arial" w:cs="Arial"/>
          <w:sz w:val="20"/>
          <w:szCs w:val="20"/>
        </w:rPr>
        <w:t xml:space="preserve"> Z)</w:t>
      </w:r>
    </w:p>
    <w:sectPr w:rsidR="00A45D0F" w:rsidRPr="008C61D4" w:rsidSect="00137884">
      <w:headerReference w:type="default" r:id="rId12"/>
      <w:footerReference w:type="default" r:id="rId13"/>
      <w:pgSz w:w="12240" w:h="15840"/>
      <w:pgMar w:top="1440" w:right="1440" w:bottom="1440" w:left="1440" w:header="720" w:footer="720" w:gutter="28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09D" w:rsidRDefault="0082709D" w:rsidP="007B2D49">
      <w:pPr>
        <w:spacing w:after="0" w:line="240" w:lineRule="auto"/>
      </w:pPr>
      <w:r>
        <w:separator/>
      </w:r>
    </w:p>
  </w:endnote>
  <w:endnote w:type="continuationSeparator" w:id="0">
    <w:p w:rsidR="0082709D" w:rsidRDefault="0082709D" w:rsidP="007B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107887"/>
      <w:docPartObj>
        <w:docPartGallery w:val="Page Numbers (Bottom of Page)"/>
        <w:docPartUnique/>
      </w:docPartObj>
    </w:sdtPr>
    <w:sdtEndPr/>
    <w:sdtContent>
      <w:sdt>
        <w:sdtPr>
          <w:id w:val="1728636285"/>
          <w:docPartObj>
            <w:docPartGallery w:val="Page Numbers (Top of Page)"/>
            <w:docPartUnique/>
          </w:docPartObj>
        </w:sdtPr>
        <w:sdtEndPr/>
        <w:sdtContent>
          <w:p w:rsidR="00047B9B" w:rsidRDefault="00047B9B">
            <w:pPr>
              <w:pStyle w:val="Footer"/>
              <w:jc w:val="center"/>
            </w:pPr>
            <w:r w:rsidRPr="00047B9B">
              <w:rPr>
                <w:rFonts w:ascii="Arial" w:hAnsi="Arial" w:cs="Arial"/>
                <w:sz w:val="20"/>
                <w:szCs w:val="20"/>
              </w:rPr>
              <w:t xml:space="preserve">Page </w:t>
            </w:r>
            <w:r w:rsidRPr="00047B9B">
              <w:rPr>
                <w:rFonts w:ascii="Arial" w:hAnsi="Arial" w:cs="Arial"/>
                <w:sz w:val="20"/>
                <w:szCs w:val="20"/>
              </w:rPr>
              <w:fldChar w:fldCharType="begin"/>
            </w:r>
            <w:r w:rsidRPr="00047B9B">
              <w:rPr>
                <w:rFonts w:ascii="Arial" w:hAnsi="Arial" w:cs="Arial"/>
                <w:sz w:val="20"/>
                <w:szCs w:val="20"/>
              </w:rPr>
              <w:instrText xml:space="preserve"> PAGE </w:instrText>
            </w:r>
            <w:r w:rsidRPr="00047B9B">
              <w:rPr>
                <w:rFonts w:ascii="Arial" w:hAnsi="Arial" w:cs="Arial"/>
                <w:sz w:val="20"/>
                <w:szCs w:val="20"/>
              </w:rPr>
              <w:fldChar w:fldCharType="separate"/>
            </w:r>
            <w:r w:rsidR="008C679E">
              <w:rPr>
                <w:rFonts w:ascii="Arial" w:hAnsi="Arial" w:cs="Arial"/>
                <w:noProof/>
                <w:sz w:val="20"/>
                <w:szCs w:val="20"/>
              </w:rPr>
              <w:t>8</w:t>
            </w:r>
            <w:r w:rsidRPr="00047B9B">
              <w:rPr>
                <w:rFonts w:ascii="Arial" w:hAnsi="Arial" w:cs="Arial"/>
                <w:sz w:val="20"/>
                <w:szCs w:val="20"/>
              </w:rPr>
              <w:fldChar w:fldCharType="end"/>
            </w:r>
            <w:r w:rsidRPr="00047B9B">
              <w:rPr>
                <w:rFonts w:ascii="Arial" w:hAnsi="Arial" w:cs="Arial"/>
                <w:sz w:val="20"/>
                <w:szCs w:val="20"/>
              </w:rPr>
              <w:t xml:space="preserve"> of </w:t>
            </w:r>
            <w:r w:rsidRPr="00047B9B">
              <w:rPr>
                <w:rFonts w:ascii="Arial" w:hAnsi="Arial" w:cs="Arial"/>
                <w:sz w:val="20"/>
                <w:szCs w:val="20"/>
              </w:rPr>
              <w:fldChar w:fldCharType="begin"/>
            </w:r>
            <w:r w:rsidRPr="00047B9B">
              <w:rPr>
                <w:rFonts w:ascii="Arial" w:hAnsi="Arial" w:cs="Arial"/>
                <w:sz w:val="20"/>
                <w:szCs w:val="20"/>
              </w:rPr>
              <w:instrText xml:space="preserve"> NUMPAGES  </w:instrText>
            </w:r>
            <w:r w:rsidRPr="00047B9B">
              <w:rPr>
                <w:rFonts w:ascii="Arial" w:hAnsi="Arial" w:cs="Arial"/>
                <w:sz w:val="20"/>
                <w:szCs w:val="20"/>
              </w:rPr>
              <w:fldChar w:fldCharType="separate"/>
            </w:r>
            <w:r w:rsidR="008C679E">
              <w:rPr>
                <w:rFonts w:ascii="Arial" w:hAnsi="Arial" w:cs="Arial"/>
                <w:noProof/>
                <w:sz w:val="20"/>
                <w:szCs w:val="20"/>
              </w:rPr>
              <w:t>8</w:t>
            </w:r>
            <w:r w:rsidRPr="00047B9B">
              <w:rPr>
                <w:rFonts w:ascii="Arial" w:hAnsi="Arial" w:cs="Arial"/>
                <w:sz w:val="20"/>
                <w:szCs w:val="20"/>
              </w:rPr>
              <w:fldChar w:fldCharType="end"/>
            </w:r>
          </w:p>
        </w:sdtContent>
      </w:sdt>
    </w:sdtContent>
  </w:sdt>
  <w:p w:rsidR="0058729B" w:rsidRDefault="00587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09D" w:rsidRDefault="0082709D" w:rsidP="007B2D49">
      <w:pPr>
        <w:spacing w:after="0" w:line="240" w:lineRule="auto"/>
      </w:pPr>
      <w:r>
        <w:separator/>
      </w:r>
    </w:p>
  </w:footnote>
  <w:footnote w:type="continuationSeparator" w:id="0">
    <w:p w:rsidR="0082709D" w:rsidRDefault="0082709D" w:rsidP="007B2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9D" w:rsidRPr="00137884" w:rsidRDefault="00137884" w:rsidP="00137884">
    <w:pPr>
      <w:pStyle w:val="Header"/>
      <w:jc w:val="right"/>
      <w:rPr>
        <w:rFonts w:ascii="Arial" w:hAnsi="Arial" w:cs="Arial"/>
        <w:sz w:val="20"/>
        <w:szCs w:val="20"/>
      </w:rPr>
    </w:pPr>
    <w:r w:rsidRPr="00137884">
      <w:rPr>
        <w:rFonts w:ascii="Arial" w:hAnsi="Arial" w:cs="Arial"/>
        <w:sz w:val="20"/>
        <w:szCs w:val="20"/>
      </w:rPr>
      <w:t>03/27/2020</w:t>
    </w:r>
  </w:p>
  <w:p w:rsidR="000945A1" w:rsidRPr="000945A1" w:rsidRDefault="000945A1" w:rsidP="00094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13FB"/>
    <w:multiLevelType w:val="hybridMultilevel"/>
    <w:tmpl w:val="AC14F5B8"/>
    <w:lvl w:ilvl="0" w:tplc="04090011">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2D7741D"/>
    <w:multiLevelType w:val="hybridMultilevel"/>
    <w:tmpl w:val="097899E2"/>
    <w:lvl w:ilvl="0" w:tplc="E94A6DE4">
      <w:numFmt w:val="bullet"/>
      <w:lvlText w:val="•"/>
      <w:lvlJc w:val="left"/>
      <w:pPr>
        <w:ind w:left="466" w:hanging="360"/>
      </w:pPr>
      <w:rPr>
        <w:rFonts w:ascii="Arial" w:eastAsia="Arial" w:hAnsi="Arial" w:cs="Arial"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 w15:restartNumberingAfterBreak="0">
    <w:nsid w:val="19406D8E"/>
    <w:multiLevelType w:val="hybridMultilevel"/>
    <w:tmpl w:val="6F884948"/>
    <w:lvl w:ilvl="0" w:tplc="04090015">
      <w:start w:val="1"/>
      <w:numFmt w:val="upperLetter"/>
      <w:lvlText w:val="%1."/>
      <w:lvlJc w:val="left"/>
      <w:pPr>
        <w:ind w:left="1580" w:hanging="360"/>
      </w:pPr>
      <w:rPr>
        <w:rFonts w:hint="default"/>
        <w:w w:val="100"/>
        <w:sz w:val="24"/>
        <w:szCs w:val="24"/>
        <w:lang w:val="en-US" w:eastAsia="en-US" w:bidi="en-US"/>
      </w:rPr>
    </w:lvl>
    <w:lvl w:ilvl="1" w:tplc="94005070">
      <w:numFmt w:val="bullet"/>
      <w:lvlText w:val="•"/>
      <w:lvlJc w:val="left"/>
      <w:pPr>
        <w:ind w:left="2424" w:hanging="360"/>
      </w:pPr>
      <w:rPr>
        <w:rFonts w:hint="default"/>
        <w:lang w:val="en-US" w:eastAsia="en-US" w:bidi="en-US"/>
      </w:rPr>
    </w:lvl>
    <w:lvl w:ilvl="2" w:tplc="4BE4F74E">
      <w:numFmt w:val="bullet"/>
      <w:lvlText w:val="•"/>
      <w:lvlJc w:val="left"/>
      <w:pPr>
        <w:ind w:left="3268" w:hanging="360"/>
      </w:pPr>
      <w:rPr>
        <w:rFonts w:hint="default"/>
        <w:lang w:val="en-US" w:eastAsia="en-US" w:bidi="en-US"/>
      </w:rPr>
    </w:lvl>
    <w:lvl w:ilvl="3" w:tplc="1F160894">
      <w:numFmt w:val="bullet"/>
      <w:lvlText w:val="•"/>
      <w:lvlJc w:val="left"/>
      <w:pPr>
        <w:ind w:left="4112" w:hanging="360"/>
      </w:pPr>
      <w:rPr>
        <w:rFonts w:hint="default"/>
        <w:lang w:val="en-US" w:eastAsia="en-US" w:bidi="en-US"/>
      </w:rPr>
    </w:lvl>
    <w:lvl w:ilvl="4" w:tplc="7EAE3B36">
      <w:numFmt w:val="bullet"/>
      <w:lvlText w:val="•"/>
      <w:lvlJc w:val="left"/>
      <w:pPr>
        <w:ind w:left="4956" w:hanging="360"/>
      </w:pPr>
      <w:rPr>
        <w:rFonts w:hint="default"/>
        <w:lang w:val="en-US" w:eastAsia="en-US" w:bidi="en-US"/>
      </w:rPr>
    </w:lvl>
    <w:lvl w:ilvl="5" w:tplc="ECCCDD78">
      <w:numFmt w:val="bullet"/>
      <w:lvlText w:val="•"/>
      <w:lvlJc w:val="left"/>
      <w:pPr>
        <w:ind w:left="5800" w:hanging="360"/>
      </w:pPr>
      <w:rPr>
        <w:rFonts w:hint="default"/>
        <w:lang w:val="en-US" w:eastAsia="en-US" w:bidi="en-US"/>
      </w:rPr>
    </w:lvl>
    <w:lvl w:ilvl="6" w:tplc="EA4AB706">
      <w:numFmt w:val="bullet"/>
      <w:lvlText w:val="•"/>
      <w:lvlJc w:val="left"/>
      <w:pPr>
        <w:ind w:left="6644" w:hanging="360"/>
      </w:pPr>
      <w:rPr>
        <w:rFonts w:hint="default"/>
        <w:lang w:val="en-US" w:eastAsia="en-US" w:bidi="en-US"/>
      </w:rPr>
    </w:lvl>
    <w:lvl w:ilvl="7" w:tplc="031CC114">
      <w:numFmt w:val="bullet"/>
      <w:lvlText w:val="•"/>
      <w:lvlJc w:val="left"/>
      <w:pPr>
        <w:ind w:left="7488" w:hanging="360"/>
      </w:pPr>
      <w:rPr>
        <w:rFonts w:hint="default"/>
        <w:lang w:val="en-US" w:eastAsia="en-US" w:bidi="en-US"/>
      </w:rPr>
    </w:lvl>
    <w:lvl w:ilvl="8" w:tplc="AE0CA152">
      <w:numFmt w:val="bullet"/>
      <w:lvlText w:val="•"/>
      <w:lvlJc w:val="left"/>
      <w:pPr>
        <w:ind w:left="8332" w:hanging="360"/>
      </w:pPr>
      <w:rPr>
        <w:rFonts w:hint="default"/>
        <w:lang w:val="en-US" w:eastAsia="en-US" w:bidi="en-US"/>
      </w:rPr>
    </w:lvl>
  </w:abstractNum>
  <w:abstractNum w:abstractNumId="3" w15:restartNumberingAfterBreak="0">
    <w:nsid w:val="1AF97176"/>
    <w:multiLevelType w:val="hybridMultilevel"/>
    <w:tmpl w:val="417A5704"/>
    <w:lvl w:ilvl="0" w:tplc="B14AFA34">
      <w:start w:val="1"/>
      <w:numFmt w:val="decimal"/>
      <w:lvlText w:val="%1."/>
      <w:lvlJc w:val="left"/>
      <w:pPr>
        <w:ind w:left="1580" w:hanging="360"/>
      </w:pPr>
      <w:rPr>
        <w:rFonts w:hint="default"/>
        <w:b w:val="0"/>
        <w:w w:val="100"/>
        <w:sz w:val="20"/>
        <w:szCs w:val="20"/>
        <w:lang w:val="en-US" w:eastAsia="en-US" w:bidi="en-US"/>
      </w:rPr>
    </w:lvl>
    <w:lvl w:ilvl="1" w:tplc="693C7A2A">
      <w:numFmt w:val="bullet"/>
      <w:lvlText w:val="•"/>
      <w:lvlJc w:val="left"/>
      <w:pPr>
        <w:ind w:left="2424" w:hanging="360"/>
      </w:pPr>
      <w:rPr>
        <w:rFonts w:hint="default"/>
        <w:lang w:val="en-US" w:eastAsia="en-US" w:bidi="en-US"/>
      </w:rPr>
    </w:lvl>
    <w:lvl w:ilvl="2" w:tplc="00700D0A">
      <w:numFmt w:val="bullet"/>
      <w:lvlText w:val="•"/>
      <w:lvlJc w:val="left"/>
      <w:pPr>
        <w:ind w:left="3268" w:hanging="360"/>
      </w:pPr>
      <w:rPr>
        <w:rFonts w:hint="default"/>
        <w:lang w:val="en-US" w:eastAsia="en-US" w:bidi="en-US"/>
      </w:rPr>
    </w:lvl>
    <w:lvl w:ilvl="3" w:tplc="85B05A92">
      <w:numFmt w:val="bullet"/>
      <w:lvlText w:val="•"/>
      <w:lvlJc w:val="left"/>
      <w:pPr>
        <w:ind w:left="4112" w:hanging="360"/>
      </w:pPr>
      <w:rPr>
        <w:rFonts w:hint="default"/>
        <w:lang w:val="en-US" w:eastAsia="en-US" w:bidi="en-US"/>
      </w:rPr>
    </w:lvl>
    <w:lvl w:ilvl="4" w:tplc="0A0608BE">
      <w:numFmt w:val="bullet"/>
      <w:lvlText w:val="•"/>
      <w:lvlJc w:val="left"/>
      <w:pPr>
        <w:ind w:left="4956" w:hanging="360"/>
      </w:pPr>
      <w:rPr>
        <w:rFonts w:hint="default"/>
        <w:lang w:val="en-US" w:eastAsia="en-US" w:bidi="en-US"/>
      </w:rPr>
    </w:lvl>
    <w:lvl w:ilvl="5" w:tplc="A44A5C22">
      <w:numFmt w:val="bullet"/>
      <w:lvlText w:val="•"/>
      <w:lvlJc w:val="left"/>
      <w:pPr>
        <w:ind w:left="5800" w:hanging="360"/>
      </w:pPr>
      <w:rPr>
        <w:rFonts w:hint="default"/>
        <w:lang w:val="en-US" w:eastAsia="en-US" w:bidi="en-US"/>
      </w:rPr>
    </w:lvl>
    <w:lvl w:ilvl="6" w:tplc="00AE7CA0">
      <w:numFmt w:val="bullet"/>
      <w:lvlText w:val="•"/>
      <w:lvlJc w:val="left"/>
      <w:pPr>
        <w:ind w:left="6644" w:hanging="360"/>
      </w:pPr>
      <w:rPr>
        <w:rFonts w:hint="default"/>
        <w:lang w:val="en-US" w:eastAsia="en-US" w:bidi="en-US"/>
      </w:rPr>
    </w:lvl>
    <w:lvl w:ilvl="7" w:tplc="6B26EAF6">
      <w:numFmt w:val="bullet"/>
      <w:lvlText w:val="•"/>
      <w:lvlJc w:val="left"/>
      <w:pPr>
        <w:ind w:left="7488" w:hanging="360"/>
      </w:pPr>
      <w:rPr>
        <w:rFonts w:hint="default"/>
        <w:lang w:val="en-US" w:eastAsia="en-US" w:bidi="en-US"/>
      </w:rPr>
    </w:lvl>
    <w:lvl w:ilvl="8" w:tplc="81422E4A">
      <w:numFmt w:val="bullet"/>
      <w:lvlText w:val="•"/>
      <w:lvlJc w:val="left"/>
      <w:pPr>
        <w:ind w:left="8332" w:hanging="360"/>
      </w:pPr>
      <w:rPr>
        <w:rFonts w:hint="default"/>
        <w:lang w:val="en-US" w:eastAsia="en-US" w:bidi="en-US"/>
      </w:rPr>
    </w:lvl>
  </w:abstractNum>
  <w:abstractNum w:abstractNumId="4" w15:restartNumberingAfterBreak="0">
    <w:nsid w:val="1EE20B73"/>
    <w:multiLevelType w:val="hybridMultilevel"/>
    <w:tmpl w:val="E968E3DA"/>
    <w:lvl w:ilvl="0" w:tplc="3CDE7864">
      <w:start w:val="1"/>
      <w:numFmt w:val="upperLetter"/>
      <w:lvlText w:val="%1."/>
      <w:lvlJc w:val="left"/>
      <w:pPr>
        <w:ind w:left="1440" w:hanging="360"/>
      </w:pPr>
      <w:rPr>
        <w:rFonts w:hint="default"/>
        <w:b w:val="0"/>
      </w:rPr>
    </w:lvl>
    <w:lvl w:ilvl="1" w:tplc="C14AD3FC">
      <w:start w:val="1"/>
      <w:numFmt w:val="decimal"/>
      <w:lvlText w:val="%2."/>
      <w:lvlJc w:val="left"/>
      <w:pPr>
        <w:ind w:left="2160" w:hanging="36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310D1"/>
    <w:multiLevelType w:val="multilevel"/>
    <w:tmpl w:val="99D406D8"/>
    <w:lvl w:ilvl="0">
      <w:start w:val="10"/>
      <w:numFmt w:val="decimal"/>
      <w:lvlText w:val="%1"/>
      <w:lvlJc w:val="left"/>
      <w:pPr>
        <w:ind w:left="3780" w:hanging="360"/>
      </w:pPr>
      <w:rPr>
        <w:rFonts w:hint="default"/>
        <w:lang w:val="en-US" w:eastAsia="en-US" w:bidi="en-US"/>
      </w:rPr>
    </w:lvl>
    <w:lvl w:ilvl="1">
      <w:start w:val="1"/>
      <w:numFmt w:val="decimal"/>
      <w:lvlText w:val="%1.%2"/>
      <w:lvlJc w:val="left"/>
      <w:pPr>
        <w:ind w:left="158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1760" w:hanging="377"/>
      </w:pPr>
      <w:rPr>
        <w:rFonts w:ascii="Arial" w:eastAsia="Times New Roman" w:hAnsi="Arial" w:cs="Arial" w:hint="default"/>
        <w:b w:val="0"/>
        <w:bCs/>
        <w:spacing w:val="-5"/>
        <w:w w:val="100"/>
        <w:sz w:val="20"/>
        <w:szCs w:val="20"/>
        <w:lang w:val="en-US" w:eastAsia="en-US" w:bidi="en-US"/>
      </w:rPr>
    </w:lvl>
    <w:lvl w:ilvl="3">
      <w:numFmt w:val="bullet"/>
      <w:lvlText w:val="•"/>
      <w:lvlJc w:val="left"/>
      <w:pPr>
        <w:ind w:left="2120" w:hanging="360"/>
      </w:pPr>
      <w:rPr>
        <w:rFonts w:ascii="Times New Roman" w:eastAsia="Times New Roman" w:hAnsi="Times New Roman" w:cs="Times New Roman" w:hint="default"/>
        <w:b/>
        <w:bCs/>
        <w:spacing w:val="-5"/>
        <w:w w:val="99"/>
        <w:sz w:val="18"/>
        <w:szCs w:val="18"/>
        <w:lang w:val="en-US" w:eastAsia="en-US" w:bidi="en-US"/>
      </w:rPr>
    </w:lvl>
    <w:lvl w:ilvl="4">
      <w:numFmt w:val="bullet"/>
      <w:lvlText w:val="•"/>
      <w:lvlJc w:val="left"/>
      <w:pPr>
        <w:ind w:left="3248" w:hanging="360"/>
      </w:pPr>
      <w:rPr>
        <w:rFonts w:hint="default"/>
        <w:lang w:val="en-US" w:eastAsia="en-US" w:bidi="en-US"/>
      </w:rPr>
    </w:lvl>
    <w:lvl w:ilvl="5">
      <w:numFmt w:val="bullet"/>
      <w:lvlText w:val="•"/>
      <w:lvlJc w:val="left"/>
      <w:pPr>
        <w:ind w:left="4377" w:hanging="360"/>
      </w:pPr>
      <w:rPr>
        <w:rFonts w:hint="default"/>
        <w:lang w:val="en-US" w:eastAsia="en-US" w:bidi="en-US"/>
      </w:rPr>
    </w:lvl>
    <w:lvl w:ilvl="6">
      <w:numFmt w:val="bullet"/>
      <w:lvlText w:val="•"/>
      <w:lvlJc w:val="left"/>
      <w:pPr>
        <w:ind w:left="5505" w:hanging="360"/>
      </w:pPr>
      <w:rPr>
        <w:rFonts w:hint="default"/>
        <w:lang w:val="en-US" w:eastAsia="en-US" w:bidi="en-US"/>
      </w:rPr>
    </w:lvl>
    <w:lvl w:ilvl="7">
      <w:numFmt w:val="bullet"/>
      <w:lvlText w:val="•"/>
      <w:lvlJc w:val="left"/>
      <w:pPr>
        <w:ind w:left="6634" w:hanging="360"/>
      </w:pPr>
      <w:rPr>
        <w:rFonts w:hint="default"/>
        <w:lang w:val="en-US" w:eastAsia="en-US" w:bidi="en-US"/>
      </w:rPr>
    </w:lvl>
    <w:lvl w:ilvl="8">
      <w:numFmt w:val="bullet"/>
      <w:lvlText w:val="•"/>
      <w:lvlJc w:val="left"/>
      <w:pPr>
        <w:ind w:left="7762" w:hanging="360"/>
      </w:pPr>
      <w:rPr>
        <w:rFonts w:hint="default"/>
        <w:lang w:val="en-US" w:eastAsia="en-US" w:bidi="en-US"/>
      </w:rPr>
    </w:lvl>
  </w:abstractNum>
  <w:abstractNum w:abstractNumId="6" w15:restartNumberingAfterBreak="0">
    <w:nsid w:val="2B0764D4"/>
    <w:multiLevelType w:val="hybridMultilevel"/>
    <w:tmpl w:val="D5D291E8"/>
    <w:lvl w:ilvl="0" w:tplc="7C46E8D6">
      <w:start w:val="1"/>
      <w:numFmt w:val="upperRoman"/>
      <w:lvlText w:val="%1."/>
      <w:lvlJc w:val="left"/>
      <w:pPr>
        <w:ind w:left="1080" w:hanging="360"/>
      </w:pPr>
      <w:rPr>
        <w:rFonts w:hint="default"/>
        <w:b/>
      </w:rPr>
    </w:lvl>
    <w:lvl w:ilvl="1" w:tplc="DD42A8F8">
      <w:start w:val="1"/>
      <w:numFmt w:val="upperLetter"/>
      <w:lvlText w:val="%2."/>
      <w:lvlJc w:val="left"/>
      <w:pPr>
        <w:ind w:left="1080" w:hanging="360"/>
      </w:pPr>
      <w:rPr>
        <w:rFonts w:hint="default"/>
        <w:b w:val="0"/>
      </w:rPr>
    </w:lvl>
    <w:lvl w:ilvl="2" w:tplc="4FB41922">
      <w:start w:val="1"/>
      <w:numFmt w:val="decimal"/>
      <w:lvlText w:val="%3."/>
      <w:lvlJc w:val="left"/>
      <w:pPr>
        <w:ind w:left="1800" w:hanging="360"/>
      </w:pPr>
      <w:rPr>
        <w:rFonts w:hint="default"/>
        <w:b w:val="0"/>
      </w:rPr>
    </w:lvl>
    <w:lvl w:ilvl="3" w:tplc="E1FCFBE0">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F64D3"/>
    <w:multiLevelType w:val="hybridMultilevel"/>
    <w:tmpl w:val="E9224762"/>
    <w:lvl w:ilvl="0" w:tplc="FA5A0848">
      <w:start w:val="1"/>
      <w:numFmt w:val="lowerLetter"/>
      <w:lvlText w:val="%1."/>
      <w:lvlJc w:val="left"/>
      <w:pPr>
        <w:ind w:left="2520" w:hanging="360"/>
      </w:pPr>
      <w:rPr>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9A233F"/>
    <w:multiLevelType w:val="hybridMultilevel"/>
    <w:tmpl w:val="8C645E56"/>
    <w:lvl w:ilvl="0" w:tplc="828E1742">
      <w:start w:val="1"/>
      <w:numFmt w:val="lowerLetter"/>
      <w:lvlText w:val="%1."/>
      <w:lvlJc w:val="left"/>
      <w:pPr>
        <w:ind w:left="2895" w:hanging="360"/>
      </w:pPr>
      <w:rPr>
        <w:rFonts w:hint="default"/>
        <w:b w:val="0"/>
        <w:bCs w:val="0"/>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9" w15:restartNumberingAfterBreak="0">
    <w:nsid w:val="4E9E49E0"/>
    <w:multiLevelType w:val="hybridMultilevel"/>
    <w:tmpl w:val="DA36FF46"/>
    <w:lvl w:ilvl="0" w:tplc="04090019">
      <w:start w:val="1"/>
      <w:numFmt w:val="lowerLetter"/>
      <w:lvlText w:val="%1."/>
      <w:lvlJc w:val="left"/>
      <w:pPr>
        <w:ind w:left="3030" w:hanging="435"/>
      </w:pPr>
      <w:rPr>
        <w:rFonts w:hint="default"/>
        <w:spacing w:val="-1"/>
        <w:w w:val="99"/>
        <w:sz w:val="24"/>
        <w:szCs w:val="24"/>
        <w:lang w:val="en-US" w:eastAsia="en-US" w:bidi="en-US"/>
      </w:rPr>
    </w:lvl>
    <w:lvl w:ilvl="1" w:tplc="E2962D0E">
      <w:numFmt w:val="bullet"/>
      <w:lvlText w:val="•"/>
      <w:lvlJc w:val="left"/>
      <w:pPr>
        <w:ind w:left="3789" w:hanging="435"/>
      </w:pPr>
      <w:rPr>
        <w:rFonts w:hint="default"/>
        <w:lang w:val="en-US" w:eastAsia="en-US" w:bidi="en-US"/>
      </w:rPr>
    </w:lvl>
    <w:lvl w:ilvl="2" w:tplc="B6D49128">
      <w:numFmt w:val="bullet"/>
      <w:lvlText w:val="•"/>
      <w:lvlJc w:val="left"/>
      <w:pPr>
        <w:ind w:left="4551" w:hanging="435"/>
      </w:pPr>
      <w:rPr>
        <w:rFonts w:hint="default"/>
        <w:lang w:val="en-US" w:eastAsia="en-US" w:bidi="en-US"/>
      </w:rPr>
    </w:lvl>
    <w:lvl w:ilvl="3" w:tplc="26781482">
      <w:numFmt w:val="bullet"/>
      <w:lvlText w:val="•"/>
      <w:lvlJc w:val="left"/>
      <w:pPr>
        <w:ind w:left="5313" w:hanging="435"/>
      </w:pPr>
      <w:rPr>
        <w:rFonts w:hint="default"/>
        <w:lang w:val="en-US" w:eastAsia="en-US" w:bidi="en-US"/>
      </w:rPr>
    </w:lvl>
    <w:lvl w:ilvl="4" w:tplc="2730AAAE">
      <w:numFmt w:val="bullet"/>
      <w:lvlText w:val="•"/>
      <w:lvlJc w:val="left"/>
      <w:pPr>
        <w:ind w:left="6075" w:hanging="435"/>
      </w:pPr>
      <w:rPr>
        <w:rFonts w:hint="default"/>
        <w:lang w:val="en-US" w:eastAsia="en-US" w:bidi="en-US"/>
      </w:rPr>
    </w:lvl>
    <w:lvl w:ilvl="5" w:tplc="46349C10">
      <w:numFmt w:val="bullet"/>
      <w:lvlText w:val="•"/>
      <w:lvlJc w:val="left"/>
      <w:pPr>
        <w:ind w:left="6837" w:hanging="435"/>
      </w:pPr>
      <w:rPr>
        <w:rFonts w:hint="default"/>
        <w:lang w:val="en-US" w:eastAsia="en-US" w:bidi="en-US"/>
      </w:rPr>
    </w:lvl>
    <w:lvl w:ilvl="6" w:tplc="84FEA1B2">
      <w:numFmt w:val="bullet"/>
      <w:lvlText w:val="•"/>
      <w:lvlJc w:val="left"/>
      <w:pPr>
        <w:ind w:left="7599" w:hanging="435"/>
      </w:pPr>
      <w:rPr>
        <w:rFonts w:hint="default"/>
        <w:lang w:val="en-US" w:eastAsia="en-US" w:bidi="en-US"/>
      </w:rPr>
    </w:lvl>
    <w:lvl w:ilvl="7" w:tplc="A932567A">
      <w:numFmt w:val="bullet"/>
      <w:lvlText w:val="•"/>
      <w:lvlJc w:val="left"/>
      <w:pPr>
        <w:ind w:left="8361" w:hanging="435"/>
      </w:pPr>
      <w:rPr>
        <w:rFonts w:hint="default"/>
        <w:lang w:val="en-US" w:eastAsia="en-US" w:bidi="en-US"/>
      </w:rPr>
    </w:lvl>
    <w:lvl w:ilvl="8" w:tplc="FE12BB9E">
      <w:numFmt w:val="bullet"/>
      <w:lvlText w:val="•"/>
      <w:lvlJc w:val="left"/>
      <w:pPr>
        <w:ind w:left="9123" w:hanging="435"/>
      </w:pPr>
      <w:rPr>
        <w:rFonts w:hint="default"/>
        <w:lang w:val="en-US" w:eastAsia="en-US" w:bidi="en-US"/>
      </w:rPr>
    </w:lvl>
  </w:abstractNum>
  <w:abstractNum w:abstractNumId="10" w15:restartNumberingAfterBreak="0">
    <w:nsid w:val="501D1D8D"/>
    <w:multiLevelType w:val="hybridMultilevel"/>
    <w:tmpl w:val="CD3C2D26"/>
    <w:lvl w:ilvl="0" w:tplc="E94A6DE4">
      <w:numFmt w:val="bullet"/>
      <w:lvlText w:val="•"/>
      <w:lvlJc w:val="left"/>
      <w:pPr>
        <w:ind w:left="466"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628EA"/>
    <w:multiLevelType w:val="hybridMultilevel"/>
    <w:tmpl w:val="7FFA2FD6"/>
    <w:lvl w:ilvl="0" w:tplc="4184DA52">
      <w:start w:val="1"/>
      <w:numFmt w:val="upperLetter"/>
      <w:lvlText w:val="%1."/>
      <w:lvlJc w:val="left"/>
      <w:pPr>
        <w:ind w:left="1080" w:hanging="360"/>
      </w:pPr>
      <w:rPr>
        <w:rFonts w:hint="default"/>
        <w:b w:val="0"/>
      </w:rPr>
    </w:lvl>
    <w:lvl w:ilvl="1" w:tplc="8F006D5C">
      <w:start w:val="1"/>
      <w:numFmt w:val="decimal"/>
      <w:lvlText w:val="%2."/>
      <w:lvlJc w:val="left"/>
      <w:pPr>
        <w:ind w:left="1800" w:hanging="360"/>
      </w:pPr>
      <w:rPr>
        <w:rFonts w:ascii="Arial" w:eastAsia="Times New Roman" w:hAnsi="Arial" w:cs="Arial" w:hint="default"/>
        <w:b w:val="0"/>
      </w:rPr>
    </w:lvl>
    <w:lvl w:ilvl="2" w:tplc="D94A6E7A">
      <w:start w:val="1"/>
      <w:numFmt w:val="lowerLetter"/>
      <w:lvlText w:val="%3."/>
      <w:lvlJc w:val="left"/>
      <w:pPr>
        <w:ind w:left="2520" w:hanging="360"/>
      </w:pPr>
      <w:rPr>
        <w:rFonts w:hint="default"/>
        <w:b w:val="0"/>
      </w:rPr>
    </w:lvl>
    <w:lvl w:ilvl="3" w:tplc="0409001B">
      <w:start w:val="1"/>
      <w:numFmt w:val="lowerRoman"/>
      <w:lvlText w:val="%4."/>
      <w:lvlJc w:val="right"/>
      <w:pPr>
        <w:ind w:left="3240" w:hanging="360"/>
      </w:pPr>
      <w:rPr>
        <w:rFonts w:hint="default"/>
        <w:b w:val="0"/>
        <w:bCs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B5335F"/>
    <w:multiLevelType w:val="hybridMultilevel"/>
    <w:tmpl w:val="FCE21240"/>
    <w:lvl w:ilvl="0" w:tplc="811C8F98">
      <w:start w:val="1"/>
      <w:numFmt w:val="bullet"/>
      <w:lvlText w:val=""/>
      <w:lvlJc w:val="left"/>
      <w:pPr>
        <w:ind w:left="826" w:hanging="360"/>
      </w:pPr>
      <w:rPr>
        <w:rFonts w:ascii="Symbol" w:hAnsi="Symbol" w:hint="default"/>
        <w:sz w:val="18"/>
        <w:szCs w:val="18"/>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3" w15:restartNumberingAfterBreak="0">
    <w:nsid w:val="5D5C697F"/>
    <w:multiLevelType w:val="hybridMultilevel"/>
    <w:tmpl w:val="13AC01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04503"/>
    <w:multiLevelType w:val="hybridMultilevel"/>
    <w:tmpl w:val="9892B46C"/>
    <w:lvl w:ilvl="0" w:tplc="ED84A524">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E32F5"/>
    <w:multiLevelType w:val="hybridMultilevel"/>
    <w:tmpl w:val="3D9E57DE"/>
    <w:lvl w:ilvl="0" w:tplc="0409000F">
      <w:start w:val="1"/>
      <w:numFmt w:val="decimal"/>
      <w:lvlText w:val="%1."/>
      <w:lvlJc w:val="left"/>
      <w:pPr>
        <w:ind w:left="1845" w:hanging="360"/>
      </w:pPr>
      <w:rPr>
        <w:rFont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6" w15:restartNumberingAfterBreak="0">
    <w:nsid w:val="6A8C5A39"/>
    <w:multiLevelType w:val="hybridMultilevel"/>
    <w:tmpl w:val="EDFC7924"/>
    <w:lvl w:ilvl="0" w:tplc="04090019">
      <w:start w:val="1"/>
      <w:numFmt w:val="lowerLetter"/>
      <w:lvlText w:val="%1."/>
      <w:lvlJc w:val="left"/>
      <w:pPr>
        <w:ind w:left="2403" w:hanging="435"/>
      </w:pPr>
      <w:rPr>
        <w:rFonts w:hint="default"/>
        <w:spacing w:val="-1"/>
        <w:w w:val="99"/>
        <w:sz w:val="24"/>
        <w:szCs w:val="24"/>
        <w:lang w:val="en-US" w:eastAsia="en-US" w:bidi="en-US"/>
      </w:rPr>
    </w:lvl>
    <w:lvl w:ilvl="1" w:tplc="42DC8206">
      <w:numFmt w:val="bullet"/>
      <w:lvlText w:val="•"/>
      <w:lvlJc w:val="left"/>
      <w:pPr>
        <w:ind w:left="3162" w:hanging="435"/>
      </w:pPr>
      <w:rPr>
        <w:rFonts w:hint="default"/>
        <w:lang w:val="en-US" w:eastAsia="en-US" w:bidi="en-US"/>
      </w:rPr>
    </w:lvl>
    <w:lvl w:ilvl="2" w:tplc="AC4C72AC">
      <w:numFmt w:val="bullet"/>
      <w:lvlText w:val="•"/>
      <w:lvlJc w:val="left"/>
      <w:pPr>
        <w:ind w:left="3924" w:hanging="435"/>
      </w:pPr>
      <w:rPr>
        <w:rFonts w:hint="default"/>
        <w:lang w:val="en-US" w:eastAsia="en-US" w:bidi="en-US"/>
      </w:rPr>
    </w:lvl>
    <w:lvl w:ilvl="3" w:tplc="AE8E0A0A">
      <w:numFmt w:val="bullet"/>
      <w:lvlText w:val="•"/>
      <w:lvlJc w:val="left"/>
      <w:pPr>
        <w:ind w:left="4686" w:hanging="435"/>
      </w:pPr>
      <w:rPr>
        <w:rFonts w:hint="default"/>
        <w:lang w:val="en-US" w:eastAsia="en-US" w:bidi="en-US"/>
      </w:rPr>
    </w:lvl>
    <w:lvl w:ilvl="4" w:tplc="654481D6">
      <w:numFmt w:val="bullet"/>
      <w:lvlText w:val="•"/>
      <w:lvlJc w:val="left"/>
      <w:pPr>
        <w:ind w:left="5448" w:hanging="435"/>
      </w:pPr>
      <w:rPr>
        <w:rFonts w:hint="default"/>
        <w:lang w:val="en-US" w:eastAsia="en-US" w:bidi="en-US"/>
      </w:rPr>
    </w:lvl>
    <w:lvl w:ilvl="5" w:tplc="6C160EC8">
      <w:numFmt w:val="bullet"/>
      <w:lvlText w:val="•"/>
      <w:lvlJc w:val="left"/>
      <w:pPr>
        <w:ind w:left="6210" w:hanging="435"/>
      </w:pPr>
      <w:rPr>
        <w:rFonts w:hint="default"/>
        <w:lang w:val="en-US" w:eastAsia="en-US" w:bidi="en-US"/>
      </w:rPr>
    </w:lvl>
    <w:lvl w:ilvl="6" w:tplc="5D6A2CAE">
      <w:numFmt w:val="bullet"/>
      <w:lvlText w:val="•"/>
      <w:lvlJc w:val="left"/>
      <w:pPr>
        <w:ind w:left="6972" w:hanging="435"/>
      </w:pPr>
      <w:rPr>
        <w:rFonts w:hint="default"/>
        <w:lang w:val="en-US" w:eastAsia="en-US" w:bidi="en-US"/>
      </w:rPr>
    </w:lvl>
    <w:lvl w:ilvl="7" w:tplc="5CEE8586">
      <w:numFmt w:val="bullet"/>
      <w:lvlText w:val="•"/>
      <w:lvlJc w:val="left"/>
      <w:pPr>
        <w:ind w:left="7734" w:hanging="435"/>
      </w:pPr>
      <w:rPr>
        <w:rFonts w:hint="default"/>
        <w:lang w:val="en-US" w:eastAsia="en-US" w:bidi="en-US"/>
      </w:rPr>
    </w:lvl>
    <w:lvl w:ilvl="8" w:tplc="EA3A3ECE">
      <w:numFmt w:val="bullet"/>
      <w:lvlText w:val="•"/>
      <w:lvlJc w:val="left"/>
      <w:pPr>
        <w:ind w:left="8496" w:hanging="435"/>
      </w:pPr>
      <w:rPr>
        <w:rFonts w:hint="default"/>
        <w:lang w:val="en-US" w:eastAsia="en-US" w:bidi="en-US"/>
      </w:rPr>
    </w:lvl>
  </w:abstractNum>
  <w:abstractNum w:abstractNumId="17" w15:restartNumberingAfterBreak="0">
    <w:nsid w:val="76BB3494"/>
    <w:multiLevelType w:val="hybridMultilevel"/>
    <w:tmpl w:val="81D2DC30"/>
    <w:lvl w:ilvl="0" w:tplc="DBBA126C">
      <w:start w:val="1"/>
      <w:numFmt w:val="decimal"/>
      <w:lvlText w:val="%1."/>
      <w:lvlJc w:val="left"/>
      <w:pPr>
        <w:ind w:left="1587" w:hanging="360"/>
      </w:pPr>
      <w:rPr>
        <w:rFonts w:ascii="Times New Roman" w:eastAsia="Times New Roman" w:hAnsi="Times New Roman" w:cs="Times New Roman" w:hint="default"/>
        <w:spacing w:val="-5"/>
        <w:w w:val="99"/>
        <w:sz w:val="24"/>
        <w:szCs w:val="24"/>
        <w:lang w:val="en-US" w:eastAsia="en-US" w:bidi="en-US"/>
      </w:rPr>
    </w:lvl>
    <w:lvl w:ilvl="1" w:tplc="3012AEEA">
      <w:numFmt w:val="bullet"/>
      <w:lvlText w:val="•"/>
      <w:lvlJc w:val="left"/>
      <w:pPr>
        <w:ind w:left="2424" w:hanging="360"/>
      </w:pPr>
      <w:rPr>
        <w:rFonts w:hint="default"/>
        <w:lang w:val="en-US" w:eastAsia="en-US" w:bidi="en-US"/>
      </w:rPr>
    </w:lvl>
    <w:lvl w:ilvl="2" w:tplc="E2BE188C">
      <w:numFmt w:val="bullet"/>
      <w:lvlText w:val="•"/>
      <w:lvlJc w:val="left"/>
      <w:pPr>
        <w:ind w:left="3268" w:hanging="360"/>
      </w:pPr>
      <w:rPr>
        <w:rFonts w:hint="default"/>
        <w:lang w:val="en-US" w:eastAsia="en-US" w:bidi="en-US"/>
      </w:rPr>
    </w:lvl>
    <w:lvl w:ilvl="3" w:tplc="040ECF80">
      <w:numFmt w:val="bullet"/>
      <w:lvlText w:val="•"/>
      <w:lvlJc w:val="left"/>
      <w:pPr>
        <w:ind w:left="4112" w:hanging="360"/>
      </w:pPr>
      <w:rPr>
        <w:rFonts w:hint="default"/>
        <w:lang w:val="en-US" w:eastAsia="en-US" w:bidi="en-US"/>
      </w:rPr>
    </w:lvl>
    <w:lvl w:ilvl="4" w:tplc="EAC2CCE0">
      <w:numFmt w:val="bullet"/>
      <w:lvlText w:val="•"/>
      <w:lvlJc w:val="left"/>
      <w:pPr>
        <w:ind w:left="4956" w:hanging="360"/>
      </w:pPr>
      <w:rPr>
        <w:rFonts w:hint="default"/>
        <w:lang w:val="en-US" w:eastAsia="en-US" w:bidi="en-US"/>
      </w:rPr>
    </w:lvl>
    <w:lvl w:ilvl="5" w:tplc="58A6743C">
      <w:numFmt w:val="bullet"/>
      <w:lvlText w:val="•"/>
      <w:lvlJc w:val="left"/>
      <w:pPr>
        <w:ind w:left="5800" w:hanging="360"/>
      </w:pPr>
      <w:rPr>
        <w:rFonts w:hint="default"/>
        <w:lang w:val="en-US" w:eastAsia="en-US" w:bidi="en-US"/>
      </w:rPr>
    </w:lvl>
    <w:lvl w:ilvl="6" w:tplc="98AC8D66">
      <w:numFmt w:val="bullet"/>
      <w:lvlText w:val="•"/>
      <w:lvlJc w:val="left"/>
      <w:pPr>
        <w:ind w:left="6644" w:hanging="360"/>
      </w:pPr>
      <w:rPr>
        <w:rFonts w:hint="default"/>
        <w:lang w:val="en-US" w:eastAsia="en-US" w:bidi="en-US"/>
      </w:rPr>
    </w:lvl>
    <w:lvl w:ilvl="7" w:tplc="0F70B792">
      <w:numFmt w:val="bullet"/>
      <w:lvlText w:val="•"/>
      <w:lvlJc w:val="left"/>
      <w:pPr>
        <w:ind w:left="7488" w:hanging="360"/>
      </w:pPr>
      <w:rPr>
        <w:rFonts w:hint="default"/>
        <w:lang w:val="en-US" w:eastAsia="en-US" w:bidi="en-US"/>
      </w:rPr>
    </w:lvl>
    <w:lvl w:ilvl="8" w:tplc="C9A2C6F0">
      <w:numFmt w:val="bullet"/>
      <w:lvlText w:val="•"/>
      <w:lvlJc w:val="left"/>
      <w:pPr>
        <w:ind w:left="8332" w:hanging="360"/>
      </w:pPr>
      <w:rPr>
        <w:rFonts w:hint="default"/>
        <w:lang w:val="en-US" w:eastAsia="en-US" w:bidi="en-US"/>
      </w:rPr>
    </w:lvl>
  </w:abstractNum>
  <w:abstractNum w:abstractNumId="18" w15:restartNumberingAfterBreak="0">
    <w:nsid w:val="7BAE14C5"/>
    <w:multiLevelType w:val="hybridMultilevel"/>
    <w:tmpl w:val="BC7EE7E4"/>
    <w:lvl w:ilvl="0" w:tplc="AAD2D624">
      <w:start w:val="1"/>
      <w:numFmt w:val="upperRoman"/>
      <w:lvlText w:val="%1."/>
      <w:lvlJc w:val="left"/>
      <w:pPr>
        <w:ind w:left="720" w:hanging="720"/>
      </w:pPr>
      <w:rPr>
        <w:b/>
        <w:i w:val="0"/>
        <w:color w:val="auto"/>
      </w:rPr>
    </w:lvl>
    <w:lvl w:ilvl="1" w:tplc="99A24380">
      <w:start w:val="1"/>
      <w:numFmt w:val="upperLetter"/>
      <w:lvlText w:val="%2."/>
      <w:lvlJc w:val="left"/>
      <w:pPr>
        <w:ind w:left="1080" w:hanging="360"/>
      </w:pPr>
      <w:rPr>
        <w:b w:val="0"/>
      </w:rPr>
    </w:lvl>
    <w:lvl w:ilvl="2" w:tplc="08A893FE">
      <w:start w:val="1"/>
      <w:numFmt w:val="decimal"/>
      <w:lvlText w:val="%3."/>
      <w:lvlJc w:val="left"/>
      <w:pPr>
        <w:ind w:left="1800" w:hanging="360"/>
      </w:pPr>
    </w:lvl>
    <w:lvl w:ilvl="3" w:tplc="EE70FE32">
      <w:start w:val="1"/>
      <w:numFmt w:val="lowerLetter"/>
      <w:lvlText w:val="%4."/>
      <w:lvlJc w:val="left"/>
      <w:pPr>
        <w:ind w:left="2520" w:hanging="360"/>
      </w:pPr>
    </w:lvl>
    <w:lvl w:ilvl="4" w:tplc="04090011">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4"/>
  </w:num>
  <w:num w:numId="3">
    <w:abstractNumId w:val="6"/>
  </w:num>
  <w:num w:numId="4">
    <w:abstractNumId w:val="13"/>
  </w:num>
  <w:num w:numId="5">
    <w:abstractNumId w:val="14"/>
  </w:num>
  <w:num w:numId="6">
    <w:abstractNumId w:val="15"/>
  </w:num>
  <w:num w:numId="7">
    <w:abstractNumId w:val="0"/>
  </w:num>
  <w:num w:numId="8">
    <w:abstractNumId w:val="7"/>
  </w:num>
  <w:num w:numId="9">
    <w:abstractNumId w:val="8"/>
  </w:num>
  <w:num w:numId="10">
    <w:abstractNumId w:val="16"/>
  </w:num>
  <w:num w:numId="11">
    <w:abstractNumId w:val="9"/>
  </w:num>
  <w:num w:numId="12">
    <w:abstractNumId w:val="12"/>
  </w:num>
  <w:num w:numId="13">
    <w:abstractNumId w:val="1"/>
  </w:num>
  <w:num w:numId="14">
    <w:abstractNumId w:val="10"/>
  </w:num>
  <w:num w:numId="15">
    <w:abstractNumId w:val="3"/>
  </w:num>
  <w:num w:numId="16">
    <w:abstractNumId w:val="5"/>
  </w:num>
  <w:num w:numId="17">
    <w:abstractNumId w:val="2"/>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E5"/>
    <w:rsid w:val="00020F7B"/>
    <w:rsid w:val="00047B9B"/>
    <w:rsid w:val="000641AD"/>
    <w:rsid w:val="000945A1"/>
    <w:rsid w:val="0012331E"/>
    <w:rsid w:val="00137884"/>
    <w:rsid w:val="001751B1"/>
    <w:rsid w:val="001B0BA3"/>
    <w:rsid w:val="001D77E3"/>
    <w:rsid w:val="00200A48"/>
    <w:rsid w:val="002874E6"/>
    <w:rsid w:val="002B2EE5"/>
    <w:rsid w:val="002F754A"/>
    <w:rsid w:val="003D77ED"/>
    <w:rsid w:val="00470501"/>
    <w:rsid w:val="004F6A46"/>
    <w:rsid w:val="005805A0"/>
    <w:rsid w:val="0058729B"/>
    <w:rsid w:val="00606EFA"/>
    <w:rsid w:val="006A5C5F"/>
    <w:rsid w:val="006F6F71"/>
    <w:rsid w:val="00713B02"/>
    <w:rsid w:val="00767740"/>
    <w:rsid w:val="007707FB"/>
    <w:rsid w:val="007B2D49"/>
    <w:rsid w:val="007C2C67"/>
    <w:rsid w:val="007D0DB5"/>
    <w:rsid w:val="00812B62"/>
    <w:rsid w:val="0082709D"/>
    <w:rsid w:val="00830CCF"/>
    <w:rsid w:val="008C61D4"/>
    <w:rsid w:val="008C679E"/>
    <w:rsid w:val="00905664"/>
    <w:rsid w:val="009270FC"/>
    <w:rsid w:val="00962882"/>
    <w:rsid w:val="00987477"/>
    <w:rsid w:val="009A53EB"/>
    <w:rsid w:val="009F317E"/>
    <w:rsid w:val="00A45D0F"/>
    <w:rsid w:val="00B20681"/>
    <w:rsid w:val="00BD3C8A"/>
    <w:rsid w:val="00DB3EE2"/>
    <w:rsid w:val="00E21AE5"/>
    <w:rsid w:val="00EA259A"/>
    <w:rsid w:val="00F25812"/>
    <w:rsid w:val="00F477A2"/>
    <w:rsid w:val="00FF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EA3FA-B46B-45C4-986B-1F9AE232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3B02"/>
    <w:pPr>
      <w:widowControl w:val="0"/>
      <w:autoSpaceDE w:val="0"/>
      <w:autoSpaceDN w:val="0"/>
      <w:spacing w:after="0" w:line="240" w:lineRule="auto"/>
      <w:ind w:left="1227" w:hanging="547"/>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AE5"/>
  </w:style>
  <w:style w:type="paragraph" w:styleId="Footer">
    <w:name w:val="footer"/>
    <w:basedOn w:val="Normal"/>
    <w:link w:val="FooterChar"/>
    <w:uiPriority w:val="99"/>
    <w:unhideWhenUsed/>
    <w:rsid w:val="00E2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AE5"/>
  </w:style>
  <w:style w:type="character" w:styleId="Hyperlink">
    <w:name w:val="Hyperlink"/>
    <w:basedOn w:val="DefaultParagraphFont"/>
    <w:uiPriority w:val="99"/>
    <w:unhideWhenUsed/>
    <w:rsid w:val="00E21AE5"/>
    <w:rPr>
      <w:color w:val="0000FF" w:themeColor="hyperlink"/>
      <w:u w:val="single"/>
    </w:rPr>
  </w:style>
  <w:style w:type="character" w:customStyle="1" w:styleId="UnresolvedMention">
    <w:name w:val="Unresolved Mention"/>
    <w:basedOn w:val="DefaultParagraphFont"/>
    <w:uiPriority w:val="99"/>
    <w:semiHidden/>
    <w:unhideWhenUsed/>
    <w:rsid w:val="00E21AE5"/>
    <w:rPr>
      <w:color w:val="605E5C"/>
      <w:shd w:val="clear" w:color="auto" w:fill="E1DFDD"/>
    </w:rPr>
  </w:style>
  <w:style w:type="paragraph" w:styleId="ListParagraph">
    <w:name w:val="List Paragraph"/>
    <w:basedOn w:val="Normal"/>
    <w:link w:val="ListParagraphChar"/>
    <w:uiPriority w:val="34"/>
    <w:qFormat/>
    <w:rsid w:val="00E21AE5"/>
    <w:pPr>
      <w:ind w:left="720"/>
      <w:contextualSpacing/>
    </w:pPr>
  </w:style>
  <w:style w:type="paragraph" w:styleId="BalloonText">
    <w:name w:val="Balloon Text"/>
    <w:basedOn w:val="Normal"/>
    <w:link w:val="BalloonTextChar"/>
    <w:uiPriority w:val="99"/>
    <w:semiHidden/>
    <w:unhideWhenUsed/>
    <w:rsid w:val="009A5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3EB"/>
    <w:rPr>
      <w:rFonts w:ascii="Segoe UI" w:hAnsi="Segoe UI" w:cs="Segoe UI"/>
      <w:sz w:val="18"/>
      <w:szCs w:val="18"/>
    </w:rPr>
  </w:style>
  <w:style w:type="paragraph" w:styleId="BodyText">
    <w:name w:val="Body Text"/>
    <w:basedOn w:val="Normal"/>
    <w:link w:val="BodyTextChar"/>
    <w:uiPriority w:val="1"/>
    <w:qFormat/>
    <w:rsid w:val="0082709D"/>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2709D"/>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13B02"/>
    <w:rPr>
      <w:rFonts w:ascii="Times New Roman" w:eastAsia="Times New Roman" w:hAnsi="Times New Roman" w:cs="Times New Roman"/>
      <w:b/>
      <w:bCs/>
      <w:sz w:val="24"/>
      <w:szCs w:val="24"/>
      <w:lang w:bidi="en-US"/>
    </w:rPr>
  </w:style>
  <w:style w:type="character" w:customStyle="1" w:styleId="ListParagraphChar">
    <w:name w:val="List Paragraph Char"/>
    <w:link w:val="ListParagraph"/>
    <w:uiPriority w:val="34"/>
    <w:locked/>
    <w:rsid w:val="00B2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9480">
      <w:bodyDiv w:val="1"/>
      <w:marLeft w:val="0"/>
      <w:marRight w:val="0"/>
      <w:marTop w:val="0"/>
      <w:marBottom w:val="0"/>
      <w:divBdr>
        <w:top w:val="none" w:sz="0" w:space="0" w:color="auto"/>
        <w:left w:val="none" w:sz="0" w:space="0" w:color="auto"/>
        <w:bottom w:val="none" w:sz="0" w:space="0" w:color="auto"/>
        <w:right w:val="none" w:sz="0" w:space="0" w:color="auto"/>
      </w:divBdr>
    </w:div>
    <w:div w:id="180122551">
      <w:bodyDiv w:val="1"/>
      <w:marLeft w:val="0"/>
      <w:marRight w:val="0"/>
      <w:marTop w:val="0"/>
      <w:marBottom w:val="0"/>
      <w:divBdr>
        <w:top w:val="none" w:sz="0" w:space="0" w:color="auto"/>
        <w:left w:val="none" w:sz="0" w:space="0" w:color="auto"/>
        <w:bottom w:val="none" w:sz="0" w:space="0" w:color="auto"/>
        <w:right w:val="none" w:sz="0" w:space="0" w:color="auto"/>
      </w:divBdr>
    </w:div>
    <w:div w:id="155924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upport@cephei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biosafety/publica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orxiv.org/content/10.1101/2020.02.07.937862v1" TargetMode="External"/><Relationship Id="rId4" Type="http://schemas.openxmlformats.org/officeDocument/2006/relationships/webSettings" Target="webSettings.xml"/><Relationship Id="rId9" Type="http://schemas.openxmlformats.org/officeDocument/2006/relationships/hyperlink" Target="https://www.cdc.gov/coronavirus/2019-ncov/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Chargualaf, Tiffany L</dc:creator>
  <cp:keywords/>
  <dc:description/>
  <cp:lastModifiedBy>Costa, Erick A</cp:lastModifiedBy>
  <cp:revision>7</cp:revision>
  <cp:lastPrinted>2020-04-01T12:43:00Z</cp:lastPrinted>
  <dcterms:created xsi:type="dcterms:W3CDTF">2020-03-27T20:24:00Z</dcterms:created>
  <dcterms:modified xsi:type="dcterms:W3CDTF">2020-04-01T12:45:00Z</dcterms:modified>
</cp:coreProperties>
</file>