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8D70" w14:textId="77777777" w:rsidR="002E0E6B" w:rsidRPr="00000542" w:rsidRDefault="002E0E6B" w:rsidP="006C5DC9">
      <w:pPr>
        <w:pStyle w:val="BodyTextIndent"/>
        <w:spacing w:line="240" w:lineRule="auto"/>
        <w:ind w:left="0"/>
        <w:jc w:val="center"/>
        <w:rPr>
          <w:rFonts w:ascii="Arial" w:hAnsi="Arial" w:cs="Arial"/>
          <w:b/>
          <w:sz w:val="20"/>
          <w:szCs w:val="20"/>
        </w:rPr>
      </w:pPr>
      <w:r w:rsidRPr="00000542">
        <w:rPr>
          <w:rFonts w:ascii="Arial" w:hAnsi="Arial" w:cs="Arial"/>
          <w:b/>
          <w:bCs/>
          <w:sz w:val="20"/>
          <w:szCs w:val="20"/>
          <w:u w:val="single"/>
        </w:rPr>
        <w:t>PROCEDURE:</w:t>
      </w:r>
      <w:r w:rsidRPr="00000542">
        <w:rPr>
          <w:rFonts w:ascii="Arial" w:hAnsi="Arial" w:cs="Arial"/>
          <w:b/>
          <w:sz w:val="20"/>
          <w:szCs w:val="20"/>
        </w:rPr>
        <w:t xml:space="preserve">       AUTO VERIFICATION OF NEGATIVE BLOOD CULTURES</w:t>
      </w:r>
    </w:p>
    <w:p w14:paraId="6E6006D5" w14:textId="77777777" w:rsidR="006C5DC9" w:rsidRPr="00000542" w:rsidRDefault="006C5DC9" w:rsidP="006C5DC9">
      <w:pPr>
        <w:pStyle w:val="BodyTextIndent"/>
        <w:spacing w:line="240" w:lineRule="auto"/>
        <w:ind w:left="0"/>
        <w:jc w:val="center"/>
        <w:rPr>
          <w:rFonts w:ascii="Arial" w:hAnsi="Arial" w:cs="Arial"/>
          <w:b/>
          <w:sz w:val="20"/>
          <w:szCs w:val="20"/>
        </w:rPr>
      </w:pPr>
    </w:p>
    <w:p w14:paraId="74F31109" w14:textId="77777777" w:rsidR="006C5DC9" w:rsidRPr="00000542" w:rsidRDefault="006C5DC9" w:rsidP="006C5DC9">
      <w:pPr>
        <w:pStyle w:val="BodyTextIndent"/>
        <w:numPr>
          <w:ilvl w:val="0"/>
          <w:numId w:val="3"/>
        </w:numPr>
        <w:spacing w:line="240" w:lineRule="auto"/>
        <w:rPr>
          <w:rFonts w:ascii="Arial" w:hAnsi="Arial" w:cs="Arial"/>
          <w:b/>
          <w:sz w:val="20"/>
          <w:szCs w:val="20"/>
        </w:rPr>
      </w:pPr>
      <w:r w:rsidRPr="00000542">
        <w:rPr>
          <w:rFonts w:ascii="Arial" w:hAnsi="Arial" w:cs="Arial"/>
          <w:b/>
          <w:sz w:val="20"/>
          <w:szCs w:val="20"/>
        </w:rPr>
        <w:t>OVERVIEW</w:t>
      </w:r>
    </w:p>
    <w:p w14:paraId="2BE1899F" w14:textId="77777777" w:rsidR="006C5DC9" w:rsidRPr="00000542" w:rsidRDefault="006C5DC9" w:rsidP="006C5DC9">
      <w:pPr>
        <w:pStyle w:val="BodyTextIndent"/>
        <w:spacing w:line="240" w:lineRule="auto"/>
        <w:rPr>
          <w:rFonts w:ascii="Arial" w:hAnsi="Arial" w:cs="Arial"/>
          <w:b/>
          <w:sz w:val="20"/>
          <w:szCs w:val="20"/>
        </w:rPr>
      </w:pPr>
    </w:p>
    <w:p w14:paraId="06695C47" w14:textId="74221457" w:rsidR="006C5DC9" w:rsidRPr="00000542" w:rsidRDefault="002E0E6B" w:rsidP="006C5DC9">
      <w:pPr>
        <w:pStyle w:val="BodyTextIndent"/>
        <w:spacing w:line="240" w:lineRule="auto"/>
        <w:rPr>
          <w:rFonts w:ascii="Arial" w:hAnsi="Arial" w:cs="Arial"/>
          <w:sz w:val="20"/>
          <w:szCs w:val="20"/>
        </w:rPr>
      </w:pPr>
      <w:r w:rsidRPr="00000542">
        <w:rPr>
          <w:rFonts w:ascii="Arial" w:hAnsi="Arial" w:cs="Arial"/>
          <w:sz w:val="20"/>
          <w:szCs w:val="20"/>
        </w:rPr>
        <w:t xml:space="preserve">Blood cultures will be </w:t>
      </w:r>
      <w:r w:rsidR="008725D2">
        <w:rPr>
          <w:rFonts w:ascii="Arial" w:hAnsi="Arial" w:cs="Arial"/>
          <w:sz w:val="20"/>
          <w:szCs w:val="20"/>
        </w:rPr>
        <w:t xml:space="preserve">an </w:t>
      </w:r>
      <w:r w:rsidRPr="00000542">
        <w:rPr>
          <w:rFonts w:ascii="Arial" w:hAnsi="Arial" w:cs="Arial"/>
          <w:sz w:val="20"/>
          <w:szCs w:val="20"/>
        </w:rPr>
        <w:t xml:space="preserve">interfaced test with the </w:t>
      </w:r>
      <w:r w:rsidR="00C54179">
        <w:rPr>
          <w:rFonts w:ascii="Arial" w:hAnsi="Arial" w:cs="Arial"/>
          <w:sz w:val="20"/>
          <w:szCs w:val="20"/>
        </w:rPr>
        <w:t>automated blood culture</w:t>
      </w:r>
      <w:r w:rsidRPr="00000542">
        <w:rPr>
          <w:rFonts w:ascii="Arial" w:hAnsi="Arial" w:cs="Arial"/>
          <w:sz w:val="20"/>
          <w:szCs w:val="20"/>
        </w:rPr>
        <w:t xml:space="preserve"> instruments.   During the 5-day incubation, the daily negative updated reporting will occur automatically </w:t>
      </w:r>
      <w:r w:rsidR="008725D2">
        <w:rPr>
          <w:rFonts w:ascii="Arial" w:hAnsi="Arial" w:cs="Arial"/>
          <w:sz w:val="20"/>
          <w:szCs w:val="20"/>
        </w:rPr>
        <w:t>using</w:t>
      </w:r>
      <w:r w:rsidRPr="00000542">
        <w:rPr>
          <w:rFonts w:ascii="Arial" w:hAnsi="Arial" w:cs="Arial"/>
          <w:sz w:val="20"/>
          <w:szCs w:val="20"/>
        </w:rPr>
        <w:t xml:space="preserve"> Soft </w:t>
      </w:r>
      <w:r w:rsidR="00B53439">
        <w:rPr>
          <w:rFonts w:ascii="Arial" w:hAnsi="Arial" w:cs="Arial"/>
          <w:sz w:val="20"/>
          <w:szCs w:val="20"/>
        </w:rPr>
        <w:t>a</w:t>
      </w:r>
      <w:r w:rsidR="008725D2" w:rsidRPr="00000542">
        <w:rPr>
          <w:rFonts w:ascii="Arial" w:hAnsi="Arial" w:cs="Arial"/>
          <w:sz w:val="20"/>
          <w:szCs w:val="20"/>
        </w:rPr>
        <w:t>utoresulting</w:t>
      </w:r>
      <w:r w:rsidRPr="00000542">
        <w:rPr>
          <w:rFonts w:ascii="Arial" w:hAnsi="Arial" w:cs="Arial"/>
          <w:sz w:val="20"/>
          <w:szCs w:val="20"/>
        </w:rPr>
        <w:t xml:space="preserve"> worklists.</w:t>
      </w:r>
      <w:r w:rsidR="008725D2">
        <w:rPr>
          <w:rFonts w:ascii="Arial" w:hAnsi="Arial" w:cs="Arial"/>
          <w:sz w:val="20"/>
          <w:szCs w:val="20"/>
        </w:rPr>
        <w:t xml:space="preserve"> </w:t>
      </w:r>
      <w:r w:rsidRPr="00000542">
        <w:rPr>
          <w:rFonts w:ascii="Arial" w:hAnsi="Arial" w:cs="Arial"/>
          <w:sz w:val="20"/>
          <w:szCs w:val="20"/>
        </w:rPr>
        <w:t xml:space="preserve">The following procedure will encompass the different worklists that will be used to monitor the interfaced blood culture orders as well as monitoring Negative cultures. </w:t>
      </w:r>
    </w:p>
    <w:p w14:paraId="1305B629" w14:textId="77777777" w:rsidR="006C5DC9" w:rsidRPr="00000542" w:rsidRDefault="006C5DC9" w:rsidP="006C5DC9">
      <w:pPr>
        <w:pStyle w:val="BodyTextIndent"/>
        <w:spacing w:line="240" w:lineRule="auto"/>
        <w:rPr>
          <w:rFonts w:ascii="Arial" w:hAnsi="Arial" w:cs="Arial"/>
          <w:b/>
          <w:sz w:val="20"/>
          <w:szCs w:val="20"/>
        </w:rPr>
      </w:pPr>
    </w:p>
    <w:p w14:paraId="5D29F65E" w14:textId="2809EC6C" w:rsidR="006C5DC9" w:rsidRPr="00000542" w:rsidRDefault="002E0E6B" w:rsidP="006C5DC9">
      <w:pPr>
        <w:pStyle w:val="BodyTextIndent"/>
        <w:spacing w:line="240" w:lineRule="auto"/>
        <w:rPr>
          <w:rFonts w:ascii="Arial" w:hAnsi="Arial" w:cs="Arial"/>
          <w:sz w:val="20"/>
          <w:szCs w:val="20"/>
        </w:rPr>
      </w:pPr>
      <w:r w:rsidRPr="00000542">
        <w:rPr>
          <w:rFonts w:ascii="Arial" w:hAnsi="Arial" w:cs="Arial"/>
          <w:sz w:val="20"/>
          <w:szCs w:val="20"/>
        </w:rPr>
        <w:t xml:space="preserve">Because of autoresulting work lists, pending negative blood cultures on the </w:t>
      </w:r>
      <w:r w:rsidR="00C54179">
        <w:rPr>
          <w:rFonts w:ascii="Arial" w:hAnsi="Arial" w:cs="Arial"/>
          <w:sz w:val="20"/>
          <w:szCs w:val="20"/>
        </w:rPr>
        <w:t>automated blood culture instruments</w:t>
      </w:r>
      <w:r w:rsidRPr="00000542">
        <w:rPr>
          <w:rFonts w:ascii="Arial" w:hAnsi="Arial" w:cs="Arial"/>
          <w:sz w:val="20"/>
          <w:szCs w:val="20"/>
        </w:rPr>
        <w:t xml:space="preserve"> will not require any tech intervention except to unload at the end of the 5-day incubation</w:t>
      </w:r>
      <w:r w:rsidR="00E115B3" w:rsidRPr="00000542">
        <w:rPr>
          <w:rFonts w:ascii="Arial" w:hAnsi="Arial" w:cs="Arial"/>
          <w:sz w:val="20"/>
          <w:szCs w:val="20"/>
        </w:rPr>
        <w:t>.</w:t>
      </w:r>
    </w:p>
    <w:p w14:paraId="2DDD6C2F" w14:textId="77777777" w:rsidR="006C5DC9" w:rsidRPr="00000542" w:rsidRDefault="006C5DC9" w:rsidP="006C5DC9">
      <w:pPr>
        <w:pStyle w:val="BodyTextIndent"/>
        <w:spacing w:line="240" w:lineRule="auto"/>
        <w:rPr>
          <w:rFonts w:ascii="Arial" w:hAnsi="Arial" w:cs="Arial"/>
          <w:b/>
          <w:sz w:val="20"/>
          <w:szCs w:val="20"/>
        </w:rPr>
      </w:pPr>
    </w:p>
    <w:p w14:paraId="228C2077" w14:textId="77777777" w:rsidR="006C5DC9" w:rsidRPr="00000542" w:rsidRDefault="006C5DC9" w:rsidP="006C5DC9">
      <w:pPr>
        <w:pStyle w:val="BodyTextIndent"/>
        <w:numPr>
          <w:ilvl w:val="0"/>
          <w:numId w:val="3"/>
        </w:numPr>
        <w:spacing w:line="240" w:lineRule="auto"/>
        <w:rPr>
          <w:rFonts w:ascii="Arial" w:hAnsi="Arial" w:cs="Arial"/>
          <w:b/>
          <w:sz w:val="20"/>
          <w:szCs w:val="20"/>
        </w:rPr>
      </w:pPr>
      <w:r w:rsidRPr="00000542">
        <w:rPr>
          <w:rFonts w:ascii="Arial" w:hAnsi="Arial" w:cs="Arial"/>
          <w:b/>
          <w:sz w:val="20"/>
          <w:szCs w:val="20"/>
        </w:rPr>
        <w:t>PRINCIPLE</w:t>
      </w:r>
    </w:p>
    <w:p w14:paraId="74C64374" w14:textId="77777777" w:rsidR="006C5DC9" w:rsidRPr="00000542" w:rsidRDefault="006C5DC9" w:rsidP="006C5DC9">
      <w:pPr>
        <w:pStyle w:val="BodyTextIndent"/>
        <w:spacing w:line="240" w:lineRule="auto"/>
        <w:rPr>
          <w:rFonts w:ascii="Arial" w:hAnsi="Arial" w:cs="Arial"/>
          <w:b/>
          <w:sz w:val="20"/>
          <w:szCs w:val="20"/>
        </w:rPr>
      </w:pPr>
    </w:p>
    <w:p w14:paraId="7516AB41" w14:textId="3BC49D49" w:rsidR="006C5DC9" w:rsidRPr="00000542" w:rsidRDefault="002E0E6B" w:rsidP="006C5DC9">
      <w:pPr>
        <w:pStyle w:val="BodyTextIndent"/>
        <w:spacing w:line="240" w:lineRule="auto"/>
        <w:rPr>
          <w:rFonts w:ascii="Arial" w:hAnsi="Arial" w:cs="Arial"/>
          <w:sz w:val="20"/>
          <w:szCs w:val="20"/>
        </w:rPr>
      </w:pPr>
      <w:r w:rsidRPr="00000542">
        <w:rPr>
          <w:rFonts w:ascii="Arial" w:hAnsi="Arial" w:cs="Arial"/>
          <w:sz w:val="20"/>
          <w:szCs w:val="20"/>
        </w:rPr>
        <w:t>These auto</w:t>
      </w:r>
      <w:r w:rsidR="006C5DC9" w:rsidRPr="00000542">
        <w:rPr>
          <w:rFonts w:ascii="Arial" w:hAnsi="Arial" w:cs="Arial"/>
          <w:sz w:val="20"/>
          <w:szCs w:val="20"/>
        </w:rPr>
        <w:t>-</w:t>
      </w:r>
      <w:r w:rsidRPr="00000542">
        <w:rPr>
          <w:rFonts w:ascii="Arial" w:hAnsi="Arial" w:cs="Arial"/>
          <w:sz w:val="20"/>
          <w:szCs w:val="20"/>
        </w:rPr>
        <w:t xml:space="preserve">resulting work lists have the function of sending out updated prelim reports and final reports for all Negative blood cultures. Soft Print Scheduler will generate reports for all qualified order numbers based on the criteria set up in print scheduler.  </w:t>
      </w:r>
    </w:p>
    <w:p w14:paraId="01B4CF08" w14:textId="77777777" w:rsidR="006C5DC9" w:rsidRPr="00000542" w:rsidRDefault="006C5DC9" w:rsidP="006C5DC9">
      <w:pPr>
        <w:pStyle w:val="BodyTextIndent"/>
        <w:spacing w:line="240" w:lineRule="auto"/>
        <w:rPr>
          <w:rFonts w:ascii="Arial" w:hAnsi="Arial" w:cs="Arial"/>
          <w:b/>
          <w:sz w:val="20"/>
          <w:szCs w:val="20"/>
        </w:rPr>
      </w:pPr>
    </w:p>
    <w:p w14:paraId="10772779" w14:textId="77777777" w:rsidR="006C5DC9" w:rsidRPr="00000542" w:rsidRDefault="006C5DC9" w:rsidP="006C5DC9">
      <w:pPr>
        <w:pStyle w:val="BodyTextIndent"/>
        <w:numPr>
          <w:ilvl w:val="0"/>
          <w:numId w:val="3"/>
        </w:numPr>
        <w:spacing w:line="240" w:lineRule="auto"/>
        <w:rPr>
          <w:rFonts w:ascii="Arial" w:hAnsi="Arial" w:cs="Arial"/>
          <w:b/>
          <w:sz w:val="20"/>
          <w:szCs w:val="20"/>
        </w:rPr>
      </w:pPr>
      <w:r w:rsidRPr="00000542">
        <w:rPr>
          <w:rFonts w:ascii="Arial" w:hAnsi="Arial" w:cs="Arial"/>
          <w:b/>
          <w:sz w:val="20"/>
          <w:szCs w:val="20"/>
        </w:rPr>
        <w:t>DIFFERENT WORKLISTS &amp; FUNCTIONS</w:t>
      </w:r>
    </w:p>
    <w:p w14:paraId="4631FDF6" w14:textId="77777777" w:rsidR="006C5DC9" w:rsidRPr="00000542" w:rsidRDefault="006C5DC9" w:rsidP="006C5DC9">
      <w:pPr>
        <w:pStyle w:val="BodyTextIndent"/>
        <w:spacing w:line="240" w:lineRule="auto"/>
        <w:rPr>
          <w:rFonts w:ascii="Arial" w:hAnsi="Arial" w:cs="Arial"/>
          <w:b/>
          <w:sz w:val="20"/>
          <w:szCs w:val="20"/>
        </w:rPr>
      </w:pPr>
    </w:p>
    <w:p w14:paraId="2798A8EF" w14:textId="103E40D6" w:rsidR="002E0E6B" w:rsidRPr="008725D2" w:rsidRDefault="002E0E6B" w:rsidP="008725D2">
      <w:pPr>
        <w:pStyle w:val="BodyTextIndent"/>
        <w:numPr>
          <w:ilvl w:val="1"/>
          <w:numId w:val="3"/>
        </w:numPr>
        <w:spacing w:line="240" w:lineRule="auto"/>
        <w:rPr>
          <w:rFonts w:ascii="Arial" w:hAnsi="Arial" w:cs="Arial"/>
          <w:b/>
          <w:sz w:val="20"/>
          <w:szCs w:val="20"/>
        </w:rPr>
      </w:pPr>
      <w:r w:rsidRPr="008725D2">
        <w:rPr>
          <w:rFonts w:ascii="Arial" w:hAnsi="Arial" w:cs="Arial"/>
          <w:b/>
          <w:sz w:val="20"/>
          <w:szCs w:val="20"/>
        </w:rPr>
        <w:t>Blds-1</w:t>
      </w:r>
      <w:r w:rsidRPr="008725D2">
        <w:rPr>
          <w:rFonts w:ascii="Arial" w:hAnsi="Arial" w:cs="Arial"/>
          <w:b/>
          <w:sz w:val="20"/>
          <w:szCs w:val="20"/>
          <w:vertAlign w:val="superscript"/>
        </w:rPr>
        <w:t>st</w:t>
      </w:r>
      <w:r w:rsidRPr="008725D2">
        <w:rPr>
          <w:rFonts w:ascii="Arial" w:hAnsi="Arial" w:cs="Arial"/>
          <w:b/>
          <w:sz w:val="20"/>
          <w:szCs w:val="20"/>
        </w:rPr>
        <w:t xml:space="preserve"> Prelim-Autoresulting</w:t>
      </w:r>
      <w:r w:rsidR="008725D2">
        <w:rPr>
          <w:rFonts w:ascii="Arial" w:hAnsi="Arial" w:cs="Arial"/>
          <w:b/>
          <w:sz w:val="20"/>
          <w:szCs w:val="20"/>
        </w:rPr>
        <w:t xml:space="preserve">: </w:t>
      </w:r>
      <w:r w:rsidRPr="008725D2">
        <w:rPr>
          <w:rFonts w:ascii="Arial" w:hAnsi="Arial" w:cs="Arial"/>
          <w:sz w:val="20"/>
          <w:szCs w:val="20"/>
        </w:rPr>
        <w:t xml:space="preserve">This is an </w:t>
      </w:r>
      <w:r w:rsidR="00B53439">
        <w:rPr>
          <w:rFonts w:ascii="Arial" w:hAnsi="Arial" w:cs="Arial"/>
          <w:sz w:val="20"/>
          <w:szCs w:val="20"/>
        </w:rPr>
        <w:t>a</w:t>
      </w:r>
      <w:r w:rsidR="008725D2" w:rsidRPr="008725D2">
        <w:rPr>
          <w:rFonts w:ascii="Arial" w:hAnsi="Arial" w:cs="Arial"/>
          <w:sz w:val="20"/>
          <w:szCs w:val="20"/>
        </w:rPr>
        <w:t>utoresulting</w:t>
      </w:r>
      <w:r w:rsidRPr="008725D2">
        <w:rPr>
          <w:rFonts w:ascii="Arial" w:hAnsi="Arial" w:cs="Arial"/>
          <w:sz w:val="20"/>
          <w:szCs w:val="20"/>
        </w:rPr>
        <w:t xml:space="preserve"> worklist. Tech intervention is not need</w:t>
      </w:r>
      <w:r w:rsidR="00C54179" w:rsidRPr="008725D2">
        <w:rPr>
          <w:rFonts w:ascii="Arial" w:hAnsi="Arial" w:cs="Arial"/>
          <w:sz w:val="20"/>
          <w:szCs w:val="20"/>
        </w:rPr>
        <w:t>ed</w:t>
      </w:r>
      <w:r w:rsidRPr="008725D2">
        <w:rPr>
          <w:rFonts w:ascii="Arial" w:hAnsi="Arial" w:cs="Arial"/>
          <w:sz w:val="20"/>
          <w:szCs w:val="20"/>
        </w:rPr>
        <w:t xml:space="preserve"> on this list at all. Qualified orders for this list will be:</w:t>
      </w:r>
    </w:p>
    <w:p w14:paraId="26959B83" w14:textId="77777777" w:rsidR="002E0E6B" w:rsidRPr="00000542" w:rsidRDefault="002E0E6B" w:rsidP="008725D2">
      <w:pPr>
        <w:ind w:left="720"/>
        <w:rPr>
          <w:rFonts w:ascii="Arial" w:hAnsi="Arial" w:cs="Arial"/>
          <w:sz w:val="20"/>
          <w:szCs w:val="20"/>
        </w:rPr>
      </w:pPr>
    </w:p>
    <w:p w14:paraId="547BBD64" w14:textId="77777777" w:rsidR="002E0E6B" w:rsidRPr="00000542" w:rsidRDefault="002E0E6B" w:rsidP="008725D2">
      <w:pPr>
        <w:tabs>
          <w:tab w:val="left" w:pos="1080"/>
          <w:tab w:val="left" w:pos="1440"/>
        </w:tabs>
        <w:ind w:left="720" w:hanging="720"/>
        <w:rPr>
          <w:rFonts w:ascii="Arial" w:hAnsi="Arial" w:cs="Arial"/>
          <w:sz w:val="20"/>
          <w:szCs w:val="20"/>
        </w:rPr>
      </w:pP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r>
      <w:r w:rsidR="006C5DC9" w:rsidRPr="00000542">
        <w:rPr>
          <w:rFonts w:ascii="Arial" w:hAnsi="Arial" w:cs="Arial"/>
          <w:sz w:val="20"/>
          <w:szCs w:val="20"/>
        </w:rPr>
        <w:t xml:space="preserve">       </w:t>
      </w:r>
      <w:r w:rsidRPr="00000542">
        <w:rPr>
          <w:rFonts w:ascii="Arial" w:hAnsi="Arial" w:cs="Arial"/>
          <w:sz w:val="20"/>
          <w:szCs w:val="20"/>
        </w:rPr>
        <w:t>Blood cultures that are 1 hour since “plated”.</w:t>
      </w:r>
    </w:p>
    <w:p w14:paraId="2A1D8623" w14:textId="1D1E4557" w:rsidR="002E0E6B" w:rsidRPr="00000542" w:rsidRDefault="002E0E6B" w:rsidP="008725D2">
      <w:pPr>
        <w:rPr>
          <w:rFonts w:ascii="Arial" w:hAnsi="Arial" w:cs="Arial"/>
          <w:b/>
          <w:bCs/>
          <w:sz w:val="20"/>
          <w:szCs w:val="20"/>
        </w:rPr>
      </w:pP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r>
      <w:r w:rsidR="008725D2">
        <w:rPr>
          <w:rFonts w:ascii="Arial" w:hAnsi="Arial" w:cs="Arial"/>
          <w:sz w:val="20"/>
          <w:szCs w:val="20"/>
        </w:rPr>
        <w:t xml:space="preserve">          </w:t>
      </w:r>
      <w:r w:rsidRPr="00000542">
        <w:rPr>
          <w:rFonts w:ascii="Arial" w:hAnsi="Arial" w:cs="Arial"/>
          <w:b/>
          <w:bCs/>
          <w:sz w:val="20"/>
          <w:szCs w:val="20"/>
        </w:rPr>
        <w:t>and</w:t>
      </w:r>
    </w:p>
    <w:p w14:paraId="49AFBA44" w14:textId="48B6CD00" w:rsidR="002E0E6B" w:rsidRPr="00000542" w:rsidRDefault="002E0E6B" w:rsidP="008725D2">
      <w:pPr>
        <w:tabs>
          <w:tab w:val="left" w:pos="1080"/>
          <w:tab w:val="left" w:pos="1440"/>
          <w:tab w:val="left" w:pos="1800"/>
        </w:tabs>
        <w:ind w:left="720" w:hanging="720"/>
        <w:rPr>
          <w:rFonts w:ascii="Arial" w:hAnsi="Arial" w:cs="Arial"/>
          <w:sz w:val="20"/>
          <w:szCs w:val="20"/>
        </w:rPr>
      </w:pP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t xml:space="preserve">Blood cultures that have a result posted from </w:t>
      </w:r>
      <w:r w:rsidR="00C54179">
        <w:rPr>
          <w:rFonts w:ascii="Arial" w:hAnsi="Arial" w:cs="Arial"/>
          <w:sz w:val="20"/>
          <w:szCs w:val="20"/>
        </w:rPr>
        <w:t>automated blood culture instrument</w:t>
      </w:r>
    </w:p>
    <w:p w14:paraId="3B44724C" w14:textId="60431E46" w:rsidR="002E0E6B" w:rsidRPr="00000542" w:rsidRDefault="002E0E6B" w:rsidP="008725D2">
      <w:pPr>
        <w:rPr>
          <w:rFonts w:ascii="Arial" w:hAnsi="Arial" w:cs="Arial"/>
          <w:b/>
          <w:bCs/>
          <w:sz w:val="20"/>
          <w:szCs w:val="20"/>
        </w:rPr>
      </w:pP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r>
      <w:r w:rsidR="008725D2">
        <w:rPr>
          <w:rFonts w:ascii="Arial" w:hAnsi="Arial" w:cs="Arial"/>
          <w:sz w:val="20"/>
          <w:szCs w:val="20"/>
        </w:rPr>
        <w:t xml:space="preserve">          </w:t>
      </w:r>
      <w:r w:rsidRPr="00000542">
        <w:rPr>
          <w:rFonts w:ascii="Arial" w:hAnsi="Arial" w:cs="Arial"/>
          <w:b/>
          <w:bCs/>
          <w:sz w:val="20"/>
          <w:szCs w:val="20"/>
        </w:rPr>
        <w:t>and</w:t>
      </w:r>
    </w:p>
    <w:p w14:paraId="4BE1AB32" w14:textId="77777777" w:rsidR="006C5DC9" w:rsidRPr="00000542" w:rsidRDefault="002E0E6B" w:rsidP="008725D2">
      <w:pPr>
        <w:tabs>
          <w:tab w:val="left" w:pos="1080"/>
          <w:tab w:val="left" w:pos="1440"/>
          <w:tab w:val="left" w:pos="1800"/>
        </w:tabs>
        <w:ind w:left="720" w:hanging="720"/>
        <w:rPr>
          <w:rFonts w:ascii="Arial" w:hAnsi="Arial" w:cs="Arial"/>
          <w:sz w:val="20"/>
          <w:szCs w:val="20"/>
        </w:rPr>
      </w:pP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t xml:space="preserve">Blood cultures that don’t have an Isolate or Significant </w:t>
      </w:r>
      <w:r w:rsidR="006C5DC9" w:rsidRPr="00000542">
        <w:rPr>
          <w:rFonts w:ascii="Arial" w:hAnsi="Arial" w:cs="Arial"/>
          <w:sz w:val="20"/>
          <w:szCs w:val="20"/>
        </w:rPr>
        <w:t xml:space="preserve">flag </w:t>
      </w:r>
      <w:r w:rsidRPr="00000542">
        <w:rPr>
          <w:rFonts w:ascii="Arial" w:hAnsi="Arial" w:cs="Arial"/>
          <w:sz w:val="20"/>
          <w:szCs w:val="20"/>
        </w:rPr>
        <w:t>checked</w:t>
      </w:r>
    </w:p>
    <w:p w14:paraId="0F9F7280" w14:textId="488CA71E" w:rsidR="008725D2" w:rsidRPr="00000542" w:rsidRDefault="002E0E6B" w:rsidP="008725D2">
      <w:pPr>
        <w:rPr>
          <w:rFonts w:ascii="Arial" w:hAnsi="Arial" w:cs="Arial"/>
          <w:b/>
          <w:bCs/>
          <w:sz w:val="20"/>
          <w:szCs w:val="20"/>
        </w:rPr>
      </w:pPr>
      <w:r w:rsidRPr="00000542">
        <w:rPr>
          <w:rFonts w:ascii="Arial" w:hAnsi="Arial" w:cs="Arial"/>
          <w:sz w:val="20"/>
          <w:szCs w:val="20"/>
        </w:rPr>
        <w:tab/>
      </w:r>
      <w:r w:rsidRPr="00000542">
        <w:rPr>
          <w:rFonts w:ascii="Arial" w:hAnsi="Arial" w:cs="Arial"/>
          <w:sz w:val="20"/>
          <w:szCs w:val="20"/>
        </w:rPr>
        <w:tab/>
      </w:r>
      <w:r w:rsidRPr="00000542">
        <w:rPr>
          <w:rFonts w:ascii="Arial" w:hAnsi="Arial" w:cs="Arial"/>
          <w:sz w:val="20"/>
          <w:szCs w:val="20"/>
        </w:rPr>
        <w:tab/>
      </w:r>
      <w:r w:rsidR="008725D2">
        <w:rPr>
          <w:rFonts w:ascii="Arial" w:hAnsi="Arial" w:cs="Arial"/>
          <w:sz w:val="20"/>
          <w:szCs w:val="20"/>
        </w:rPr>
        <w:t xml:space="preserve">          </w:t>
      </w:r>
      <w:r w:rsidRPr="00000542">
        <w:rPr>
          <w:rFonts w:ascii="Arial" w:hAnsi="Arial" w:cs="Arial"/>
          <w:b/>
          <w:bCs/>
          <w:sz w:val="20"/>
          <w:szCs w:val="20"/>
        </w:rPr>
        <w:t>and</w:t>
      </w:r>
    </w:p>
    <w:p w14:paraId="291802FC" w14:textId="77777777" w:rsidR="002E0E6B" w:rsidRPr="00000542" w:rsidRDefault="002E0E6B" w:rsidP="008725D2">
      <w:pPr>
        <w:tabs>
          <w:tab w:val="left" w:pos="1080"/>
          <w:tab w:val="left" w:pos="1440"/>
          <w:tab w:val="left" w:pos="1800"/>
          <w:tab w:val="left" w:pos="2160"/>
        </w:tabs>
        <w:ind w:left="720" w:hanging="720"/>
        <w:rPr>
          <w:rFonts w:ascii="Arial" w:hAnsi="Arial" w:cs="Arial"/>
          <w:sz w:val="20"/>
          <w:szCs w:val="20"/>
        </w:rPr>
      </w:pPr>
      <w:r w:rsidRPr="00000542">
        <w:rPr>
          <w:rFonts w:ascii="Arial" w:hAnsi="Arial" w:cs="Arial"/>
          <w:b/>
          <w:bCs/>
          <w:sz w:val="20"/>
          <w:szCs w:val="20"/>
        </w:rPr>
        <w:tab/>
      </w:r>
      <w:r w:rsidRPr="00000542">
        <w:rPr>
          <w:rFonts w:ascii="Arial" w:hAnsi="Arial" w:cs="Arial"/>
          <w:b/>
          <w:bCs/>
          <w:sz w:val="20"/>
          <w:szCs w:val="20"/>
        </w:rPr>
        <w:tab/>
      </w:r>
      <w:r w:rsidRPr="00000542">
        <w:rPr>
          <w:rFonts w:ascii="Arial" w:hAnsi="Arial" w:cs="Arial"/>
          <w:b/>
          <w:bCs/>
          <w:sz w:val="20"/>
          <w:szCs w:val="20"/>
        </w:rPr>
        <w:tab/>
      </w:r>
      <w:r w:rsidRPr="00000542">
        <w:rPr>
          <w:rFonts w:ascii="Arial" w:hAnsi="Arial" w:cs="Arial"/>
          <w:b/>
          <w:bCs/>
          <w:sz w:val="20"/>
          <w:szCs w:val="20"/>
        </w:rPr>
        <w:tab/>
      </w:r>
      <w:r w:rsidRPr="00000542">
        <w:rPr>
          <w:rFonts w:ascii="Arial" w:hAnsi="Arial" w:cs="Arial"/>
          <w:sz w:val="20"/>
          <w:szCs w:val="20"/>
        </w:rPr>
        <w:t>Blood cultures that do not have a Preliminary report yet</w:t>
      </w:r>
    </w:p>
    <w:p w14:paraId="19375909" w14:textId="77777777" w:rsidR="002E0E6B" w:rsidRPr="00000542" w:rsidRDefault="002E0E6B">
      <w:pPr>
        <w:rPr>
          <w:rFonts w:ascii="Arial" w:hAnsi="Arial" w:cs="Arial"/>
          <w:sz w:val="20"/>
          <w:szCs w:val="20"/>
        </w:rPr>
      </w:pPr>
    </w:p>
    <w:p w14:paraId="7B5F7FCA" w14:textId="691F53C0" w:rsidR="00652C8C" w:rsidRPr="00000542" w:rsidRDefault="002E0E6B" w:rsidP="008725D2">
      <w:pPr>
        <w:ind w:left="720"/>
        <w:rPr>
          <w:rFonts w:ascii="Arial" w:hAnsi="Arial" w:cs="Arial"/>
          <w:sz w:val="20"/>
          <w:szCs w:val="20"/>
        </w:rPr>
      </w:pPr>
      <w:r w:rsidRPr="00000542">
        <w:rPr>
          <w:rFonts w:ascii="Arial" w:hAnsi="Arial" w:cs="Arial"/>
          <w:sz w:val="20"/>
          <w:szCs w:val="20"/>
        </w:rPr>
        <w:t xml:space="preserve">If all of these parameters are </w:t>
      </w:r>
      <w:r w:rsidR="00C54179" w:rsidRPr="00000542">
        <w:rPr>
          <w:rFonts w:ascii="Arial" w:hAnsi="Arial" w:cs="Arial"/>
          <w:sz w:val="20"/>
          <w:szCs w:val="20"/>
        </w:rPr>
        <w:t>met,</w:t>
      </w:r>
      <w:r w:rsidRPr="00000542">
        <w:rPr>
          <w:rFonts w:ascii="Arial" w:hAnsi="Arial" w:cs="Arial"/>
          <w:sz w:val="20"/>
          <w:szCs w:val="20"/>
        </w:rPr>
        <w:t xml:space="preserve"> then the Order number will sit on this worklist until the top of the next hour. Once each hour, the Orders on this list will be </w:t>
      </w:r>
      <w:r w:rsidR="008725D2" w:rsidRPr="00000542">
        <w:rPr>
          <w:rFonts w:ascii="Arial" w:hAnsi="Arial" w:cs="Arial"/>
          <w:sz w:val="20"/>
          <w:szCs w:val="20"/>
        </w:rPr>
        <w:t>autoresulted</w:t>
      </w:r>
      <w:r w:rsidRPr="00000542">
        <w:rPr>
          <w:rFonts w:ascii="Arial" w:hAnsi="Arial" w:cs="Arial"/>
          <w:sz w:val="20"/>
          <w:szCs w:val="20"/>
        </w:rPr>
        <w:t xml:space="preserve"> with the Prelim:  }BINC – “~</w:t>
      </w:r>
      <w:r w:rsidR="00EC3F09" w:rsidRPr="00000542">
        <w:rPr>
          <w:rFonts w:ascii="Arial" w:hAnsi="Arial" w:cs="Arial"/>
          <w:sz w:val="20"/>
          <w:szCs w:val="20"/>
        </w:rPr>
        <w:t>Five-day</w:t>
      </w:r>
      <w:r w:rsidRPr="00000542">
        <w:rPr>
          <w:rFonts w:ascii="Arial" w:hAnsi="Arial" w:cs="Arial"/>
          <w:sz w:val="20"/>
          <w:szCs w:val="20"/>
        </w:rPr>
        <w:t xml:space="preserve"> incubation in progress…”</w:t>
      </w:r>
    </w:p>
    <w:p w14:paraId="19B65A34" w14:textId="77777777" w:rsidR="00652C8C" w:rsidRPr="00000542" w:rsidRDefault="00652C8C" w:rsidP="00652C8C">
      <w:pPr>
        <w:ind w:left="1800"/>
        <w:rPr>
          <w:rFonts w:ascii="Arial" w:hAnsi="Arial" w:cs="Arial"/>
          <w:sz w:val="20"/>
          <w:szCs w:val="20"/>
        </w:rPr>
      </w:pPr>
    </w:p>
    <w:p w14:paraId="7260DD82" w14:textId="146C75E4" w:rsidR="00652C8C" w:rsidRPr="008725D2" w:rsidRDefault="002E0E6B" w:rsidP="008725D2">
      <w:pPr>
        <w:numPr>
          <w:ilvl w:val="1"/>
          <w:numId w:val="3"/>
        </w:numPr>
        <w:rPr>
          <w:rFonts w:ascii="Arial" w:hAnsi="Arial" w:cs="Arial"/>
          <w:sz w:val="20"/>
          <w:szCs w:val="20"/>
        </w:rPr>
      </w:pPr>
      <w:r w:rsidRPr="008725D2">
        <w:rPr>
          <w:rFonts w:ascii="Arial" w:hAnsi="Arial" w:cs="Arial"/>
          <w:b/>
          <w:bCs/>
          <w:sz w:val="20"/>
          <w:szCs w:val="20"/>
        </w:rPr>
        <w:t>Blds- UpPre/Final-Autoresulting</w:t>
      </w:r>
      <w:r w:rsidR="008725D2">
        <w:rPr>
          <w:rFonts w:ascii="Arial" w:hAnsi="Arial" w:cs="Arial"/>
          <w:sz w:val="20"/>
          <w:szCs w:val="20"/>
        </w:rPr>
        <w:t xml:space="preserve">: </w:t>
      </w:r>
      <w:r w:rsidRPr="008725D2">
        <w:rPr>
          <w:rFonts w:ascii="Arial" w:hAnsi="Arial" w:cs="Arial"/>
          <w:sz w:val="20"/>
          <w:szCs w:val="20"/>
        </w:rPr>
        <w:t xml:space="preserve">This is an </w:t>
      </w:r>
      <w:r w:rsidR="00B53439">
        <w:rPr>
          <w:rFonts w:ascii="Arial" w:hAnsi="Arial" w:cs="Arial"/>
          <w:sz w:val="20"/>
          <w:szCs w:val="20"/>
        </w:rPr>
        <w:t>a</w:t>
      </w:r>
      <w:r w:rsidRPr="008725D2">
        <w:rPr>
          <w:rFonts w:ascii="Arial" w:hAnsi="Arial" w:cs="Arial"/>
          <w:sz w:val="20"/>
          <w:szCs w:val="20"/>
        </w:rPr>
        <w:t xml:space="preserve">utoresulting work list that will hold all Blood cultures with a Prelim status that are Negative.  There is no tech intervention needed with this worklist.  It will update all negative prelim reports with a new date and time every 24 hours until 120hrs (5 days). Once the order number is 5 days old “plated” and still Negative, a final report of “No growth at 5 days” will be resulted and status will be set </w:t>
      </w:r>
      <w:r w:rsidR="00E115B3" w:rsidRPr="008725D2">
        <w:rPr>
          <w:rFonts w:ascii="Arial" w:hAnsi="Arial" w:cs="Arial"/>
          <w:sz w:val="20"/>
          <w:szCs w:val="20"/>
        </w:rPr>
        <w:t>to Final.</w:t>
      </w:r>
    </w:p>
    <w:p w14:paraId="091EB97E" w14:textId="77777777" w:rsidR="00652C8C" w:rsidRPr="00000542" w:rsidRDefault="00652C8C" w:rsidP="00652C8C">
      <w:pPr>
        <w:ind w:left="1800"/>
        <w:rPr>
          <w:rFonts w:ascii="Arial" w:hAnsi="Arial" w:cs="Arial"/>
          <w:sz w:val="20"/>
          <w:szCs w:val="20"/>
        </w:rPr>
      </w:pPr>
    </w:p>
    <w:p w14:paraId="7ABED496" w14:textId="77777777" w:rsidR="00652C8C" w:rsidRPr="00000542" w:rsidRDefault="00652C8C" w:rsidP="00652C8C">
      <w:pPr>
        <w:numPr>
          <w:ilvl w:val="0"/>
          <w:numId w:val="3"/>
        </w:numPr>
        <w:rPr>
          <w:rFonts w:ascii="Arial" w:hAnsi="Arial" w:cs="Arial"/>
          <w:sz w:val="20"/>
          <w:szCs w:val="20"/>
        </w:rPr>
      </w:pPr>
      <w:r w:rsidRPr="00000542">
        <w:rPr>
          <w:rFonts w:ascii="Arial" w:hAnsi="Arial" w:cs="Arial"/>
          <w:b/>
          <w:sz w:val="20"/>
          <w:szCs w:val="20"/>
        </w:rPr>
        <w:t>QUALITY CONTROL AND VALIDATION</w:t>
      </w:r>
    </w:p>
    <w:p w14:paraId="05EE7914" w14:textId="77777777" w:rsidR="00652C8C" w:rsidRPr="00000542" w:rsidRDefault="00652C8C" w:rsidP="00652C8C">
      <w:pPr>
        <w:ind w:left="720"/>
        <w:rPr>
          <w:rFonts w:ascii="Arial" w:hAnsi="Arial" w:cs="Arial"/>
          <w:sz w:val="20"/>
          <w:szCs w:val="20"/>
        </w:rPr>
      </w:pPr>
    </w:p>
    <w:p w14:paraId="28A7AE09" w14:textId="77777777" w:rsidR="00652C8C" w:rsidRPr="00000542" w:rsidRDefault="002E0E6B" w:rsidP="00652C8C">
      <w:pPr>
        <w:numPr>
          <w:ilvl w:val="1"/>
          <w:numId w:val="3"/>
        </w:numPr>
        <w:rPr>
          <w:rFonts w:ascii="Arial" w:hAnsi="Arial" w:cs="Arial"/>
          <w:sz w:val="20"/>
          <w:szCs w:val="20"/>
        </w:rPr>
      </w:pPr>
      <w:r w:rsidRPr="00000542">
        <w:rPr>
          <w:rFonts w:ascii="Arial" w:hAnsi="Arial" w:cs="Arial"/>
          <w:bCs/>
          <w:sz w:val="20"/>
          <w:szCs w:val="20"/>
        </w:rPr>
        <w:t>QC</w:t>
      </w:r>
      <w:r w:rsidRPr="00000542">
        <w:rPr>
          <w:rFonts w:ascii="Arial" w:hAnsi="Arial" w:cs="Arial"/>
          <w:sz w:val="20"/>
          <w:szCs w:val="20"/>
        </w:rPr>
        <w:t>- CAP Requirements</w:t>
      </w:r>
    </w:p>
    <w:p w14:paraId="43CC6AD5" w14:textId="58930E60" w:rsidR="00652C8C" w:rsidRPr="00000542" w:rsidRDefault="002E0E6B" w:rsidP="00652C8C">
      <w:pPr>
        <w:numPr>
          <w:ilvl w:val="2"/>
          <w:numId w:val="3"/>
        </w:numPr>
        <w:rPr>
          <w:rFonts w:ascii="Arial" w:hAnsi="Arial" w:cs="Arial"/>
          <w:sz w:val="20"/>
          <w:szCs w:val="20"/>
        </w:rPr>
      </w:pPr>
      <w:r w:rsidRPr="00000542">
        <w:rPr>
          <w:rFonts w:ascii="Arial" w:hAnsi="Arial" w:cs="Arial"/>
          <w:sz w:val="20"/>
          <w:szCs w:val="20"/>
        </w:rPr>
        <w:t xml:space="preserve">The </w:t>
      </w:r>
      <w:r w:rsidR="00B53439">
        <w:rPr>
          <w:rFonts w:ascii="Arial" w:hAnsi="Arial" w:cs="Arial"/>
          <w:sz w:val="20"/>
          <w:szCs w:val="20"/>
        </w:rPr>
        <w:t>a</w:t>
      </w:r>
      <w:r w:rsidRPr="00000542">
        <w:rPr>
          <w:rFonts w:ascii="Arial" w:hAnsi="Arial" w:cs="Arial"/>
          <w:sz w:val="20"/>
          <w:szCs w:val="20"/>
        </w:rPr>
        <w:t xml:space="preserve">utoresulting Work lists should be QC’d after any Soft system change that could affect print scheduling. </w:t>
      </w:r>
    </w:p>
    <w:p w14:paraId="142B45DF" w14:textId="77777777" w:rsidR="00091FCA" w:rsidRPr="00000542" w:rsidRDefault="00652C8C" w:rsidP="00091FCA">
      <w:pPr>
        <w:numPr>
          <w:ilvl w:val="3"/>
          <w:numId w:val="3"/>
        </w:numPr>
        <w:rPr>
          <w:rFonts w:ascii="Arial" w:hAnsi="Arial" w:cs="Arial"/>
          <w:sz w:val="20"/>
          <w:szCs w:val="20"/>
        </w:rPr>
      </w:pPr>
      <w:r w:rsidRPr="00000542">
        <w:rPr>
          <w:rFonts w:ascii="Arial" w:hAnsi="Arial" w:cs="Arial"/>
          <w:iCs/>
          <w:sz w:val="20"/>
          <w:szCs w:val="20"/>
        </w:rPr>
        <w:t>Complete</w:t>
      </w:r>
      <w:r w:rsidR="002E0E6B" w:rsidRPr="00000542">
        <w:rPr>
          <w:rFonts w:ascii="Arial" w:hAnsi="Arial" w:cs="Arial"/>
          <w:i/>
          <w:iCs/>
          <w:sz w:val="20"/>
          <w:szCs w:val="20"/>
        </w:rPr>
        <w:t xml:space="preserve"> </w:t>
      </w:r>
      <w:r w:rsidRPr="00000542">
        <w:rPr>
          <w:rFonts w:ascii="Arial" w:hAnsi="Arial" w:cs="Arial"/>
          <w:i/>
          <w:iCs/>
          <w:sz w:val="20"/>
          <w:szCs w:val="20"/>
        </w:rPr>
        <w:t xml:space="preserve">Form </w:t>
      </w:r>
      <w:r w:rsidR="00091FCA" w:rsidRPr="00000542">
        <w:rPr>
          <w:rFonts w:ascii="Arial" w:hAnsi="Arial" w:cs="Arial"/>
          <w:i/>
          <w:iCs/>
          <w:sz w:val="20"/>
          <w:szCs w:val="20"/>
        </w:rPr>
        <w:t>F10 – Blood Cultures – Autoresulting Worklists QC</w:t>
      </w:r>
    </w:p>
    <w:p w14:paraId="5B244358" w14:textId="2125DD69" w:rsidR="002E0E6B" w:rsidRDefault="002E0E6B" w:rsidP="00091FCA">
      <w:pPr>
        <w:numPr>
          <w:ilvl w:val="2"/>
          <w:numId w:val="3"/>
        </w:numPr>
        <w:rPr>
          <w:rFonts w:ascii="Arial" w:hAnsi="Arial" w:cs="Arial"/>
          <w:sz w:val="20"/>
          <w:szCs w:val="20"/>
        </w:rPr>
      </w:pPr>
      <w:r w:rsidRPr="00000542">
        <w:rPr>
          <w:rFonts w:ascii="Arial" w:hAnsi="Arial" w:cs="Arial"/>
          <w:sz w:val="20"/>
          <w:szCs w:val="20"/>
        </w:rPr>
        <w:t xml:space="preserve">This procedure will be reviewed and signed every </w:t>
      </w:r>
      <w:r w:rsidR="007D5078">
        <w:rPr>
          <w:rFonts w:ascii="Arial" w:hAnsi="Arial" w:cs="Arial"/>
          <w:sz w:val="20"/>
          <w:szCs w:val="20"/>
        </w:rPr>
        <w:t xml:space="preserve">two </w:t>
      </w:r>
      <w:r w:rsidRPr="00000542">
        <w:rPr>
          <w:rFonts w:ascii="Arial" w:hAnsi="Arial" w:cs="Arial"/>
          <w:sz w:val="20"/>
          <w:szCs w:val="20"/>
        </w:rPr>
        <w:t>year</w:t>
      </w:r>
      <w:r w:rsidR="007D5078">
        <w:rPr>
          <w:rFonts w:ascii="Arial" w:hAnsi="Arial" w:cs="Arial"/>
          <w:sz w:val="20"/>
          <w:szCs w:val="20"/>
        </w:rPr>
        <w:t>s</w:t>
      </w:r>
      <w:r w:rsidRPr="00000542">
        <w:rPr>
          <w:rFonts w:ascii="Arial" w:hAnsi="Arial" w:cs="Arial"/>
          <w:sz w:val="20"/>
          <w:szCs w:val="20"/>
        </w:rPr>
        <w:t xml:space="preserve"> by </w:t>
      </w:r>
      <w:r w:rsidR="007D5078">
        <w:rPr>
          <w:rFonts w:ascii="Arial" w:hAnsi="Arial" w:cs="Arial"/>
          <w:sz w:val="20"/>
          <w:szCs w:val="20"/>
        </w:rPr>
        <w:t xml:space="preserve">the </w:t>
      </w:r>
      <w:r w:rsidRPr="00000542">
        <w:rPr>
          <w:rFonts w:ascii="Arial" w:hAnsi="Arial" w:cs="Arial"/>
          <w:sz w:val="20"/>
          <w:szCs w:val="20"/>
        </w:rPr>
        <w:t>Director of Microbiology Laboratory</w:t>
      </w:r>
      <w:r w:rsidR="007D5078">
        <w:rPr>
          <w:rFonts w:ascii="Arial" w:hAnsi="Arial" w:cs="Arial"/>
          <w:sz w:val="20"/>
          <w:szCs w:val="20"/>
        </w:rPr>
        <w:t>.</w:t>
      </w:r>
    </w:p>
    <w:p w14:paraId="44ABC73B" w14:textId="77777777" w:rsidR="00146642" w:rsidRDefault="00146642" w:rsidP="00146642">
      <w:pPr>
        <w:ind w:left="1800"/>
        <w:rPr>
          <w:rFonts w:ascii="Arial" w:hAnsi="Arial" w:cs="Arial"/>
          <w:sz w:val="20"/>
          <w:szCs w:val="20"/>
        </w:rPr>
      </w:pPr>
    </w:p>
    <w:p w14:paraId="38A9DFBE" w14:textId="252D6C63" w:rsidR="008725D2" w:rsidRDefault="008725D2" w:rsidP="008725D2">
      <w:pPr>
        <w:numPr>
          <w:ilvl w:val="0"/>
          <w:numId w:val="3"/>
        </w:numPr>
        <w:rPr>
          <w:rFonts w:ascii="Arial" w:hAnsi="Arial" w:cs="Arial"/>
          <w:b/>
          <w:bCs/>
          <w:sz w:val="20"/>
          <w:szCs w:val="20"/>
        </w:rPr>
      </w:pPr>
      <w:r w:rsidRPr="008725D2">
        <w:rPr>
          <w:rFonts w:ascii="Arial" w:hAnsi="Arial" w:cs="Arial"/>
          <w:b/>
          <w:bCs/>
          <w:sz w:val="20"/>
          <w:szCs w:val="20"/>
        </w:rPr>
        <w:t>REVISIONS</w:t>
      </w:r>
    </w:p>
    <w:p w14:paraId="5AA3E535" w14:textId="77777777" w:rsidR="008725D2" w:rsidRPr="008725D2" w:rsidRDefault="008725D2" w:rsidP="008725D2">
      <w:pPr>
        <w:ind w:left="720"/>
        <w:rPr>
          <w:rFonts w:ascii="Arial" w:hAnsi="Arial" w:cs="Arial"/>
          <w:b/>
          <w:bCs/>
          <w:sz w:val="20"/>
          <w:szCs w:val="20"/>
        </w:rPr>
      </w:pPr>
    </w:p>
    <w:p w14:paraId="5AAFC08C" w14:textId="71C89AE5" w:rsidR="008725D2" w:rsidRPr="00000542" w:rsidRDefault="008725D2" w:rsidP="008725D2">
      <w:pPr>
        <w:numPr>
          <w:ilvl w:val="1"/>
          <w:numId w:val="3"/>
        </w:numPr>
        <w:rPr>
          <w:rFonts w:ascii="Arial" w:hAnsi="Arial" w:cs="Arial"/>
          <w:sz w:val="20"/>
          <w:szCs w:val="20"/>
        </w:rPr>
      </w:pPr>
      <w:r>
        <w:rPr>
          <w:rFonts w:ascii="Arial" w:hAnsi="Arial" w:cs="Arial"/>
          <w:sz w:val="20"/>
          <w:szCs w:val="20"/>
        </w:rPr>
        <w:t>1/1</w:t>
      </w:r>
      <w:r w:rsidR="00E52830">
        <w:rPr>
          <w:rFonts w:ascii="Arial" w:hAnsi="Arial" w:cs="Arial"/>
          <w:sz w:val="20"/>
          <w:szCs w:val="20"/>
        </w:rPr>
        <w:t>4</w:t>
      </w:r>
      <w:r>
        <w:rPr>
          <w:rFonts w:ascii="Arial" w:hAnsi="Arial" w:cs="Arial"/>
          <w:sz w:val="20"/>
          <w:szCs w:val="20"/>
        </w:rPr>
        <w:t xml:space="preserve">/2022 – </w:t>
      </w:r>
      <w:r w:rsidR="00B53439">
        <w:rPr>
          <w:rFonts w:ascii="Arial" w:hAnsi="Arial" w:cs="Arial"/>
          <w:sz w:val="20"/>
          <w:szCs w:val="20"/>
        </w:rPr>
        <w:t>Removed TMH testing location</w:t>
      </w:r>
      <w:r>
        <w:rPr>
          <w:rFonts w:ascii="Arial" w:hAnsi="Arial" w:cs="Arial"/>
          <w:sz w:val="20"/>
          <w:szCs w:val="20"/>
        </w:rPr>
        <w:t xml:space="preserve"> to account for consolidation </w:t>
      </w:r>
      <w:r w:rsidR="00B53439">
        <w:rPr>
          <w:rFonts w:ascii="Arial" w:hAnsi="Arial" w:cs="Arial"/>
          <w:sz w:val="20"/>
          <w:szCs w:val="20"/>
        </w:rPr>
        <w:t>of blood cultures</w:t>
      </w:r>
      <w:r w:rsidR="00E901FE">
        <w:rPr>
          <w:rFonts w:ascii="Arial" w:hAnsi="Arial" w:cs="Arial"/>
          <w:sz w:val="20"/>
          <w:szCs w:val="20"/>
        </w:rPr>
        <w:t xml:space="preserve"> and removed annual autoverification testing requirement</w:t>
      </w:r>
    </w:p>
    <w:p w14:paraId="19385DD0" w14:textId="77777777" w:rsidR="002E0E6B" w:rsidRPr="00000542" w:rsidRDefault="002E0E6B">
      <w:pPr>
        <w:pStyle w:val="BodyTextIndent"/>
        <w:ind w:left="0"/>
        <w:rPr>
          <w:rFonts w:ascii="Arial" w:hAnsi="Arial" w:cs="Arial"/>
          <w:i/>
          <w:iCs/>
          <w:sz w:val="20"/>
          <w:szCs w:val="20"/>
        </w:rPr>
      </w:pPr>
    </w:p>
    <w:p w14:paraId="2273BC0C" w14:textId="77777777" w:rsidR="00A911E1" w:rsidRPr="00000542" w:rsidRDefault="00A911E1">
      <w:pPr>
        <w:pStyle w:val="Heading4"/>
        <w:spacing w:line="360" w:lineRule="auto"/>
        <w:rPr>
          <w:rFonts w:ascii="Arial" w:hAnsi="Arial" w:cs="Arial"/>
          <w:b w:val="0"/>
          <w:bCs w:val="0"/>
          <w:sz w:val="20"/>
          <w:szCs w:val="20"/>
        </w:rPr>
        <w:sectPr w:rsidR="00A911E1" w:rsidRPr="00000542" w:rsidSect="006C5D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D01D6C6" w14:textId="77777777" w:rsidR="00A911E1" w:rsidRPr="00000542" w:rsidRDefault="00A911E1" w:rsidP="00A911E1">
      <w:pPr>
        <w:rPr>
          <w:rFonts w:ascii="Arial" w:hAnsi="Arial" w:cs="Arial"/>
          <w:sz w:val="20"/>
          <w:szCs w:val="20"/>
        </w:rPr>
      </w:pPr>
      <w:bookmarkStart w:id="0" w:name="_Hlk5886405"/>
      <w:r w:rsidRPr="00000542">
        <w:rPr>
          <w:rFonts w:ascii="Arial" w:hAnsi="Arial" w:cs="Arial"/>
          <w:sz w:val="20"/>
          <w:szCs w:val="20"/>
        </w:rPr>
        <w:lastRenderedPageBreak/>
        <w:t>Validation of Autoresulting Worklists-SoftMic Function</w:t>
      </w:r>
    </w:p>
    <w:p w14:paraId="5A994F88" w14:textId="77777777" w:rsidR="00A911E1" w:rsidRPr="00000542" w:rsidRDefault="00A911E1" w:rsidP="00A911E1">
      <w:pPr>
        <w:rPr>
          <w:rFonts w:ascii="Arial" w:hAnsi="Arial" w:cs="Arial"/>
          <w:sz w:val="20"/>
          <w:szCs w:val="20"/>
        </w:rPr>
      </w:pPr>
    </w:p>
    <w:p w14:paraId="468CF9EF" w14:textId="77777777" w:rsidR="00A911E1" w:rsidRPr="00000542" w:rsidRDefault="00A911E1" w:rsidP="00A911E1">
      <w:pPr>
        <w:rPr>
          <w:rFonts w:ascii="Arial" w:hAnsi="Arial" w:cs="Arial"/>
          <w:sz w:val="20"/>
          <w:szCs w:val="20"/>
        </w:rPr>
      </w:pPr>
      <w:r w:rsidRPr="00000542">
        <w:rPr>
          <w:rFonts w:ascii="Arial" w:hAnsi="Arial" w:cs="Arial"/>
          <w:sz w:val="20"/>
          <w:szCs w:val="20"/>
        </w:rPr>
        <w:t>Rules or LIS system functions involving reportable patient results must be rechecked and documented to ensure accuracy.  This validation process should be performed:</w:t>
      </w:r>
    </w:p>
    <w:p w14:paraId="7549A647" w14:textId="77777777" w:rsidR="00A911E1" w:rsidRPr="00000542" w:rsidRDefault="00A911E1" w:rsidP="00A911E1">
      <w:pPr>
        <w:numPr>
          <w:ilvl w:val="0"/>
          <w:numId w:val="1"/>
        </w:numPr>
        <w:rPr>
          <w:rFonts w:ascii="Arial" w:hAnsi="Arial" w:cs="Arial"/>
          <w:sz w:val="20"/>
          <w:szCs w:val="20"/>
        </w:rPr>
      </w:pPr>
      <w:r w:rsidRPr="00000542">
        <w:rPr>
          <w:rFonts w:ascii="Arial" w:hAnsi="Arial" w:cs="Arial"/>
          <w:sz w:val="20"/>
          <w:szCs w:val="20"/>
        </w:rPr>
        <w:t>Whenever a system change has occurred to the LIS system that may affect results-CAP requirement</w:t>
      </w:r>
    </w:p>
    <w:p w14:paraId="257CFA77" w14:textId="77777777" w:rsidR="00A911E1" w:rsidRPr="00000542" w:rsidRDefault="00A911E1" w:rsidP="00A911E1">
      <w:pPr>
        <w:numPr>
          <w:ilvl w:val="0"/>
          <w:numId w:val="1"/>
        </w:numPr>
        <w:rPr>
          <w:rFonts w:ascii="Arial" w:hAnsi="Arial" w:cs="Arial"/>
          <w:sz w:val="20"/>
          <w:szCs w:val="20"/>
        </w:rPr>
      </w:pPr>
      <w:r w:rsidRPr="00000542">
        <w:rPr>
          <w:rFonts w:ascii="Arial" w:hAnsi="Arial" w:cs="Arial"/>
          <w:sz w:val="20"/>
          <w:szCs w:val="20"/>
        </w:rPr>
        <w:t xml:space="preserve">All results generated by an Autoresulting worklist in SoftMic need to validated.  </w:t>
      </w:r>
    </w:p>
    <w:p w14:paraId="46A166B2" w14:textId="77777777" w:rsidR="00A911E1" w:rsidRPr="00000542" w:rsidRDefault="00A911E1" w:rsidP="00A911E1">
      <w:pPr>
        <w:rPr>
          <w:rFonts w:ascii="Arial" w:hAnsi="Arial" w:cs="Arial"/>
          <w:sz w:val="20"/>
          <w:szCs w:val="20"/>
        </w:rPr>
      </w:pPr>
      <w:r w:rsidRPr="00000542">
        <w:rPr>
          <w:rFonts w:ascii="Arial" w:hAnsi="Arial" w:cs="Arial"/>
          <w:sz w:val="20"/>
          <w:szCs w:val="20"/>
        </w:rPr>
        <w:t xml:space="preserve"> </w:t>
      </w:r>
    </w:p>
    <w:p w14:paraId="51F201E7" w14:textId="77777777" w:rsidR="001D39D9" w:rsidRDefault="00A911E1" w:rsidP="001D39D9">
      <w:pPr>
        <w:rPr>
          <w:rFonts w:ascii="Arial" w:hAnsi="Arial" w:cs="Arial"/>
          <w:sz w:val="20"/>
          <w:szCs w:val="20"/>
        </w:rPr>
      </w:pPr>
      <w:r w:rsidRPr="00000542">
        <w:rPr>
          <w:rFonts w:ascii="Arial" w:hAnsi="Arial" w:cs="Arial"/>
          <w:sz w:val="20"/>
          <w:szCs w:val="20"/>
          <w:u w:val="single"/>
        </w:rPr>
        <w:t>Directions:</w:t>
      </w:r>
      <w:r w:rsidRPr="00000542">
        <w:rPr>
          <w:rFonts w:ascii="Arial" w:hAnsi="Arial" w:cs="Arial"/>
          <w:sz w:val="20"/>
          <w:szCs w:val="20"/>
        </w:rPr>
        <w:t xml:space="preserve"> </w:t>
      </w:r>
    </w:p>
    <w:p w14:paraId="67CF1FF6" w14:textId="78647A8F" w:rsidR="001D39D9" w:rsidRDefault="00A911E1" w:rsidP="001D39D9">
      <w:pPr>
        <w:numPr>
          <w:ilvl w:val="0"/>
          <w:numId w:val="5"/>
        </w:numPr>
        <w:ind w:left="1350"/>
        <w:rPr>
          <w:rFonts w:ascii="Arial" w:hAnsi="Arial" w:cs="Arial"/>
          <w:sz w:val="20"/>
          <w:szCs w:val="20"/>
        </w:rPr>
      </w:pPr>
      <w:r w:rsidRPr="00000542">
        <w:rPr>
          <w:rFonts w:ascii="Arial" w:hAnsi="Arial" w:cs="Arial"/>
          <w:sz w:val="20"/>
          <w:szCs w:val="20"/>
        </w:rPr>
        <w:t>Blood culture specimens should be loaded onto instruments</w:t>
      </w:r>
    </w:p>
    <w:p w14:paraId="0C89947F" w14:textId="6D938999" w:rsidR="00A911E1" w:rsidRPr="00000542" w:rsidRDefault="001D39D9" w:rsidP="001D39D9">
      <w:pPr>
        <w:numPr>
          <w:ilvl w:val="0"/>
          <w:numId w:val="5"/>
        </w:numPr>
        <w:ind w:left="1350"/>
        <w:rPr>
          <w:rFonts w:ascii="Arial" w:hAnsi="Arial" w:cs="Arial"/>
          <w:sz w:val="20"/>
          <w:szCs w:val="20"/>
        </w:rPr>
      </w:pPr>
      <w:r>
        <w:rPr>
          <w:rFonts w:ascii="Arial" w:hAnsi="Arial" w:cs="Arial"/>
          <w:sz w:val="20"/>
          <w:szCs w:val="20"/>
        </w:rPr>
        <w:t>D</w:t>
      </w:r>
      <w:r w:rsidR="00A911E1" w:rsidRPr="00000542">
        <w:rPr>
          <w:rFonts w:ascii="Arial" w:hAnsi="Arial" w:cs="Arial"/>
          <w:sz w:val="20"/>
          <w:szCs w:val="20"/>
        </w:rPr>
        <w:t>aily reports and dates should be monitored until</w:t>
      </w:r>
      <w:r>
        <w:rPr>
          <w:rFonts w:ascii="Arial" w:hAnsi="Arial" w:cs="Arial"/>
          <w:sz w:val="20"/>
          <w:szCs w:val="20"/>
        </w:rPr>
        <w:t xml:space="preserve"> </w:t>
      </w:r>
      <w:r w:rsidR="00A911E1" w:rsidRPr="00000542">
        <w:rPr>
          <w:rFonts w:ascii="Arial" w:hAnsi="Arial" w:cs="Arial"/>
          <w:sz w:val="20"/>
          <w:szCs w:val="20"/>
        </w:rPr>
        <w:t>finalized to ensure correct handling of results.</w:t>
      </w:r>
    </w:p>
    <w:p w14:paraId="15128995" w14:textId="77777777" w:rsidR="00A911E1" w:rsidRPr="00000542" w:rsidRDefault="00A911E1" w:rsidP="00A911E1">
      <w:pPr>
        <w:rPr>
          <w:rFonts w:ascii="Arial" w:hAnsi="Arial" w:cs="Arial"/>
          <w:sz w:val="20"/>
          <w:szCs w:val="20"/>
        </w:rPr>
      </w:pPr>
    </w:p>
    <w:p w14:paraId="0334CA83" w14:textId="77777777" w:rsidR="00A911E1" w:rsidRPr="00000542" w:rsidRDefault="00A911E1" w:rsidP="00A911E1">
      <w:pPr>
        <w:rPr>
          <w:rFonts w:ascii="Arial" w:hAnsi="Arial" w:cs="Arial"/>
          <w:sz w:val="20"/>
          <w:szCs w:val="20"/>
        </w:rPr>
      </w:pPr>
      <w:r w:rsidRPr="00000542">
        <w:rPr>
          <w:rFonts w:ascii="Arial" w:hAnsi="Arial" w:cs="Arial"/>
          <w:sz w:val="20"/>
          <w:szCs w:val="20"/>
          <w:u w:val="single"/>
        </w:rPr>
        <w:t>Expected Results</w:t>
      </w:r>
      <w:r w:rsidRPr="00000542">
        <w:rPr>
          <w:rFonts w:ascii="Arial" w:hAnsi="Arial" w:cs="Arial"/>
          <w:sz w:val="20"/>
          <w:szCs w:val="20"/>
        </w:rPr>
        <w:t xml:space="preserve">:  </w:t>
      </w:r>
    </w:p>
    <w:p w14:paraId="1B49AB9B" w14:textId="77777777" w:rsidR="00A911E1" w:rsidRPr="00000542" w:rsidRDefault="00A911E1" w:rsidP="001D39D9">
      <w:pPr>
        <w:numPr>
          <w:ilvl w:val="0"/>
          <w:numId w:val="2"/>
        </w:numPr>
        <w:tabs>
          <w:tab w:val="clear" w:pos="1125"/>
        </w:tabs>
        <w:ind w:left="1350"/>
        <w:rPr>
          <w:rFonts w:ascii="Arial" w:hAnsi="Arial" w:cs="Arial"/>
          <w:sz w:val="20"/>
          <w:szCs w:val="20"/>
        </w:rPr>
      </w:pPr>
      <w:r w:rsidRPr="00000542">
        <w:rPr>
          <w:rFonts w:ascii="Arial" w:hAnsi="Arial" w:cs="Arial"/>
          <w:sz w:val="20"/>
          <w:szCs w:val="20"/>
        </w:rPr>
        <w:t>All negative blood cultures should get the 1</w:t>
      </w:r>
      <w:r w:rsidRPr="00000542">
        <w:rPr>
          <w:rFonts w:ascii="Arial" w:hAnsi="Arial" w:cs="Arial"/>
          <w:sz w:val="20"/>
          <w:szCs w:val="20"/>
          <w:vertAlign w:val="superscript"/>
        </w:rPr>
        <w:t>st</w:t>
      </w:r>
      <w:r w:rsidRPr="00000542">
        <w:rPr>
          <w:rFonts w:ascii="Arial" w:hAnsi="Arial" w:cs="Arial"/>
          <w:sz w:val="20"/>
          <w:szCs w:val="20"/>
        </w:rPr>
        <w:t xml:space="preserve"> Prelim with date/time posted 1 hour after plating and loading onto Versatrek.</w:t>
      </w:r>
    </w:p>
    <w:p w14:paraId="74490CA2" w14:textId="77777777" w:rsidR="00A911E1" w:rsidRPr="00000542" w:rsidRDefault="00A911E1" w:rsidP="001D39D9">
      <w:pPr>
        <w:numPr>
          <w:ilvl w:val="0"/>
          <w:numId w:val="2"/>
        </w:numPr>
        <w:tabs>
          <w:tab w:val="clear" w:pos="1125"/>
        </w:tabs>
        <w:ind w:left="1350"/>
        <w:rPr>
          <w:rFonts w:ascii="Arial" w:hAnsi="Arial" w:cs="Arial"/>
          <w:sz w:val="20"/>
          <w:szCs w:val="20"/>
        </w:rPr>
      </w:pPr>
      <w:r w:rsidRPr="00000542">
        <w:rPr>
          <w:rFonts w:ascii="Arial" w:hAnsi="Arial" w:cs="Arial"/>
          <w:sz w:val="20"/>
          <w:szCs w:val="20"/>
        </w:rPr>
        <w:t>Subsequent autoresulting should take place every 24 hours after the 1</w:t>
      </w:r>
      <w:r w:rsidRPr="00000542">
        <w:rPr>
          <w:rFonts w:ascii="Arial" w:hAnsi="Arial" w:cs="Arial"/>
          <w:sz w:val="20"/>
          <w:szCs w:val="20"/>
          <w:vertAlign w:val="superscript"/>
        </w:rPr>
        <w:t>st</w:t>
      </w:r>
      <w:r w:rsidRPr="00000542">
        <w:rPr>
          <w:rFonts w:ascii="Arial" w:hAnsi="Arial" w:cs="Arial"/>
          <w:sz w:val="20"/>
          <w:szCs w:val="20"/>
        </w:rPr>
        <w:t xml:space="preserve"> Prelim for the next 5 days </w:t>
      </w:r>
    </w:p>
    <w:p w14:paraId="3176A3F4" w14:textId="77777777" w:rsidR="00A911E1" w:rsidRPr="00000542" w:rsidRDefault="00A911E1" w:rsidP="001D39D9">
      <w:pPr>
        <w:numPr>
          <w:ilvl w:val="0"/>
          <w:numId w:val="2"/>
        </w:numPr>
        <w:tabs>
          <w:tab w:val="clear" w:pos="1125"/>
        </w:tabs>
        <w:ind w:left="1350"/>
        <w:rPr>
          <w:rFonts w:ascii="Arial" w:hAnsi="Arial" w:cs="Arial"/>
          <w:sz w:val="20"/>
          <w:szCs w:val="20"/>
        </w:rPr>
      </w:pPr>
      <w:r w:rsidRPr="00000542">
        <w:rPr>
          <w:rFonts w:ascii="Arial" w:hAnsi="Arial" w:cs="Arial"/>
          <w:sz w:val="20"/>
          <w:szCs w:val="20"/>
        </w:rPr>
        <w:t xml:space="preserve">Date/time/Auto tech update can be seen in Result Entry.     </w:t>
      </w:r>
    </w:p>
    <w:p w14:paraId="2F7CA048" w14:textId="77777777" w:rsidR="00A911E1" w:rsidRPr="00000542" w:rsidRDefault="00A911E1" w:rsidP="001D39D9">
      <w:pPr>
        <w:numPr>
          <w:ilvl w:val="0"/>
          <w:numId w:val="2"/>
        </w:numPr>
        <w:tabs>
          <w:tab w:val="clear" w:pos="1125"/>
        </w:tabs>
        <w:ind w:left="1350"/>
        <w:rPr>
          <w:rFonts w:ascii="Arial" w:hAnsi="Arial" w:cs="Arial"/>
          <w:sz w:val="20"/>
          <w:szCs w:val="20"/>
        </w:rPr>
      </w:pPr>
      <w:r w:rsidRPr="00000542">
        <w:rPr>
          <w:rFonts w:ascii="Arial" w:hAnsi="Arial" w:cs="Arial"/>
          <w:sz w:val="20"/>
          <w:szCs w:val="20"/>
        </w:rPr>
        <w:t>Day 5: Final report generated.</w:t>
      </w:r>
    </w:p>
    <w:p w14:paraId="5B1DBF6C" w14:textId="77777777" w:rsidR="00A911E1" w:rsidRPr="00000542" w:rsidRDefault="00A911E1" w:rsidP="00A911E1">
      <w:pPr>
        <w:tabs>
          <w:tab w:val="left" w:pos="7560"/>
        </w:tabs>
        <w:ind w:left="765"/>
        <w:rPr>
          <w:rFonts w:ascii="Arial" w:hAnsi="Arial" w:cs="Arial"/>
          <w:sz w:val="20"/>
          <w:szCs w:val="20"/>
        </w:rPr>
      </w:pPr>
    </w:p>
    <w:p w14:paraId="1F458733" w14:textId="77777777" w:rsidR="00A911E1" w:rsidRPr="00000542" w:rsidRDefault="00A911E1" w:rsidP="00A911E1">
      <w:pPr>
        <w:rPr>
          <w:rFonts w:ascii="Arial" w:hAnsi="Arial" w:cs="Arial"/>
          <w:sz w:val="20"/>
          <w:szCs w:val="20"/>
        </w:rPr>
      </w:pPr>
      <w:r w:rsidRPr="00000542">
        <w:rPr>
          <w:rFonts w:ascii="Arial" w:hAnsi="Arial" w:cs="Arial"/>
          <w:b/>
          <w:bCs/>
          <w:sz w:val="20"/>
          <w:szCs w:val="20"/>
        </w:rPr>
        <w:t>Order number</w:t>
      </w:r>
      <w:r w:rsidRPr="00000542">
        <w:rPr>
          <w:rFonts w:ascii="Arial" w:hAnsi="Arial" w:cs="Arial"/>
          <w:sz w:val="20"/>
          <w:szCs w:val="20"/>
        </w:rPr>
        <w:t xml:space="preserve">: __________________         </w:t>
      </w:r>
      <w:r w:rsidRPr="00000542">
        <w:rPr>
          <w:rFonts w:ascii="Arial" w:hAnsi="Arial" w:cs="Arial"/>
          <w:b/>
          <w:bCs/>
          <w:sz w:val="20"/>
          <w:szCs w:val="20"/>
        </w:rPr>
        <w:t>Test</w:t>
      </w:r>
      <w:r w:rsidRPr="00000542">
        <w:rPr>
          <w:rFonts w:ascii="Arial" w:hAnsi="Arial" w:cs="Arial"/>
          <w:sz w:val="20"/>
          <w:szCs w:val="20"/>
        </w:rPr>
        <w:t>: ___________</w:t>
      </w:r>
    </w:p>
    <w:p w14:paraId="496077C2" w14:textId="77777777" w:rsidR="00A911E1" w:rsidRPr="00000542" w:rsidRDefault="00A911E1" w:rsidP="00A911E1">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080"/>
        <w:gridCol w:w="1980"/>
        <w:gridCol w:w="2069"/>
        <w:gridCol w:w="2106"/>
        <w:gridCol w:w="1139"/>
      </w:tblGrid>
      <w:tr w:rsidR="00A911E1" w:rsidRPr="00000542" w14:paraId="7EDE9721" w14:textId="77777777" w:rsidTr="00EF151C">
        <w:trPr>
          <w:jc w:val="center"/>
        </w:trPr>
        <w:tc>
          <w:tcPr>
            <w:tcW w:w="1008" w:type="dxa"/>
          </w:tcPr>
          <w:p w14:paraId="14DF2B37" w14:textId="77777777" w:rsidR="00A911E1" w:rsidRPr="00000542" w:rsidRDefault="00A911E1" w:rsidP="00A911E1">
            <w:pPr>
              <w:rPr>
                <w:rFonts w:ascii="Arial" w:hAnsi="Arial" w:cs="Arial"/>
                <w:b/>
                <w:bCs/>
                <w:sz w:val="20"/>
                <w:szCs w:val="20"/>
              </w:rPr>
            </w:pPr>
            <w:r w:rsidRPr="00000542">
              <w:rPr>
                <w:rFonts w:ascii="Arial" w:hAnsi="Arial" w:cs="Arial"/>
                <w:b/>
                <w:bCs/>
                <w:sz w:val="20"/>
                <w:szCs w:val="20"/>
              </w:rPr>
              <w:t>DATE</w:t>
            </w:r>
          </w:p>
        </w:tc>
        <w:tc>
          <w:tcPr>
            <w:tcW w:w="1080" w:type="dxa"/>
          </w:tcPr>
          <w:p w14:paraId="5089995F" w14:textId="77777777" w:rsidR="00A911E1" w:rsidRPr="00000542" w:rsidRDefault="00A911E1" w:rsidP="00A911E1">
            <w:pPr>
              <w:rPr>
                <w:rFonts w:ascii="Arial" w:hAnsi="Arial" w:cs="Arial"/>
                <w:b/>
                <w:bCs/>
                <w:sz w:val="20"/>
                <w:szCs w:val="20"/>
              </w:rPr>
            </w:pPr>
            <w:r w:rsidRPr="00000542">
              <w:rPr>
                <w:rFonts w:ascii="Arial" w:hAnsi="Arial" w:cs="Arial"/>
                <w:b/>
                <w:bCs/>
                <w:sz w:val="20"/>
                <w:szCs w:val="20"/>
              </w:rPr>
              <w:t>Time</w:t>
            </w:r>
          </w:p>
        </w:tc>
        <w:tc>
          <w:tcPr>
            <w:tcW w:w="1980" w:type="dxa"/>
          </w:tcPr>
          <w:p w14:paraId="49CDBAC9" w14:textId="77777777" w:rsidR="00A911E1" w:rsidRPr="00000542" w:rsidRDefault="00A911E1" w:rsidP="00A911E1">
            <w:pPr>
              <w:rPr>
                <w:rFonts w:ascii="Arial" w:hAnsi="Arial" w:cs="Arial"/>
                <w:b/>
                <w:bCs/>
                <w:sz w:val="20"/>
                <w:szCs w:val="20"/>
              </w:rPr>
            </w:pPr>
            <w:r w:rsidRPr="00000542">
              <w:rPr>
                <w:rFonts w:ascii="Arial" w:hAnsi="Arial" w:cs="Arial"/>
                <w:b/>
                <w:bCs/>
                <w:sz w:val="20"/>
                <w:szCs w:val="20"/>
              </w:rPr>
              <w:t>Expected Results</w:t>
            </w:r>
          </w:p>
        </w:tc>
        <w:tc>
          <w:tcPr>
            <w:tcW w:w="2069" w:type="dxa"/>
            <w:vAlign w:val="center"/>
          </w:tcPr>
          <w:p w14:paraId="748392B9" w14:textId="77777777" w:rsidR="00A911E1" w:rsidRPr="00000542" w:rsidRDefault="00A911E1" w:rsidP="00A911E1">
            <w:pPr>
              <w:keepNext/>
              <w:jc w:val="center"/>
              <w:outlineLvl w:val="2"/>
              <w:rPr>
                <w:rFonts w:ascii="Arial" w:hAnsi="Arial" w:cs="Arial"/>
                <w:b/>
                <w:bCs/>
                <w:sz w:val="20"/>
                <w:szCs w:val="20"/>
              </w:rPr>
            </w:pPr>
            <w:r w:rsidRPr="00000542">
              <w:rPr>
                <w:rFonts w:ascii="Arial" w:hAnsi="Arial" w:cs="Arial"/>
                <w:b/>
                <w:bCs/>
                <w:sz w:val="20"/>
                <w:szCs w:val="20"/>
              </w:rPr>
              <w:t>Autoresult OK?</w:t>
            </w:r>
          </w:p>
        </w:tc>
        <w:tc>
          <w:tcPr>
            <w:tcW w:w="2106" w:type="dxa"/>
          </w:tcPr>
          <w:p w14:paraId="76A0BE03" w14:textId="77777777" w:rsidR="00A911E1" w:rsidRPr="00000542" w:rsidRDefault="00A911E1" w:rsidP="00A911E1">
            <w:pPr>
              <w:rPr>
                <w:rFonts w:ascii="Arial" w:hAnsi="Arial" w:cs="Arial"/>
                <w:b/>
                <w:bCs/>
                <w:sz w:val="20"/>
                <w:szCs w:val="20"/>
              </w:rPr>
            </w:pPr>
            <w:r w:rsidRPr="00000542">
              <w:rPr>
                <w:rFonts w:ascii="Arial" w:hAnsi="Arial" w:cs="Arial"/>
                <w:b/>
                <w:bCs/>
                <w:sz w:val="20"/>
                <w:szCs w:val="20"/>
              </w:rPr>
              <w:t>Result Time/Date</w:t>
            </w:r>
          </w:p>
        </w:tc>
        <w:tc>
          <w:tcPr>
            <w:tcW w:w="1042" w:type="dxa"/>
          </w:tcPr>
          <w:p w14:paraId="0FA66E35" w14:textId="77777777" w:rsidR="00A911E1" w:rsidRPr="00000542" w:rsidRDefault="00A911E1" w:rsidP="00A911E1">
            <w:pPr>
              <w:rPr>
                <w:rFonts w:ascii="Arial" w:hAnsi="Arial" w:cs="Arial"/>
                <w:b/>
                <w:bCs/>
                <w:sz w:val="20"/>
                <w:szCs w:val="20"/>
              </w:rPr>
            </w:pPr>
            <w:r w:rsidRPr="00000542">
              <w:rPr>
                <w:rFonts w:ascii="Arial" w:hAnsi="Arial" w:cs="Arial"/>
                <w:b/>
                <w:bCs/>
                <w:sz w:val="20"/>
                <w:szCs w:val="20"/>
              </w:rPr>
              <w:t>Reviewed</w:t>
            </w:r>
          </w:p>
        </w:tc>
      </w:tr>
      <w:tr w:rsidR="00A911E1" w:rsidRPr="00000542" w14:paraId="424EAD40" w14:textId="77777777" w:rsidTr="00EF151C">
        <w:trPr>
          <w:jc w:val="center"/>
        </w:trPr>
        <w:tc>
          <w:tcPr>
            <w:tcW w:w="1008" w:type="dxa"/>
          </w:tcPr>
          <w:p w14:paraId="3C58CFD0" w14:textId="77777777" w:rsidR="00A911E1" w:rsidRPr="00000542" w:rsidRDefault="00A911E1" w:rsidP="00A911E1">
            <w:pPr>
              <w:rPr>
                <w:rFonts w:ascii="Arial" w:hAnsi="Arial" w:cs="Arial"/>
                <w:sz w:val="20"/>
                <w:szCs w:val="20"/>
              </w:rPr>
            </w:pPr>
          </w:p>
        </w:tc>
        <w:tc>
          <w:tcPr>
            <w:tcW w:w="1080" w:type="dxa"/>
          </w:tcPr>
          <w:p w14:paraId="36293E19" w14:textId="77777777" w:rsidR="00A911E1" w:rsidRPr="00000542" w:rsidRDefault="00A911E1" w:rsidP="00A911E1">
            <w:pPr>
              <w:rPr>
                <w:rFonts w:ascii="Arial" w:hAnsi="Arial" w:cs="Arial"/>
                <w:sz w:val="20"/>
                <w:szCs w:val="20"/>
              </w:rPr>
            </w:pPr>
            <w:r w:rsidRPr="00000542">
              <w:rPr>
                <w:rFonts w:ascii="Arial" w:hAnsi="Arial" w:cs="Arial"/>
                <w:sz w:val="20"/>
                <w:szCs w:val="20"/>
              </w:rPr>
              <w:t>Time 0</w:t>
            </w:r>
          </w:p>
        </w:tc>
        <w:tc>
          <w:tcPr>
            <w:tcW w:w="1980" w:type="dxa"/>
          </w:tcPr>
          <w:p w14:paraId="67400F42" w14:textId="77777777" w:rsidR="00A911E1" w:rsidRPr="00000542" w:rsidRDefault="00A911E1" w:rsidP="00A911E1">
            <w:pPr>
              <w:rPr>
                <w:rFonts w:ascii="Arial" w:hAnsi="Arial" w:cs="Arial"/>
                <w:sz w:val="20"/>
                <w:szCs w:val="20"/>
              </w:rPr>
            </w:pPr>
            <w:r w:rsidRPr="00000542">
              <w:rPr>
                <w:rFonts w:ascii="Arial" w:hAnsi="Arial" w:cs="Arial"/>
                <w:sz w:val="20"/>
                <w:szCs w:val="20"/>
              </w:rPr>
              <w:t>1</w:t>
            </w:r>
            <w:r w:rsidRPr="00000542">
              <w:rPr>
                <w:rFonts w:ascii="Arial" w:hAnsi="Arial" w:cs="Arial"/>
                <w:sz w:val="20"/>
                <w:szCs w:val="20"/>
                <w:vertAlign w:val="superscript"/>
              </w:rPr>
              <w:t>st</w:t>
            </w:r>
            <w:r w:rsidRPr="00000542">
              <w:rPr>
                <w:rFonts w:ascii="Arial" w:hAnsi="Arial" w:cs="Arial"/>
                <w:sz w:val="20"/>
                <w:szCs w:val="20"/>
              </w:rPr>
              <w:t xml:space="preserve"> Prelim </w:t>
            </w:r>
          </w:p>
        </w:tc>
        <w:tc>
          <w:tcPr>
            <w:tcW w:w="2069" w:type="dxa"/>
            <w:vAlign w:val="center"/>
          </w:tcPr>
          <w:p w14:paraId="1F965070" w14:textId="77777777" w:rsidR="00A911E1" w:rsidRPr="00000542" w:rsidRDefault="00A911E1" w:rsidP="00A911E1">
            <w:pPr>
              <w:jc w:val="center"/>
              <w:rPr>
                <w:rFonts w:ascii="Arial" w:hAnsi="Arial" w:cs="Arial"/>
                <w:sz w:val="20"/>
                <w:szCs w:val="20"/>
              </w:rPr>
            </w:pPr>
          </w:p>
        </w:tc>
        <w:tc>
          <w:tcPr>
            <w:tcW w:w="2106" w:type="dxa"/>
          </w:tcPr>
          <w:p w14:paraId="64989D05" w14:textId="77777777" w:rsidR="00A911E1" w:rsidRPr="00000542" w:rsidRDefault="00A911E1" w:rsidP="00A911E1">
            <w:pPr>
              <w:rPr>
                <w:rFonts w:ascii="Arial" w:hAnsi="Arial" w:cs="Arial"/>
                <w:sz w:val="20"/>
                <w:szCs w:val="20"/>
              </w:rPr>
            </w:pPr>
          </w:p>
        </w:tc>
        <w:tc>
          <w:tcPr>
            <w:tcW w:w="1042" w:type="dxa"/>
          </w:tcPr>
          <w:p w14:paraId="4DCCBBD5" w14:textId="77777777" w:rsidR="00A911E1" w:rsidRPr="00000542" w:rsidRDefault="00A911E1" w:rsidP="00A911E1">
            <w:pPr>
              <w:rPr>
                <w:rFonts w:ascii="Arial" w:hAnsi="Arial" w:cs="Arial"/>
                <w:sz w:val="20"/>
                <w:szCs w:val="20"/>
              </w:rPr>
            </w:pPr>
          </w:p>
        </w:tc>
      </w:tr>
      <w:tr w:rsidR="00A911E1" w:rsidRPr="00000542" w14:paraId="669CBC6D" w14:textId="77777777" w:rsidTr="00EF151C">
        <w:trPr>
          <w:jc w:val="center"/>
        </w:trPr>
        <w:tc>
          <w:tcPr>
            <w:tcW w:w="1008" w:type="dxa"/>
          </w:tcPr>
          <w:p w14:paraId="5F59460B" w14:textId="77777777" w:rsidR="00A911E1" w:rsidRPr="00000542" w:rsidRDefault="00A911E1" w:rsidP="00A911E1">
            <w:pPr>
              <w:rPr>
                <w:rFonts w:ascii="Arial" w:hAnsi="Arial" w:cs="Arial"/>
                <w:sz w:val="20"/>
                <w:szCs w:val="20"/>
              </w:rPr>
            </w:pPr>
          </w:p>
        </w:tc>
        <w:tc>
          <w:tcPr>
            <w:tcW w:w="1080" w:type="dxa"/>
          </w:tcPr>
          <w:p w14:paraId="7EE0ED02" w14:textId="77777777" w:rsidR="00A911E1" w:rsidRPr="00000542" w:rsidRDefault="00A911E1" w:rsidP="00A911E1">
            <w:pPr>
              <w:rPr>
                <w:rFonts w:ascii="Arial" w:hAnsi="Arial" w:cs="Arial"/>
                <w:sz w:val="20"/>
                <w:szCs w:val="20"/>
              </w:rPr>
            </w:pPr>
            <w:r w:rsidRPr="00000542">
              <w:rPr>
                <w:rFonts w:ascii="Arial" w:hAnsi="Arial" w:cs="Arial"/>
                <w:sz w:val="20"/>
                <w:szCs w:val="20"/>
              </w:rPr>
              <w:t>24 hrs</w:t>
            </w:r>
          </w:p>
        </w:tc>
        <w:tc>
          <w:tcPr>
            <w:tcW w:w="1980" w:type="dxa"/>
          </w:tcPr>
          <w:p w14:paraId="15F15DD7" w14:textId="77777777" w:rsidR="00A911E1" w:rsidRPr="00000542" w:rsidRDefault="00A911E1" w:rsidP="00A911E1">
            <w:pPr>
              <w:rPr>
                <w:rFonts w:ascii="Arial" w:hAnsi="Arial" w:cs="Arial"/>
                <w:sz w:val="20"/>
                <w:szCs w:val="20"/>
              </w:rPr>
            </w:pPr>
            <w:r w:rsidRPr="00000542">
              <w:rPr>
                <w:rFonts w:ascii="Arial" w:hAnsi="Arial" w:cs="Arial"/>
                <w:sz w:val="20"/>
                <w:szCs w:val="20"/>
              </w:rPr>
              <w:t>New date/time</w:t>
            </w:r>
          </w:p>
        </w:tc>
        <w:tc>
          <w:tcPr>
            <w:tcW w:w="2069" w:type="dxa"/>
            <w:vAlign w:val="center"/>
          </w:tcPr>
          <w:p w14:paraId="67A9BB2C" w14:textId="77777777" w:rsidR="00A911E1" w:rsidRPr="00000542" w:rsidRDefault="00A911E1" w:rsidP="00A911E1">
            <w:pPr>
              <w:jc w:val="center"/>
              <w:rPr>
                <w:rFonts w:ascii="Arial" w:hAnsi="Arial" w:cs="Arial"/>
                <w:sz w:val="20"/>
                <w:szCs w:val="20"/>
              </w:rPr>
            </w:pPr>
          </w:p>
        </w:tc>
        <w:tc>
          <w:tcPr>
            <w:tcW w:w="2106" w:type="dxa"/>
          </w:tcPr>
          <w:p w14:paraId="757E7E6B" w14:textId="77777777" w:rsidR="00A911E1" w:rsidRPr="00000542" w:rsidRDefault="00A911E1" w:rsidP="00A911E1">
            <w:pPr>
              <w:rPr>
                <w:rFonts w:ascii="Arial" w:hAnsi="Arial" w:cs="Arial"/>
                <w:sz w:val="20"/>
                <w:szCs w:val="20"/>
              </w:rPr>
            </w:pPr>
          </w:p>
        </w:tc>
        <w:tc>
          <w:tcPr>
            <w:tcW w:w="1042" w:type="dxa"/>
          </w:tcPr>
          <w:p w14:paraId="10C4BD3E" w14:textId="77777777" w:rsidR="00A911E1" w:rsidRPr="00000542" w:rsidRDefault="00A911E1" w:rsidP="00A911E1">
            <w:pPr>
              <w:rPr>
                <w:rFonts w:ascii="Arial" w:hAnsi="Arial" w:cs="Arial"/>
                <w:sz w:val="20"/>
                <w:szCs w:val="20"/>
              </w:rPr>
            </w:pPr>
          </w:p>
        </w:tc>
      </w:tr>
      <w:tr w:rsidR="00A911E1" w:rsidRPr="00000542" w14:paraId="77D61069" w14:textId="77777777" w:rsidTr="00EF151C">
        <w:trPr>
          <w:jc w:val="center"/>
        </w:trPr>
        <w:tc>
          <w:tcPr>
            <w:tcW w:w="1008" w:type="dxa"/>
          </w:tcPr>
          <w:p w14:paraId="25F597B0" w14:textId="77777777" w:rsidR="00A911E1" w:rsidRPr="00000542" w:rsidRDefault="00A911E1" w:rsidP="00A911E1">
            <w:pPr>
              <w:rPr>
                <w:rFonts w:ascii="Arial" w:hAnsi="Arial" w:cs="Arial"/>
                <w:sz w:val="20"/>
                <w:szCs w:val="20"/>
              </w:rPr>
            </w:pPr>
          </w:p>
        </w:tc>
        <w:tc>
          <w:tcPr>
            <w:tcW w:w="1080" w:type="dxa"/>
          </w:tcPr>
          <w:p w14:paraId="59C8F89A" w14:textId="77777777" w:rsidR="00A911E1" w:rsidRPr="00000542" w:rsidRDefault="00A911E1" w:rsidP="00A911E1">
            <w:pPr>
              <w:rPr>
                <w:rFonts w:ascii="Arial" w:hAnsi="Arial" w:cs="Arial"/>
                <w:sz w:val="20"/>
                <w:szCs w:val="20"/>
              </w:rPr>
            </w:pPr>
            <w:r w:rsidRPr="00000542">
              <w:rPr>
                <w:rFonts w:ascii="Arial" w:hAnsi="Arial" w:cs="Arial"/>
                <w:sz w:val="20"/>
                <w:szCs w:val="20"/>
              </w:rPr>
              <w:t>48 hrs</w:t>
            </w:r>
          </w:p>
        </w:tc>
        <w:tc>
          <w:tcPr>
            <w:tcW w:w="1980" w:type="dxa"/>
          </w:tcPr>
          <w:p w14:paraId="0DF61898" w14:textId="77777777" w:rsidR="00A911E1" w:rsidRPr="00000542" w:rsidRDefault="00A911E1" w:rsidP="00A911E1">
            <w:pPr>
              <w:rPr>
                <w:rFonts w:ascii="Arial" w:hAnsi="Arial" w:cs="Arial"/>
                <w:sz w:val="20"/>
                <w:szCs w:val="20"/>
              </w:rPr>
            </w:pPr>
            <w:r w:rsidRPr="00000542">
              <w:rPr>
                <w:rFonts w:ascii="Arial" w:hAnsi="Arial" w:cs="Arial"/>
                <w:sz w:val="20"/>
                <w:szCs w:val="20"/>
              </w:rPr>
              <w:t>New date/time</w:t>
            </w:r>
          </w:p>
        </w:tc>
        <w:tc>
          <w:tcPr>
            <w:tcW w:w="2069" w:type="dxa"/>
            <w:vAlign w:val="center"/>
          </w:tcPr>
          <w:p w14:paraId="351A413B" w14:textId="77777777" w:rsidR="00A911E1" w:rsidRPr="00000542" w:rsidRDefault="00A911E1" w:rsidP="00A911E1">
            <w:pPr>
              <w:jc w:val="center"/>
              <w:rPr>
                <w:rFonts w:ascii="Arial" w:hAnsi="Arial" w:cs="Arial"/>
                <w:sz w:val="20"/>
                <w:szCs w:val="20"/>
              </w:rPr>
            </w:pPr>
          </w:p>
        </w:tc>
        <w:tc>
          <w:tcPr>
            <w:tcW w:w="2106" w:type="dxa"/>
          </w:tcPr>
          <w:p w14:paraId="4B454F3F" w14:textId="77777777" w:rsidR="00A911E1" w:rsidRPr="00000542" w:rsidRDefault="00A911E1" w:rsidP="00A911E1">
            <w:pPr>
              <w:rPr>
                <w:rFonts w:ascii="Arial" w:hAnsi="Arial" w:cs="Arial"/>
                <w:sz w:val="20"/>
                <w:szCs w:val="20"/>
              </w:rPr>
            </w:pPr>
          </w:p>
        </w:tc>
        <w:tc>
          <w:tcPr>
            <w:tcW w:w="1042" w:type="dxa"/>
          </w:tcPr>
          <w:p w14:paraId="3CFE036C" w14:textId="77777777" w:rsidR="00A911E1" w:rsidRPr="00000542" w:rsidRDefault="00A911E1" w:rsidP="00A911E1">
            <w:pPr>
              <w:rPr>
                <w:rFonts w:ascii="Arial" w:hAnsi="Arial" w:cs="Arial"/>
                <w:sz w:val="20"/>
                <w:szCs w:val="20"/>
              </w:rPr>
            </w:pPr>
          </w:p>
        </w:tc>
      </w:tr>
      <w:tr w:rsidR="00A911E1" w:rsidRPr="00000542" w14:paraId="578681AF" w14:textId="77777777" w:rsidTr="00EF151C">
        <w:trPr>
          <w:jc w:val="center"/>
        </w:trPr>
        <w:tc>
          <w:tcPr>
            <w:tcW w:w="1008" w:type="dxa"/>
          </w:tcPr>
          <w:p w14:paraId="6A40859A" w14:textId="77777777" w:rsidR="00A911E1" w:rsidRPr="00000542" w:rsidRDefault="00A911E1" w:rsidP="00A911E1">
            <w:pPr>
              <w:rPr>
                <w:rFonts w:ascii="Arial" w:hAnsi="Arial" w:cs="Arial"/>
                <w:sz w:val="20"/>
                <w:szCs w:val="20"/>
              </w:rPr>
            </w:pPr>
          </w:p>
        </w:tc>
        <w:tc>
          <w:tcPr>
            <w:tcW w:w="1080" w:type="dxa"/>
          </w:tcPr>
          <w:p w14:paraId="48524FB8" w14:textId="77777777" w:rsidR="00A911E1" w:rsidRPr="00000542" w:rsidRDefault="00A911E1" w:rsidP="00A911E1">
            <w:pPr>
              <w:rPr>
                <w:rFonts w:ascii="Arial" w:hAnsi="Arial" w:cs="Arial"/>
                <w:sz w:val="20"/>
                <w:szCs w:val="20"/>
              </w:rPr>
            </w:pPr>
            <w:r w:rsidRPr="00000542">
              <w:rPr>
                <w:rFonts w:ascii="Arial" w:hAnsi="Arial" w:cs="Arial"/>
                <w:sz w:val="20"/>
                <w:szCs w:val="20"/>
              </w:rPr>
              <w:t>Day 3</w:t>
            </w:r>
          </w:p>
        </w:tc>
        <w:tc>
          <w:tcPr>
            <w:tcW w:w="1980" w:type="dxa"/>
          </w:tcPr>
          <w:p w14:paraId="18C91977" w14:textId="77777777" w:rsidR="00A911E1" w:rsidRPr="00000542" w:rsidRDefault="00A911E1" w:rsidP="00A911E1">
            <w:pPr>
              <w:rPr>
                <w:rFonts w:ascii="Arial" w:hAnsi="Arial" w:cs="Arial"/>
                <w:sz w:val="20"/>
                <w:szCs w:val="20"/>
              </w:rPr>
            </w:pPr>
            <w:r w:rsidRPr="00000542">
              <w:rPr>
                <w:rFonts w:ascii="Arial" w:hAnsi="Arial" w:cs="Arial"/>
                <w:sz w:val="20"/>
                <w:szCs w:val="20"/>
              </w:rPr>
              <w:t>New date/time</w:t>
            </w:r>
          </w:p>
        </w:tc>
        <w:tc>
          <w:tcPr>
            <w:tcW w:w="2069" w:type="dxa"/>
            <w:vAlign w:val="center"/>
          </w:tcPr>
          <w:p w14:paraId="75E2B8FA" w14:textId="77777777" w:rsidR="00A911E1" w:rsidRPr="00000542" w:rsidRDefault="00A911E1" w:rsidP="00A911E1">
            <w:pPr>
              <w:jc w:val="center"/>
              <w:rPr>
                <w:rFonts w:ascii="Arial" w:hAnsi="Arial" w:cs="Arial"/>
                <w:sz w:val="20"/>
                <w:szCs w:val="20"/>
              </w:rPr>
            </w:pPr>
          </w:p>
        </w:tc>
        <w:tc>
          <w:tcPr>
            <w:tcW w:w="2106" w:type="dxa"/>
          </w:tcPr>
          <w:p w14:paraId="15DF4B5B" w14:textId="77777777" w:rsidR="00A911E1" w:rsidRPr="00000542" w:rsidRDefault="00A911E1" w:rsidP="00A911E1">
            <w:pPr>
              <w:rPr>
                <w:rFonts w:ascii="Arial" w:hAnsi="Arial" w:cs="Arial"/>
                <w:sz w:val="20"/>
                <w:szCs w:val="20"/>
              </w:rPr>
            </w:pPr>
          </w:p>
        </w:tc>
        <w:tc>
          <w:tcPr>
            <w:tcW w:w="1042" w:type="dxa"/>
          </w:tcPr>
          <w:p w14:paraId="325A9157" w14:textId="77777777" w:rsidR="00A911E1" w:rsidRPr="00000542" w:rsidRDefault="00A911E1" w:rsidP="00A911E1">
            <w:pPr>
              <w:rPr>
                <w:rFonts w:ascii="Arial" w:hAnsi="Arial" w:cs="Arial"/>
                <w:sz w:val="20"/>
                <w:szCs w:val="20"/>
              </w:rPr>
            </w:pPr>
          </w:p>
        </w:tc>
      </w:tr>
      <w:tr w:rsidR="00A911E1" w:rsidRPr="00000542" w14:paraId="467D22E8" w14:textId="77777777" w:rsidTr="00EF151C">
        <w:trPr>
          <w:jc w:val="center"/>
        </w:trPr>
        <w:tc>
          <w:tcPr>
            <w:tcW w:w="1008" w:type="dxa"/>
          </w:tcPr>
          <w:p w14:paraId="5E29F090" w14:textId="77777777" w:rsidR="00A911E1" w:rsidRPr="00000542" w:rsidRDefault="00A911E1" w:rsidP="00A911E1">
            <w:pPr>
              <w:rPr>
                <w:rFonts w:ascii="Arial" w:hAnsi="Arial" w:cs="Arial"/>
                <w:sz w:val="20"/>
                <w:szCs w:val="20"/>
              </w:rPr>
            </w:pPr>
          </w:p>
        </w:tc>
        <w:tc>
          <w:tcPr>
            <w:tcW w:w="1080" w:type="dxa"/>
          </w:tcPr>
          <w:p w14:paraId="09FEA3ED" w14:textId="77777777" w:rsidR="00A911E1" w:rsidRPr="00000542" w:rsidRDefault="00A911E1" w:rsidP="00A911E1">
            <w:pPr>
              <w:rPr>
                <w:rFonts w:ascii="Arial" w:hAnsi="Arial" w:cs="Arial"/>
                <w:sz w:val="20"/>
                <w:szCs w:val="20"/>
              </w:rPr>
            </w:pPr>
            <w:r w:rsidRPr="00000542">
              <w:rPr>
                <w:rFonts w:ascii="Arial" w:hAnsi="Arial" w:cs="Arial"/>
                <w:sz w:val="20"/>
                <w:szCs w:val="20"/>
              </w:rPr>
              <w:t>Day 4</w:t>
            </w:r>
          </w:p>
        </w:tc>
        <w:tc>
          <w:tcPr>
            <w:tcW w:w="1980" w:type="dxa"/>
          </w:tcPr>
          <w:p w14:paraId="08E365E3" w14:textId="77777777" w:rsidR="00A911E1" w:rsidRPr="00000542" w:rsidRDefault="00A911E1" w:rsidP="00A911E1">
            <w:pPr>
              <w:rPr>
                <w:rFonts w:ascii="Arial" w:hAnsi="Arial" w:cs="Arial"/>
                <w:sz w:val="20"/>
                <w:szCs w:val="20"/>
              </w:rPr>
            </w:pPr>
            <w:r w:rsidRPr="00000542">
              <w:rPr>
                <w:rFonts w:ascii="Arial" w:hAnsi="Arial" w:cs="Arial"/>
                <w:sz w:val="20"/>
                <w:szCs w:val="20"/>
              </w:rPr>
              <w:t>New date/time</w:t>
            </w:r>
          </w:p>
        </w:tc>
        <w:tc>
          <w:tcPr>
            <w:tcW w:w="2069" w:type="dxa"/>
            <w:vAlign w:val="center"/>
          </w:tcPr>
          <w:p w14:paraId="16C85E14" w14:textId="77777777" w:rsidR="00A911E1" w:rsidRPr="00000542" w:rsidRDefault="00A911E1" w:rsidP="00A911E1">
            <w:pPr>
              <w:jc w:val="center"/>
              <w:rPr>
                <w:rFonts w:ascii="Arial" w:hAnsi="Arial" w:cs="Arial"/>
                <w:sz w:val="20"/>
                <w:szCs w:val="20"/>
              </w:rPr>
            </w:pPr>
          </w:p>
        </w:tc>
        <w:tc>
          <w:tcPr>
            <w:tcW w:w="2106" w:type="dxa"/>
          </w:tcPr>
          <w:p w14:paraId="1FCDE9FA" w14:textId="77777777" w:rsidR="00A911E1" w:rsidRPr="00000542" w:rsidRDefault="00A911E1" w:rsidP="00A911E1">
            <w:pPr>
              <w:rPr>
                <w:rFonts w:ascii="Arial" w:hAnsi="Arial" w:cs="Arial"/>
                <w:sz w:val="20"/>
                <w:szCs w:val="20"/>
              </w:rPr>
            </w:pPr>
          </w:p>
        </w:tc>
        <w:tc>
          <w:tcPr>
            <w:tcW w:w="1042" w:type="dxa"/>
          </w:tcPr>
          <w:p w14:paraId="3995E4F3" w14:textId="77777777" w:rsidR="00A911E1" w:rsidRPr="00000542" w:rsidRDefault="00A911E1" w:rsidP="00A911E1">
            <w:pPr>
              <w:rPr>
                <w:rFonts w:ascii="Arial" w:hAnsi="Arial" w:cs="Arial"/>
                <w:sz w:val="20"/>
                <w:szCs w:val="20"/>
              </w:rPr>
            </w:pPr>
          </w:p>
        </w:tc>
      </w:tr>
      <w:tr w:rsidR="00A911E1" w:rsidRPr="00000542" w14:paraId="5275AECB" w14:textId="77777777" w:rsidTr="00EF151C">
        <w:trPr>
          <w:jc w:val="center"/>
        </w:trPr>
        <w:tc>
          <w:tcPr>
            <w:tcW w:w="1008" w:type="dxa"/>
          </w:tcPr>
          <w:p w14:paraId="49B0F5F2" w14:textId="77777777" w:rsidR="00A911E1" w:rsidRPr="00000542" w:rsidRDefault="00A911E1" w:rsidP="00A911E1">
            <w:pPr>
              <w:rPr>
                <w:rFonts w:ascii="Arial" w:hAnsi="Arial" w:cs="Arial"/>
                <w:sz w:val="20"/>
                <w:szCs w:val="20"/>
              </w:rPr>
            </w:pPr>
          </w:p>
        </w:tc>
        <w:tc>
          <w:tcPr>
            <w:tcW w:w="1080" w:type="dxa"/>
          </w:tcPr>
          <w:p w14:paraId="24D832B0" w14:textId="77777777" w:rsidR="00A911E1" w:rsidRPr="00000542" w:rsidRDefault="00A911E1" w:rsidP="00A911E1">
            <w:pPr>
              <w:rPr>
                <w:rFonts w:ascii="Arial" w:hAnsi="Arial" w:cs="Arial"/>
                <w:sz w:val="20"/>
                <w:szCs w:val="20"/>
              </w:rPr>
            </w:pPr>
            <w:r w:rsidRPr="00000542">
              <w:rPr>
                <w:rFonts w:ascii="Arial" w:hAnsi="Arial" w:cs="Arial"/>
                <w:sz w:val="20"/>
                <w:szCs w:val="20"/>
              </w:rPr>
              <w:t>Day 5</w:t>
            </w:r>
          </w:p>
        </w:tc>
        <w:tc>
          <w:tcPr>
            <w:tcW w:w="1980" w:type="dxa"/>
          </w:tcPr>
          <w:p w14:paraId="151D4163" w14:textId="77777777" w:rsidR="00A911E1" w:rsidRPr="00000542" w:rsidRDefault="00A911E1" w:rsidP="00A911E1">
            <w:pPr>
              <w:rPr>
                <w:rFonts w:ascii="Arial" w:hAnsi="Arial" w:cs="Arial"/>
                <w:sz w:val="20"/>
                <w:szCs w:val="20"/>
              </w:rPr>
            </w:pPr>
            <w:r w:rsidRPr="00000542">
              <w:rPr>
                <w:rFonts w:ascii="Arial" w:hAnsi="Arial" w:cs="Arial"/>
                <w:sz w:val="20"/>
                <w:szCs w:val="20"/>
              </w:rPr>
              <w:t xml:space="preserve">Final Report </w:t>
            </w:r>
          </w:p>
        </w:tc>
        <w:tc>
          <w:tcPr>
            <w:tcW w:w="2069" w:type="dxa"/>
            <w:vAlign w:val="center"/>
          </w:tcPr>
          <w:p w14:paraId="1E623654" w14:textId="77777777" w:rsidR="00A911E1" w:rsidRPr="00000542" w:rsidRDefault="00A911E1" w:rsidP="00A911E1">
            <w:pPr>
              <w:jc w:val="center"/>
              <w:rPr>
                <w:rFonts w:ascii="Arial" w:hAnsi="Arial" w:cs="Arial"/>
                <w:sz w:val="20"/>
                <w:szCs w:val="20"/>
              </w:rPr>
            </w:pPr>
          </w:p>
        </w:tc>
        <w:tc>
          <w:tcPr>
            <w:tcW w:w="2106" w:type="dxa"/>
          </w:tcPr>
          <w:p w14:paraId="38CAF34E" w14:textId="77777777" w:rsidR="00A911E1" w:rsidRPr="00000542" w:rsidRDefault="00A911E1" w:rsidP="00A911E1">
            <w:pPr>
              <w:rPr>
                <w:rFonts w:ascii="Arial" w:hAnsi="Arial" w:cs="Arial"/>
                <w:sz w:val="20"/>
                <w:szCs w:val="20"/>
              </w:rPr>
            </w:pPr>
          </w:p>
        </w:tc>
        <w:tc>
          <w:tcPr>
            <w:tcW w:w="1042" w:type="dxa"/>
          </w:tcPr>
          <w:p w14:paraId="5CE4D96A" w14:textId="77777777" w:rsidR="00A911E1" w:rsidRPr="00000542" w:rsidRDefault="00A911E1" w:rsidP="00A911E1">
            <w:pPr>
              <w:rPr>
                <w:rFonts w:ascii="Arial" w:hAnsi="Arial" w:cs="Arial"/>
                <w:sz w:val="20"/>
                <w:szCs w:val="20"/>
              </w:rPr>
            </w:pPr>
          </w:p>
        </w:tc>
      </w:tr>
    </w:tbl>
    <w:p w14:paraId="07BF822F" w14:textId="77777777" w:rsidR="00A911E1" w:rsidRPr="00000542" w:rsidRDefault="00A911E1" w:rsidP="00A911E1">
      <w:pPr>
        <w:rPr>
          <w:rFonts w:ascii="Arial" w:hAnsi="Arial" w:cs="Arial"/>
          <w:sz w:val="20"/>
          <w:szCs w:val="20"/>
        </w:rPr>
      </w:pPr>
    </w:p>
    <w:p w14:paraId="58F1EFC8" w14:textId="77777777" w:rsidR="00A911E1" w:rsidRPr="00000542" w:rsidRDefault="00A911E1" w:rsidP="00A911E1">
      <w:pPr>
        <w:rPr>
          <w:rFonts w:ascii="Arial" w:hAnsi="Arial" w:cs="Arial"/>
          <w:sz w:val="20"/>
          <w:szCs w:val="20"/>
        </w:rPr>
      </w:pPr>
    </w:p>
    <w:p w14:paraId="5488BA06" w14:textId="77777777" w:rsidR="00A911E1" w:rsidRPr="00000542" w:rsidRDefault="00A911E1" w:rsidP="00A911E1">
      <w:pPr>
        <w:rPr>
          <w:rFonts w:ascii="Arial" w:hAnsi="Arial" w:cs="Arial"/>
          <w:sz w:val="20"/>
          <w:szCs w:val="20"/>
        </w:rPr>
      </w:pPr>
    </w:p>
    <w:p w14:paraId="217E86A4" w14:textId="02EA0173" w:rsidR="00A911E1" w:rsidRPr="008725D2" w:rsidRDefault="007D5078" w:rsidP="00A911E1">
      <w:pPr>
        <w:rPr>
          <w:rFonts w:ascii="Arial" w:hAnsi="Arial" w:cs="Arial"/>
          <w:sz w:val="20"/>
          <w:szCs w:val="20"/>
          <w:u w:val="single"/>
        </w:rPr>
      </w:pPr>
      <w:r w:rsidRPr="008725D2">
        <w:rPr>
          <w:rFonts w:ascii="Arial" w:hAnsi="Arial" w:cs="Arial"/>
          <w:sz w:val="20"/>
          <w:szCs w:val="20"/>
          <w:u w:val="single"/>
        </w:rPr>
        <w:t>Description of</w:t>
      </w:r>
      <w:r w:rsidR="00A911E1" w:rsidRPr="008725D2">
        <w:rPr>
          <w:rFonts w:ascii="Arial" w:hAnsi="Arial" w:cs="Arial"/>
          <w:sz w:val="20"/>
          <w:szCs w:val="20"/>
          <w:u w:val="single"/>
        </w:rPr>
        <w:t xml:space="preserve"> SoftLab</w:t>
      </w:r>
      <w:r w:rsidRPr="008725D2">
        <w:rPr>
          <w:rFonts w:ascii="Arial" w:hAnsi="Arial" w:cs="Arial"/>
          <w:sz w:val="20"/>
          <w:szCs w:val="20"/>
          <w:u w:val="single"/>
        </w:rPr>
        <w:t>Mic</w:t>
      </w:r>
      <w:r w:rsidR="00A911E1" w:rsidRPr="008725D2">
        <w:rPr>
          <w:rFonts w:ascii="Arial" w:hAnsi="Arial" w:cs="Arial"/>
          <w:sz w:val="20"/>
          <w:szCs w:val="20"/>
          <w:u w:val="single"/>
        </w:rPr>
        <w:t xml:space="preserve"> system change</w:t>
      </w:r>
      <w:r w:rsidRPr="008725D2">
        <w:rPr>
          <w:rFonts w:ascii="Arial" w:hAnsi="Arial" w:cs="Arial"/>
          <w:sz w:val="20"/>
          <w:szCs w:val="20"/>
          <w:u w:val="single"/>
        </w:rPr>
        <w:t>:</w:t>
      </w:r>
    </w:p>
    <w:p w14:paraId="7D9C35DD" w14:textId="49EECD97" w:rsidR="007D5078" w:rsidRPr="00000542" w:rsidRDefault="007D5078" w:rsidP="007D5078">
      <w:pPr>
        <w:ind w:left="2160" w:firstLine="720"/>
        <w:rPr>
          <w:rFonts w:ascii="Arial" w:hAnsi="Arial" w:cs="Arial"/>
          <w:sz w:val="20"/>
          <w:szCs w:val="20"/>
        </w:rPr>
      </w:pPr>
      <w:r>
        <w:rPr>
          <w:rFonts w:ascii="Arial" w:hAnsi="Arial" w:cs="Arial"/>
          <w:sz w:val="20"/>
          <w:szCs w:val="20"/>
        </w:rPr>
        <w:t xml:space="preserve">       </w:t>
      </w:r>
    </w:p>
    <w:bookmarkEnd w:id="0"/>
    <w:p w14:paraId="0E00077D" w14:textId="77777777" w:rsidR="002E0E6B" w:rsidRPr="00000542" w:rsidRDefault="002E0E6B">
      <w:pPr>
        <w:pStyle w:val="Heading4"/>
        <w:spacing w:line="360" w:lineRule="auto"/>
        <w:rPr>
          <w:rFonts w:ascii="Arial" w:hAnsi="Arial" w:cs="Arial"/>
          <w:b w:val="0"/>
          <w:bCs w:val="0"/>
          <w:sz w:val="20"/>
          <w:szCs w:val="20"/>
        </w:rPr>
      </w:pPr>
    </w:p>
    <w:sectPr w:rsidR="002E0E6B" w:rsidRPr="00000542" w:rsidSect="006C5DC9">
      <w:headerReference w:type="default" r:id="rId13"/>
      <w:footerReference w:type="default" r:id="rId14"/>
      <w:pgSz w:w="15840" w:h="12240" w:orient="landscape" w:code="1"/>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65F2" w14:textId="77777777" w:rsidR="00AD5952" w:rsidRDefault="00AD5952">
      <w:r>
        <w:separator/>
      </w:r>
    </w:p>
  </w:endnote>
  <w:endnote w:type="continuationSeparator" w:id="0">
    <w:p w14:paraId="629EC4B6" w14:textId="77777777" w:rsidR="00AD5952" w:rsidRDefault="00AD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069F" w14:textId="77777777" w:rsidR="007A1E9D" w:rsidRDefault="007A1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46C" w14:textId="77777777" w:rsidR="00091FCA" w:rsidRDefault="00091FCA">
    <w:pPr>
      <w:pStyle w:val="Footer"/>
      <w:jc w:val="center"/>
    </w:pPr>
    <w:r w:rsidRPr="00091FCA">
      <w:rPr>
        <w:rFonts w:ascii="Arial" w:hAnsi="Arial" w:cs="Arial"/>
        <w:sz w:val="20"/>
        <w:szCs w:val="20"/>
      </w:rPr>
      <w:t xml:space="preserve">Page </w:t>
    </w:r>
    <w:r w:rsidRPr="00091FCA">
      <w:rPr>
        <w:rFonts w:ascii="Arial" w:hAnsi="Arial" w:cs="Arial"/>
        <w:bCs/>
        <w:sz w:val="20"/>
        <w:szCs w:val="20"/>
      </w:rPr>
      <w:fldChar w:fldCharType="begin"/>
    </w:r>
    <w:r w:rsidRPr="00091FCA">
      <w:rPr>
        <w:rFonts w:ascii="Arial" w:hAnsi="Arial" w:cs="Arial"/>
        <w:bCs/>
        <w:sz w:val="20"/>
        <w:szCs w:val="20"/>
      </w:rPr>
      <w:instrText xml:space="preserve"> PAGE </w:instrText>
    </w:r>
    <w:r w:rsidRPr="00091FCA">
      <w:rPr>
        <w:rFonts w:ascii="Arial" w:hAnsi="Arial" w:cs="Arial"/>
        <w:bCs/>
        <w:sz w:val="20"/>
        <w:szCs w:val="20"/>
      </w:rPr>
      <w:fldChar w:fldCharType="separate"/>
    </w:r>
    <w:r w:rsidR="00000542">
      <w:rPr>
        <w:rFonts w:ascii="Arial" w:hAnsi="Arial" w:cs="Arial"/>
        <w:bCs/>
        <w:noProof/>
        <w:sz w:val="20"/>
        <w:szCs w:val="20"/>
      </w:rPr>
      <w:t>1</w:t>
    </w:r>
    <w:r w:rsidRPr="00091FCA">
      <w:rPr>
        <w:rFonts w:ascii="Arial" w:hAnsi="Arial" w:cs="Arial"/>
        <w:bCs/>
        <w:sz w:val="20"/>
        <w:szCs w:val="20"/>
      </w:rPr>
      <w:fldChar w:fldCharType="end"/>
    </w:r>
    <w:r w:rsidRPr="00091FCA">
      <w:rPr>
        <w:rFonts w:ascii="Arial" w:hAnsi="Arial" w:cs="Arial"/>
        <w:sz w:val="20"/>
        <w:szCs w:val="20"/>
      </w:rPr>
      <w:t xml:space="preserve"> of </w:t>
    </w:r>
    <w:r>
      <w:rPr>
        <w:rFonts w:ascii="Arial" w:hAnsi="Arial" w:cs="Arial"/>
        <w:bCs/>
        <w:sz w:val="20"/>
        <w:szCs w:val="20"/>
      </w:rPr>
      <w:t>1</w:t>
    </w:r>
  </w:p>
  <w:p w14:paraId="4E082789" w14:textId="77777777" w:rsidR="002E0E6B" w:rsidRDefault="002E0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76C6" w14:textId="77777777" w:rsidR="007A1E9D" w:rsidRDefault="007A1E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8CA9" w14:textId="77777777" w:rsidR="00515AC7" w:rsidRDefault="006C5DC9" w:rsidP="006C5DC9">
    <w:pPr>
      <w:pStyle w:val="Footer"/>
      <w:jc w:val="right"/>
      <w:rPr>
        <w:rFonts w:ascii="Arial" w:hAnsi="Arial" w:cs="Arial"/>
        <w:iCs/>
        <w:sz w:val="20"/>
        <w:szCs w:val="20"/>
      </w:rPr>
    </w:pPr>
    <w:r>
      <w:rPr>
        <w:rFonts w:ascii="Arial" w:hAnsi="Arial" w:cs="Arial"/>
        <w:iCs/>
        <w:sz w:val="20"/>
        <w:szCs w:val="20"/>
      </w:rPr>
      <w:t>F10</w:t>
    </w:r>
  </w:p>
  <w:p w14:paraId="61D914EC" w14:textId="77777777" w:rsidR="006C5DC9" w:rsidRPr="006C5DC9" w:rsidRDefault="006C5DC9" w:rsidP="006C5DC9">
    <w:pPr>
      <w:pStyle w:val="Footer"/>
      <w:jc w:val="right"/>
      <w:rPr>
        <w:rFonts w:ascii="Arial" w:hAnsi="Arial" w:cs="Arial"/>
        <w:iCs/>
        <w:sz w:val="20"/>
        <w:szCs w:val="20"/>
      </w:rPr>
    </w:pPr>
    <w:r>
      <w:rPr>
        <w:rFonts w:ascii="Arial" w:hAnsi="Arial" w:cs="Arial"/>
        <w:iCs/>
        <w:sz w:val="20"/>
        <w:szCs w:val="20"/>
      </w:rPr>
      <w:t>Rev. 01/31/2014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0BF2" w14:textId="77777777" w:rsidR="00AD5952" w:rsidRDefault="00AD5952">
      <w:r>
        <w:separator/>
      </w:r>
    </w:p>
  </w:footnote>
  <w:footnote w:type="continuationSeparator" w:id="0">
    <w:p w14:paraId="617F06C1" w14:textId="77777777" w:rsidR="00AD5952" w:rsidRDefault="00AD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A02D" w14:textId="77777777" w:rsidR="007A1E9D" w:rsidRDefault="007A1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335A" w14:textId="7037ADF3" w:rsidR="002E2987" w:rsidRPr="006C5DC9" w:rsidRDefault="002E2987">
    <w:pPr>
      <w:pStyle w:val="Header"/>
      <w:rPr>
        <w:rFonts w:ascii="Arial" w:hAnsi="Arial" w:cs="Arial"/>
        <w:sz w:val="20"/>
        <w:szCs w:val="20"/>
      </w:rPr>
    </w:pPr>
    <w:r>
      <w:tab/>
    </w:r>
    <w:r>
      <w:tab/>
    </w:r>
    <w:r w:rsidR="00F56F31">
      <w:rPr>
        <w:rFonts w:ascii="Arial" w:hAnsi="Arial" w:cs="Arial"/>
        <w:sz w:val="20"/>
        <w:szCs w:val="20"/>
      </w:rPr>
      <w:t>01/1</w:t>
    </w:r>
    <w:r w:rsidR="007A1E9D">
      <w:rPr>
        <w:rFonts w:ascii="Arial" w:hAnsi="Arial" w:cs="Arial"/>
        <w:sz w:val="20"/>
        <w:szCs w:val="20"/>
      </w:rPr>
      <w:t>4</w:t>
    </w:r>
    <w:r w:rsidR="00F56F31">
      <w:rPr>
        <w:rFonts w:ascii="Arial" w:hAnsi="Arial" w:cs="Arial"/>
        <w:sz w:val="20"/>
        <w:szCs w:val="20"/>
      </w:rPr>
      <w:t>/2022</w:t>
    </w:r>
  </w:p>
  <w:p w14:paraId="412EEF5E" w14:textId="77777777" w:rsidR="002E2987" w:rsidRDefault="002E2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27D" w14:textId="77777777" w:rsidR="007A1E9D" w:rsidRDefault="007A1E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DC92" w14:textId="77777777" w:rsidR="006C5DC9" w:rsidRPr="00000542" w:rsidRDefault="006C5DC9" w:rsidP="006C5DC9">
    <w:pPr>
      <w:pStyle w:val="Header"/>
      <w:jc w:val="center"/>
      <w:rPr>
        <w:rFonts w:ascii="Arial" w:hAnsi="Arial" w:cs="Arial"/>
        <w:sz w:val="20"/>
        <w:szCs w:val="20"/>
      </w:rPr>
    </w:pPr>
    <w:r w:rsidRPr="00000542">
      <w:rPr>
        <w:rFonts w:ascii="Arial" w:hAnsi="Arial" w:cs="Arial"/>
        <w:sz w:val="20"/>
        <w:szCs w:val="20"/>
      </w:rPr>
      <w:t>Blood Cultures - Autoresulting Worklists QC</w:t>
    </w:r>
  </w:p>
  <w:p w14:paraId="4EDD9F62" w14:textId="77777777" w:rsidR="006C5DC9" w:rsidRPr="00000542" w:rsidRDefault="006C5DC9" w:rsidP="006C5DC9">
    <w:pPr>
      <w:pStyle w:val="Header"/>
      <w:jc w:val="center"/>
      <w:rPr>
        <w:rFonts w:ascii="Arial" w:hAnsi="Arial" w:cs="Arial"/>
        <w:sz w:val="20"/>
        <w:szCs w:val="20"/>
      </w:rPr>
    </w:pPr>
  </w:p>
  <w:p w14:paraId="27386458" w14:textId="62B90599" w:rsidR="006C5DC9" w:rsidRPr="00000542" w:rsidRDefault="006C5DC9" w:rsidP="006C5DC9">
    <w:pPr>
      <w:pStyle w:val="Header"/>
      <w:jc w:val="right"/>
      <w:rPr>
        <w:rFonts w:ascii="Arial" w:hAnsi="Arial" w:cs="Arial"/>
        <w:sz w:val="20"/>
        <w:szCs w:val="20"/>
      </w:rPr>
    </w:pPr>
    <w:r w:rsidRPr="00000542">
      <w:rPr>
        <w:rFonts w:ascii="Arial" w:hAnsi="Arial" w:cs="Arial"/>
        <w:sz w:val="20"/>
        <w:szCs w:val="20"/>
      </w:rPr>
      <w:t>RIH</w:t>
    </w:r>
    <w:r w:rsidR="007D5078">
      <w:rPr>
        <w:rFonts w:ascii="Arial" w:hAnsi="Arial" w:cs="Arial"/>
        <w:sz w:val="20"/>
        <w:szCs w:val="20"/>
      </w:rPr>
      <w:t>/TMH/NH</w:t>
    </w:r>
    <w:r w:rsidRPr="00000542">
      <w:rPr>
        <w:rFonts w:ascii="Arial" w:hAnsi="Arial" w:cs="Arial"/>
        <w:sz w:val="20"/>
        <w:szCs w:val="20"/>
      </w:rPr>
      <w:t xml:space="preserve"> BLOODS </w:t>
    </w:r>
  </w:p>
  <w:p w14:paraId="396E5378" w14:textId="0FCDDCC5" w:rsidR="006C5DC9" w:rsidRPr="00000542" w:rsidRDefault="006C5DC9" w:rsidP="006C5DC9">
    <w:pPr>
      <w:pStyle w:val="Header"/>
      <w:jc w:val="center"/>
      <w:rPr>
        <w:rFonts w:ascii="Arial" w:hAnsi="Arial" w:cs="Arial"/>
        <w:sz w:val="20"/>
        <w:szCs w:val="20"/>
      </w:rPr>
    </w:pPr>
    <w:r w:rsidRPr="00000542">
      <w:rPr>
        <w:rFonts w:ascii="Arial" w:hAnsi="Arial" w:cs="Arial"/>
        <w:sz w:val="20"/>
        <w:szCs w:val="20"/>
      </w:rPr>
      <w:t xml:space="preserve">                                                                                                         </w:t>
    </w:r>
    <w:r w:rsidR="007D5078">
      <w:rPr>
        <w:rFonts w:ascii="Arial" w:hAnsi="Arial" w:cs="Arial"/>
        <w:sz w:val="20"/>
        <w:szCs w:val="20"/>
      </w:rPr>
      <w:t xml:space="preserve">                                                                                            (RMYLA)</w:t>
    </w:r>
    <w:r w:rsidRPr="00000542">
      <w:rPr>
        <w:rFonts w:ascii="Arial" w:hAnsi="Arial" w:cs="Arial"/>
        <w:sz w:val="20"/>
        <w:szCs w:val="20"/>
      </w:rPr>
      <w:t xml:space="preserve">                                                     </w:t>
    </w:r>
    <w:r w:rsidR="00000542">
      <w:rPr>
        <w:rFonts w:ascii="Arial" w:hAnsi="Arial" w:cs="Arial"/>
        <w:sz w:val="20"/>
        <w:szCs w:val="20"/>
      </w:rPr>
      <w:t xml:space="preserve">                   </w:t>
    </w:r>
    <w:r w:rsidRPr="00000542">
      <w:rPr>
        <w:rFonts w:ascii="Arial" w:hAnsi="Arial" w:cs="Arial"/>
        <w:sz w:val="20"/>
        <w:szCs w:val="20"/>
      </w:rPr>
      <w:t xml:space="preserve">             </w:t>
    </w:r>
  </w:p>
  <w:p w14:paraId="5884F1B8" w14:textId="77777777" w:rsidR="00515AC7" w:rsidRPr="00000542" w:rsidRDefault="00515AC7">
    <w:pPr>
      <w:pStyle w:val="Header"/>
      <w:jc w:val="center"/>
      <w:rPr>
        <w:rFonts w:ascii="Arial" w:hAnsi="Arial" w:cs="Arial"/>
        <w:sz w:val="20"/>
        <w:szCs w:val="20"/>
      </w:rPr>
    </w:pPr>
    <w:r w:rsidRPr="00000542">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5CEB"/>
    <w:multiLevelType w:val="hybridMultilevel"/>
    <w:tmpl w:val="C4F6ACDA"/>
    <w:lvl w:ilvl="0" w:tplc="464AD6FC">
      <w:start w:val="1"/>
      <w:numFmt w:val="bullet"/>
      <w:lvlText w:val=""/>
      <w:lvlJc w:val="left"/>
      <w:pPr>
        <w:tabs>
          <w:tab w:val="num" w:pos="1656"/>
        </w:tabs>
        <w:ind w:left="1656"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B6413"/>
    <w:multiLevelType w:val="hybridMultilevel"/>
    <w:tmpl w:val="0D28FDF8"/>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F44F8"/>
    <w:multiLevelType w:val="hybridMultilevel"/>
    <w:tmpl w:val="1D2462FA"/>
    <w:lvl w:ilvl="0" w:tplc="A9B063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F48C2"/>
    <w:multiLevelType w:val="hybridMultilevel"/>
    <w:tmpl w:val="13BC7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EC60C0"/>
    <w:multiLevelType w:val="hybridMultilevel"/>
    <w:tmpl w:val="767E43C6"/>
    <w:lvl w:ilvl="0" w:tplc="E5C2E5F4">
      <w:start w:val="1"/>
      <w:numFmt w:val="upperRoman"/>
      <w:lvlText w:val="%1."/>
      <w:lvlJc w:val="left"/>
      <w:pPr>
        <w:ind w:left="720" w:hanging="720"/>
      </w:pPr>
      <w:rPr>
        <w:rFonts w:hint="default"/>
        <w:b/>
        <w:i w:val="0"/>
        <w:color w:val="auto"/>
      </w:rPr>
    </w:lvl>
    <w:lvl w:ilvl="1" w:tplc="1AEC4B3A">
      <w:start w:val="1"/>
      <w:numFmt w:val="upperLetter"/>
      <w:lvlText w:val="%2."/>
      <w:lvlJc w:val="left"/>
      <w:pPr>
        <w:ind w:left="1080" w:hanging="360"/>
      </w:pPr>
      <w:rPr>
        <w:rFonts w:hint="default"/>
        <w:b w:val="0"/>
      </w:rPr>
    </w:lvl>
    <w:lvl w:ilvl="2" w:tplc="34A88210">
      <w:start w:val="1"/>
      <w:numFmt w:val="decimal"/>
      <w:lvlText w:val="%3."/>
      <w:lvlJc w:val="left"/>
      <w:pPr>
        <w:ind w:left="1800" w:hanging="360"/>
      </w:pPr>
      <w:rPr>
        <w:rFonts w:hint="default"/>
        <w:b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F05"/>
    <w:rsid w:val="00000542"/>
    <w:rsid w:val="00091FCA"/>
    <w:rsid w:val="000A58EF"/>
    <w:rsid w:val="000B1B7E"/>
    <w:rsid w:val="00113E0C"/>
    <w:rsid w:val="00146642"/>
    <w:rsid w:val="001D39D9"/>
    <w:rsid w:val="002E0E6B"/>
    <w:rsid w:val="002E2987"/>
    <w:rsid w:val="00515AC7"/>
    <w:rsid w:val="00610391"/>
    <w:rsid w:val="00652C8C"/>
    <w:rsid w:val="006C5DC9"/>
    <w:rsid w:val="006D6F05"/>
    <w:rsid w:val="007A1E9D"/>
    <w:rsid w:val="007D5078"/>
    <w:rsid w:val="007F4628"/>
    <w:rsid w:val="008725D2"/>
    <w:rsid w:val="0091740C"/>
    <w:rsid w:val="00950C49"/>
    <w:rsid w:val="00A53064"/>
    <w:rsid w:val="00A6312D"/>
    <w:rsid w:val="00A911E1"/>
    <w:rsid w:val="00AD5952"/>
    <w:rsid w:val="00B53439"/>
    <w:rsid w:val="00B63688"/>
    <w:rsid w:val="00B95512"/>
    <w:rsid w:val="00C54179"/>
    <w:rsid w:val="00E115B3"/>
    <w:rsid w:val="00E52830"/>
    <w:rsid w:val="00E875B2"/>
    <w:rsid w:val="00E901FE"/>
    <w:rsid w:val="00EC3F09"/>
    <w:rsid w:val="00EF151C"/>
    <w:rsid w:val="00F56341"/>
    <w:rsid w:val="00F56F31"/>
    <w:rsid w:val="00F8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0B8A73"/>
  <w15:chartTrackingRefBased/>
  <w15:docId w15:val="{7E2BC7D9-3A93-44D2-9B4E-8C9493D8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uiPriority w:val="9"/>
    <w:semiHidden/>
    <w:unhideWhenUsed/>
    <w:qFormat/>
    <w:rsid w:val="00A911E1"/>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F4628"/>
    <w:rPr>
      <w:rFonts w:ascii="Tahoma" w:hAnsi="Tahoma" w:cs="Tahoma"/>
      <w:sz w:val="16"/>
      <w:szCs w:val="16"/>
    </w:rPr>
  </w:style>
  <w:style w:type="character" w:customStyle="1" w:styleId="BalloonTextChar">
    <w:name w:val="Balloon Text Char"/>
    <w:link w:val="BalloonText"/>
    <w:uiPriority w:val="99"/>
    <w:semiHidden/>
    <w:rsid w:val="007F4628"/>
    <w:rPr>
      <w:rFonts w:ascii="Tahoma" w:hAnsi="Tahoma" w:cs="Tahoma"/>
      <w:sz w:val="16"/>
      <w:szCs w:val="16"/>
    </w:rPr>
  </w:style>
  <w:style w:type="character" w:customStyle="1" w:styleId="HeaderChar">
    <w:name w:val="Header Char"/>
    <w:link w:val="Header"/>
    <w:uiPriority w:val="99"/>
    <w:rsid w:val="002E2987"/>
    <w:rPr>
      <w:sz w:val="24"/>
      <w:szCs w:val="24"/>
    </w:rPr>
  </w:style>
  <w:style w:type="character" w:customStyle="1" w:styleId="Heading3Char">
    <w:name w:val="Heading 3 Char"/>
    <w:link w:val="Heading3"/>
    <w:uiPriority w:val="9"/>
    <w:semiHidden/>
    <w:rsid w:val="00A911E1"/>
    <w:rPr>
      <w:rFonts w:ascii="Calibri Light" w:eastAsia="Times New Roman" w:hAnsi="Calibri Light" w:cs="Times New Roman"/>
      <w:b/>
      <w:bCs/>
      <w:sz w:val="26"/>
      <w:szCs w:val="26"/>
    </w:rPr>
  </w:style>
  <w:style w:type="character" w:customStyle="1" w:styleId="FooterChar">
    <w:name w:val="Footer Char"/>
    <w:link w:val="Footer"/>
    <w:uiPriority w:val="99"/>
    <w:rsid w:val="00091F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Lifespan</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dnapert</dc:creator>
  <cp:keywords/>
  <cp:lastModifiedBy>Chargualaf, Tiffany L</cp:lastModifiedBy>
  <cp:revision>8</cp:revision>
  <cp:lastPrinted>2022-01-12T16:56:00Z</cp:lastPrinted>
  <dcterms:created xsi:type="dcterms:W3CDTF">2022-01-13T15:24:00Z</dcterms:created>
  <dcterms:modified xsi:type="dcterms:W3CDTF">2022-01-14T16:45:00Z</dcterms:modified>
</cp:coreProperties>
</file>