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DC10" w14:textId="037A8063" w:rsidR="002320C6" w:rsidRPr="00814C6B" w:rsidRDefault="00B9039D" w:rsidP="009456B1">
      <w:pPr>
        <w:spacing w:after="0" w:line="240" w:lineRule="auto"/>
        <w:contextualSpacing/>
        <w:jc w:val="center"/>
        <w:rPr>
          <w:b/>
          <w:sz w:val="28"/>
          <w:szCs w:val="28"/>
        </w:rPr>
      </w:pPr>
      <w:bookmarkStart w:id="0" w:name="_Hlk29475916"/>
      <w:r w:rsidRPr="00814C6B">
        <w:rPr>
          <w:b/>
          <w:sz w:val="28"/>
          <w:szCs w:val="28"/>
        </w:rPr>
        <w:t>N</w:t>
      </w:r>
      <w:r w:rsidR="00814C6B" w:rsidRPr="00814C6B">
        <w:rPr>
          <w:b/>
          <w:sz w:val="28"/>
          <w:szCs w:val="28"/>
        </w:rPr>
        <w:t>ext-Generation</w:t>
      </w:r>
      <w:r w:rsidRPr="00814C6B">
        <w:rPr>
          <w:b/>
          <w:sz w:val="28"/>
          <w:szCs w:val="28"/>
        </w:rPr>
        <w:t xml:space="preserve"> S</w:t>
      </w:r>
      <w:r w:rsidR="00814C6B" w:rsidRPr="00814C6B">
        <w:rPr>
          <w:b/>
          <w:sz w:val="28"/>
          <w:szCs w:val="28"/>
        </w:rPr>
        <w:t>equencing Infrastructure Policies</w:t>
      </w:r>
    </w:p>
    <w:bookmarkEnd w:id="0"/>
    <w:p w14:paraId="328A5615" w14:textId="77777777" w:rsidR="00530193" w:rsidRDefault="00530193" w:rsidP="00530193">
      <w:pPr>
        <w:pStyle w:val="ListParagraph"/>
        <w:spacing w:after="0" w:line="240" w:lineRule="auto"/>
        <w:ind w:left="360"/>
      </w:pPr>
    </w:p>
    <w:p w14:paraId="69A05F61" w14:textId="6433AFDB" w:rsidR="00530193" w:rsidRPr="00C42F6C" w:rsidRDefault="00530193" w:rsidP="00530193">
      <w:pPr>
        <w:pStyle w:val="ListParagraph"/>
        <w:numPr>
          <w:ilvl w:val="0"/>
          <w:numId w:val="4"/>
        </w:numPr>
        <w:spacing w:after="0" w:line="240" w:lineRule="auto"/>
        <w:rPr>
          <w:b/>
          <w:sz w:val="24"/>
          <w:szCs w:val="24"/>
          <w:u w:val="single"/>
        </w:rPr>
      </w:pPr>
      <w:r w:rsidRPr="00C42F6C">
        <w:rPr>
          <w:b/>
          <w:sz w:val="24"/>
          <w:szCs w:val="24"/>
          <w:u w:val="single"/>
        </w:rPr>
        <w:t>PRINCIPLE</w:t>
      </w:r>
      <w:r w:rsidR="00C42F6C">
        <w:rPr>
          <w:b/>
          <w:sz w:val="24"/>
          <w:szCs w:val="24"/>
          <w:u w:val="single"/>
        </w:rPr>
        <w:t>:</w:t>
      </w:r>
    </w:p>
    <w:p w14:paraId="14BF9790" w14:textId="4EC88B8E" w:rsidR="00530193" w:rsidRPr="00C42F6C" w:rsidRDefault="00530193" w:rsidP="00530193">
      <w:pPr>
        <w:pStyle w:val="ListParagraph"/>
        <w:numPr>
          <w:ilvl w:val="1"/>
          <w:numId w:val="4"/>
        </w:numPr>
        <w:spacing w:after="0" w:line="240" w:lineRule="auto"/>
        <w:rPr>
          <w:b/>
          <w:sz w:val="24"/>
          <w:szCs w:val="24"/>
        </w:rPr>
      </w:pPr>
      <w:r w:rsidRPr="00814C6B">
        <w:rPr>
          <w:sz w:val="24"/>
          <w:szCs w:val="24"/>
        </w:rPr>
        <w:t xml:space="preserve">The following policies and procedures form the infrastructure for quality management of all Next-Generation Sequencing (NGS) </w:t>
      </w:r>
      <w:r w:rsidR="00E96F1A">
        <w:rPr>
          <w:sz w:val="24"/>
          <w:szCs w:val="24"/>
        </w:rPr>
        <w:t xml:space="preserve">Assays and </w:t>
      </w:r>
      <w:r w:rsidR="004649FB" w:rsidRPr="00814C6B">
        <w:rPr>
          <w:sz w:val="24"/>
          <w:szCs w:val="24"/>
        </w:rPr>
        <w:t>Procedures.</w:t>
      </w:r>
    </w:p>
    <w:p w14:paraId="2C4406AB" w14:textId="77777777" w:rsidR="004649FB" w:rsidRPr="00814C6B" w:rsidRDefault="004649FB" w:rsidP="00C42F6C">
      <w:pPr>
        <w:pStyle w:val="ListParagraph"/>
        <w:spacing w:after="0" w:line="240" w:lineRule="auto"/>
        <w:rPr>
          <w:b/>
          <w:sz w:val="24"/>
          <w:szCs w:val="24"/>
        </w:rPr>
      </w:pPr>
    </w:p>
    <w:p w14:paraId="102E21D4" w14:textId="2DEE5D0B"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Exception Log</w:t>
      </w:r>
      <w:r w:rsidR="00C42F6C">
        <w:rPr>
          <w:b/>
          <w:caps/>
          <w:sz w:val="24"/>
          <w:szCs w:val="24"/>
          <w:u w:val="single"/>
        </w:rPr>
        <w:t>:</w:t>
      </w:r>
    </w:p>
    <w:p w14:paraId="36538C23" w14:textId="7E917385"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laboratory maintains an exception log </w:t>
      </w:r>
      <w:r w:rsidR="00F51FE6" w:rsidRPr="00814C6B">
        <w:rPr>
          <w:sz w:val="24"/>
          <w:szCs w:val="24"/>
        </w:rPr>
        <w:t xml:space="preserve">(Excel file) </w:t>
      </w:r>
      <w:r w:rsidRPr="00814C6B">
        <w:rPr>
          <w:sz w:val="24"/>
          <w:szCs w:val="24"/>
        </w:rPr>
        <w:t>for patient specimens</w:t>
      </w:r>
      <w:r w:rsidR="00F51FE6" w:rsidRPr="00814C6B">
        <w:rPr>
          <w:sz w:val="24"/>
          <w:szCs w:val="24"/>
        </w:rPr>
        <w:t xml:space="preserve"> and/or NGS assay runs</w:t>
      </w:r>
      <w:r w:rsidRPr="00814C6B">
        <w:rPr>
          <w:sz w:val="24"/>
          <w:szCs w:val="24"/>
        </w:rPr>
        <w:t xml:space="preserve"> for which steps deviate from written procedures.</w:t>
      </w:r>
    </w:p>
    <w:p w14:paraId="2D09B06D" w14:textId="70C26709"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w:t>
      </w:r>
      <w:proofErr w:type="gramStart"/>
      <w:r w:rsidRPr="00814C6B">
        <w:rPr>
          <w:sz w:val="24"/>
          <w:szCs w:val="24"/>
        </w:rPr>
        <w:t>is located in</w:t>
      </w:r>
      <w:proofErr w:type="gramEnd"/>
      <w:r w:rsidRPr="00814C6B">
        <w:rPr>
          <w:sz w:val="24"/>
          <w:szCs w:val="24"/>
        </w:rPr>
        <w:t xml:space="preserve"> the </w:t>
      </w:r>
      <w:r w:rsidR="00530193" w:rsidRPr="00814C6B">
        <w:rPr>
          <w:sz w:val="24"/>
          <w:szCs w:val="24"/>
        </w:rPr>
        <w:t xml:space="preserve">laboratory’s shared </w:t>
      </w:r>
      <w:r w:rsidRPr="00814C6B">
        <w:rPr>
          <w:sz w:val="24"/>
          <w:szCs w:val="24"/>
        </w:rPr>
        <w:t>network drive under \\lsfile03\RICMBLAB$\Problem log\NGS</w:t>
      </w:r>
    </w:p>
    <w:p w14:paraId="7B75CB79" w14:textId="1281B0FA" w:rsidR="00231CD8" w:rsidRPr="00814C6B" w:rsidRDefault="00231CD8" w:rsidP="009456B1">
      <w:pPr>
        <w:pStyle w:val="ListParagraph"/>
        <w:numPr>
          <w:ilvl w:val="1"/>
          <w:numId w:val="4"/>
        </w:numPr>
        <w:spacing w:after="0" w:line="240" w:lineRule="auto"/>
        <w:rPr>
          <w:sz w:val="24"/>
          <w:szCs w:val="24"/>
        </w:rPr>
      </w:pPr>
      <w:r w:rsidRPr="00814C6B">
        <w:rPr>
          <w:sz w:val="24"/>
          <w:szCs w:val="24"/>
        </w:rPr>
        <w:t xml:space="preserve">The exception log </w:t>
      </w:r>
      <w:r w:rsidR="00F51FE6" w:rsidRPr="00814C6B">
        <w:rPr>
          <w:sz w:val="24"/>
          <w:szCs w:val="24"/>
        </w:rPr>
        <w:t xml:space="preserve">should indicate the specific </w:t>
      </w:r>
      <w:r w:rsidR="00E96F1A">
        <w:rPr>
          <w:sz w:val="24"/>
          <w:szCs w:val="24"/>
        </w:rPr>
        <w:t>Soft Molecular worksheet or tasklist number</w:t>
      </w:r>
      <w:r w:rsidR="00F51FE6" w:rsidRPr="00814C6B">
        <w:rPr>
          <w:sz w:val="24"/>
          <w:szCs w:val="24"/>
        </w:rPr>
        <w:t xml:space="preserve"> i</w:t>
      </w:r>
      <w:r w:rsidR="00622A5A">
        <w:rPr>
          <w:sz w:val="24"/>
          <w:szCs w:val="24"/>
        </w:rPr>
        <w:t>f the exception applies to a who</w:t>
      </w:r>
      <w:r w:rsidR="00F51FE6" w:rsidRPr="00814C6B">
        <w:rPr>
          <w:sz w:val="24"/>
          <w:szCs w:val="24"/>
        </w:rPr>
        <w:t xml:space="preserve">le run or individual patient sample numbers. In the case of </w:t>
      </w:r>
      <w:r w:rsidR="00E96F1A">
        <w:rPr>
          <w:sz w:val="24"/>
          <w:szCs w:val="24"/>
        </w:rPr>
        <w:t xml:space="preserve">worksheets and </w:t>
      </w:r>
      <w:proofErr w:type="spellStart"/>
      <w:r w:rsidR="00E96F1A">
        <w:rPr>
          <w:sz w:val="24"/>
          <w:szCs w:val="24"/>
        </w:rPr>
        <w:t>tasklists</w:t>
      </w:r>
      <w:proofErr w:type="spellEnd"/>
      <w:r w:rsidR="00F51FE6" w:rsidRPr="00814C6B">
        <w:rPr>
          <w:sz w:val="24"/>
          <w:szCs w:val="24"/>
        </w:rPr>
        <w:t xml:space="preserve">, these can be used to determine </w:t>
      </w:r>
      <w:r w:rsidRPr="00814C6B">
        <w:rPr>
          <w:sz w:val="24"/>
          <w:szCs w:val="24"/>
        </w:rPr>
        <w:t xml:space="preserve">the patient </w:t>
      </w:r>
      <w:r w:rsidR="00F51FE6" w:rsidRPr="00814C6B">
        <w:rPr>
          <w:sz w:val="24"/>
          <w:szCs w:val="24"/>
        </w:rPr>
        <w:t xml:space="preserve">samples that were </w:t>
      </w:r>
      <w:r w:rsidRPr="00814C6B">
        <w:rPr>
          <w:sz w:val="24"/>
          <w:szCs w:val="24"/>
        </w:rPr>
        <w:t>include</w:t>
      </w:r>
      <w:r w:rsidR="00F51FE6" w:rsidRPr="00814C6B">
        <w:rPr>
          <w:sz w:val="24"/>
          <w:szCs w:val="24"/>
        </w:rPr>
        <w:t>d in the run through the assay worksheet</w:t>
      </w:r>
      <w:r w:rsidR="00635ACA">
        <w:rPr>
          <w:sz w:val="24"/>
          <w:szCs w:val="24"/>
        </w:rPr>
        <w:t xml:space="preserve"> or lab information system</w:t>
      </w:r>
      <w:r w:rsidR="00F51FE6" w:rsidRPr="00814C6B">
        <w:rPr>
          <w:sz w:val="24"/>
          <w:szCs w:val="24"/>
        </w:rPr>
        <w:t>.</w:t>
      </w:r>
    </w:p>
    <w:p w14:paraId="3F0E9106" w14:textId="7916155F" w:rsidR="00F51FE6" w:rsidRPr="00814C6B" w:rsidRDefault="00F51FE6" w:rsidP="009456B1">
      <w:pPr>
        <w:pStyle w:val="ListParagraph"/>
        <w:numPr>
          <w:ilvl w:val="2"/>
          <w:numId w:val="4"/>
        </w:numPr>
        <w:spacing w:after="0" w:line="240" w:lineRule="auto"/>
        <w:rPr>
          <w:sz w:val="24"/>
          <w:szCs w:val="24"/>
        </w:rPr>
      </w:pPr>
      <w:r w:rsidRPr="00814C6B">
        <w:rPr>
          <w:sz w:val="24"/>
          <w:szCs w:val="24"/>
        </w:rPr>
        <w:t xml:space="preserve">The log will include </w:t>
      </w:r>
      <w:r w:rsidR="00231CD8" w:rsidRPr="00814C6B">
        <w:rPr>
          <w:sz w:val="24"/>
          <w:szCs w:val="24"/>
        </w:rPr>
        <w:t>each deviation</w:t>
      </w:r>
      <w:r w:rsidRPr="00814C6B">
        <w:rPr>
          <w:sz w:val="24"/>
          <w:szCs w:val="24"/>
        </w:rPr>
        <w:t xml:space="preserve"> and the </w:t>
      </w:r>
      <w:r w:rsidR="00231CD8" w:rsidRPr="00814C6B">
        <w:rPr>
          <w:sz w:val="24"/>
          <w:szCs w:val="24"/>
        </w:rPr>
        <w:t>reason(s) for the deviation</w:t>
      </w:r>
      <w:r w:rsidR="00635ACA">
        <w:rPr>
          <w:sz w:val="24"/>
          <w:szCs w:val="24"/>
        </w:rPr>
        <w:t>.</w:t>
      </w:r>
    </w:p>
    <w:p w14:paraId="517713AC" w14:textId="5AC4BDE4" w:rsidR="00231CD8" w:rsidRDefault="00C50489" w:rsidP="009456B1">
      <w:pPr>
        <w:pStyle w:val="ListParagraph"/>
        <w:numPr>
          <w:ilvl w:val="2"/>
          <w:numId w:val="4"/>
        </w:numPr>
        <w:spacing w:after="0" w:line="240" w:lineRule="auto"/>
        <w:rPr>
          <w:sz w:val="24"/>
          <w:szCs w:val="24"/>
        </w:rPr>
      </w:pPr>
      <w:r w:rsidRPr="00814C6B">
        <w:rPr>
          <w:sz w:val="24"/>
          <w:szCs w:val="24"/>
        </w:rPr>
        <w:t xml:space="preserve">The Laboratory Director or designee(s) will review these </w:t>
      </w:r>
      <w:r w:rsidR="00231CD8" w:rsidRPr="00814C6B">
        <w:rPr>
          <w:sz w:val="24"/>
          <w:szCs w:val="24"/>
        </w:rPr>
        <w:t xml:space="preserve">records </w:t>
      </w:r>
      <w:r w:rsidRPr="00814C6B">
        <w:rPr>
          <w:sz w:val="24"/>
          <w:szCs w:val="24"/>
        </w:rPr>
        <w:t xml:space="preserve">and </w:t>
      </w:r>
      <w:r w:rsidR="00231CD8" w:rsidRPr="00814C6B">
        <w:rPr>
          <w:sz w:val="24"/>
          <w:szCs w:val="24"/>
        </w:rPr>
        <w:t>comment on any issues or corrective action</w:t>
      </w:r>
      <w:r w:rsidRPr="00814C6B">
        <w:rPr>
          <w:sz w:val="24"/>
          <w:szCs w:val="24"/>
        </w:rPr>
        <w:t>s</w:t>
      </w:r>
      <w:r w:rsidR="00231CD8" w:rsidRPr="00814C6B">
        <w:rPr>
          <w:sz w:val="24"/>
          <w:szCs w:val="24"/>
        </w:rPr>
        <w:t xml:space="preserve"> taken </w:t>
      </w:r>
      <w:proofErr w:type="gramStart"/>
      <w:r w:rsidR="00231CD8" w:rsidRPr="00814C6B">
        <w:rPr>
          <w:sz w:val="24"/>
          <w:szCs w:val="24"/>
        </w:rPr>
        <w:t>as a result of</w:t>
      </w:r>
      <w:proofErr w:type="gramEnd"/>
      <w:r w:rsidR="00231CD8" w:rsidRPr="00814C6B">
        <w:rPr>
          <w:sz w:val="24"/>
          <w:szCs w:val="24"/>
        </w:rPr>
        <w:t xml:space="preserve"> these reviews.</w:t>
      </w:r>
    </w:p>
    <w:p w14:paraId="48B5C545" w14:textId="77777777" w:rsidR="004649FB" w:rsidRPr="00814C6B" w:rsidRDefault="004649FB" w:rsidP="00C42F6C">
      <w:pPr>
        <w:pStyle w:val="ListParagraph"/>
        <w:spacing w:after="0" w:line="240" w:lineRule="auto"/>
        <w:ind w:left="1080"/>
        <w:rPr>
          <w:sz w:val="24"/>
          <w:szCs w:val="24"/>
        </w:rPr>
      </w:pPr>
    </w:p>
    <w:p w14:paraId="13F364A6" w14:textId="2C744BD5" w:rsidR="00231CD8" w:rsidRPr="00C42F6C" w:rsidRDefault="00231CD8" w:rsidP="009456B1">
      <w:pPr>
        <w:pStyle w:val="ListParagraph"/>
        <w:numPr>
          <w:ilvl w:val="0"/>
          <w:numId w:val="4"/>
        </w:numPr>
        <w:spacing w:after="0" w:line="240" w:lineRule="auto"/>
        <w:rPr>
          <w:b/>
          <w:caps/>
          <w:sz w:val="24"/>
          <w:szCs w:val="24"/>
          <w:u w:val="single"/>
        </w:rPr>
      </w:pPr>
      <w:r w:rsidRPr="00C42F6C">
        <w:rPr>
          <w:b/>
          <w:caps/>
          <w:sz w:val="24"/>
          <w:szCs w:val="24"/>
          <w:u w:val="single"/>
        </w:rPr>
        <w:t>Data</w:t>
      </w:r>
      <w:r w:rsidR="00507270" w:rsidRPr="00C42F6C">
        <w:rPr>
          <w:b/>
          <w:caps/>
          <w:sz w:val="24"/>
          <w:szCs w:val="24"/>
          <w:u w:val="single"/>
        </w:rPr>
        <w:t xml:space="preserve"> Management</w:t>
      </w:r>
      <w:r w:rsidR="00C42F6C">
        <w:rPr>
          <w:b/>
          <w:caps/>
          <w:sz w:val="24"/>
          <w:szCs w:val="24"/>
          <w:u w:val="single"/>
        </w:rPr>
        <w:t>:</w:t>
      </w:r>
    </w:p>
    <w:p w14:paraId="4ED071C9" w14:textId="23F759CC" w:rsidR="00507270" w:rsidRPr="00814C6B" w:rsidRDefault="00507270" w:rsidP="009456B1">
      <w:pPr>
        <w:pStyle w:val="ListParagraph"/>
        <w:numPr>
          <w:ilvl w:val="1"/>
          <w:numId w:val="4"/>
        </w:numPr>
        <w:spacing w:after="0" w:line="240" w:lineRule="auto"/>
        <w:rPr>
          <w:sz w:val="24"/>
          <w:szCs w:val="24"/>
        </w:rPr>
      </w:pPr>
      <w:r w:rsidRPr="00814C6B">
        <w:rPr>
          <w:sz w:val="24"/>
          <w:szCs w:val="24"/>
        </w:rPr>
        <w:t xml:space="preserve">The laboratory must ensure that </w:t>
      </w:r>
      <w:r w:rsidR="00530193" w:rsidRPr="00814C6B">
        <w:rPr>
          <w:sz w:val="24"/>
          <w:szCs w:val="24"/>
        </w:rPr>
        <w:t xml:space="preserve">patient confidentiality, security, and data integrity are maintained during </w:t>
      </w:r>
      <w:r w:rsidRPr="00814C6B">
        <w:rPr>
          <w:sz w:val="24"/>
          <w:szCs w:val="24"/>
        </w:rPr>
        <w:t>internal and external storage and transfer of data (including NGS data)</w:t>
      </w:r>
      <w:r w:rsidR="00E96F1A">
        <w:rPr>
          <w:sz w:val="24"/>
          <w:szCs w:val="24"/>
        </w:rPr>
        <w:t>.</w:t>
      </w:r>
    </w:p>
    <w:p w14:paraId="4D1C813E" w14:textId="0E8C1BE1" w:rsidR="00507270" w:rsidRPr="00814C6B" w:rsidRDefault="00507270" w:rsidP="009456B1">
      <w:pPr>
        <w:pStyle w:val="ListParagraph"/>
        <w:numPr>
          <w:ilvl w:val="2"/>
          <w:numId w:val="4"/>
        </w:numPr>
        <w:spacing w:after="0" w:line="240" w:lineRule="auto"/>
        <w:rPr>
          <w:sz w:val="24"/>
          <w:szCs w:val="24"/>
        </w:rPr>
      </w:pPr>
      <w:r w:rsidRPr="00814C6B">
        <w:rPr>
          <w:sz w:val="24"/>
          <w:szCs w:val="24"/>
        </w:rPr>
        <w:t xml:space="preserve">This must </w:t>
      </w:r>
      <w:proofErr w:type="gramStart"/>
      <w:r w:rsidRPr="00814C6B">
        <w:rPr>
          <w:sz w:val="24"/>
          <w:szCs w:val="24"/>
        </w:rPr>
        <w:t>be in compliance with</w:t>
      </w:r>
      <w:proofErr w:type="gramEnd"/>
      <w:r w:rsidRPr="00814C6B">
        <w:rPr>
          <w:sz w:val="24"/>
          <w:szCs w:val="24"/>
        </w:rPr>
        <w:t xml:space="preserve"> Lifespan IS policies, which can be obtained from the Lifespan Intranet, under Policies&gt;Lifespan Corporate Services &gt; Information Services</w:t>
      </w:r>
    </w:p>
    <w:p w14:paraId="00E48448" w14:textId="0DE6E9E7" w:rsidR="00231CD8" w:rsidRPr="00814C6B" w:rsidRDefault="00507270" w:rsidP="009456B1">
      <w:pPr>
        <w:pStyle w:val="ListParagraph"/>
        <w:numPr>
          <w:ilvl w:val="1"/>
          <w:numId w:val="4"/>
        </w:numPr>
        <w:spacing w:after="0" w:line="240" w:lineRule="auto"/>
        <w:rPr>
          <w:sz w:val="24"/>
          <w:szCs w:val="24"/>
        </w:rPr>
      </w:pPr>
      <w:r w:rsidRPr="00814C6B">
        <w:rPr>
          <w:sz w:val="24"/>
          <w:szCs w:val="24"/>
        </w:rPr>
        <w:t>Maintaining confidentiality during t</w:t>
      </w:r>
      <w:r w:rsidR="00231CD8" w:rsidRPr="00814C6B">
        <w:rPr>
          <w:sz w:val="24"/>
          <w:szCs w:val="24"/>
        </w:rPr>
        <w:t>ransfer</w:t>
      </w:r>
      <w:r w:rsidRPr="00814C6B">
        <w:rPr>
          <w:sz w:val="24"/>
          <w:szCs w:val="24"/>
        </w:rPr>
        <w:t xml:space="preserve"> of data</w:t>
      </w:r>
    </w:p>
    <w:p w14:paraId="12A811CB" w14:textId="3C52C7B4" w:rsidR="00507270" w:rsidRPr="00814C6B" w:rsidRDefault="00507270" w:rsidP="009456B1">
      <w:pPr>
        <w:pStyle w:val="ListParagraph"/>
        <w:numPr>
          <w:ilvl w:val="2"/>
          <w:numId w:val="4"/>
        </w:numPr>
        <w:spacing w:after="0" w:line="240" w:lineRule="auto"/>
        <w:rPr>
          <w:sz w:val="24"/>
          <w:szCs w:val="24"/>
        </w:rPr>
      </w:pPr>
      <w:r w:rsidRPr="00814C6B">
        <w:rPr>
          <w:sz w:val="24"/>
          <w:szCs w:val="24"/>
        </w:rPr>
        <w:t>For detailed Lifespan IS policies, refer to the Transmission Security Policy (HSP-97)</w:t>
      </w:r>
      <w:r w:rsidR="00635ACA">
        <w:rPr>
          <w:sz w:val="24"/>
          <w:szCs w:val="24"/>
        </w:rPr>
        <w:t>.</w:t>
      </w:r>
    </w:p>
    <w:p w14:paraId="39DF7DC5" w14:textId="43F27190" w:rsidR="00507270" w:rsidRPr="00814C6B" w:rsidRDefault="00507270" w:rsidP="009456B1">
      <w:pPr>
        <w:pStyle w:val="ListParagraph"/>
        <w:numPr>
          <w:ilvl w:val="2"/>
          <w:numId w:val="4"/>
        </w:numPr>
        <w:spacing w:after="0" w:line="240" w:lineRule="auto"/>
        <w:rPr>
          <w:sz w:val="24"/>
          <w:szCs w:val="24"/>
        </w:rPr>
      </w:pPr>
      <w:r w:rsidRPr="00814C6B">
        <w:rPr>
          <w:sz w:val="24"/>
          <w:szCs w:val="24"/>
        </w:rPr>
        <w:t xml:space="preserve">Copies of HIPAA Business Associate Agreements for referral laboratories or companies storing datasets will be maintained by </w:t>
      </w:r>
      <w:r w:rsidR="00EB484C" w:rsidRPr="00814C6B">
        <w:rPr>
          <w:sz w:val="24"/>
          <w:szCs w:val="24"/>
        </w:rPr>
        <w:t>the Purchasing Department.</w:t>
      </w:r>
    </w:p>
    <w:p w14:paraId="33ACA605" w14:textId="146F1368" w:rsidR="00C32CBE" w:rsidRPr="00814C6B" w:rsidRDefault="00C32CBE" w:rsidP="009456B1">
      <w:pPr>
        <w:pStyle w:val="ListParagraph"/>
        <w:numPr>
          <w:ilvl w:val="2"/>
          <w:numId w:val="4"/>
        </w:numPr>
        <w:spacing w:after="0" w:line="240" w:lineRule="auto"/>
        <w:rPr>
          <w:sz w:val="24"/>
          <w:szCs w:val="24"/>
        </w:rPr>
      </w:pPr>
      <w:r w:rsidRPr="00814C6B">
        <w:rPr>
          <w:sz w:val="24"/>
          <w:szCs w:val="24"/>
        </w:rPr>
        <w:t xml:space="preserve">A Data Transfer Log will be maintained on the </w:t>
      </w:r>
      <w:r w:rsidR="002322E3" w:rsidRPr="00814C6B">
        <w:rPr>
          <w:sz w:val="24"/>
          <w:szCs w:val="24"/>
        </w:rPr>
        <w:t xml:space="preserve">network drive under </w:t>
      </w:r>
      <w:r w:rsidR="00635ACA" w:rsidRPr="00C42F6C">
        <w:t>\\lsfile03\RICMBLAB$\Problem</w:t>
      </w:r>
      <w:r w:rsidR="00365DBB">
        <w:rPr>
          <w:sz w:val="24"/>
          <w:szCs w:val="24"/>
        </w:rPr>
        <w:t xml:space="preserve"> Log\</w:t>
      </w:r>
      <w:proofErr w:type="spellStart"/>
      <w:r w:rsidR="002322E3" w:rsidRPr="00814C6B">
        <w:rPr>
          <w:sz w:val="24"/>
          <w:szCs w:val="24"/>
        </w:rPr>
        <w:t>DataManagement</w:t>
      </w:r>
      <w:proofErr w:type="spellEnd"/>
    </w:p>
    <w:p w14:paraId="00DEAEA0" w14:textId="25C66E9A" w:rsidR="002322E3" w:rsidRPr="00814C6B" w:rsidRDefault="002322E3" w:rsidP="009456B1">
      <w:pPr>
        <w:pStyle w:val="ListParagraph"/>
        <w:numPr>
          <w:ilvl w:val="3"/>
          <w:numId w:val="4"/>
        </w:numPr>
        <w:spacing w:after="0" w:line="240" w:lineRule="auto"/>
        <w:rPr>
          <w:sz w:val="24"/>
          <w:szCs w:val="24"/>
        </w:rPr>
      </w:pPr>
      <w:r w:rsidRPr="00814C6B">
        <w:rPr>
          <w:sz w:val="24"/>
          <w:szCs w:val="24"/>
        </w:rPr>
        <w:t>Information logged may include, as applicable: data files sent, date/time, sender, method of sending, and receiver</w:t>
      </w:r>
      <w:r w:rsidR="00635ACA">
        <w:rPr>
          <w:sz w:val="24"/>
          <w:szCs w:val="24"/>
        </w:rPr>
        <w:t>.</w:t>
      </w:r>
    </w:p>
    <w:p w14:paraId="2B784A3D" w14:textId="4FF0BC7B" w:rsidR="002322E3" w:rsidRPr="00814C6B" w:rsidRDefault="002322E3" w:rsidP="009456B1">
      <w:pPr>
        <w:pStyle w:val="ListParagraph"/>
        <w:numPr>
          <w:ilvl w:val="2"/>
          <w:numId w:val="4"/>
        </w:numPr>
        <w:spacing w:after="0" w:line="240" w:lineRule="auto"/>
        <w:rPr>
          <w:sz w:val="24"/>
          <w:szCs w:val="24"/>
        </w:rPr>
      </w:pPr>
      <w:r w:rsidRPr="00814C6B">
        <w:rPr>
          <w:sz w:val="24"/>
          <w:szCs w:val="24"/>
        </w:rPr>
        <w:t xml:space="preserve">Transfer of data should </w:t>
      </w:r>
      <w:proofErr w:type="gramStart"/>
      <w:r w:rsidRPr="00814C6B">
        <w:rPr>
          <w:sz w:val="24"/>
          <w:szCs w:val="24"/>
        </w:rPr>
        <w:t>be in compliance with</w:t>
      </w:r>
      <w:proofErr w:type="gramEnd"/>
      <w:r w:rsidRPr="00814C6B">
        <w:rPr>
          <w:sz w:val="24"/>
          <w:szCs w:val="24"/>
        </w:rPr>
        <w:t xml:space="preserve"> Lifespan IS Policy HSP-97. Specific examples of transfer methods include:</w:t>
      </w:r>
    </w:p>
    <w:p w14:paraId="51E9D1F8" w14:textId="457C36B7" w:rsidR="00BF3CBA" w:rsidRPr="00814C6B" w:rsidRDefault="00BF3CBA" w:rsidP="009456B1">
      <w:pPr>
        <w:pStyle w:val="ListParagraph"/>
        <w:numPr>
          <w:ilvl w:val="3"/>
          <w:numId w:val="4"/>
        </w:numPr>
        <w:spacing w:after="0" w:line="240" w:lineRule="auto"/>
        <w:rPr>
          <w:sz w:val="24"/>
          <w:szCs w:val="24"/>
        </w:rPr>
      </w:pPr>
      <w:r w:rsidRPr="00814C6B">
        <w:rPr>
          <w:sz w:val="24"/>
          <w:szCs w:val="24"/>
        </w:rPr>
        <w:t>Illumina:</w:t>
      </w:r>
    </w:p>
    <w:p w14:paraId="14444F82" w14:textId="508FE8F2" w:rsidR="00BF3CBA" w:rsidRPr="00814C6B" w:rsidRDefault="00BF3CBA" w:rsidP="009456B1">
      <w:pPr>
        <w:pStyle w:val="ListParagraph"/>
        <w:numPr>
          <w:ilvl w:val="4"/>
          <w:numId w:val="4"/>
        </w:numPr>
        <w:spacing w:after="0" w:line="240" w:lineRule="auto"/>
        <w:rPr>
          <w:sz w:val="24"/>
          <w:szCs w:val="24"/>
        </w:rPr>
      </w:pPr>
      <w:r w:rsidRPr="00814C6B">
        <w:rPr>
          <w:sz w:val="24"/>
          <w:szCs w:val="24"/>
        </w:rPr>
        <w:t>Any log fil</w:t>
      </w:r>
      <w:r w:rsidR="002320C6" w:rsidRPr="00814C6B">
        <w:rPr>
          <w:sz w:val="24"/>
          <w:szCs w:val="24"/>
        </w:rPr>
        <w:t>e</w:t>
      </w:r>
      <w:r w:rsidRPr="00814C6B">
        <w:rPr>
          <w:sz w:val="24"/>
          <w:szCs w:val="24"/>
        </w:rPr>
        <w:t>s that do not contain PHI may be sent as necessary, according to Lifespan security policies.</w:t>
      </w:r>
    </w:p>
    <w:p w14:paraId="1BAAEBF8"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If sample data must be sent, save all files in an encrypted *.zip file (in accordance with Lifespan IS policies).</w:t>
      </w:r>
    </w:p>
    <w:p w14:paraId="072B5659" w14:textId="77777777" w:rsidR="00BF3CBA" w:rsidRPr="00814C6B" w:rsidRDefault="00BF3CBA" w:rsidP="009456B1">
      <w:pPr>
        <w:pStyle w:val="ListParagraph"/>
        <w:numPr>
          <w:ilvl w:val="4"/>
          <w:numId w:val="4"/>
        </w:numPr>
        <w:spacing w:after="0" w:line="240" w:lineRule="auto"/>
        <w:rPr>
          <w:sz w:val="24"/>
          <w:szCs w:val="24"/>
        </w:rPr>
      </w:pPr>
      <w:r w:rsidRPr="00814C6B">
        <w:rPr>
          <w:sz w:val="24"/>
          <w:szCs w:val="24"/>
        </w:rPr>
        <w:t>Send the file via a secured share file.</w:t>
      </w:r>
    </w:p>
    <w:p w14:paraId="494BF1BB" w14:textId="1B9F609A" w:rsidR="00BF3CBA" w:rsidRPr="00814C6B" w:rsidRDefault="00BF3CBA" w:rsidP="009456B1">
      <w:pPr>
        <w:pStyle w:val="ListParagraph"/>
        <w:numPr>
          <w:ilvl w:val="4"/>
          <w:numId w:val="4"/>
        </w:numPr>
        <w:spacing w:after="0" w:line="240" w:lineRule="auto"/>
        <w:rPr>
          <w:sz w:val="24"/>
          <w:szCs w:val="24"/>
        </w:rPr>
      </w:pPr>
      <w:r w:rsidRPr="00814C6B">
        <w:rPr>
          <w:sz w:val="24"/>
          <w:szCs w:val="24"/>
        </w:rPr>
        <w:lastRenderedPageBreak/>
        <w:t>If this is not possible, an encrypted email may be sent (using “PHI” in the email subject), according to Lifespan security policies.</w:t>
      </w:r>
    </w:p>
    <w:p w14:paraId="7DC24133" w14:textId="65C02B6F" w:rsidR="00BF3CBA" w:rsidRPr="00814C6B" w:rsidRDefault="00BF3CBA" w:rsidP="009456B1">
      <w:pPr>
        <w:pStyle w:val="ListParagraph"/>
        <w:numPr>
          <w:ilvl w:val="3"/>
          <w:numId w:val="4"/>
        </w:numPr>
        <w:spacing w:after="0" w:line="240" w:lineRule="auto"/>
        <w:rPr>
          <w:sz w:val="24"/>
          <w:szCs w:val="24"/>
        </w:rPr>
      </w:pPr>
      <w:proofErr w:type="spellStart"/>
      <w:r w:rsidRPr="00814C6B">
        <w:rPr>
          <w:sz w:val="24"/>
          <w:szCs w:val="24"/>
        </w:rPr>
        <w:t>Asuragen</w:t>
      </w:r>
      <w:proofErr w:type="spellEnd"/>
      <w:r w:rsidRPr="00814C6B">
        <w:rPr>
          <w:sz w:val="24"/>
          <w:szCs w:val="24"/>
        </w:rPr>
        <w:t>:</w:t>
      </w:r>
    </w:p>
    <w:p w14:paraId="184F3098" w14:textId="0AE3890D" w:rsidR="00BF3CBA" w:rsidRPr="00814C6B" w:rsidRDefault="00BF3CBA" w:rsidP="009456B1">
      <w:pPr>
        <w:pStyle w:val="ListParagraph"/>
        <w:numPr>
          <w:ilvl w:val="4"/>
          <w:numId w:val="4"/>
        </w:numPr>
        <w:spacing w:after="0" w:line="240" w:lineRule="auto"/>
        <w:rPr>
          <w:sz w:val="24"/>
          <w:szCs w:val="24"/>
        </w:rPr>
      </w:pPr>
      <w:r w:rsidRPr="00814C6B">
        <w:rPr>
          <w:sz w:val="24"/>
          <w:szCs w:val="24"/>
        </w:rPr>
        <w:t>QuantideX Reporter error logs do not contain PHI and may be sent as necessary, according to Lifespan security policies.</w:t>
      </w:r>
    </w:p>
    <w:p w14:paraId="628EBEF0" w14:textId="7BB13C93" w:rsidR="00BF3CBA" w:rsidRPr="00814C6B" w:rsidRDefault="00BF3CBA" w:rsidP="009456B1">
      <w:pPr>
        <w:pStyle w:val="ListParagraph"/>
        <w:numPr>
          <w:ilvl w:val="4"/>
          <w:numId w:val="4"/>
        </w:numPr>
        <w:spacing w:after="0" w:line="240" w:lineRule="auto"/>
        <w:rPr>
          <w:sz w:val="24"/>
          <w:szCs w:val="24"/>
        </w:rPr>
      </w:pPr>
      <w:r w:rsidRPr="00814C6B">
        <w:rPr>
          <w:sz w:val="24"/>
          <w:szCs w:val="24"/>
        </w:rPr>
        <w:t xml:space="preserve">If sample data must be sent, save all files in an encrypted *.zip file </w:t>
      </w:r>
      <w:r w:rsidR="002029B5">
        <w:rPr>
          <w:sz w:val="24"/>
          <w:szCs w:val="24"/>
        </w:rPr>
        <w:t xml:space="preserve">if possible </w:t>
      </w:r>
      <w:r w:rsidRPr="00814C6B">
        <w:rPr>
          <w:sz w:val="24"/>
          <w:szCs w:val="24"/>
        </w:rPr>
        <w:t>(in accordance with Lifespan IS policies).</w:t>
      </w:r>
    </w:p>
    <w:p w14:paraId="7053DFB2" w14:textId="7ACD9C65" w:rsidR="00BF3CBA" w:rsidRPr="00814C6B" w:rsidRDefault="00BF3CBA" w:rsidP="009456B1">
      <w:pPr>
        <w:pStyle w:val="ListParagraph"/>
        <w:numPr>
          <w:ilvl w:val="4"/>
          <w:numId w:val="4"/>
        </w:numPr>
        <w:spacing w:after="0" w:line="240" w:lineRule="auto"/>
        <w:rPr>
          <w:sz w:val="24"/>
          <w:szCs w:val="24"/>
        </w:rPr>
      </w:pPr>
      <w:r w:rsidRPr="00814C6B">
        <w:rPr>
          <w:sz w:val="24"/>
          <w:szCs w:val="24"/>
        </w:rPr>
        <w:t>Send the file via a secured share file.</w:t>
      </w:r>
    </w:p>
    <w:p w14:paraId="65AAC97C" w14:textId="0737E077" w:rsidR="00E96F1A" w:rsidRPr="00C42F6C" w:rsidRDefault="00BF3CBA" w:rsidP="00E96F1A">
      <w:pPr>
        <w:pStyle w:val="ListParagraph"/>
        <w:numPr>
          <w:ilvl w:val="4"/>
          <w:numId w:val="4"/>
        </w:numPr>
        <w:spacing w:after="0" w:line="240" w:lineRule="auto"/>
        <w:rPr>
          <w:sz w:val="24"/>
          <w:szCs w:val="24"/>
        </w:rPr>
      </w:pPr>
      <w:r w:rsidRPr="00814C6B">
        <w:rPr>
          <w:sz w:val="24"/>
          <w:szCs w:val="24"/>
        </w:rPr>
        <w:t>If this is not possible, an encrypted email may be sent (using “PHI” in the email subject), according to Lifespan security policies.</w:t>
      </w:r>
    </w:p>
    <w:p w14:paraId="2C710096" w14:textId="7C216D18" w:rsidR="00E12A27" w:rsidRDefault="00E12A27" w:rsidP="00E12A27">
      <w:pPr>
        <w:pStyle w:val="ListParagraph"/>
        <w:numPr>
          <w:ilvl w:val="3"/>
          <w:numId w:val="4"/>
        </w:numPr>
        <w:spacing w:after="0" w:line="240" w:lineRule="auto"/>
        <w:rPr>
          <w:sz w:val="24"/>
          <w:szCs w:val="24"/>
        </w:rPr>
      </w:pPr>
      <w:proofErr w:type="spellStart"/>
      <w:r>
        <w:rPr>
          <w:sz w:val="24"/>
          <w:szCs w:val="24"/>
        </w:rPr>
        <w:t>ArcherDX</w:t>
      </w:r>
      <w:proofErr w:type="spellEnd"/>
      <w:r>
        <w:rPr>
          <w:sz w:val="24"/>
          <w:szCs w:val="24"/>
        </w:rPr>
        <w:t>:</w:t>
      </w:r>
    </w:p>
    <w:p w14:paraId="20CFE6F4" w14:textId="5B9FA1B4" w:rsidR="00E12A27" w:rsidRPr="00814C6B" w:rsidRDefault="00E12A27" w:rsidP="00E12A27">
      <w:pPr>
        <w:pStyle w:val="ListParagraph"/>
        <w:numPr>
          <w:ilvl w:val="4"/>
          <w:numId w:val="4"/>
        </w:numPr>
        <w:spacing w:after="0" w:line="240" w:lineRule="auto"/>
        <w:rPr>
          <w:sz w:val="24"/>
          <w:szCs w:val="24"/>
        </w:rPr>
      </w:pPr>
      <w:r w:rsidRPr="00814C6B">
        <w:rPr>
          <w:sz w:val="24"/>
          <w:szCs w:val="24"/>
        </w:rPr>
        <w:t>If sample data must be sent, save all files in an encrypted *.zip file</w:t>
      </w:r>
      <w:r w:rsidR="002029B5">
        <w:rPr>
          <w:sz w:val="24"/>
          <w:szCs w:val="24"/>
        </w:rPr>
        <w:t xml:space="preserve"> if possible</w:t>
      </w:r>
      <w:r w:rsidRPr="00814C6B">
        <w:rPr>
          <w:sz w:val="24"/>
          <w:szCs w:val="24"/>
        </w:rPr>
        <w:t xml:space="preserve"> (in accordance with Lifespan IS policies).</w:t>
      </w:r>
    </w:p>
    <w:p w14:paraId="62DBD004" w14:textId="77777777" w:rsidR="00E12A27" w:rsidRPr="00814C6B" w:rsidRDefault="00E12A27" w:rsidP="00E12A27">
      <w:pPr>
        <w:pStyle w:val="ListParagraph"/>
        <w:numPr>
          <w:ilvl w:val="4"/>
          <w:numId w:val="4"/>
        </w:numPr>
        <w:spacing w:after="0" w:line="240" w:lineRule="auto"/>
        <w:rPr>
          <w:sz w:val="24"/>
          <w:szCs w:val="24"/>
        </w:rPr>
      </w:pPr>
      <w:r w:rsidRPr="00814C6B">
        <w:rPr>
          <w:sz w:val="24"/>
          <w:szCs w:val="24"/>
        </w:rPr>
        <w:t>Send the file via a secured share file.</w:t>
      </w:r>
    </w:p>
    <w:p w14:paraId="29632FD3" w14:textId="2F9D10B2" w:rsidR="00E12A27" w:rsidRPr="00E12A27" w:rsidRDefault="00E12A27" w:rsidP="00064BDF">
      <w:pPr>
        <w:pStyle w:val="ListParagraph"/>
        <w:numPr>
          <w:ilvl w:val="4"/>
          <w:numId w:val="4"/>
        </w:numPr>
        <w:spacing w:after="0" w:line="240" w:lineRule="auto"/>
        <w:rPr>
          <w:sz w:val="24"/>
          <w:szCs w:val="24"/>
        </w:rPr>
      </w:pPr>
      <w:r w:rsidRPr="00E12A27">
        <w:rPr>
          <w:sz w:val="24"/>
          <w:szCs w:val="24"/>
        </w:rPr>
        <w:t>If this is not possible, an encrypted email may be sent (using “PHI” in the email subject), according to Lifespan security policies.</w:t>
      </w:r>
    </w:p>
    <w:p w14:paraId="46865C9C" w14:textId="0FBEF95C" w:rsidR="00231CD8" w:rsidRPr="00814C6B" w:rsidRDefault="002320C6" w:rsidP="009456B1">
      <w:pPr>
        <w:pStyle w:val="ListParagraph"/>
        <w:numPr>
          <w:ilvl w:val="2"/>
          <w:numId w:val="4"/>
        </w:numPr>
        <w:spacing w:after="0" w:line="240" w:lineRule="auto"/>
        <w:rPr>
          <w:sz w:val="24"/>
          <w:szCs w:val="24"/>
        </w:rPr>
      </w:pPr>
      <w:r w:rsidRPr="00814C6B">
        <w:rPr>
          <w:sz w:val="24"/>
          <w:szCs w:val="24"/>
        </w:rPr>
        <w:t xml:space="preserve">To ensure confidentiality of patient data, the </w:t>
      </w:r>
      <w:r w:rsidR="004649FB">
        <w:rPr>
          <w:sz w:val="24"/>
          <w:szCs w:val="24"/>
        </w:rPr>
        <w:t>Molecular Genomic Pathology</w:t>
      </w:r>
      <w:r w:rsidRPr="00814C6B">
        <w:rPr>
          <w:sz w:val="24"/>
          <w:szCs w:val="24"/>
        </w:rPr>
        <w:t xml:space="preserve"> Lab will follow Lifespan IS policies regarding</w:t>
      </w:r>
      <w:r w:rsidR="00231CD8" w:rsidRPr="00814C6B">
        <w:rPr>
          <w:sz w:val="24"/>
          <w:szCs w:val="24"/>
        </w:rPr>
        <w:t xml:space="preserve"> data encryption, use of secure and encrypted protocols for electronic data transfer (</w:t>
      </w:r>
      <w:proofErr w:type="gramStart"/>
      <w:r w:rsidR="00231CD8" w:rsidRPr="00814C6B">
        <w:rPr>
          <w:sz w:val="24"/>
          <w:szCs w:val="24"/>
        </w:rPr>
        <w:t>e.g.</w:t>
      </w:r>
      <w:proofErr w:type="gramEnd"/>
      <w:r w:rsidR="00231CD8" w:rsidRPr="00814C6B">
        <w:rPr>
          <w:sz w:val="24"/>
          <w:szCs w:val="24"/>
        </w:rPr>
        <w:t xml:space="preserve"> SFTP, HTTPS, FTPS), system and user authentication, activity logs, access restrictions, and appropriate data backups.</w:t>
      </w:r>
    </w:p>
    <w:p w14:paraId="29F4AF29" w14:textId="3D1AFCB0" w:rsidR="00231CD8" w:rsidRPr="00814C6B" w:rsidRDefault="00231CD8" w:rsidP="009456B1">
      <w:pPr>
        <w:pStyle w:val="ListParagraph"/>
        <w:numPr>
          <w:ilvl w:val="2"/>
          <w:numId w:val="4"/>
        </w:numPr>
        <w:spacing w:after="0" w:line="240" w:lineRule="auto"/>
        <w:rPr>
          <w:sz w:val="24"/>
          <w:szCs w:val="24"/>
        </w:rPr>
      </w:pPr>
      <w:r w:rsidRPr="00814C6B">
        <w:rPr>
          <w:sz w:val="24"/>
          <w:szCs w:val="24"/>
        </w:rPr>
        <w:t>Records of NGS data transmission and storage</w:t>
      </w:r>
      <w:r w:rsidR="002320C6" w:rsidRPr="00814C6B">
        <w:rPr>
          <w:sz w:val="24"/>
          <w:szCs w:val="24"/>
        </w:rPr>
        <w:t xml:space="preserve"> are maintained as described in the appropriate sections of this document.</w:t>
      </w:r>
    </w:p>
    <w:p w14:paraId="6BC91F89" w14:textId="333D2709" w:rsidR="00231CD8" w:rsidRPr="00814C6B" w:rsidRDefault="00231CD8" w:rsidP="009137D6">
      <w:pPr>
        <w:pStyle w:val="ListParagraph"/>
        <w:numPr>
          <w:ilvl w:val="1"/>
          <w:numId w:val="4"/>
        </w:numPr>
        <w:spacing w:after="0" w:line="240" w:lineRule="auto"/>
        <w:rPr>
          <w:sz w:val="24"/>
          <w:szCs w:val="24"/>
        </w:rPr>
      </w:pPr>
      <w:r w:rsidRPr="00814C6B">
        <w:rPr>
          <w:sz w:val="24"/>
          <w:szCs w:val="24"/>
        </w:rPr>
        <w:t>Storag</w:t>
      </w:r>
      <w:r w:rsidR="009137D6" w:rsidRPr="00814C6B">
        <w:rPr>
          <w:sz w:val="24"/>
          <w:szCs w:val="24"/>
        </w:rPr>
        <w:t xml:space="preserve">e of </w:t>
      </w:r>
      <w:r w:rsidRPr="00814C6B">
        <w:rPr>
          <w:sz w:val="24"/>
          <w:szCs w:val="24"/>
        </w:rPr>
        <w:t>files, type of data to be retained</w:t>
      </w:r>
      <w:r w:rsidR="00E96F1A">
        <w:rPr>
          <w:sz w:val="24"/>
          <w:szCs w:val="24"/>
        </w:rPr>
        <w:t>,</w:t>
      </w:r>
      <w:r w:rsidRPr="00814C6B">
        <w:rPr>
          <w:sz w:val="24"/>
          <w:szCs w:val="24"/>
        </w:rPr>
        <w:t xml:space="preserve"> and length of retention</w:t>
      </w:r>
      <w:r w:rsidR="00635ACA">
        <w:rPr>
          <w:sz w:val="24"/>
          <w:szCs w:val="24"/>
        </w:rPr>
        <w:t>:</w:t>
      </w:r>
    </w:p>
    <w:p w14:paraId="1B264EE5" w14:textId="60E0409A" w:rsidR="0099466F" w:rsidRPr="00814C6B" w:rsidRDefault="0099466F" w:rsidP="009456B1">
      <w:pPr>
        <w:pStyle w:val="ListParagraph"/>
        <w:numPr>
          <w:ilvl w:val="2"/>
          <w:numId w:val="4"/>
        </w:numPr>
        <w:spacing w:after="0" w:line="240" w:lineRule="auto"/>
        <w:rPr>
          <w:sz w:val="24"/>
          <w:szCs w:val="24"/>
        </w:rPr>
      </w:pPr>
      <w:r w:rsidRPr="00814C6B">
        <w:rPr>
          <w:sz w:val="24"/>
          <w:szCs w:val="24"/>
        </w:rPr>
        <w:t>Data necessary to re-review cases as originally performed for original results will be retained indefinitely</w:t>
      </w:r>
      <w:r w:rsidR="0043043F">
        <w:rPr>
          <w:sz w:val="24"/>
          <w:szCs w:val="24"/>
        </w:rPr>
        <w:t xml:space="preserve"> on the RICMBLAB$ shared drive and/or the lab information system</w:t>
      </w:r>
      <w:r w:rsidRPr="00814C6B">
        <w:rPr>
          <w:sz w:val="24"/>
          <w:szCs w:val="24"/>
        </w:rPr>
        <w:t>.</w:t>
      </w:r>
    </w:p>
    <w:p w14:paraId="3DC6C436" w14:textId="161B4C6F" w:rsidR="0099466F" w:rsidRPr="00814C6B" w:rsidRDefault="0099466F" w:rsidP="009456B1">
      <w:pPr>
        <w:pStyle w:val="ListParagraph"/>
        <w:numPr>
          <w:ilvl w:val="3"/>
          <w:numId w:val="4"/>
        </w:numPr>
        <w:spacing w:after="0" w:line="240" w:lineRule="auto"/>
        <w:rPr>
          <w:sz w:val="24"/>
          <w:szCs w:val="24"/>
        </w:rPr>
      </w:pPr>
      <w:r w:rsidRPr="00814C6B">
        <w:rPr>
          <w:sz w:val="24"/>
          <w:szCs w:val="24"/>
        </w:rPr>
        <w:t>This includes specimen tracking and quality metrics data/files, sequencing run quality metric reports, log or configuration file information regarding bioinformatics pipeline parameters, sequence read alignments, exception log information, variants undergoing manual review, and files containing filtered and/or interpreted variants.</w:t>
      </w:r>
    </w:p>
    <w:p w14:paraId="11726ACA" w14:textId="43C37E08" w:rsidR="0099466F" w:rsidRPr="00814C6B" w:rsidRDefault="0099466F" w:rsidP="009456B1">
      <w:pPr>
        <w:pStyle w:val="ListParagraph"/>
        <w:numPr>
          <w:ilvl w:val="3"/>
          <w:numId w:val="4"/>
        </w:numPr>
        <w:spacing w:after="0" w:line="240" w:lineRule="auto"/>
        <w:rPr>
          <w:sz w:val="24"/>
          <w:szCs w:val="24"/>
        </w:rPr>
      </w:pPr>
      <w:r w:rsidRPr="00814C6B">
        <w:rPr>
          <w:sz w:val="24"/>
          <w:szCs w:val="24"/>
        </w:rPr>
        <w:t>The retained files and records must also be structured to facilitate inter-laboratory replication of the original analyses, annotations and/or interpretation, whether initiated by the laboratory or at the request of the referring physician or patient tested.</w:t>
      </w:r>
    </w:p>
    <w:p w14:paraId="04C6D8C1" w14:textId="1D81855F" w:rsidR="00771696" w:rsidRPr="00814C6B" w:rsidRDefault="009A0647" w:rsidP="009456B1">
      <w:pPr>
        <w:pStyle w:val="ListParagraph"/>
        <w:numPr>
          <w:ilvl w:val="2"/>
          <w:numId w:val="4"/>
        </w:numPr>
        <w:spacing w:after="0" w:line="240" w:lineRule="auto"/>
        <w:rPr>
          <w:sz w:val="24"/>
          <w:szCs w:val="24"/>
        </w:rPr>
      </w:pPr>
      <w:r w:rsidRPr="00814C6B">
        <w:rPr>
          <w:sz w:val="24"/>
          <w:szCs w:val="24"/>
        </w:rPr>
        <w:t>Primary NGS data</w:t>
      </w:r>
      <w:r w:rsidR="00771696" w:rsidRPr="00814C6B">
        <w:rPr>
          <w:sz w:val="24"/>
          <w:szCs w:val="24"/>
        </w:rPr>
        <w:t>:</w:t>
      </w:r>
    </w:p>
    <w:p w14:paraId="223D5A03" w14:textId="23F219D6" w:rsidR="009A0647" w:rsidRDefault="00771696" w:rsidP="009456B1">
      <w:pPr>
        <w:pStyle w:val="ListParagraph"/>
        <w:numPr>
          <w:ilvl w:val="3"/>
          <w:numId w:val="4"/>
        </w:numPr>
        <w:spacing w:after="0" w:line="240" w:lineRule="auto"/>
        <w:rPr>
          <w:sz w:val="24"/>
          <w:szCs w:val="24"/>
        </w:rPr>
      </w:pPr>
      <w:r w:rsidRPr="00814C6B">
        <w:rPr>
          <w:sz w:val="24"/>
          <w:szCs w:val="24"/>
        </w:rPr>
        <w:t>A</w:t>
      </w:r>
      <w:r w:rsidR="002A661A" w:rsidRPr="00814C6B">
        <w:rPr>
          <w:sz w:val="24"/>
          <w:szCs w:val="24"/>
        </w:rPr>
        <w:t>ll raw files</w:t>
      </w:r>
      <w:r w:rsidR="009A0647" w:rsidRPr="00814C6B">
        <w:rPr>
          <w:sz w:val="24"/>
          <w:szCs w:val="24"/>
        </w:rPr>
        <w:t xml:space="preserve"> </w:t>
      </w:r>
      <w:r w:rsidR="002A661A" w:rsidRPr="00814C6B">
        <w:rPr>
          <w:sz w:val="24"/>
          <w:szCs w:val="24"/>
        </w:rPr>
        <w:t>are</w:t>
      </w:r>
      <w:r w:rsidR="0099466F" w:rsidRPr="00814C6B">
        <w:rPr>
          <w:sz w:val="24"/>
          <w:szCs w:val="24"/>
        </w:rPr>
        <w:t xml:space="preserve"> initially</w:t>
      </w:r>
      <w:r w:rsidR="009A0647" w:rsidRPr="00814C6B">
        <w:rPr>
          <w:sz w:val="24"/>
          <w:szCs w:val="24"/>
        </w:rPr>
        <w:t xml:space="preserve"> maintained on the instrument.</w:t>
      </w:r>
    </w:p>
    <w:p w14:paraId="19D5E130" w14:textId="5FF5600A" w:rsidR="003C42FA" w:rsidRPr="00814C6B" w:rsidRDefault="003C42FA" w:rsidP="009456B1">
      <w:pPr>
        <w:pStyle w:val="ListParagraph"/>
        <w:numPr>
          <w:ilvl w:val="3"/>
          <w:numId w:val="4"/>
        </w:numPr>
        <w:spacing w:after="0" w:line="240" w:lineRule="auto"/>
        <w:rPr>
          <w:sz w:val="24"/>
          <w:szCs w:val="24"/>
        </w:rPr>
      </w:pPr>
      <w:r>
        <w:rPr>
          <w:sz w:val="24"/>
          <w:szCs w:val="24"/>
        </w:rPr>
        <w:t xml:space="preserve">Raw run files are then transferred to the </w:t>
      </w:r>
      <w:hyperlink r:id="rId7" w:history="1">
        <w:r w:rsidRPr="0057368F">
          <w:rPr>
            <w:rStyle w:val="Hyperlink"/>
            <w:sz w:val="24"/>
            <w:szCs w:val="24"/>
          </w:rPr>
          <w:t>\\LSFILE14\MGPGenomicData$</w:t>
        </w:r>
      </w:hyperlink>
      <w:r>
        <w:rPr>
          <w:sz w:val="24"/>
          <w:szCs w:val="24"/>
        </w:rPr>
        <w:t xml:space="preserve"> shared drive for a minimum of 6 months </w:t>
      </w:r>
      <w:r w:rsidRPr="00814C6B">
        <w:rPr>
          <w:sz w:val="24"/>
          <w:szCs w:val="24"/>
        </w:rPr>
        <w:t>to support primary results generated and reanalysis</w:t>
      </w:r>
      <w:r>
        <w:rPr>
          <w:sz w:val="24"/>
          <w:szCs w:val="24"/>
        </w:rPr>
        <w:t>.</w:t>
      </w:r>
    </w:p>
    <w:p w14:paraId="4D664C29" w14:textId="4CCF3F6F" w:rsidR="00771696" w:rsidRPr="00814C6B" w:rsidRDefault="00771696" w:rsidP="009456B1">
      <w:pPr>
        <w:pStyle w:val="ListParagraph"/>
        <w:numPr>
          <w:ilvl w:val="3"/>
          <w:numId w:val="4"/>
        </w:numPr>
        <w:spacing w:after="0" w:line="240" w:lineRule="auto"/>
        <w:rPr>
          <w:sz w:val="24"/>
          <w:szCs w:val="24"/>
        </w:rPr>
      </w:pPr>
      <w:r w:rsidRPr="00814C6B">
        <w:rPr>
          <w:sz w:val="24"/>
          <w:szCs w:val="24"/>
        </w:rPr>
        <w:t xml:space="preserve">A subset of primary data, including FASTQ files and sequencing quality controls information (such as the data generated by Illumina SAV software), should be </w:t>
      </w:r>
      <w:r w:rsidRPr="00814C6B">
        <w:rPr>
          <w:sz w:val="24"/>
          <w:szCs w:val="24"/>
        </w:rPr>
        <w:lastRenderedPageBreak/>
        <w:t>copied to the</w:t>
      </w:r>
      <w:r w:rsidR="001D5290">
        <w:rPr>
          <w:sz w:val="24"/>
          <w:szCs w:val="24"/>
        </w:rPr>
        <w:t xml:space="preserve"> corresponding directory for each run under</w:t>
      </w:r>
      <w:r w:rsidRPr="00814C6B">
        <w:rPr>
          <w:sz w:val="24"/>
          <w:szCs w:val="24"/>
        </w:rPr>
        <w:t xml:space="preserve"> Lifespan RICMBLAB$ network drive, which is backed-up routinely as per Lifespan IS policies</w:t>
      </w:r>
      <w:r w:rsidR="003C42FA">
        <w:rPr>
          <w:sz w:val="24"/>
          <w:szCs w:val="24"/>
        </w:rPr>
        <w:t>, and stored for a minimum of 2 years</w:t>
      </w:r>
      <w:r w:rsidRPr="00814C6B">
        <w:rPr>
          <w:sz w:val="24"/>
          <w:szCs w:val="24"/>
        </w:rPr>
        <w:t>. If runs need to be re-analyzed, these files (along with the pipeline version information stored in the assay run worksheets) can be used to perform the re-analysis.</w:t>
      </w:r>
    </w:p>
    <w:p w14:paraId="340EBD11" w14:textId="70C5519B" w:rsidR="00771696" w:rsidRPr="00814C6B" w:rsidRDefault="00771696" w:rsidP="009456B1">
      <w:pPr>
        <w:pStyle w:val="ListParagraph"/>
        <w:numPr>
          <w:ilvl w:val="3"/>
          <w:numId w:val="4"/>
        </w:numPr>
        <w:spacing w:after="0" w:line="240" w:lineRule="auto"/>
        <w:rPr>
          <w:sz w:val="24"/>
          <w:szCs w:val="24"/>
        </w:rPr>
      </w:pPr>
      <w:r w:rsidRPr="00814C6B">
        <w:rPr>
          <w:sz w:val="24"/>
          <w:szCs w:val="24"/>
        </w:rPr>
        <w:t xml:space="preserve">Additional </w:t>
      </w:r>
      <w:proofErr w:type="spellStart"/>
      <w:r w:rsidRPr="00814C6B">
        <w:rPr>
          <w:sz w:val="24"/>
          <w:szCs w:val="24"/>
        </w:rPr>
        <w:t>MiSeqDx</w:t>
      </w:r>
      <w:proofErr w:type="spellEnd"/>
      <w:r w:rsidRPr="00814C6B">
        <w:rPr>
          <w:sz w:val="24"/>
          <w:szCs w:val="24"/>
        </w:rPr>
        <w:t xml:space="preserve"> and NextSeq run data:</w:t>
      </w:r>
    </w:p>
    <w:p w14:paraId="76A85D43" w14:textId="7B954E88" w:rsidR="00771696" w:rsidRPr="00814C6B" w:rsidRDefault="00771696" w:rsidP="009456B1">
      <w:pPr>
        <w:pStyle w:val="ListParagraph"/>
        <w:numPr>
          <w:ilvl w:val="4"/>
          <w:numId w:val="4"/>
        </w:numPr>
        <w:spacing w:after="0" w:line="240" w:lineRule="auto"/>
        <w:rPr>
          <w:sz w:val="24"/>
          <w:szCs w:val="24"/>
        </w:rPr>
      </w:pPr>
      <w:r w:rsidRPr="00814C6B">
        <w:rPr>
          <w:sz w:val="24"/>
          <w:szCs w:val="24"/>
        </w:rPr>
        <w:t xml:space="preserve">Run-level data should be transferred from the instrument to the Lifespan network drive according </w:t>
      </w:r>
      <w:r w:rsidR="003C42FA">
        <w:rPr>
          <w:sz w:val="24"/>
          <w:szCs w:val="24"/>
        </w:rPr>
        <w:t xml:space="preserve">to </w:t>
      </w:r>
      <w:r w:rsidRPr="00814C6B">
        <w:rPr>
          <w:sz w:val="24"/>
          <w:szCs w:val="24"/>
        </w:rPr>
        <w:t>each assay Procedure.</w:t>
      </w:r>
    </w:p>
    <w:p w14:paraId="00B95042" w14:textId="09CC1E05" w:rsidR="00771696" w:rsidRPr="00814C6B" w:rsidRDefault="002A661A" w:rsidP="009456B1">
      <w:pPr>
        <w:pStyle w:val="ListParagraph"/>
        <w:numPr>
          <w:ilvl w:val="2"/>
          <w:numId w:val="4"/>
        </w:numPr>
        <w:spacing w:after="0" w:line="240" w:lineRule="auto"/>
        <w:rPr>
          <w:sz w:val="24"/>
          <w:szCs w:val="24"/>
        </w:rPr>
      </w:pPr>
      <w:r w:rsidRPr="00814C6B">
        <w:rPr>
          <w:sz w:val="24"/>
          <w:szCs w:val="24"/>
        </w:rPr>
        <w:t>Secondary NGS data</w:t>
      </w:r>
      <w:r w:rsidR="00771696" w:rsidRPr="00814C6B">
        <w:rPr>
          <w:sz w:val="24"/>
          <w:szCs w:val="24"/>
        </w:rPr>
        <w:t xml:space="preserve"> (the data generated by bioinformatics pipelines):</w:t>
      </w:r>
    </w:p>
    <w:p w14:paraId="46FC717D" w14:textId="77777777" w:rsidR="00771696" w:rsidRPr="00814C6B" w:rsidRDefault="00771696" w:rsidP="009456B1">
      <w:pPr>
        <w:pStyle w:val="ListParagraph"/>
        <w:numPr>
          <w:ilvl w:val="3"/>
          <w:numId w:val="4"/>
        </w:numPr>
        <w:spacing w:after="0" w:line="240" w:lineRule="auto"/>
        <w:rPr>
          <w:sz w:val="24"/>
          <w:szCs w:val="24"/>
        </w:rPr>
      </w:pPr>
      <w:r w:rsidRPr="00814C6B">
        <w:rPr>
          <w:sz w:val="24"/>
          <w:szCs w:val="24"/>
        </w:rPr>
        <w:t>Actionable Mutation Panel</w:t>
      </w:r>
    </w:p>
    <w:p w14:paraId="0532C41C" w14:textId="77777777" w:rsidR="00771696" w:rsidRPr="00814C6B" w:rsidRDefault="00771696" w:rsidP="009456B1">
      <w:pPr>
        <w:pStyle w:val="ListParagraph"/>
        <w:numPr>
          <w:ilvl w:val="4"/>
          <w:numId w:val="4"/>
        </w:numPr>
        <w:spacing w:after="0" w:line="240" w:lineRule="auto"/>
        <w:rPr>
          <w:sz w:val="24"/>
          <w:szCs w:val="24"/>
        </w:rPr>
      </w:pPr>
      <w:proofErr w:type="spellStart"/>
      <w:r w:rsidRPr="00814C6B">
        <w:rPr>
          <w:sz w:val="24"/>
          <w:szCs w:val="24"/>
        </w:rPr>
        <w:t>Asuragen</w:t>
      </w:r>
      <w:proofErr w:type="spellEnd"/>
      <w:r w:rsidRPr="00814C6B">
        <w:rPr>
          <w:sz w:val="24"/>
          <w:szCs w:val="24"/>
        </w:rPr>
        <w:t xml:space="preserve"> QuantideX Reporter data:</w:t>
      </w:r>
    </w:p>
    <w:p w14:paraId="079A1F6C" w14:textId="5F2BDFE0" w:rsidR="00771696" w:rsidRPr="00814C6B" w:rsidRDefault="00771696" w:rsidP="009456B1">
      <w:pPr>
        <w:pStyle w:val="ListParagraph"/>
        <w:numPr>
          <w:ilvl w:val="5"/>
          <w:numId w:val="4"/>
        </w:numPr>
        <w:spacing w:after="0" w:line="240" w:lineRule="auto"/>
        <w:rPr>
          <w:sz w:val="24"/>
          <w:szCs w:val="24"/>
        </w:rPr>
      </w:pPr>
      <w:r w:rsidRPr="00814C6B">
        <w:rPr>
          <w:sz w:val="24"/>
          <w:szCs w:val="24"/>
        </w:rPr>
        <w:t>Data is generated and exported from the software according</w:t>
      </w:r>
      <w:r w:rsidR="00AD62BC">
        <w:rPr>
          <w:sz w:val="24"/>
          <w:szCs w:val="24"/>
        </w:rPr>
        <w:t xml:space="preserve"> to</w:t>
      </w:r>
      <w:r w:rsidRPr="00814C6B">
        <w:rPr>
          <w:sz w:val="24"/>
          <w:szCs w:val="24"/>
        </w:rPr>
        <w:t xml:space="preserve"> the AMP assay Procedure.</w:t>
      </w:r>
    </w:p>
    <w:p w14:paraId="3EC7C955" w14:textId="3B4D7233" w:rsidR="00C01773" w:rsidRDefault="00C01773" w:rsidP="009456B1">
      <w:pPr>
        <w:pStyle w:val="ListParagraph"/>
        <w:numPr>
          <w:ilvl w:val="6"/>
          <w:numId w:val="4"/>
        </w:numPr>
        <w:spacing w:after="0" w:line="240" w:lineRule="auto"/>
        <w:rPr>
          <w:sz w:val="24"/>
          <w:szCs w:val="24"/>
        </w:rPr>
      </w:pPr>
      <w:r w:rsidRPr="00814C6B">
        <w:rPr>
          <w:sz w:val="24"/>
          <w:szCs w:val="24"/>
        </w:rPr>
        <w:t>All analysis data is stored on the RICMBLAB$ network drive, which is backed-up per Lifespan IS policies. This includes BAM, VCF, and summary files, as generated by the vendor software.</w:t>
      </w:r>
    </w:p>
    <w:p w14:paraId="2522E1C6" w14:textId="4AB43C12" w:rsidR="003432F8" w:rsidRPr="00814C6B" w:rsidRDefault="003432F8" w:rsidP="00215A7B">
      <w:pPr>
        <w:pStyle w:val="ListParagraph"/>
        <w:numPr>
          <w:ilvl w:val="6"/>
          <w:numId w:val="4"/>
        </w:numPr>
        <w:spacing w:after="0" w:line="240" w:lineRule="auto"/>
        <w:ind w:left="2610"/>
        <w:rPr>
          <w:sz w:val="24"/>
          <w:szCs w:val="24"/>
        </w:rPr>
      </w:pPr>
      <w:r>
        <w:rPr>
          <w:sz w:val="24"/>
          <w:szCs w:val="24"/>
        </w:rPr>
        <w:t>Prior data is removed from the virtual machine which runs the vendor software.</w:t>
      </w:r>
    </w:p>
    <w:p w14:paraId="7E5EFAB1" w14:textId="2A5EF2F2" w:rsidR="00C01773" w:rsidRPr="00814C6B" w:rsidRDefault="00C01773" w:rsidP="009456B1">
      <w:pPr>
        <w:pStyle w:val="ListParagraph"/>
        <w:numPr>
          <w:ilvl w:val="4"/>
          <w:numId w:val="4"/>
        </w:numPr>
        <w:spacing w:after="0" w:line="240" w:lineRule="auto"/>
        <w:rPr>
          <w:sz w:val="24"/>
          <w:szCs w:val="24"/>
        </w:rPr>
      </w:pPr>
      <w:r w:rsidRPr="00814C6B">
        <w:rPr>
          <w:sz w:val="24"/>
          <w:szCs w:val="24"/>
        </w:rPr>
        <w:t>Lifespan AMP Reporter data:</w:t>
      </w:r>
    </w:p>
    <w:p w14:paraId="179AF46D" w14:textId="6480D0D8" w:rsidR="00C01773" w:rsidRPr="00814C6B" w:rsidRDefault="00C26683" w:rsidP="009456B1">
      <w:pPr>
        <w:pStyle w:val="ListParagraph"/>
        <w:numPr>
          <w:ilvl w:val="5"/>
          <w:numId w:val="4"/>
        </w:numPr>
        <w:spacing w:after="0" w:line="240" w:lineRule="auto"/>
        <w:rPr>
          <w:sz w:val="24"/>
          <w:szCs w:val="24"/>
        </w:rPr>
      </w:pPr>
      <w:r w:rsidRPr="00814C6B">
        <w:rPr>
          <w:sz w:val="24"/>
          <w:szCs w:val="24"/>
        </w:rPr>
        <w:t xml:space="preserve">Data is generated on the </w:t>
      </w:r>
      <w:r w:rsidR="001C0912" w:rsidRPr="00814C6B">
        <w:rPr>
          <w:sz w:val="24"/>
          <w:szCs w:val="24"/>
        </w:rPr>
        <w:t xml:space="preserve">Lifespan </w:t>
      </w:r>
      <w:r w:rsidRPr="00814C6B">
        <w:rPr>
          <w:sz w:val="24"/>
          <w:szCs w:val="24"/>
        </w:rPr>
        <w:t>Linux-based server</w:t>
      </w:r>
      <w:r w:rsidR="001C0912" w:rsidRPr="00814C6B">
        <w:rPr>
          <w:sz w:val="24"/>
          <w:szCs w:val="24"/>
        </w:rPr>
        <w:t>, then transferred to the RICMBLAB$ network drive</w:t>
      </w:r>
      <w:r w:rsidRPr="00814C6B">
        <w:rPr>
          <w:sz w:val="24"/>
          <w:szCs w:val="24"/>
        </w:rPr>
        <w:t>.</w:t>
      </w:r>
      <w:r w:rsidR="001C0912" w:rsidRPr="00814C6B">
        <w:rPr>
          <w:sz w:val="24"/>
          <w:szCs w:val="24"/>
        </w:rPr>
        <w:t xml:space="preserve"> All prior run data is purged from the server.</w:t>
      </w:r>
    </w:p>
    <w:p w14:paraId="584ECC8A" w14:textId="6CFAEC3C" w:rsidR="00C26683" w:rsidRPr="00814C6B" w:rsidRDefault="001C0912" w:rsidP="009456B1">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 pipeline.</w:t>
      </w:r>
    </w:p>
    <w:p w14:paraId="5E6FABA4" w14:textId="77777777" w:rsidR="00E12A27" w:rsidRDefault="009137D6" w:rsidP="009137D6">
      <w:pPr>
        <w:pStyle w:val="ListParagraph"/>
        <w:numPr>
          <w:ilvl w:val="5"/>
          <w:numId w:val="4"/>
        </w:numPr>
        <w:rPr>
          <w:sz w:val="24"/>
          <w:szCs w:val="24"/>
        </w:rPr>
      </w:pPr>
      <w:r w:rsidRPr="00814C6B">
        <w:rPr>
          <w:sz w:val="24"/>
          <w:szCs w:val="24"/>
        </w:rPr>
        <w:t xml:space="preserve">Security measures in Linux server: All programs in LAR pipeline are installed and run on the Linux server (lsmplinux1) located </w:t>
      </w:r>
      <w:r w:rsidR="00530193" w:rsidRPr="00814C6B">
        <w:rPr>
          <w:sz w:val="24"/>
          <w:szCs w:val="24"/>
        </w:rPr>
        <w:t>in</w:t>
      </w:r>
      <w:r w:rsidRPr="00814C6B">
        <w:rPr>
          <w:sz w:val="24"/>
          <w:szCs w:val="24"/>
        </w:rPr>
        <w:t xml:space="preserve"> the </w:t>
      </w:r>
      <w:r w:rsidR="00530193" w:rsidRPr="00814C6B">
        <w:rPr>
          <w:sz w:val="24"/>
          <w:szCs w:val="24"/>
        </w:rPr>
        <w:t>m</w:t>
      </w:r>
      <w:r w:rsidRPr="00814C6B">
        <w:rPr>
          <w:sz w:val="24"/>
          <w:szCs w:val="24"/>
        </w:rPr>
        <w:t xml:space="preserve">olecular </w:t>
      </w:r>
      <w:r w:rsidR="00530193" w:rsidRPr="00814C6B">
        <w:rPr>
          <w:sz w:val="24"/>
          <w:szCs w:val="24"/>
        </w:rPr>
        <w:t>l</w:t>
      </w:r>
      <w:r w:rsidRPr="00814C6B">
        <w:rPr>
          <w:sz w:val="24"/>
          <w:szCs w:val="24"/>
        </w:rPr>
        <w:t>aboratory. None of the programs in the pipeline are cloud-based. This server is on the Lifespan network and all security patches have been installed and updated by the Lifespan IT department. Logins on the server are strictly password-protected. Authorized personnel have separate usernames and passwords to log into the server. The genomic data analyzed on the Linux server is coded and only laboratory-defined sample IDs are used in the analysis.</w:t>
      </w:r>
    </w:p>
    <w:p w14:paraId="70A516E3" w14:textId="295FCAD0" w:rsidR="00E12A27" w:rsidRDefault="00E12A27" w:rsidP="00064BDF">
      <w:pPr>
        <w:pStyle w:val="ListParagraph"/>
        <w:numPr>
          <w:ilvl w:val="3"/>
          <w:numId w:val="4"/>
        </w:numPr>
        <w:spacing w:after="0" w:line="240" w:lineRule="auto"/>
        <w:rPr>
          <w:sz w:val="24"/>
          <w:szCs w:val="24"/>
        </w:rPr>
      </w:pPr>
      <w:r>
        <w:rPr>
          <w:sz w:val="24"/>
          <w:szCs w:val="24"/>
        </w:rPr>
        <w:t>Solid Tumor Fusion Panel</w:t>
      </w:r>
    </w:p>
    <w:p w14:paraId="7D18A285" w14:textId="7220D555" w:rsidR="00E12A27" w:rsidRPr="00814C6B" w:rsidRDefault="00E12A27" w:rsidP="00E12A27">
      <w:pPr>
        <w:pStyle w:val="ListParagraph"/>
        <w:numPr>
          <w:ilvl w:val="4"/>
          <w:numId w:val="4"/>
        </w:numPr>
        <w:spacing w:after="0" w:line="240" w:lineRule="auto"/>
        <w:rPr>
          <w:sz w:val="24"/>
          <w:szCs w:val="24"/>
        </w:rPr>
      </w:pPr>
      <w:r>
        <w:rPr>
          <w:sz w:val="24"/>
          <w:szCs w:val="24"/>
        </w:rPr>
        <w:t>Archer Analysis</w:t>
      </w:r>
      <w:r w:rsidRPr="00814C6B">
        <w:rPr>
          <w:sz w:val="24"/>
          <w:szCs w:val="24"/>
        </w:rPr>
        <w:t xml:space="preserve"> data:</w:t>
      </w:r>
    </w:p>
    <w:p w14:paraId="7FBB454F" w14:textId="6F17BB0F" w:rsidR="00E12A27" w:rsidRDefault="00E12A27" w:rsidP="00E12A27">
      <w:pPr>
        <w:pStyle w:val="ListParagraph"/>
        <w:numPr>
          <w:ilvl w:val="5"/>
          <w:numId w:val="4"/>
        </w:numPr>
        <w:spacing w:after="0" w:line="240" w:lineRule="auto"/>
        <w:rPr>
          <w:sz w:val="24"/>
          <w:szCs w:val="24"/>
        </w:rPr>
      </w:pPr>
      <w:r w:rsidRPr="00814C6B">
        <w:rPr>
          <w:sz w:val="24"/>
          <w:szCs w:val="24"/>
        </w:rPr>
        <w:t>Data is generated</w:t>
      </w:r>
      <w:r>
        <w:rPr>
          <w:sz w:val="24"/>
          <w:szCs w:val="24"/>
        </w:rPr>
        <w:t xml:space="preserve"> using a Virtual Machine </w:t>
      </w:r>
      <w:r w:rsidR="0008524D">
        <w:rPr>
          <w:sz w:val="24"/>
          <w:szCs w:val="24"/>
        </w:rPr>
        <w:t xml:space="preserve">using </w:t>
      </w:r>
      <w:r w:rsidR="0008524D" w:rsidRPr="0008524D">
        <w:rPr>
          <w:sz w:val="24"/>
          <w:szCs w:val="24"/>
        </w:rPr>
        <w:t xml:space="preserve">VMWare </w:t>
      </w:r>
      <w:proofErr w:type="spellStart"/>
      <w:r w:rsidR="0008524D" w:rsidRPr="0008524D">
        <w:rPr>
          <w:sz w:val="24"/>
          <w:szCs w:val="24"/>
        </w:rPr>
        <w:t>ESXi</w:t>
      </w:r>
      <w:proofErr w:type="spellEnd"/>
      <w:r w:rsidR="0008524D">
        <w:rPr>
          <w:sz w:val="24"/>
          <w:szCs w:val="24"/>
        </w:rPr>
        <w:t>. The host server is located within and maintained by the Lifespan IS department.</w:t>
      </w:r>
    </w:p>
    <w:p w14:paraId="351FB065" w14:textId="7DD1EA1F" w:rsidR="00E12A27" w:rsidRPr="00814C6B" w:rsidRDefault="0008524D" w:rsidP="00E12A27">
      <w:pPr>
        <w:pStyle w:val="ListParagraph"/>
        <w:numPr>
          <w:ilvl w:val="5"/>
          <w:numId w:val="4"/>
        </w:numPr>
        <w:spacing w:after="0" w:line="240" w:lineRule="auto"/>
        <w:rPr>
          <w:sz w:val="24"/>
          <w:szCs w:val="24"/>
        </w:rPr>
      </w:pPr>
      <w:r>
        <w:rPr>
          <w:sz w:val="24"/>
          <w:szCs w:val="24"/>
        </w:rPr>
        <w:lastRenderedPageBreak/>
        <w:t>A</w:t>
      </w:r>
      <w:r w:rsidR="00E12A27">
        <w:rPr>
          <w:sz w:val="24"/>
          <w:szCs w:val="24"/>
        </w:rPr>
        <w:t xml:space="preserve"> subset of the data is downloaded</w:t>
      </w:r>
      <w:r w:rsidR="00E12A27" w:rsidRPr="00814C6B">
        <w:rPr>
          <w:sz w:val="24"/>
          <w:szCs w:val="24"/>
        </w:rPr>
        <w:t xml:space="preserve"> from the software according </w:t>
      </w:r>
      <w:r w:rsidR="00215A7B">
        <w:rPr>
          <w:sz w:val="24"/>
          <w:szCs w:val="24"/>
        </w:rPr>
        <w:t xml:space="preserve">to </w:t>
      </w:r>
      <w:r w:rsidR="00E12A27" w:rsidRPr="00814C6B">
        <w:rPr>
          <w:sz w:val="24"/>
          <w:szCs w:val="24"/>
        </w:rPr>
        <w:t xml:space="preserve">the </w:t>
      </w:r>
      <w:r w:rsidR="00E12A27">
        <w:rPr>
          <w:sz w:val="24"/>
          <w:szCs w:val="24"/>
        </w:rPr>
        <w:t>Solid Tumor Fusion</w:t>
      </w:r>
      <w:r w:rsidR="00E12A27" w:rsidRPr="00814C6B">
        <w:rPr>
          <w:sz w:val="24"/>
          <w:szCs w:val="24"/>
        </w:rPr>
        <w:t xml:space="preserve"> </w:t>
      </w:r>
      <w:r w:rsidR="00E12A27">
        <w:rPr>
          <w:sz w:val="24"/>
          <w:szCs w:val="24"/>
        </w:rPr>
        <w:t>A</w:t>
      </w:r>
      <w:r w:rsidR="00E12A27" w:rsidRPr="00814C6B">
        <w:rPr>
          <w:sz w:val="24"/>
          <w:szCs w:val="24"/>
        </w:rPr>
        <w:t>ssay Procedure.</w:t>
      </w:r>
    </w:p>
    <w:p w14:paraId="1BBED1B5" w14:textId="1C65B7EE" w:rsidR="00E12A27" w:rsidRPr="00814C6B" w:rsidRDefault="00E12A27" w:rsidP="00E12A27">
      <w:pPr>
        <w:pStyle w:val="ListParagraph"/>
        <w:numPr>
          <w:ilvl w:val="6"/>
          <w:numId w:val="4"/>
        </w:numPr>
        <w:spacing w:after="0" w:line="240" w:lineRule="auto"/>
        <w:rPr>
          <w:sz w:val="24"/>
          <w:szCs w:val="24"/>
        </w:rPr>
      </w:pPr>
      <w:r w:rsidRPr="00814C6B">
        <w:rPr>
          <w:sz w:val="24"/>
          <w:szCs w:val="24"/>
        </w:rPr>
        <w:t xml:space="preserve">All </w:t>
      </w:r>
      <w:r>
        <w:rPr>
          <w:sz w:val="24"/>
          <w:szCs w:val="24"/>
        </w:rPr>
        <w:t>downloaded files are</w:t>
      </w:r>
      <w:r w:rsidRPr="00814C6B">
        <w:rPr>
          <w:sz w:val="24"/>
          <w:szCs w:val="24"/>
        </w:rPr>
        <w:t xml:space="preserve"> stored on the RICMBLAB$ network drive, which is backed-up per Lifespan IS policies. This includes BAM, VCF, and summary files, as generated by the vendor software.</w:t>
      </w:r>
    </w:p>
    <w:p w14:paraId="027FDD6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Prior run data may be maintained on the virtual machine hosted within the Lifespan server.</w:t>
      </w:r>
    </w:p>
    <w:p w14:paraId="2F1C78B3" w14:textId="078E54FE" w:rsidR="00E12A27" w:rsidRDefault="00E12A27" w:rsidP="00E12A27">
      <w:pPr>
        <w:pStyle w:val="ListParagraph"/>
        <w:numPr>
          <w:ilvl w:val="6"/>
          <w:numId w:val="4"/>
        </w:numPr>
        <w:spacing w:after="0" w:line="240" w:lineRule="auto"/>
        <w:rPr>
          <w:sz w:val="24"/>
          <w:szCs w:val="24"/>
        </w:rPr>
      </w:pPr>
      <w:r w:rsidRPr="00E12A27">
        <w:rPr>
          <w:sz w:val="24"/>
          <w:szCs w:val="24"/>
        </w:rPr>
        <w:t xml:space="preserve">When the database is full, since all required run data has already been exported, data can be deleted with Director </w:t>
      </w:r>
      <w:r w:rsidR="003432F8">
        <w:rPr>
          <w:sz w:val="24"/>
          <w:szCs w:val="24"/>
        </w:rPr>
        <w:t xml:space="preserve">of Clinical Bioinformatics </w:t>
      </w:r>
      <w:r w:rsidRPr="00E12A27">
        <w:rPr>
          <w:sz w:val="24"/>
          <w:szCs w:val="24"/>
        </w:rPr>
        <w:t>approval.</w:t>
      </w:r>
    </w:p>
    <w:p w14:paraId="71459B6D" w14:textId="0F162EA8" w:rsidR="009137D6" w:rsidRDefault="00E12A27" w:rsidP="00E12A27">
      <w:pPr>
        <w:pStyle w:val="ListParagraph"/>
        <w:numPr>
          <w:ilvl w:val="4"/>
          <w:numId w:val="4"/>
        </w:numPr>
        <w:spacing w:after="0" w:line="240" w:lineRule="auto"/>
        <w:rPr>
          <w:sz w:val="24"/>
          <w:szCs w:val="24"/>
        </w:rPr>
      </w:pPr>
      <w:r>
        <w:rPr>
          <w:sz w:val="24"/>
          <w:szCs w:val="24"/>
        </w:rPr>
        <w:t>Lifespan Fusion Reporter data:</w:t>
      </w:r>
    </w:p>
    <w:p w14:paraId="548C7031"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Data is generated on the Lifespan Linux-based server, then transferred to the RICMBLAB$ network drive. All prior run data is purged from the server.</w:t>
      </w:r>
    </w:p>
    <w:p w14:paraId="2AB8FAE4" w14:textId="77777777" w:rsidR="00E12A27" w:rsidRPr="00814C6B" w:rsidRDefault="00E12A27" w:rsidP="00E12A27">
      <w:pPr>
        <w:pStyle w:val="ListParagraph"/>
        <w:numPr>
          <w:ilvl w:val="5"/>
          <w:numId w:val="4"/>
        </w:numPr>
        <w:spacing w:after="0" w:line="240" w:lineRule="auto"/>
        <w:rPr>
          <w:sz w:val="24"/>
          <w:szCs w:val="24"/>
        </w:rPr>
      </w:pPr>
      <w:r w:rsidRPr="00814C6B">
        <w:rPr>
          <w:sz w:val="24"/>
          <w:szCs w:val="24"/>
        </w:rPr>
        <w:t>All analysis data stored on the RICMBLAB$ network drive is backed-up per Lifespan IS policies. This includes BAM, VCF, intermediate files, summary files, and other metafiles, as generated by the custom pipeline.</w:t>
      </w:r>
    </w:p>
    <w:p w14:paraId="01D69739" w14:textId="38E6BADF" w:rsidR="00E12A27" w:rsidRPr="00064BDF" w:rsidRDefault="00E12A27" w:rsidP="00064BDF">
      <w:pPr>
        <w:pStyle w:val="ListParagraph"/>
        <w:numPr>
          <w:ilvl w:val="5"/>
          <w:numId w:val="4"/>
        </w:numPr>
        <w:spacing w:after="0" w:line="240" w:lineRule="auto"/>
        <w:rPr>
          <w:sz w:val="24"/>
          <w:szCs w:val="24"/>
        </w:rPr>
      </w:pPr>
      <w:r w:rsidRPr="00814C6B">
        <w:rPr>
          <w:sz w:val="24"/>
          <w:szCs w:val="24"/>
        </w:rPr>
        <w:t xml:space="preserve">Security measures in Linux server: All programs in </w:t>
      </w:r>
      <w:r w:rsidR="0008524D">
        <w:rPr>
          <w:sz w:val="24"/>
          <w:szCs w:val="24"/>
        </w:rPr>
        <w:t xml:space="preserve">the bioinformatics </w:t>
      </w:r>
      <w:r w:rsidRPr="00814C6B">
        <w:rPr>
          <w:sz w:val="24"/>
          <w:szCs w:val="24"/>
        </w:rPr>
        <w:t>pipeline</w:t>
      </w:r>
      <w:r w:rsidR="0008524D">
        <w:rPr>
          <w:sz w:val="24"/>
          <w:szCs w:val="24"/>
        </w:rPr>
        <w:t>s</w:t>
      </w:r>
      <w:r w:rsidRPr="00814C6B">
        <w:rPr>
          <w:sz w:val="24"/>
          <w:szCs w:val="24"/>
        </w:rPr>
        <w:t xml:space="preserve"> are installed and run on the Linux server (lsmplinux</w:t>
      </w:r>
      <w:r>
        <w:rPr>
          <w:sz w:val="24"/>
          <w:szCs w:val="24"/>
        </w:rPr>
        <w:t>2</w:t>
      </w:r>
      <w:r w:rsidRPr="00814C6B">
        <w:rPr>
          <w:sz w:val="24"/>
          <w:szCs w:val="24"/>
        </w:rPr>
        <w:t xml:space="preserve">) located in the molecular laboratory. None of the programs in the pipeline are cloud-based. This server is on the Lifespan network and all security patches have been installed and updated by the Lifespan IT department. </w:t>
      </w:r>
      <w:r w:rsidR="002029B5">
        <w:rPr>
          <w:sz w:val="24"/>
          <w:szCs w:val="24"/>
        </w:rPr>
        <w:t xml:space="preserve">All software is installed and maintained by Lifespan IS. </w:t>
      </w:r>
      <w:r w:rsidRPr="00814C6B">
        <w:rPr>
          <w:sz w:val="24"/>
          <w:szCs w:val="24"/>
        </w:rPr>
        <w:t>Logins on the server are strictly password-protected. Authorized personnel have separate usernames and passwords to log into the server. The genomic data analyzed on the Linux server is coded and only laboratory-defined sample IDs are used in the analysis.</w:t>
      </w:r>
    </w:p>
    <w:p w14:paraId="188EE4F7" w14:textId="40E1E035" w:rsidR="00C01773" w:rsidRPr="00814C6B" w:rsidRDefault="00C01773" w:rsidP="009456B1">
      <w:pPr>
        <w:pStyle w:val="ListParagraph"/>
        <w:numPr>
          <w:ilvl w:val="2"/>
          <w:numId w:val="4"/>
        </w:numPr>
        <w:spacing w:after="0" w:line="240" w:lineRule="auto"/>
        <w:rPr>
          <w:sz w:val="24"/>
          <w:szCs w:val="24"/>
        </w:rPr>
      </w:pPr>
      <w:r w:rsidRPr="00814C6B">
        <w:rPr>
          <w:sz w:val="24"/>
          <w:szCs w:val="24"/>
        </w:rPr>
        <w:t>Tertiary Data:</w:t>
      </w:r>
    </w:p>
    <w:p w14:paraId="1C2B2D02" w14:textId="77777777" w:rsidR="00C01773" w:rsidRPr="00814C6B" w:rsidRDefault="00C01773" w:rsidP="009456B1">
      <w:pPr>
        <w:pStyle w:val="ListParagraph"/>
        <w:numPr>
          <w:ilvl w:val="3"/>
          <w:numId w:val="4"/>
        </w:numPr>
        <w:spacing w:after="0" w:line="240" w:lineRule="auto"/>
        <w:rPr>
          <w:sz w:val="24"/>
          <w:szCs w:val="24"/>
        </w:rPr>
      </w:pPr>
      <w:r w:rsidRPr="00814C6B">
        <w:rPr>
          <w:sz w:val="24"/>
          <w:szCs w:val="24"/>
        </w:rPr>
        <w:t>Actionable Mutation Panel</w:t>
      </w:r>
    </w:p>
    <w:p w14:paraId="3F6A5E5F" w14:textId="61089681" w:rsidR="00C01773" w:rsidRPr="00814C6B" w:rsidRDefault="00C01773" w:rsidP="009456B1">
      <w:pPr>
        <w:pStyle w:val="ListParagraph"/>
        <w:numPr>
          <w:ilvl w:val="4"/>
          <w:numId w:val="4"/>
        </w:numPr>
        <w:spacing w:after="0" w:line="240" w:lineRule="auto"/>
        <w:rPr>
          <w:sz w:val="24"/>
          <w:szCs w:val="24"/>
        </w:rPr>
      </w:pPr>
      <w:proofErr w:type="spellStart"/>
      <w:r w:rsidRPr="00814C6B">
        <w:rPr>
          <w:sz w:val="24"/>
          <w:szCs w:val="24"/>
        </w:rPr>
        <w:t>SurascanReview</w:t>
      </w:r>
      <w:proofErr w:type="spellEnd"/>
      <w:r w:rsidRPr="00814C6B">
        <w:rPr>
          <w:sz w:val="24"/>
          <w:szCs w:val="24"/>
        </w:rPr>
        <w:t xml:space="preserve"> data:</w:t>
      </w:r>
    </w:p>
    <w:p w14:paraId="34632EC4" w14:textId="31AEB2F2" w:rsidR="00C01773" w:rsidRPr="00814C6B" w:rsidRDefault="00C01773" w:rsidP="009456B1">
      <w:pPr>
        <w:pStyle w:val="ListParagraph"/>
        <w:numPr>
          <w:ilvl w:val="5"/>
          <w:numId w:val="4"/>
        </w:numPr>
        <w:spacing w:after="0" w:line="240" w:lineRule="auto"/>
        <w:rPr>
          <w:sz w:val="24"/>
          <w:szCs w:val="24"/>
        </w:rPr>
      </w:pPr>
      <w:r w:rsidRPr="00814C6B">
        <w:rPr>
          <w:sz w:val="24"/>
          <w:szCs w:val="24"/>
        </w:rPr>
        <w:t>All files generated by this software</w:t>
      </w:r>
      <w:r w:rsidR="00C96155" w:rsidRPr="00814C6B">
        <w:rPr>
          <w:sz w:val="24"/>
          <w:szCs w:val="24"/>
        </w:rPr>
        <w:t xml:space="preserve"> (MS Excel files)</w:t>
      </w:r>
      <w:r w:rsidRPr="00814C6B">
        <w:rPr>
          <w:sz w:val="24"/>
          <w:szCs w:val="24"/>
        </w:rPr>
        <w:t>, are stored in the appropriate RICMBLAB$</w:t>
      </w:r>
      <w:r w:rsidR="00C96155" w:rsidRPr="00814C6B">
        <w:rPr>
          <w:sz w:val="24"/>
          <w:szCs w:val="24"/>
        </w:rPr>
        <w:t xml:space="preserve"> network drive</w:t>
      </w:r>
      <w:r w:rsidRPr="00814C6B">
        <w:rPr>
          <w:sz w:val="24"/>
          <w:szCs w:val="24"/>
        </w:rPr>
        <w:t xml:space="preserve"> test run folder, according to the </w:t>
      </w:r>
      <w:r w:rsidR="00B9039D" w:rsidRPr="00814C6B">
        <w:rPr>
          <w:sz w:val="24"/>
          <w:szCs w:val="24"/>
        </w:rPr>
        <w:t xml:space="preserve">Actionable Mutation Panel </w:t>
      </w:r>
      <w:r w:rsidRPr="00814C6B">
        <w:rPr>
          <w:sz w:val="24"/>
          <w:szCs w:val="24"/>
        </w:rPr>
        <w:t>Procedure. These files</w:t>
      </w:r>
      <w:r w:rsidR="00C96155" w:rsidRPr="00814C6B">
        <w:rPr>
          <w:sz w:val="24"/>
          <w:szCs w:val="24"/>
        </w:rPr>
        <w:t>/folders</w:t>
      </w:r>
      <w:r w:rsidRPr="00814C6B">
        <w:rPr>
          <w:sz w:val="24"/>
          <w:szCs w:val="24"/>
        </w:rPr>
        <w:t xml:space="preserve"> are backed-up per Lifespan IS policies.</w:t>
      </w:r>
    </w:p>
    <w:p w14:paraId="7491BF70" w14:textId="6EC01E2D" w:rsidR="00D87DDF" w:rsidRPr="00814C6B" w:rsidRDefault="00D87DDF" w:rsidP="009456B1">
      <w:pPr>
        <w:pStyle w:val="ListParagraph"/>
        <w:numPr>
          <w:ilvl w:val="4"/>
          <w:numId w:val="4"/>
        </w:numPr>
        <w:spacing w:after="0" w:line="240" w:lineRule="auto"/>
        <w:rPr>
          <w:sz w:val="24"/>
          <w:szCs w:val="24"/>
        </w:rPr>
      </w:pPr>
      <w:r w:rsidRPr="00814C6B">
        <w:rPr>
          <w:sz w:val="24"/>
          <w:szCs w:val="24"/>
        </w:rPr>
        <w:t>Lifespan AMP Reporter Summary File</w:t>
      </w:r>
    </w:p>
    <w:p w14:paraId="5B52854E" w14:textId="2A7F6AAF" w:rsidR="00D87DDF" w:rsidRDefault="00D87DDF" w:rsidP="009456B1">
      <w:pPr>
        <w:pStyle w:val="ListParagraph"/>
        <w:numPr>
          <w:ilvl w:val="5"/>
          <w:numId w:val="4"/>
        </w:numPr>
        <w:spacing w:after="0" w:line="240" w:lineRule="auto"/>
        <w:rPr>
          <w:sz w:val="24"/>
          <w:szCs w:val="24"/>
        </w:rPr>
      </w:pPr>
      <w:r w:rsidRPr="00814C6B">
        <w:rPr>
          <w:sz w:val="24"/>
          <w:szCs w:val="24"/>
        </w:rPr>
        <w:t>An Excel file is generated with each run summarizing the variants identified by the pipeline, as well as interpretation by the Bioinformatician or designee. This file will be maintained in the RICMBLAB$ network drive and backed-up, as described above.</w:t>
      </w:r>
    </w:p>
    <w:p w14:paraId="1FB30A91" w14:textId="5AA136EC" w:rsidR="00E12A27" w:rsidRDefault="00E12A27" w:rsidP="00E12A27">
      <w:pPr>
        <w:pStyle w:val="ListParagraph"/>
        <w:numPr>
          <w:ilvl w:val="3"/>
          <w:numId w:val="4"/>
        </w:numPr>
        <w:spacing w:after="0" w:line="240" w:lineRule="auto"/>
        <w:rPr>
          <w:sz w:val="24"/>
          <w:szCs w:val="24"/>
        </w:rPr>
      </w:pPr>
      <w:r>
        <w:rPr>
          <w:sz w:val="24"/>
          <w:szCs w:val="24"/>
        </w:rPr>
        <w:t>Solid Tumor Fusion Panel</w:t>
      </w:r>
    </w:p>
    <w:p w14:paraId="75C4DEF0" w14:textId="7EF2E6D0" w:rsidR="00E12A27" w:rsidRDefault="0008524D" w:rsidP="00E12A27">
      <w:pPr>
        <w:pStyle w:val="ListParagraph"/>
        <w:numPr>
          <w:ilvl w:val="4"/>
          <w:numId w:val="4"/>
        </w:numPr>
        <w:spacing w:after="0" w:line="240" w:lineRule="auto"/>
        <w:rPr>
          <w:sz w:val="24"/>
          <w:szCs w:val="24"/>
        </w:rPr>
      </w:pPr>
      <w:r>
        <w:rPr>
          <w:sz w:val="24"/>
          <w:szCs w:val="24"/>
        </w:rPr>
        <w:t xml:space="preserve">Fusion Review </w:t>
      </w:r>
      <w:r w:rsidR="002029B5">
        <w:rPr>
          <w:sz w:val="24"/>
          <w:szCs w:val="24"/>
        </w:rPr>
        <w:t xml:space="preserve">Tool </w:t>
      </w:r>
      <w:r>
        <w:rPr>
          <w:sz w:val="24"/>
          <w:szCs w:val="24"/>
        </w:rPr>
        <w:t>data:</w:t>
      </w:r>
    </w:p>
    <w:p w14:paraId="1AD27B68" w14:textId="44F32164" w:rsidR="0008524D" w:rsidRPr="00064BDF" w:rsidRDefault="0008524D" w:rsidP="0008524D">
      <w:pPr>
        <w:pStyle w:val="ListParagraph"/>
        <w:numPr>
          <w:ilvl w:val="5"/>
          <w:numId w:val="4"/>
        </w:numPr>
        <w:spacing w:after="0" w:line="240" w:lineRule="auto"/>
        <w:rPr>
          <w:sz w:val="24"/>
          <w:szCs w:val="24"/>
        </w:rPr>
      </w:pPr>
      <w:r w:rsidRPr="00814C6B">
        <w:rPr>
          <w:sz w:val="24"/>
          <w:szCs w:val="24"/>
        </w:rPr>
        <w:lastRenderedPageBreak/>
        <w:t xml:space="preserve">All files generated by this software (MS Excel files), are stored in the appropriate RICMBLAB$ network drive test run folder, according to the </w:t>
      </w:r>
      <w:r w:rsidR="002029B5">
        <w:rPr>
          <w:sz w:val="24"/>
          <w:szCs w:val="24"/>
        </w:rPr>
        <w:t>Fusion</w:t>
      </w:r>
      <w:r w:rsidRPr="00814C6B">
        <w:rPr>
          <w:sz w:val="24"/>
          <w:szCs w:val="24"/>
        </w:rPr>
        <w:t xml:space="preserve"> Panel Procedure. These files/folders are backed-up per Lifespan IS policies.</w:t>
      </w:r>
    </w:p>
    <w:p w14:paraId="2DB4C2D7" w14:textId="50287210" w:rsidR="00BC62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the NGS Instruments for long-term storage</w:t>
      </w:r>
    </w:p>
    <w:p w14:paraId="7F3F10E4" w14:textId="1D7632B3" w:rsidR="00151C31" w:rsidRPr="00814C6B" w:rsidRDefault="0008524D" w:rsidP="009456B1">
      <w:pPr>
        <w:pStyle w:val="ListParagraph"/>
        <w:numPr>
          <w:ilvl w:val="2"/>
          <w:numId w:val="4"/>
        </w:numPr>
        <w:spacing w:after="0" w:line="240" w:lineRule="auto"/>
        <w:rPr>
          <w:sz w:val="24"/>
          <w:szCs w:val="24"/>
        </w:rPr>
      </w:pPr>
      <w:r>
        <w:rPr>
          <w:sz w:val="24"/>
          <w:szCs w:val="24"/>
        </w:rPr>
        <w:t>D</w:t>
      </w:r>
      <w:r w:rsidR="00151C31" w:rsidRPr="00814C6B">
        <w:rPr>
          <w:sz w:val="24"/>
          <w:szCs w:val="24"/>
        </w:rPr>
        <w:t>ata</w:t>
      </w:r>
      <w:r>
        <w:rPr>
          <w:sz w:val="24"/>
          <w:szCs w:val="24"/>
        </w:rPr>
        <w:t xml:space="preserve"> from the instruments</w:t>
      </w:r>
      <w:r w:rsidR="00151C31" w:rsidRPr="00814C6B">
        <w:rPr>
          <w:sz w:val="24"/>
          <w:szCs w:val="24"/>
        </w:rPr>
        <w:t xml:space="preserve"> can be transferred </w:t>
      </w:r>
      <w:r w:rsidR="00064BDF" w:rsidRPr="00814C6B">
        <w:rPr>
          <w:sz w:val="24"/>
          <w:szCs w:val="24"/>
        </w:rPr>
        <w:t xml:space="preserve">to </w:t>
      </w:r>
      <w:r w:rsidR="00064BDF">
        <w:rPr>
          <w:sz w:val="24"/>
          <w:szCs w:val="24"/>
        </w:rPr>
        <w:t>the</w:t>
      </w:r>
      <w:r w:rsidR="003C42FA">
        <w:rPr>
          <w:sz w:val="24"/>
          <w:szCs w:val="24"/>
        </w:rPr>
        <w:t xml:space="preserve"> </w:t>
      </w:r>
      <w:hyperlink r:id="rId8" w:history="1">
        <w:r w:rsidR="003C42FA" w:rsidRPr="0057368F">
          <w:rPr>
            <w:rStyle w:val="Hyperlink"/>
            <w:sz w:val="24"/>
            <w:szCs w:val="24"/>
          </w:rPr>
          <w:t>\\LSFILE14\MGPGenomicData$</w:t>
        </w:r>
      </w:hyperlink>
      <w:r w:rsidR="003C42FA">
        <w:rPr>
          <w:sz w:val="24"/>
          <w:szCs w:val="24"/>
        </w:rPr>
        <w:t xml:space="preserve"> shared drive</w:t>
      </w:r>
      <w:r w:rsidR="003C42FA" w:rsidRPr="00814C6B">
        <w:rPr>
          <w:sz w:val="24"/>
          <w:szCs w:val="24"/>
        </w:rPr>
        <w:t xml:space="preserve"> </w:t>
      </w:r>
      <w:r w:rsidR="003C42FA">
        <w:rPr>
          <w:sz w:val="24"/>
          <w:szCs w:val="24"/>
        </w:rPr>
        <w:t xml:space="preserve">or </w:t>
      </w:r>
      <w:r w:rsidR="00151C31" w:rsidRPr="00814C6B">
        <w:rPr>
          <w:sz w:val="24"/>
          <w:szCs w:val="24"/>
        </w:rPr>
        <w:t>a Lifespan supplied external hard drive with real-time EAS encryption and a padlock.</w:t>
      </w:r>
    </w:p>
    <w:p w14:paraId="716B33D4" w14:textId="32B78670" w:rsidR="00151C31" w:rsidRDefault="00151C31" w:rsidP="009456B1">
      <w:pPr>
        <w:pStyle w:val="ListParagraph"/>
        <w:numPr>
          <w:ilvl w:val="2"/>
          <w:numId w:val="4"/>
        </w:numPr>
        <w:spacing w:after="0" w:line="240" w:lineRule="auto"/>
        <w:rPr>
          <w:sz w:val="24"/>
          <w:szCs w:val="24"/>
        </w:rPr>
      </w:pPr>
      <w:r w:rsidRPr="00814C6B">
        <w:rPr>
          <w:sz w:val="24"/>
          <w:szCs w:val="24"/>
        </w:rPr>
        <w:t xml:space="preserve">A log of data Long Term Storage events will be kept on the network drive under </w:t>
      </w:r>
      <w:hyperlink r:id="rId9" w:history="1">
        <w:r w:rsidR="0008524D" w:rsidRPr="001717D7">
          <w:rPr>
            <w:rStyle w:val="Hyperlink"/>
            <w:sz w:val="24"/>
            <w:szCs w:val="24"/>
          </w:rPr>
          <w:t>\\lsfile03\RICMBLAB$\DataManagement</w:t>
        </w:r>
      </w:hyperlink>
      <w:r w:rsidR="00015F89" w:rsidRPr="00814C6B">
        <w:rPr>
          <w:sz w:val="24"/>
          <w:szCs w:val="24"/>
        </w:rPr>
        <w:t>.</w:t>
      </w:r>
    </w:p>
    <w:p w14:paraId="1CD3137B" w14:textId="1E1C772E" w:rsidR="0008524D" w:rsidRDefault="0008524D" w:rsidP="0008524D">
      <w:pPr>
        <w:pStyle w:val="ListParagraph"/>
        <w:numPr>
          <w:ilvl w:val="3"/>
          <w:numId w:val="4"/>
        </w:numPr>
        <w:spacing w:after="0" w:line="240" w:lineRule="auto"/>
        <w:rPr>
          <w:sz w:val="24"/>
          <w:szCs w:val="24"/>
        </w:rPr>
      </w:pPr>
      <w:r>
        <w:rPr>
          <w:sz w:val="24"/>
          <w:szCs w:val="24"/>
        </w:rPr>
        <w:t>Initially, files were transferred to an external hard drive and then subsequently moved to the Lifespan network drive. These activities were logged.</w:t>
      </w:r>
    </w:p>
    <w:p w14:paraId="4514EB77" w14:textId="0113C11B" w:rsidR="0008524D" w:rsidRDefault="0008524D" w:rsidP="0008524D">
      <w:pPr>
        <w:pStyle w:val="ListParagraph"/>
        <w:numPr>
          <w:ilvl w:val="3"/>
          <w:numId w:val="4"/>
        </w:numPr>
        <w:spacing w:after="0" w:line="240" w:lineRule="auto"/>
        <w:rPr>
          <w:sz w:val="24"/>
          <w:szCs w:val="24"/>
        </w:rPr>
      </w:pPr>
      <w:r>
        <w:rPr>
          <w:sz w:val="24"/>
          <w:szCs w:val="24"/>
        </w:rPr>
        <w:t xml:space="preserve">Subsequently, files were directly transferred </w:t>
      </w:r>
      <w:r w:rsidR="00431A28">
        <w:rPr>
          <w:sz w:val="24"/>
          <w:szCs w:val="24"/>
        </w:rPr>
        <w:t>from the instrument to the network folder, which will not be logged as it is part of routine processes.</w:t>
      </w:r>
    </w:p>
    <w:p w14:paraId="6DE3D9BC" w14:textId="7182B00C" w:rsidR="00431A28" w:rsidRPr="00814C6B" w:rsidRDefault="00431A28" w:rsidP="00064BDF">
      <w:pPr>
        <w:pStyle w:val="ListParagraph"/>
        <w:numPr>
          <w:ilvl w:val="3"/>
          <w:numId w:val="4"/>
        </w:numPr>
        <w:spacing w:after="0" w:line="240" w:lineRule="auto"/>
        <w:rPr>
          <w:sz w:val="24"/>
          <w:szCs w:val="24"/>
        </w:rPr>
      </w:pPr>
      <w:r>
        <w:rPr>
          <w:sz w:val="24"/>
          <w:szCs w:val="24"/>
        </w:rPr>
        <w:t>However, when files are deleted from long-term storage, the events</w:t>
      </w:r>
      <w:r w:rsidR="002029B5">
        <w:rPr>
          <w:sz w:val="24"/>
          <w:szCs w:val="24"/>
        </w:rPr>
        <w:t xml:space="preserve"> will</w:t>
      </w:r>
      <w:r>
        <w:rPr>
          <w:sz w:val="24"/>
          <w:szCs w:val="24"/>
        </w:rPr>
        <w:t xml:space="preserve"> continue to be logged.</w:t>
      </w:r>
    </w:p>
    <w:p w14:paraId="42C0D542" w14:textId="3DA89F6A" w:rsidR="00151C31" w:rsidRPr="00814C6B" w:rsidRDefault="00151C31" w:rsidP="009456B1">
      <w:pPr>
        <w:pStyle w:val="ListParagraph"/>
        <w:numPr>
          <w:ilvl w:val="1"/>
          <w:numId w:val="4"/>
        </w:numPr>
        <w:spacing w:after="0" w:line="240" w:lineRule="auto"/>
        <w:rPr>
          <w:sz w:val="24"/>
          <w:szCs w:val="24"/>
        </w:rPr>
      </w:pPr>
      <w:r w:rsidRPr="00814C6B">
        <w:rPr>
          <w:sz w:val="24"/>
          <w:szCs w:val="24"/>
        </w:rPr>
        <w:t>Transfer of Data from a non-networked computer to a networked computer</w:t>
      </w:r>
      <w:r w:rsidR="002029B5">
        <w:rPr>
          <w:sz w:val="24"/>
          <w:szCs w:val="24"/>
        </w:rPr>
        <w:t>:</w:t>
      </w:r>
    </w:p>
    <w:p w14:paraId="3D2FC5FA" w14:textId="0E257CD6" w:rsidR="00151C31" w:rsidRPr="00814C6B" w:rsidRDefault="00151C31" w:rsidP="009456B1">
      <w:pPr>
        <w:pStyle w:val="ListParagraph"/>
        <w:numPr>
          <w:ilvl w:val="2"/>
          <w:numId w:val="4"/>
        </w:numPr>
        <w:spacing w:after="0" w:line="240" w:lineRule="auto"/>
        <w:rPr>
          <w:sz w:val="24"/>
          <w:szCs w:val="24"/>
        </w:rPr>
      </w:pPr>
      <w:r w:rsidRPr="00814C6B">
        <w:rPr>
          <w:sz w:val="24"/>
          <w:szCs w:val="24"/>
        </w:rPr>
        <w:t xml:space="preserve">Data </w:t>
      </w:r>
      <w:r w:rsidR="00431A28">
        <w:rPr>
          <w:sz w:val="24"/>
          <w:szCs w:val="24"/>
        </w:rPr>
        <w:t>can</w:t>
      </w:r>
      <w:r w:rsidRPr="00814C6B">
        <w:rPr>
          <w:sz w:val="24"/>
          <w:szCs w:val="24"/>
        </w:rPr>
        <w:t xml:space="preserve"> be transferred</w:t>
      </w:r>
      <w:r w:rsidR="00DC01C7" w:rsidRPr="00814C6B">
        <w:rPr>
          <w:sz w:val="24"/>
          <w:szCs w:val="24"/>
        </w:rPr>
        <w:t xml:space="preserve"> from the non-networked computer</w:t>
      </w:r>
      <w:r w:rsidRPr="00814C6B">
        <w:rPr>
          <w:sz w:val="24"/>
          <w:szCs w:val="24"/>
        </w:rPr>
        <w:t xml:space="preserve"> to a Lifespan-supplied encrypted</w:t>
      </w:r>
      <w:r w:rsidR="00DC01C7" w:rsidRPr="00814C6B">
        <w:rPr>
          <w:sz w:val="24"/>
          <w:szCs w:val="24"/>
        </w:rPr>
        <w:t xml:space="preserve"> USB</w:t>
      </w:r>
      <w:r w:rsidRPr="00814C6B">
        <w:rPr>
          <w:sz w:val="24"/>
          <w:szCs w:val="24"/>
        </w:rPr>
        <w:t xml:space="preserve"> flash drive.</w:t>
      </w:r>
    </w:p>
    <w:p w14:paraId="21E7189B" w14:textId="7E27B300" w:rsidR="00151C31" w:rsidRDefault="00151C31" w:rsidP="00064BDF">
      <w:pPr>
        <w:pStyle w:val="ListParagraph"/>
        <w:numPr>
          <w:ilvl w:val="3"/>
          <w:numId w:val="4"/>
        </w:numPr>
        <w:spacing w:after="0" w:line="240" w:lineRule="auto"/>
        <w:rPr>
          <w:sz w:val="24"/>
          <w:szCs w:val="24"/>
        </w:rPr>
      </w:pPr>
      <w:r w:rsidRPr="00814C6B">
        <w:rPr>
          <w:sz w:val="24"/>
          <w:szCs w:val="24"/>
        </w:rPr>
        <w:t>Data is then transferred</w:t>
      </w:r>
      <w:r w:rsidR="00DC01C7" w:rsidRPr="00814C6B">
        <w:rPr>
          <w:sz w:val="24"/>
          <w:szCs w:val="24"/>
        </w:rPr>
        <w:t xml:space="preserve"> from the flash drive</w:t>
      </w:r>
      <w:r w:rsidRPr="00814C6B">
        <w:rPr>
          <w:sz w:val="24"/>
          <w:szCs w:val="24"/>
        </w:rPr>
        <w:t xml:space="preserve"> to the Lifespan network drive for long-term storage.</w:t>
      </w:r>
    </w:p>
    <w:p w14:paraId="540B137E" w14:textId="48174629" w:rsidR="006653A3" w:rsidRDefault="00431A28" w:rsidP="00431A28">
      <w:pPr>
        <w:pStyle w:val="ListParagraph"/>
        <w:numPr>
          <w:ilvl w:val="2"/>
          <w:numId w:val="4"/>
        </w:numPr>
        <w:spacing w:after="0" w:line="240" w:lineRule="auto"/>
        <w:rPr>
          <w:sz w:val="24"/>
          <w:szCs w:val="24"/>
        </w:rPr>
      </w:pPr>
      <w:r>
        <w:rPr>
          <w:sz w:val="24"/>
          <w:szCs w:val="24"/>
        </w:rPr>
        <w:t>Alternatively, data can be transferred through mapped network drives.</w:t>
      </w:r>
    </w:p>
    <w:p w14:paraId="1BC70B3B" w14:textId="0F04D4CB" w:rsidR="00431A28" w:rsidRDefault="00431A28" w:rsidP="00431A28">
      <w:pPr>
        <w:pStyle w:val="ListParagraph"/>
        <w:numPr>
          <w:ilvl w:val="3"/>
          <w:numId w:val="4"/>
        </w:numPr>
        <w:spacing w:after="0" w:line="240" w:lineRule="auto"/>
        <w:rPr>
          <w:sz w:val="24"/>
          <w:szCs w:val="24"/>
        </w:rPr>
      </w:pPr>
      <w:r>
        <w:rPr>
          <w:sz w:val="24"/>
          <w:szCs w:val="24"/>
        </w:rPr>
        <w:t xml:space="preserve">On the </w:t>
      </w:r>
      <w:proofErr w:type="spellStart"/>
      <w:r>
        <w:rPr>
          <w:sz w:val="24"/>
          <w:szCs w:val="24"/>
        </w:rPr>
        <w:t>MiSeqDx</w:t>
      </w:r>
      <w:proofErr w:type="spellEnd"/>
      <w:r>
        <w:rPr>
          <w:sz w:val="24"/>
          <w:szCs w:val="24"/>
        </w:rPr>
        <w:t xml:space="preserve">, move files to the </w:t>
      </w:r>
      <w:proofErr w:type="spellStart"/>
      <w:r>
        <w:rPr>
          <w:sz w:val="24"/>
          <w:szCs w:val="24"/>
        </w:rPr>
        <w:t>SharedData</w:t>
      </w:r>
      <w:proofErr w:type="spellEnd"/>
      <w:r>
        <w:rPr>
          <w:sz w:val="24"/>
          <w:szCs w:val="24"/>
        </w:rPr>
        <w:t xml:space="preserve"> folder.</w:t>
      </w:r>
    </w:p>
    <w:p w14:paraId="3FEB65D7" w14:textId="5A80D70E" w:rsidR="00431A28" w:rsidRDefault="00431A28" w:rsidP="00064BDF">
      <w:pPr>
        <w:pStyle w:val="ListParagraph"/>
        <w:numPr>
          <w:ilvl w:val="4"/>
          <w:numId w:val="4"/>
        </w:numPr>
        <w:spacing w:after="0" w:line="240" w:lineRule="auto"/>
        <w:rPr>
          <w:sz w:val="24"/>
          <w:szCs w:val="24"/>
        </w:rPr>
      </w:pPr>
      <w:r>
        <w:rPr>
          <w:sz w:val="24"/>
          <w:szCs w:val="24"/>
        </w:rPr>
        <w:t xml:space="preserve">On the Lifespan computer that is connected to the </w:t>
      </w:r>
      <w:proofErr w:type="spellStart"/>
      <w:r>
        <w:rPr>
          <w:sz w:val="24"/>
          <w:szCs w:val="24"/>
        </w:rPr>
        <w:t>MiSeqDx</w:t>
      </w:r>
      <w:proofErr w:type="spellEnd"/>
      <w:r>
        <w:rPr>
          <w:sz w:val="24"/>
          <w:szCs w:val="24"/>
        </w:rPr>
        <w:t xml:space="preserve">, map the network drive </w:t>
      </w:r>
      <w:hyperlink r:id="rId10" w:history="1">
        <w:r w:rsidRPr="001717D7">
          <w:rPr>
            <w:rStyle w:val="Hyperlink"/>
            <w:sz w:val="24"/>
            <w:szCs w:val="24"/>
          </w:rPr>
          <w:t>\\M-M70291R\SharedData</w:t>
        </w:r>
      </w:hyperlink>
    </w:p>
    <w:p w14:paraId="0E515E0A" w14:textId="4A658BA3" w:rsidR="00431A28" w:rsidRDefault="00431A28" w:rsidP="00431A28">
      <w:pPr>
        <w:pStyle w:val="ListParagraph"/>
        <w:numPr>
          <w:ilvl w:val="4"/>
          <w:numId w:val="4"/>
        </w:numPr>
        <w:spacing w:after="0" w:line="240" w:lineRule="auto"/>
        <w:rPr>
          <w:sz w:val="24"/>
          <w:szCs w:val="24"/>
        </w:rPr>
      </w:pPr>
      <w:r>
        <w:rPr>
          <w:sz w:val="24"/>
          <w:szCs w:val="24"/>
        </w:rPr>
        <w:t xml:space="preserve">Then, move all files </w:t>
      </w:r>
      <w:r w:rsidR="00113D6F">
        <w:rPr>
          <w:sz w:val="24"/>
          <w:szCs w:val="24"/>
        </w:rPr>
        <w:t xml:space="preserve">(as appropriate) </w:t>
      </w:r>
      <w:r>
        <w:rPr>
          <w:sz w:val="24"/>
          <w:szCs w:val="24"/>
        </w:rPr>
        <w:t xml:space="preserve">from the </w:t>
      </w:r>
      <w:proofErr w:type="spellStart"/>
      <w:r>
        <w:rPr>
          <w:sz w:val="24"/>
          <w:szCs w:val="24"/>
        </w:rPr>
        <w:t>SharedData</w:t>
      </w:r>
      <w:proofErr w:type="spellEnd"/>
      <w:r>
        <w:rPr>
          <w:sz w:val="24"/>
          <w:szCs w:val="24"/>
        </w:rPr>
        <w:t xml:space="preserve"> folder to the </w:t>
      </w:r>
      <w:hyperlink r:id="rId11" w:history="1">
        <w:r w:rsidRPr="0057368F">
          <w:rPr>
            <w:rStyle w:val="Hyperlink"/>
            <w:sz w:val="24"/>
            <w:szCs w:val="24"/>
          </w:rPr>
          <w:t>\\LSFILE14\MGPGenomicData$</w:t>
        </w:r>
      </w:hyperlink>
      <w:r>
        <w:rPr>
          <w:sz w:val="24"/>
          <w:szCs w:val="24"/>
        </w:rPr>
        <w:t xml:space="preserve"> shared drive.</w:t>
      </w:r>
    </w:p>
    <w:p w14:paraId="66642AE8" w14:textId="4AC382AE" w:rsidR="00431A28" w:rsidRDefault="00431A28" w:rsidP="00431A28">
      <w:pPr>
        <w:pStyle w:val="ListParagraph"/>
        <w:numPr>
          <w:ilvl w:val="3"/>
          <w:numId w:val="4"/>
        </w:numPr>
        <w:spacing w:after="0" w:line="240" w:lineRule="auto"/>
        <w:rPr>
          <w:sz w:val="24"/>
          <w:szCs w:val="24"/>
        </w:rPr>
      </w:pPr>
      <w:r>
        <w:rPr>
          <w:sz w:val="24"/>
          <w:szCs w:val="24"/>
        </w:rPr>
        <w:t>On the NextSeq</w:t>
      </w:r>
      <w:r w:rsidR="00113D6F">
        <w:rPr>
          <w:sz w:val="24"/>
          <w:szCs w:val="24"/>
        </w:rPr>
        <w:t xml:space="preserve">, files should </w:t>
      </w:r>
      <w:proofErr w:type="gramStart"/>
      <w:r w:rsidR="00113D6F">
        <w:rPr>
          <w:sz w:val="24"/>
          <w:szCs w:val="24"/>
        </w:rPr>
        <w:t>be located in</w:t>
      </w:r>
      <w:proofErr w:type="gramEnd"/>
      <w:r w:rsidR="00113D6F">
        <w:rPr>
          <w:sz w:val="24"/>
          <w:szCs w:val="24"/>
        </w:rPr>
        <w:t xml:space="preserve"> the mapped network drive </w:t>
      </w:r>
      <w:proofErr w:type="spellStart"/>
      <w:r w:rsidR="00113D6F">
        <w:rPr>
          <w:sz w:val="24"/>
          <w:szCs w:val="24"/>
        </w:rPr>
        <w:t>nextseq</w:t>
      </w:r>
      <w:proofErr w:type="spellEnd"/>
      <w:r w:rsidR="00113D6F">
        <w:rPr>
          <w:sz w:val="24"/>
          <w:szCs w:val="24"/>
        </w:rPr>
        <w:t>\</w:t>
      </w:r>
      <w:r w:rsidR="002029B5">
        <w:rPr>
          <w:sz w:val="24"/>
          <w:szCs w:val="24"/>
        </w:rPr>
        <w:t>R</w:t>
      </w:r>
      <w:r w:rsidR="00113D6F">
        <w:rPr>
          <w:sz w:val="24"/>
          <w:szCs w:val="24"/>
        </w:rPr>
        <w:t>uns (hosted on lsmplinux2).</w:t>
      </w:r>
    </w:p>
    <w:p w14:paraId="36E9B3B4" w14:textId="1A0174B0" w:rsidR="00113D6F" w:rsidRDefault="00113D6F" w:rsidP="00113D6F">
      <w:pPr>
        <w:pStyle w:val="ListParagraph"/>
        <w:numPr>
          <w:ilvl w:val="4"/>
          <w:numId w:val="4"/>
        </w:numPr>
        <w:spacing w:after="0" w:line="240" w:lineRule="auto"/>
        <w:rPr>
          <w:sz w:val="24"/>
          <w:szCs w:val="24"/>
        </w:rPr>
      </w:pPr>
      <w:r>
        <w:rPr>
          <w:sz w:val="24"/>
          <w:szCs w:val="24"/>
        </w:rPr>
        <w:t xml:space="preserve">On a Lifespan computer, map the </w:t>
      </w:r>
      <w:proofErr w:type="spellStart"/>
      <w:r>
        <w:rPr>
          <w:sz w:val="24"/>
          <w:szCs w:val="24"/>
        </w:rPr>
        <w:t>nextseq</w:t>
      </w:r>
      <w:proofErr w:type="spellEnd"/>
      <w:r>
        <w:rPr>
          <w:sz w:val="24"/>
          <w:szCs w:val="24"/>
        </w:rPr>
        <w:t>\</w:t>
      </w:r>
      <w:r w:rsidR="002029B5">
        <w:rPr>
          <w:sz w:val="24"/>
          <w:szCs w:val="24"/>
        </w:rPr>
        <w:t>R</w:t>
      </w:r>
      <w:r>
        <w:rPr>
          <w:sz w:val="24"/>
          <w:szCs w:val="24"/>
        </w:rPr>
        <w:t>uns folder.</w:t>
      </w:r>
    </w:p>
    <w:p w14:paraId="4AF28A30" w14:textId="4E22581A" w:rsidR="00113D6F" w:rsidRDefault="00113D6F" w:rsidP="00064BDF">
      <w:pPr>
        <w:pStyle w:val="ListParagraph"/>
        <w:numPr>
          <w:ilvl w:val="4"/>
          <w:numId w:val="4"/>
        </w:numPr>
        <w:spacing w:after="0" w:line="240" w:lineRule="auto"/>
        <w:rPr>
          <w:sz w:val="24"/>
          <w:szCs w:val="24"/>
        </w:rPr>
      </w:pPr>
      <w:r w:rsidRPr="00113D6F">
        <w:rPr>
          <w:sz w:val="24"/>
          <w:szCs w:val="24"/>
        </w:rPr>
        <w:t xml:space="preserve">Then, move all files (as appropriate) </w:t>
      </w:r>
      <w:r w:rsidRPr="005E0050">
        <w:rPr>
          <w:sz w:val="24"/>
          <w:szCs w:val="24"/>
        </w:rPr>
        <w:t xml:space="preserve">from the </w:t>
      </w:r>
      <w:r w:rsidR="002029B5">
        <w:rPr>
          <w:sz w:val="24"/>
          <w:szCs w:val="24"/>
        </w:rPr>
        <w:t>Runs</w:t>
      </w:r>
      <w:r w:rsidRPr="005E0050">
        <w:rPr>
          <w:sz w:val="24"/>
          <w:szCs w:val="24"/>
        </w:rPr>
        <w:t xml:space="preserve"> folder to the </w:t>
      </w:r>
      <w:hyperlink r:id="rId12" w:history="1">
        <w:r w:rsidRPr="00113D6F">
          <w:rPr>
            <w:rStyle w:val="Hyperlink"/>
            <w:sz w:val="24"/>
            <w:szCs w:val="24"/>
          </w:rPr>
          <w:t>\\LSFILE14\MGPGenomicData$</w:t>
        </w:r>
      </w:hyperlink>
      <w:r w:rsidRPr="00113D6F">
        <w:rPr>
          <w:sz w:val="24"/>
          <w:szCs w:val="24"/>
        </w:rPr>
        <w:t xml:space="preserve"> shared drive.</w:t>
      </w:r>
    </w:p>
    <w:p w14:paraId="5DC146BC" w14:textId="77777777" w:rsidR="00820884" w:rsidRPr="005E0050" w:rsidRDefault="00820884" w:rsidP="00820884">
      <w:pPr>
        <w:pStyle w:val="ListParagraph"/>
        <w:spacing w:after="0" w:line="240" w:lineRule="auto"/>
        <w:ind w:left="1800"/>
        <w:rPr>
          <w:sz w:val="24"/>
          <w:szCs w:val="24"/>
        </w:rPr>
      </w:pPr>
    </w:p>
    <w:p w14:paraId="5A9AB976" w14:textId="69AAE18F"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QUALITY MANAGEMENT PROGRAM</w:t>
      </w:r>
      <w:r w:rsidR="00C42F6C">
        <w:rPr>
          <w:b/>
          <w:sz w:val="24"/>
          <w:szCs w:val="24"/>
          <w:u w:val="single"/>
        </w:rPr>
        <w:t>:</w:t>
      </w:r>
    </w:p>
    <w:p w14:paraId="79F4BA3F" w14:textId="3C23532A" w:rsidR="00231CD8" w:rsidRPr="00814C6B" w:rsidRDefault="00DC01C7" w:rsidP="009456B1">
      <w:pPr>
        <w:pStyle w:val="ListParagraph"/>
        <w:numPr>
          <w:ilvl w:val="1"/>
          <w:numId w:val="4"/>
        </w:numPr>
        <w:spacing w:after="0" w:line="240" w:lineRule="auto"/>
        <w:rPr>
          <w:sz w:val="24"/>
          <w:szCs w:val="24"/>
        </w:rPr>
      </w:pPr>
      <w:r w:rsidRPr="00814C6B">
        <w:rPr>
          <w:sz w:val="24"/>
          <w:szCs w:val="24"/>
        </w:rPr>
        <w:t>The laboratory has a Quality M</w:t>
      </w:r>
      <w:r w:rsidR="00231CD8" w:rsidRPr="00814C6B">
        <w:rPr>
          <w:sz w:val="24"/>
          <w:szCs w:val="24"/>
        </w:rPr>
        <w:t>anagement (QM) program for the NGS analytical wet bench process.</w:t>
      </w:r>
    </w:p>
    <w:p w14:paraId="4D12AD3A" w14:textId="415BCC7E" w:rsidR="00DC01C7" w:rsidRPr="00814C6B" w:rsidRDefault="00231CD8" w:rsidP="009456B1">
      <w:pPr>
        <w:pStyle w:val="ListParagraph"/>
        <w:numPr>
          <w:ilvl w:val="2"/>
          <w:numId w:val="4"/>
        </w:numPr>
        <w:spacing w:after="0" w:line="240" w:lineRule="auto"/>
        <w:rPr>
          <w:sz w:val="24"/>
          <w:szCs w:val="24"/>
        </w:rPr>
      </w:pPr>
      <w:r w:rsidRPr="00814C6B">
        <w:rPr>
          <w:sz w:val="24"/>
          <w:szCs w:val="24"/>
        </w:rPr>
        <w:t xml:space="preserve">The laboratory records all deviations from the standard operating </w:t>
      </w:r>
      <w:r w:rsidR="00DC01C7" w:rsidRPr="00814C6B">
        <w:rPr>
          <w:sz w:val="24"/>
          <w:szCs w:val="24"/>
        </w:rPr>
        <w:t>procedure and</w:t>
      </w:r>
      <w:r w:rsidRPr="00814C6B">
        <w:rPr>
          <w:sz w:val="24"/>
          <w:szCs w:val="24"/>
        </w:rPr>
        <w:t xml:space="preserve"> assesses their impact on quality of the clinical assay.</w:t>
      </w:r>
    </w:p>
    <w:p w14:paraId="255CD99A" w14:textId="745A6041" w:rsidR="00DC01C7" w:rsidRPr="00814C6B" w:rsidRDefault="00DC01C7" w:rsidP="009456B1">
      <w:pPr>
        <w:pStyle w:val="ListParagraph"/>
        <w:numPr>
          <w:ilvl w:val="3"/>
          <w:numId w:val="4"/>
        </w:numPr>
        <w:spacing w:after="0" w:line="240" w:lineRule="auto"/>
        <w:rPr>
          <w:sz w:val="24"/>
          <w:szCs w:val="24"/>
        </w:rPr>
      </w:pPr>
      <w:r w:rsidRPr="00814C6B">
        <w:rPr>
          <w:sz w:val="24"/>
          <w:szCs w:val="24"/>
        </w:rPr>
        <w:t>A paper log of instrument and assay-related problems, with their resolutions, is kept near the instrument.</w:t>
      </w:r>
    </w:p>
    <w:p w14:paraId="044C3A0C" w14:textId="2B0C052D" w:rsidR="00DC01C7" w:rsidRPr="00814C6B" w:rsidRDefault="00DC01C7" w:rsidP="009456B1">
      <w:pPr>
        <w:pStyle w:val="ListParagraph"/>
        <w:numPr>
          <w:ilvl w:val="3"/>
          <w:numId w:val="4"/>
        </w:numPr>
        <w:spacing w:after="0" w:line="240" w:lineRule="auto"/>
        <w:rPr>
          <w:sz w:val="24"/>
          <w:szCs w:val="24"/>
        </w:rPr>
      </w:pPr>
      <w:r w:rsidRPr="00814C6B">
        <w:rPr>
          <w:sz w:val="24"/>
          <w:szCs w:val="24"/>
        </w:rPr>
        <w:t xml:space="preserve">In addition, an electronic log of all </w:t>
      </w:r>
      <w:r w:rsidR="007F220A">
        <w:rPr>
          <w:sz w:val="24"/>
          <w:szCs w:val="24"/>
        </w:rPr>
        <w:t xml:space="preserve">procedure </w:t>
      </w:r>
      <w:r w:rsidRPr="00814C6B">
        <w:rPr>
          <w:sz w:val="24"/>
          <w:szCs w:val="24"/>
        </w:rPr>
        <w:t>deviations is kept on the network drive under G:\Problem log\NGS</w:t>
      </w:r>
      <w:r w:rsidR="005423D6" w:rsidRPr="00814C6B">
        <w:rPr>
          <w:sz w:val="24"/>
          <w:szCs w:val="24"/>
        </w:rPr>
        <w:t>\NGS_ExceptionLog.xlsx</w:t>
      </w:r>
      <w:r w:rsidR="00015F89" w:rsidRPr="00814C6B">
        <w:rPr>
          <w:sz w:val="24"/>
          <w:szCs w:val="24"/>
        </w:rPr>
        <w:t>.</w:t>
      </w:r>
    </w:p>
    <w:p w14:paraId="157DD0E7" w14:textId="072F4A8B" w:rsidR="005423D6" w:rsidRPr="00814C6B" w:rsidRDefault="00231CD8" w:rsidP="009456B1">
      <w:pPr>
        <w:pStyle w:val="ListParagraph"/>
        <w:numPr>
          <w:ilvl w:val="3"/>
          <w:numId w:val="4"/>
        </w:numPr>
        <w:spacing w:after="0" w:line="240" w:lineRule="auto"/>
        <w:rPr>
          <w:sz w:val="24"/>
          <w:szCs w:val="24"/>
        </w:rPr>
      </w:pPr>
      <w:r w:rsidRPr="00814C6B">
        <w:rPr>
          <w:sz w:val="24"/>
          <w:szCs w:val="24"/>
        </w:rPr>
        <w:lastRenderedPageBreak/>
        <w:t xml:space="preserve">Corrective actions and exceptions </w:t>
      </w:r>
      <w:r w:rsidR="005423D6" w:rsidRPr="00814C6B">
        <w:rPr>
          <w:sz w:val="24"/>
          <w:szCs w:val="24"/>
        </w:rPr>
        <w:t>are</w:t>
      </w:r>
      <w:r w:rsidRPr="00814C6B">
        <w:rPr>
          <w:sz w:val="24"/>
          <w:szCs w:val="24"/>
        </w:rPr>
        <w:t xml:space="preserve"> recorded for every step that fails performance standards</w:t>
      </w:r>
      <w:r w:rsidR="007F220A">
        <w:rPr>
          <w:sz w:val="24"/>
          <w:szCs w:val="24"/>
        </w:rPr>
        <w:t>,</w:t>
      </w:r>
      <w:r w:rsidRPr="00814C6B">
        <w:rPr>
          <w:sz w:val="24"/>
          <w:szCs w:val="24"/>
        </w:rPr>
        <w:t xml:space="preserve"> as set by the laboratory.</w:t>
      </w:r>
    </w:p>
    <w:p w14:paraId="7F9B0C32" w14:textId="72293151" w:rsidR="005423D6" w:rsidRPr="00814C6B" w:rsidRDefault="005423D6" w:rsidP="009456B1">
      <w:pPr>
        <w:pStyle w:val="ListParagraph"/>
        <w:numPr>
          <w:ilvl w:val="3"/>
          <w:numId w:val="4"/>
        </w:numPr>
        <w:spacing w:after="0" w:line="240" w:lineRule="auto"/>
        <w:rPr>
          <w:sz w:val="24"/>
          <w:szCs w:val="24"/>
        </w:rPr>
      </w:pPr>
      <w:r w:rsidRPr="00814C6B">
        <w:rPr>
          <w:sz w:val="24"/>
          <w:szCs w:val="24"/>
        </w:rPr>
        <w:t>All exceptions to standard operating procedures are approved by the laboratory director or designee.</w:t>
      </w:r>
    </w:p>
    <w:p w14:paraId="0F681923" w14:textId="6E64436F" w:rsidR="005423D6" w:rsidRPr="00814C6B" w:rsidRDefault="005423D6" w:rsidP="009456B1">
      <w:pPr>
        <w:pStyle w:val="ListParagraph"/>
        <w:numPr>
          <w:ilvl w:val="2"/>
          <w:numId w:val="4"/>
        </w:numPr>
        <w:spacing w:after="0" w:line="240" w:lineRule="auto"/>
        <w:rPr>
          <w:sz w:val="24"/>
          <w:szCs w:val="24"/>
        </w:rPr>
      </w:pPr>
      <w:r w:rsidRPr="00814C6B">
        <w:rPr>
          <w:sz w:val="24"/>
          <w:szCs w:val="24"/>
        </w:rPr>
        <w:t>S</w:t>
      </w:r>
      <w:r w:rsidR="00231CD8" w:rsidRPr="00814C6B">
        <w:rPr>
          <w:sz w:val="24"/>
          <w:szCs w:val="24"/>
        </w:rPr>
        <w:t>pecif</w:t>
      </w:r>
      <w:r w:rsidRPr="00814C6B">
        <w:rPr>
          <w:sz w:val="24"/>
          <w:szCs w:val="24"/>
        </w:rPr>
        <w:t>ic</w:t>
      </w:r>
      <w:r w:rsidR="00231CD8" w:rsidRPr="00814C6B">
        <w:rPr>
          <w:sz w:val="24"/>
          <w:szCs w:val="24"/>
        </w:rPr>
        <w:t xml:space="preserve"> controls, metrics, and quality control parameters are used to monitor and assess each analytical run</w:t>
      </w:r>
      <w:r w:rsidRPr="00814C6B">
        <w:rPr>
          <w:sz w:val="24"/>
          <w:szCs w:val="24"/>
        </w:rPr>
        <w:t>.</w:t>
      </w:r>
    </w:p>
    <w:p w14:paraId="1E410D63" w14:textId="24AA67CA" w:rsidR="005423D6" w:rsidRPr="00814C6B" w:rsidRDefault="005423D6" w:rsidP="009456B1">
      <w:pPr>
        <w:pStyle w:val="ListParagraph"/>
        <w:numPr>
          <w:ilvl w:val="3"/>
          <w:numId w:val="4"/>
        </w:numPr>
        <w:spacing w:after="0" w:line="240" w:lineRule="auto"/>
        <w:rPr>
          <w:sz w:val="24"/>
          <w:szCs w:val="24"/>
        </w:rPr>
      </w:pPr>
      <w:r w:rsidRPr="00814C6B">
        <w:rPr>
          <w:sz w:val="24"/>
          <w:szCs w:val="24"/>
        </w:rPr>
        <w:t>For the Actionable Mutation Panel:</w:t>
      </w:r>
    </w:p>
    <w:p w14:paraId="385C6D73" w14:textId="106856BB" w:rsidR="005423D6" w:rsidRPr="00814C6B" w:rsidRDefault="002D2715" w:rsidP="009456B1">
      <w:pPr>
        <w:pStyle w:val="ListParagraph"/>
        <w:numPr>
          <w:ilvl w:val="4"/>
          <w:numId w:val="4"/>
        </w:numPr>
        <w:spacing w:after="0" w:line="240" w:lineRule="auto"/>
        <w:rPr>
          <w:sz w:val="24"/>
          <w:szCs w:val="24"/>
        </w:rPr>
      </w:pPr>
      <w:r w:rsidRPr="00814C6B">
        <w:rPr>
          <w:sz w:val="24"/>
          <w:szCs w:val="24"/>
        </w:rPr>
        <w:t>A l</w:t>
      </w:r>
      <w:r w:rsidR="005423D6" w:rsidRPr="00814C6B">
        <w:rPr>
          <w:sz w:val="24"/>
          <w:szCs w:val="24"/>
        </w:rPr>
        <w:t>og is kept of all runs and the Index IDs used for each sample, called “Index Codes Log”</w:t>
      </w:r>
      <w:r w:rsidR="00015F89" w:rsidRPr="00814C6B">
        <w:rPr>
          <w:sz w:val="24"/>
          <w:szCs w:val="24"/>
        </w:rPr>
        <w:t>.</w:t>
      </w:r>
    </w:p>
    <w:p w14:paraId="178CBE82" w14:textId="48CB820B" w:rsidR="005423D6" w:rsidRPr="00814C6B" w:rsidRDefault="005423D6" w:rsidP="009456B1">
      <w:pPr>
        <w:pStyle w:val="ListParagraph"/>
        <w:numPr>
          <w:ilvl w:val="4"/>
          <w:numId w:val="4"/>
        </w:numPr>
        <w:spacing w:after="0" w:line="240" w:lineRule="auto"/>
        <w:rPr>
          <w:sz w:val="24"/>
          <w:szCs w:val="24"/>
        </w:rPr>
      </w:pPr>
      <w:r w:rsidRPr="00814C6B">
        <w:rPr>
          <w:sz w:val="24"/>
          <w:szCs w:val="24"/>
        </w:rPr>
        <w:t>In the same file, the following metrics from the Box 5 RT-PCR library quantification step are recorded:</w:t>
      </w:r>
    </w:p>
    <w:p w14:paraId="24EB21FC" w14:textId="4097247C" w:rsidR="005423D6" w:rsidRPr="00814C6B" w:rsidRDefault="005423D6" w:rsidP="009456B1">
      <w:pPr>
        <w:pStyle w:val="ListParagraph"/>
        <w:numPr>
          <w:ilvl w:val="5"/>
          <w:numId w:val="4"/>
        </w:numPr>
        <w:spacing w:after="0" w:line="240" w:lineRule="auto"/>
        <w:rPr>
          <w:sz w:val="24"/>
          <w:szCs w:val="24"/>
        </w:rPr>
      </w:pPr>
      <w:r w:rsidRPr="00814C6B">
        <w:rPr>
          <w:sz w:val="24"/>
          <w:szCs w:val="24"/>
        </w:rPr>
        <w:t>LQ Slope</w:t>
      </w:r>
    </w:p>
    <w:p w14:paraId="3263DD28" w14:textId="015F6E52" w:rsidR="005423D6" w:rsidRPr="00814C6B" w:rsidRDefault="005423D6" w:rsidP="009456B1">
      <w:pPr>
        <w:pStyle w:val="ListParagraph"/>
        <w:numPr>
          <w:ilvl w:val="5"/>
          <w:numId w:val="4"/>
        </w:numPr>
        <w:spacing w:after="0" w:line="240" w:lineRule="auto"/>
        <w:rPr>
          <w:sz w:val="24"/>
          <w:szCs w:val="24"/>
        </w:rPr>
      </w:pPr>
      <w:r w:rsidRPr="00814C6B">
        <w:rPr>
          <w:sz w:val="24"/>
          <w:szCs w:val="24"/>
        </w:rPr>
        <w:t>LQ Intercept</w:t>
      </w:r>
    </w:p>
    <w:p w14:paraId="4248AF45" w14:textId="173FB0BA" w:rsidR="005423D6" w:rsidRPr="00814C6B" w:rsidRDefault="005423D6" w:rsidP="009456B1">
      <w:pPr>
        <w:pStyle w:val="ListParagraph"/>
        <w:numPr>
          <w:ilvl w:val="5"/>
          <w:numId w:val="4"/>
        </w:numPr>
        <w:spacing w:after="0" w:line="240" w:lineRule="auto"/>
        <w:rPr>
          <w:sz w:val="24"/>
          <w:szCs w:val="24"/>
        </w:rPr>
      </w:pPr>
      <w:r w:rsidRPr="00814C6B">
        <w:rPr>
          <w:sz w:val="24"/>
          <w:szCs w:val="24"/>
        </w:rPr>
        <w:t>LQ r^2</w:t>
      </w:r>
    </w:p>
    <w:p w14:paraId="5F096A75" w14:textId="4E4CCC5F" w:rsidR="005423D6" w:rsidRPr="00814C6B" w:rsidRDefault="005423D6" w:rsidP="009456B1">
      <w:pPr>
        <w:pStyle w:val="ListParagraph"/>
        <w:numPr>
          <w:ilvl w:val="4"/>
          <w:numId w:val="4"/>
        </w:numPr>
        <w:spacing w:after="0" w:line="240" w:lineRule="auto"/>
        <w:rPr>
          <w:sz w:val="24"/>
          <w:szCs w:val="24"/>
        </w:rPr>
      </w:pPr>
      <w:r w:rsidRPr="00814C6B">
        <w:rPr>
          <w:sz w:val="24"/>
          <w:szCs w:val="24"/>
        </w:rPr>
        <w:t>In the same file, the following sequencing metrics are recorded with each run (as obtained from the Illumina Sequencing Analysis Viewer software):</w:t>
      </w:r>
    </w:p>
    <w:p w14:paraId="3BB7B84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 &gt; Q30</w:t>
      </w:r>
    </w:p>
    <w:p w14:paraId="0F75CD2E"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Aligned % (R1)</w:t>
      </w:r>
    </w:p>
    <w:p w14:paraId="53CB7938"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Density</w:t>
      </w:r>
    </w:p>
    <w:p w14:paraId="141F4705"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Cluster PF (%)</w:t>
      </w:r>
    </w:p>
    <w:p w14:paraId="48BF23E3" w14:textId="77777777"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(M)</w:t>
      </w:r>
    </w:p>
    <w:p w14:paraId="01F46C64" w14:textId="4B1D93E2" w:rsidR="005423D6" w:rsidRPr="00814C6B" w:rsidRDefault="005423D6" w:rsidP="009456B1">
      <w:pPr>
        <w:pStyle w:val="ListParagraph"/>
        <w:numPr>
          <w:ilvl w:val="5"/>
          <w:numId w:val="4"/>
        </w:numPr>
        <w:spacing w:after="0" w:line="240" w:lineRule="auto"/>
        <w:rPr>
          <w:sz w:val="24"/>
          <w:szCs w:val="24"/>
        </w:rPr>
      </w:pPr>
      <w:r w:rsidRPr="00814C6B">
        <w:rPr>
          <w:sz w:val="24"/>
          <w:szCs w:val="24"/>
        </w:rPr>
        <w:t>Reads PF (M)</w:t>
      </w:r>
    </w:p>
    <w:p w14:paraId="05FDC0CC" w14:textId="383454F9" w:rsidR="006451FF" w:rsidRPr="00814C6B" w:rsidRDefault="006451FF" w:rsidP="009456B1">
      <w:pPr>
        <w:pStyle w:val="ListParagraph"/>
        <w:numPr>
          <w:ilvl w:val="4"/>
          <w:numId w:val="4"/>
        </w:numPr>
        <w:spacing w:after="0" w:line="240" w:lineRule="auto"/>
        <w:rPr>
          <w:sz w:val="24"/>
          <w:szCs w:val="24"/>
        </w:rPr>
      </w:pPr>
      <w:r w:rsidRPr="00814C6B">
        <w:rPr>
          <w:sz w:val="24"/>
          <w:szCs w:val="24"/>
        </w:rPr>
        <w:t>Once per month, this log file will be reviewed by the Director</w:t>
      </w:r>
      <w:r w:rsidR="007C55A2" w:rsidRPr="00814C6B">
        <w:rPr>
          <w:sz w:val="24"/>
          <w:szCs w:val="24"/>
        </w:rPr>
        <w:t xml:space="preserve"> to monitor for changes and trends in metrics.</w:t>
      </w:r>
    </w:p>
    <w:p w14:paraId="5D546846" w14:textId="4490820F" w:rsidR="002D2715" w:rsidRPr="00814C6B" w:rsidRDefault="002D2715" w:rsidP="009456B1">
      <w:pPr>
        <w:pStyle w:val="ListParagraph"/>
        <w:numPr>
          <w:ilvl w:val="3"/>
          <w:numId w:val="4"/>
        </w:numPr>
        <w:spacing w:after="0" w:line="240" w:lineRule="auto"/>
        <w:rPr>
          <w:sz w:val="24"/>
          <w:szCs w:val="24"/>
        </w:rPr>
      </w:pPr>
      <w:r w:rsidRPr="00814C6B">
        <w:rPr>
          <w:sz w:val="24"/>
          <w:szCs w:val="24"/>
        </w:rPr>
        <w:t>Individual Actionable Mutation Panel runs:</w:t>
      </w:r>
    </w:p>
    <w:p w14:paraId="5CC4557F" w14:textId="0F196C17" w:rsidR="002D2715" w:rsidRPr="00814C6B" w:rsidRDefault="002D2715" w:rsidP="009456B1">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7310D52E"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Q30 &gt; 80% (percent of bases with at least Q30)</w:t>
      </w:r>
    </w:p>
    <w:p w14:paraId="67CF431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Clusters PF (Passing Filter) &gt; 80%</w:t>
      </w:r>
    </w:p>
    <w:p w14:paraId="154CB8AC" w14:textId="77777777" w:rsidR="002D2715" w:rsidRPr="00814C6B" w:rsidRDefault="002D2715" w:rsidP="009456B1">
      <w:pPr>
        <w:pStyle w:val="ListParagraph"/>
        <w:numPr>
          <w:ilvl w:val="4"/>
          <w:numId w:val="4"/>
        </w:numPr>
        <w:spacing w:after="0" w:line="240" w:lineRule="auto"/>
        <w:rPr>
          <w:sz w:val="24"/>
          <w:szCs w:val="24"/>
        </w:rPr>
      </w:pPr>
      <w:r w:rsidRPr="00814C6B">
        <w:rPr>
          <w:sz w:val="24"/>
          <w:szCs w:val="24"/>
        </w:rPr>
        <w:t>Additional metrics to review</w:t>
      </w:r>
    </w:p>
    <w:p w14:paraId="3B555BA0"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 xml:space="preserve">% </w:t>
      </w:r>
      <w:proofErr w:type="gramStart"/>
      <w:r w:rsidRPr="00814C6B">
        <w:rPr>
          <w:sz w:val="24"/>
          <w:szCs w:val="24"/>
        </w:rPr>
        <w:t>aligned</w:t>
      </w:r>
      <w:proofErr w:type="gramEnd"/>
      <w:r w:rsidRPr="00814C6B">
        <w:rPr>
          <w:sz w:val="24"/>
          <w:szCs w:val="24"/>
        </w:rPr>
        <w:t xml:space="preserve"> (ideally 4-10%, but may vary with run)</w:t>
      </w:r>
    </w:p>
    <w:p w14:paraId="4E1E9C44" w14:textId="4F32C35B" w:rsidR="00BA4AFD" w:rsidRDefault="002D2715" w:rsidP="009456B1">
      <w:pPr>
        <w:pStyle w:val="ListParagraph"/>
        <w:numPr>
          <w:ilvl w:val="5"/>
          <w:numId w:val="4"/>
        </w:numPr>
        <w:spacing w:after="0" w:line="240" w:lineRule="auto"/>
        <w:rPr>
          <w:sz w:val="24"/>
          <w:szCs w:val="24"/>
        </w:rPr>
      </w:pPr>
      <w:r w:rsidRPr="00814C6B">
        <w:rPr>
          <w:sz w:val="24"/>
          <w:szCs w:val="24"/>
        </w:rPr>
        <w:t>Cluster density (ideally 950-1,200K/mm2</w:t>
      </w:r>
      <w:r w:rsidR="007F220A">
        <w:rPr>
          <w:sz w:val="24"/>
          <w:szCs w:val="24"/>
        </w:rPr>
        <w:t xml:space="preserve"> per Illumina, but AMP runs tend to have lower values with successful data</w:t>
      </w:r>
      <w:r w:rsidR="00BA4AFD">
        <w:rPr>
          <w:sz w:val="24"/>
          <w:szCs w:val="24"/>
        </w:rPr>
        <w:t>)</w:t>
      </w:r>
    </w:p>
    <w:p w14:paraId="4AACA860" w14:textId="0916A413" w:rsidR="002D2715" w:rsidRPr="00BA4AFD" w:rsidRDefault="00BA4AFD" w:rsidP="009456B1">
      <w:pPr>
        <w:pStyle w:val="ListParagraph"/>
        <w:numPr>
          <w:ilvl w:val="5"/>
          <w:numId w:val="4"/>
        </w:numPr>
        <w:spacing w:after="0" w:line="240" w:lineRule="auto"/>
        <w:rPr>
          <w:sz w:val="24"/>
          <w:szCs w:val="24"/>
        </w:rPr>
      </w:pPr>
      <w:r>
        <w:rPr>
          <w:sz w:val="24"/>
          <w:szCs w:val="24"/>
        </w:rPr>
        <w:t>These</w:t>
      </w:r>
      <w:r w:rsidR="007F220A">
        <w:rPr>
          <w:sz w:val="24"/>
          <w:szCs w:val="24"/>
        </w:rPr>
        <w:t xml:space="preserve"> metric</w:t>
      </w:r>
      <w:r>
        <w:rPr>
          <w:sz w:val="24"/>
          <w:szCs w:val="24"/>
        </w:rPr>
        <w:t>s</w:t>
      </w:r>
      <w:r w:rsidR="007F220A">
        <w:rPr>
          <w:sz w:val="24"/>
          <w:szCs w:val="24"/>
        </w:rPr>
        <w:t xml:space="preserve"> should be </w:t>
      </w:r>
      <w:r w:rsidR="007F220A" w:rsidRPr="00BA4AFD">
        <w:rPr>
          <w:sz w:val="24"/>
          <w:szCs w:val="24"/>
        </w:rPr>
        <w:t>monitored but do not directly determine run pass/fail decisions)</w:t>
      </w:r>
    </w:p>
    <w:p w14:paraId="4DA15772" w14:textId="2EA0D790" w:rsidR="003171D9" w:rsidRPr="00064BDF" w:rsidRDefault="003171D9">
      <w:pPr>
        <w:pStyle w:val="ListParagraph"/>
        <w:numPr>
          <w:ilvl w:val="3"/>
          <w:numId w:val="4"/>
        </w:numPr>
        <w:spacing w:after="0" w:line="240" w:lineRule="auto"/>
        <w:rPr>
          <w:sz w:val="24"/>
          <w:szCs w:val="24"/>
        </w:rPr>
      </w:pPr>
      <w:r w:rsidRPr="00BA4AFD">
        <w:rPr>
          <w:sz w:val="24"/>
          <w:szCs w:val="24"/>
        </w:rPr>
        <w:t>Solid Tumor Fusion Panel</w:t>
      </w:r>
    </w:p>
    <w:p w14:paraId="54EFA5BB" w14:textId="77777777" w:rsidR="00BA4AFD" w:rsidRPr="00BA4AFD" w:rsidRDefault="00BA4AFD" w:rsidP="00BA4AFD">
      <w:pPr>
        <w:pStyle w:val="ListParagraph"/>
        <w:numPr>
          <w:ilvl w:val="4"/>
          <w:numId w:val="4"/>
        </w:numPr>
        <w:spacing w:after="0" w:line="240" w:lineRule="auto"/>
        <w:rPr>
          <w:sz w:val="24"/>
          <w:szCs w:val="24"/>
        </w:rPr>
      </w:pPr>
      <w:r w:rsidRPr="00BA4AFD">
        <w:rPr>
          <w:sz w:val="24"/>
          <w:szCs w:val="24"/>
        </w:rPr>
        <w:t>A log is kept of all runs and the Index IDs used for each sample, called “Index Codes Log”.</w:t>
      </w:r>
    </w:p>
    <w:p w14:paraId="55616E34" w14:textId="351F745C" w:rsidR="00BA4AFD" w:rsidRPr="00814C6B" w:rsidRDefault="00BA4AFD" w:rsidP="00BA4AFD">
      <w:pPr>
        <w:pStyle w:val="ListParagraph"/>
        <w:numPr>
          <w:ilvl w:val="4"/>
          <w:numId w:val="4"/>
        </w:numPr>
        <w:spacing w:after="0" w:line="240" w:lineRule="auto"/>
        <w:rPr>
          <w:sz w:val="24"/>
          <w:szCs w:val="24"/>
        </w:rPr>
      </w:pPr>
      <w:r w:rsidRPr="00064BDF">
        <w:rPr>
          <w:sz w:val="24"/>
          <w:szCs w:val="24"/>
        </w:rPr>
        <w:t>A separate log is maintained for NextSeq SAV run metrics</w:t>
      </w:r>
      <w:r>
        <w:rPr>
          <w:sz w:val="24"/>
          <w:szCs w:val="24"/>
        </w:rPr>
        <w:t xml:space="preserve"> for </w:t>
      </w:r>
      <w:proofErr w:type="spellStart"/>
      <w:r>
        <w:rPr>
          <w:sz w:val="24"/>
          <w:szCs w:val="24"/>
        </w:rPr>
        <w:t>FusionST</w:t>
      </w:r>
      <w:proofErr w:type="spellEnd"/>
      <w:r w:rsidRPr="00064BDF">
        <w:rPr>
          <w:sz w:val="24"/>
          <w:szCs w:val="24"/>
        </w:rPr>
        <w:t xml:space="preserve"> on the RICMBLAB$ shared drive.</w:t>
      </w:r>
      <w:r>
        <w:rPr>
          <w:sz w:val="24"/>
          <w:szCs w:val="24"/>
        </w:rPr>
        <w:t xml:space="preserve"> T</w:t>
      </w:r>
      <w:r w:rsidRPr="00814C6B">
        <w:rPr>
          <w:sz w:val="24"/>
          <w:szCs w:val="24"/>
        </w:rPr>
        <w:t>he following sequencing metrics are recorded with each run (as obtained from the Illumina Sequencing Analysis Viewer software):</w:t>
      </w:r>
    </w:p>
    <w:p w14:paraId="15CDA0A7"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lastRenderedPageBreak/>
        <w:t>% &gt; Q30</w:t>
      </w:r>
    </w:p>
    <w:p w14:paraId="0C98DF64"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Aligned % (R1)</w:t>
      </w:r>
    </w:p>
    <w:p w14:paraId="5FBEC60F" w14:textId="643A3CEE"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Density</w:t>
      </w:r>
      <w:r>
        <w:rPr>
          <w:sz w:val="24"/>
          <w:szCs w:val="24"/>
        </w:rPr>
        <w:t xml:space="preserve"> (k/mm2)</w:t>
      </w:r>
    </w:p>
    <w:p w14:paraId="34C11946" w14:textId="77777777" w:rsidR="00BA4AFD" w:rsidRPr="00814C6B" w:rsidRDefault="00BA4AFD" w:rsidP="00BA4AFD">
      <w:pPr>
        <w:pStyle w:val="ListParagraph"/>
        <w:numPr>
          <w:ilvl w:val="5"/>
          <w:numId w:val="4"/>
        </w:numPr>
        <w:spacing w:after="0" w:line="240" w:lineRule="auto"/>
        <w:rPr>
          <w:sz w:val="24"/>
          <w:szCs w:val="24"/>
        </w:rPr>
      </w:pPr>
      <w:r w:rsidRPr="00814C6B">
        <w:rPr>
          <w:sz w:val="24"/>
          <w:szCs w:val="24"/>
        </w:rPr>
        <w:t>Cluster PF (%)</w:t>
      </w:r>
    </w:p>
    <w:p w14:paraId="3D2D60C9"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Once per month, this log file will be reviewed by the Director to monitor for changes and trends in metrics.</w:t>
      </w:r>
    </w:p>
    <w:p w14:paraId="3428AA80" w14:textId="6DBA1579" w:rsidR="00BA4AFD" w:rsidRPr="00814C6B" w:rsidRDefault="00BA4AFD" w:rsidP="00BA4AFD">
      <w:pPr>
        <w:pStyle w:val="ListParagraph"/>
        <w:numPr>
          <w:ilvl w:val="3"/>
          <w:numId w:val="4"/>
        </w:numPr>
        <w:spacing w:after="0" w:line="240" w:lineRule="auto"/>
        <w:rPr>
          <w:sz w:val="24"/>
          <w:szCs w:val="24"/>
        </w:rPr>
      </w:pPr>
      <w:r w:rsidRPr="00814C6B">
        <w:rPr>
          <w:sz w:val="24"/>
          <w:szCs w:val="24"/>
        </w:rPr>
        <w:t xml:space="preserve">Individual </w:t>
      </w:r>
      <w:r>
        <w:rPr>
          <w:sz w:val="24"/>
          <w:szCs w:val="24"/>
        </w:rPr>
        <w:t>Fusion</w:t>
      </w:r>
      <w:r w:rsidRPr="00814C6B">
        <w:rPr>
          <w:sz w:val="24"/>
          <w:szCs w:val="24"/>
        </w:rPr>
        <w:t xml:space="preserve"> Panel runs:</w:t>
      </w:r>
    </w:p>
    <w:p w14:paraId="1721C6BF"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Runs should ideally meet the following metrics. Those that do not meet the following metrics should be interpreted appropriately by the Director:</w:t>
      </w:r>
    </w:p>
    <w:p w14:paraId="05D2437D" w14:textId="05891A62"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Q30 &gt; </w:t>
      </w:r>
      <w:r>
        <w:rPr>
          <w:sz w:val="24"/>
          <w:szCs w:val="24"/>
        </w:rPr>
        <w:t>75</w:t>
      </w:r>
      <w:r w:rsidRPr="00814C6B">
        <w:rPr>
          <w:sz w:val="24"/>
          <w:szCs w:val="24"/>
        </w:rPr>
        <w:t>% (percent of bases with at least Q30)</w:t>
      </w:r>
    </w:p>
    <w:p w14:paraId="6E73CB6E" w14:textId="1550F743"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Clusters PF (Passing Filter) &gt; </w:t>
      </w:r>
      <w:r>
        <w:rPr>
          <w:sz w:val="24"/>
          <w:szCs w:val="24"/>
        </w:rPr>
        <w:t>75</w:t>
      </w:r>
      <w:r w:rsidRPr="00814C6B">
        <w:rPr>
          <w:sz w:val="24"/>
          <w:szCs w:val="24"/>
        </w:rPr>
        <w:t>%</w:t>
      </w:r>
    </w:p>
    <w:p w14:paraId="6B501D90" w14:textId="77777777" w:rsidR="00BA4AFD" w:rsidRPr="00814C6B" w:rsidRDefault="00BA4AFD" w:rsidP="00BA4AFD">
      <w:pPr>
        <w:pStyle w:val="ListParagraph"/>
        <w:numPr>
          <w:ilvl w:val="4"/>
          <w:numId w:val="4"/>
        </w:numPr>
        <w:spacing w:after="0" w:line="240" w:lineRule="auto"/>
        <w:rPr>
          <w:sz w:val="24"/>
          <w:szCs w:val="24"/>
        </w:rPr>
      </w:pPr>
      <w:r w:rsidRPr="00814C6B">
        <w:rPr>
          <w:sz w:val="24"/>
          <w:szCs w:val="24"/>
        </w:rPr>
        <w:t>Additional metrics to review</w:t>
      </w:r>
    </w:p>
    <w:p w14:paraId="7B8B1F03" w14:textId="6814B0B0" w:rsidR="00BA4AFD" w:rsidRPr="00814C6B" w:rsidRDefault="00BA4AFD" w:rsidP="00BA4AFD">
      <w:pPr>
        <w:pStyle w:val="ListParagraph"/>
        <w:numPr>
          <w:ilvl w:val="5"/>
          <w:numId w:val="4"/>
        </w:numPr>
        <w:spacing w:after="0" w:line="240" w:lineRule="auto"/>
        <w:rPr>
          <w:sz w:val="24"/>
          <w:szCs w:val="24"/>
        </w:rPr>
      </w:pPr>
      <w:r w:rsidRPr="00814C6B">
        <w:rPr>
          <w:sz w:val="24"/>
          <w:szCs w:val="24"/>
        </w:rPr>
        <w:t xml:space="preserve">% </w:t>
      </w:r>
      <w:proofErr w:type="gramStart"/>
      <w:r w:rsidRPr="00814C6B">
        <w:rPr>
          <w:sz w:val="24"/>
          <w:szCs w:val="24"/>
        </w:rPr>
        <w:t>aligned</w:t>
      </w:r>
      <w:proofErr w:type="gramEnd"/>
      <w:r w:rsidRPr="00814C6B">
        <w:rPr>
          <w:sz w:val="24"/>
          <w:szCs w:val="24"/>
        </w:rPr>
        <w:t xml:space="preserve"> (ideally </w:t>
      </w:r>
      <w:r>
        <w:rPr>
          <w:sz w:val="24"/>
          <w:szCs w:val="24"/>
        </w:rPr>
        <w:t>20%; should be below 50</w:t>
      </w:r>
      <w:r w:rsidRPr="00814C6B">
        <w:rPr>
          <w:sz w:val="24"/>
          <w:szCs w:val="24"/>
        </w:rPr>
        <w:t>%, but may vary with run)</w:t>
      </w:r>
    </w:p>
    <w:p w14:paraId="6D4E27BC" w14:textId="7CCB4A38" w:rsidR="00BA4AFD" w:rsidRDefault="00BA4AFD" w:rsidP="00BA4AFD">
      <w:pPr>
        <w:pStyle w:val="ListParagraph"/>
        <w:numPr>
          <w:ilvl w:val="5"/>
          <w:numId w:val="4"/>
        </w:numPr>
        <w:spacing w:after="0" w:line="240" w:lineRule="auto"/>
        <w:rPr>
          <w:sz w:val="24"/>
          <w:szCs w:val="24"/>
        </w:rPr>
      </w:pPr>
      <w:r w:rsidRPr="00814C6B">
        <w:rPr>
          <w:sz w:val="24"/>
          <w:szCs w:val="24"/>
        </w:rPr>
        <w:t xml:space="preserve">Cluster density (ideally </w:t>
      </w:r>
      <w:r w:rsidRPr="00BA4AFD">
        <w:rPr>
          <w:sz w:val="24"/>
          <w:szCs w:val="24"/>
        </w:rPr>
        <w:t xml:space="preserve">170-220 </w:t>
      </w:r>
      <w:r w:rsidRPr="00814C6B">
        <w:rPr>
          <w:sz w:val="24"/>
          <w:szCs w:val="24"/>
        </w:rPr>
        <w:t>K/mm2</w:t>
      </w:r>
      <w:r>
        <w:rPr>
          <w:sz w:val="24"/>
          <w:szCs w:val="24"/>
        </w:rPr>
        <w:t>)</w:t>
      </w:r>
    </w:p>
    <w:p w14:paraId="45BC0C93" w14:textId="562A1A3E" w:rsidR="00BA4AFD" w:rsidRPr="009D573B" w:rsidRDefault="00BA4AFD" w:rsidP="00064BDF">
      <w:pPr>
        <w:pStyle w:val="ListParagraph"/>
        <w:numPr>
          <w:ilvl w:val="5"/>
          <w:numId w:val="4"/>
        </w:numPr>
        <w:spacing w:after="0" w:line="240" w:lineRule="auto"/>
        <w:rPr>
          <w:sz w:val="24"/>
          <w:szCs w:val="24"/>
        </w:rPr>
      </w:pPr>
      <w:r w:rsidRPr="00BA4AFD">
        <w:rPr>
          <w:sz w:val="24"/>
          <w:szCs w:val="24"/>
        </w:rPr>
        <w:t>These metrics should be monitored, but do not directly determine run pass/fail decisions</w:t>
      </w:r>
      <w:r w:rsidRPr="009D573B">
        <w:rPr>
          <w:sz w:val="24"/>
          <w:szCs w:val="24"/>
        </w:rPr>
        <w:t>.</w:t>
      </w:r>
    </w:p>
    <w:p w14:paraId="28E6E283" w14:textId="61928912" w:rsidR="002D2715" w:rsidRPr="00814C6B" w:rsidRDefault="002D2715" w:rsidP="009456B1">
      <w:pPr>
        <w:pStyle w:val="ListParagraph"/>
        <w:numPr>
          <w:ilvl w:val="2"/>
          <w:numId w:val="4"/>
        </w:numPr>
        <w:spacing w:after="0" w:line="240" w:lineRule="auto"/>
        <w:rPr>
          <w:sz w:val="24"/>
          <w:szCs w:val="24"/>
        </w:rPr>
      </w:pPr>
      <w:r w:rsidRPr="00814C6B">
        <w:rPr>
          <w:sz w:val="24"/>
          <w:szCs w:val="24"/>
        </w:rPr>
        <w:t>Individual sample Quality Control</w:t>
      </w:r>
    </w:p>
    <w:p w14:paraId="3877C8B9" w14:textId="0DF35FC9" w:rsidR="002D2715" w:rsidRPr="00814C6B" w:rsidRDefault="002D2715" w:rsidP="009456B1">
      <w:pPr>
        <w:pStyle w:val="ListParagraph"/>
        <w:numPr>
          <w:ilvl w:val="3"/>
          <w:numId w:val="4"/>
        </w:numPr>
        <w:spacing w:after="0" w:line="240" w:lineRule="auto"/>
        <w:rPr>
          <w:sz w:val="24"/>
          <w:szCs w:val="24"/>
        </w:rPr>
      </w:pPr>
      <w:r w:rsidRPr="00814C6B">
        <w:rPr>
          <w:sz w:val="24"/>
          <w:szCs w:val="24"/>
        </w:rPr>
        <w:t>The Actionable Mutation Panel has two primary QC steps.</w:t>
      </w:r>
    </w:p>
    <w:p w14:paraId="4CAE5DD0" w14:textId="33B9DB16" w:rsidR="002D2715" w:rsidRPr="00814C6B" w:rsidRDefault="002D2715" w:rsidP="009456B1">
      <w:pPr>
        <w:pStyle w:val="ListParagraph"/>
        <w:numPr>
          <w:ilvl w:val="4"/>
          <w:numId w:val="4"/>
        </w:numPr>
        <w:spacing w:after="0" w:line="240" w:lineRule="auto"/>
        <w:rPr>
          <w:sz w:val="24"/>
          <w:szCs w:val="24"/>
        </w:rPr>
      </w:pPr>
      <w:r w:rsidRPr="00814C6B">
        <w:rPr>
          <w:sz w:val="24"/>
          <w:szCs w:val="24"/>
        </w:rPr>
        <w:t xml:space="preserve">The first step </w:t>
      </w:r>
      <w:r w:rsidR="00015F89" w:rsidRPr="00814C6B">
        <w:rPr>
          <w:sz w:val="24"/>
          <w:szCs w:val="24"/>
        </w:rPr>
        <w:t xml:space="preserve">is </w:t>
      </w:r>
      <w:r w:rsidRPr="00814C6B">
        <w:rPr>
          <w:sz w:val="24"/>
          <w:szCs w:val="24"/>
        </w:rPr>
        <w:t>an RT-PCR assay with two parameters</w:t>
      </w:r>
      <w:r w:rsidR="00015F89" w:rsidRPr="00814C6B">
        <w:rPr>
          <w:sz w:val="24"/>
          <w:szCs w:val="24"/>
        </w:rPr>
        <w:t>:</w:t>
      </w:r>
    </w:p>
    <w:p w14:paraId="3EF10677" w14:textId="77777777" w:rsidR="002D2715" w:rsidRPr="00814C6B" w:rsidRDefault="002D2715" w:rsidP="009456B1">
      <w:pPr>
        <w:pStyle w:val="ListParagraph"/>
        <w:numPr>
          <w:ilvl w:val="5"/>
          <w:numId w:val="4"/>
        </w:numPr>
        <w:spacing w:after="0" w:line="240" w:lineRule="auto"/>
        <w:rPr>
          <w:sz w:val="24"/>
          <w:szCs w:val="24"/>
        </w:rPr>
      </w:pPr>
      <w:r w:rsidRPr="00814C6B">
        <w:rPr>
          <w:sz w:val="24"/>
          <w:szCs w:val="24"/>
        </w:rPr>
        <w:t>For each sample, the Functional Copy score is determined and compared to a validated threshold for acceptability.</w:t>
      </w:r>
    </w:p>
    <w:p w14:paraId="3F91D74D"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Samples which pass QC threshold show Functional Copies &gt; 200</w:t>
      </w:r>
    </w:p>
    <w:p w14:paraId="51C2F2FF" w14:textId="76CF3BE7" w:rsidR="002D2715" w:rsidRPr="00814C6B" w:rsidRDefault="002D2715" w:rsidP="009456B1">
      <w:pPr>
        <w:pStyle w:val="ListParagraph"/>
        <w:numPr>
          <w:ilvl w:val="5"/>
          <w:numId w:val="4"/>
        </w:numPr>
        <w:spacing w:after="0" w:line="240" w:lineRule="auto"/>
        <w:rPr>
          <w:sz w:val="24"/>
          <w:szCs w:val="24"/>
        </w:rPr>
      </w:pPr>
      <w:r w:rsidRPr="00814C6B">
        <w:rPr>
          <w:sz w:val="24"/>
          <w:szCs w:val="24"/>
        </w:rPr>
        <w:t>An Inhibitor Assay helps determine if a PCR inhibitor may be present in the sample</w:t>
      </w:r>
    </w:p>
    <w:p w14:paraId="309B8896" w14:textId="1737C666" w:rsidR="002D2715" w:rsidRPr="00814C6B" w:rsidRDefault="002D2715" w:rsidP="009456B1">
      <w:pPr>
        <w:pStyle w:val="ListParagraph"/>
        <w:numPr>
          <w:ilvl w:val="6"/>
          <w:numId w:val="4"/>
        </w:numPr>
        <w:spacing w:after="0" w:line="240" w:lineRule="auto"/>
        <w:rPr>
          <w:sz w:val="24"/>
          <w:szCs w:val="24"/>
        </w:rPr>
      </w:pPr>
      <w:r w:rsidRPr="00814C6B">
        <w:rPr>
          <w:sz w:val="24"/>
          <w:szCs w:val="24"/>
        </w:rPr>
        <w:t>In the Box 2 Worksheet, review the “Inhibitor Assay Avg”.</w:t>
      </w:r>
    </w:p>
    <w:p w14:paraId="59D39CDC"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This number is the average Ct of the Target 2 assay for each sample.</w:t>
      </w:r>
    </w:p>
    <w:p w14:paraId="263590DF" w14:textId="77777777" w:rsidR="002D2715" w:rsidRPr="00814C6B" w:rsidRDefault="002D2715" w:rsidP="009456B1">
      <w:pPr>
        <w:pStyle w:val="ListParagraph"/>
        <w:numPr>
          <w:ilvl w:val="6"/>
          <w:numId w:val="4"/>
        </w:numPr>
        <w:spacing w:after="0" w:line="240" w:lineRule="auto"/>
        <w:rPr>
          <w:sz w:val="24"/>
          <w:szCs w:val="24"/>
        </w:rPr>
      </w:pPr>
      <w:r w:rsidRPr="00814C6B">
        <w:rPr>
          <w:sz w:val="24"/>
          <w:szCs w:val="24"/>
        </w:rPr>
        <w:t>Any sample with a Target 2 Ct &gt; 2 cycles above this number may exhibit signs of PCR inhibition. Review the sample accordingly and repeat testing under appropriate conditions, if necessary.</w:t>
      </w:r>
    </w:p>
    <w:p w14:paraId="72FFDEE7" w14:textId="2BFAA2AF" w:rsidR="002D2715" w:rsidRPr="00814C6B" w:rsidRDefault="002D2715" w:rsidP="009456B1">
      <w:pPr>
        <w:pStyle w:val="ListParagraph"/>
        <w:numPr>
          <w:ilvl w:val="4"/>
          <w:numId w:val="4"/>
        </w:numPr>
        <w:spacing w:after="0" w:line="240" w:lineRule="auto"/>
        <w:rPr>
          <w:sz w:val="24"/>
          <w:szCs w:val="24"/>
        </w:rPr>
      </w:pPr>
      <w:r w:rsidRPr="00814C6B">
        <w:rPr>
          <w:sz w:val="24"/>
          <w:szCs w:val="24"/>
        </w:rPr>
        <w:t>The second QC step quantifies the library and determines if the library can be added to the pool for NGS</w:t>
      </w:r>
      <w:r w:rsidR="007F220A">
        <w:rPr>
          <w:sz w:val="24"/>
          <w:szCs w:val="24"/>
        </w:rPr>
        <w:t>.</w:t>
      </w:r>
    </w:p>
    <w:p w14:paraId="39D94208" w14:textId="0D3BE3CB" w:rsidR="002D2715" w:rsidRDefault="00100517" w:rsidP="009456B1">
      <w:pPr>
        <w:pStyle w:val="ListParagraph"/>
        <w:numPr>
          <w:ilvl w:val="5"/>
          <w:numId w:val="4"/>
        </w:numPr>
        <w:spacing w:after="0" w:line="240" w:lineRule="auto"/>
        <w:rPr>
          <w:sz w:val="24"/>
          <w:szCs w:val="24"/>
        </w:rPr>
      </w:pPr>
      <w:r w:rsidRPr="00814C6B">
        <w:rPr>
          <w:sz w:val="24"/>
          <w:szCs w:val="24"/>
        </w:rPr>
        <w:t>See the AMP procedure for details on these criteria and the steps to take if a sample does not meet the appropriate thresholds.</w:t>
      </w:r>
    </w:p>
    <w:p w14:paraId="4D9EACB3" w14:textId="283DAF2A" w:rsidR="003171D9" w:rsidRPr="009D573B" w:rsidRDefault="003171D9">
      <w:pPr>
        <w:pStyle w:val="ListParagraph"/>
        <w:numPr>
          <w:ilvl w:val="3"/>
          <w:numId w:val="4"/>
        </w:numPr>
        <w:spacing w:after="0" w:line="240" w:lineRule="auto"/>
        <w:rPr>
          <w:sz w:val="24"/>
          <w:szCs w:val="24"/>
        </w:rPr>
      </w:pPr>
      <w:r w:rsidRPr="00064BDF">
        <w:rPr>
          <w:sz w:val="24"/>
          <w:szCs w:val="24"/>
        </w:rPr>
        <w:t>Solid Tumor Fusion Panel</w:t>
      </w:r>
    </w:p>
    <w:p w14:paraId="75142880" w14:textId="696748AA" w:rsidR="00BA4AFD" w:rsidRDefault="00BA4AFD" w:rsidP="00BA4AFD">
      <w:pPr>
        <w:pStyle w:val="ListParagraph"/>
        <w:numPr>
          <w:ilvl w:val="4"/>
          <w:numId w:val="4"/>
        </w:numPr>
        <w:spacing w:after="0" w:line="240" w:lineRule="auto"/>
        <w:rPr>
          <w:sz w:val="24"/>
          <w:szCs w:val="24"/>
        </w:rPr>
      </w:pPr>
      <w:r>
        <w:rPr>
          <w:sz w:val="24"/>
          <w:szCs w:val="24"/>
        </w:rPr>
        <w:t xml:space="preserve">The </w:t>
      </w:r>
      <w:proofErr w:type="spellStart"/>
      <w:r>
        <w:rPr>
          <w:sz w:val="24"/>
          <w:szCs w:val="24"/>
        </w:rPr>
        <w:t>PreSeq</w:t>
      </w:r>
      <w:proofErr w:type="spellEnd"/>
      <w:r>
        <w:rPr>
          <w:sz w:val="24"/>
          <w:szCs w:val="24"/>
        </w:rPr>
        <w:t xml:space="preserve"> assay is used for initial assessment of sample </w:t>
      </w:r>
      <w:r w:rsidR="00215A7B">
        <w:rPr>
          <w:sz w:val="24"/>
          <w:szCs w:val="24"/>
        </w:rPr>
        <w:t>quality but</w:t>
      </w:r>
      <w:r>
        <w:rPr>
          <w:sz w:val="24"/>
          <w:szCs w:val="24"/>
        </w:rPr>
        <w:t xml:space="preserve"> is not used to determine sample pass/failure.</w:t>
      </w:r>
    </w:p>
    <w:p w14:paraId="07B3E64B" w14:textId="5F81FED1" w:rsidR="00BA4AFD" w:rsidRPr="00BA4AFD" w:rsidRDefault="00BA4AFD" w:rsidP="00BA4AFD">
      <w:pPr>
        <w:pStyle w:val="ListParagraph"/>
        <w:numPr>
          <w:ilvl w:val="4"/>
          <w:numId w:val="4"/>
        </w:numPr>
        <w:spacing w:after="0" w:line="240" w:lineRule="auto"/>
        <w:rPr>
          <w:sz w:val="24"/>
          <w:szCs w:val="24"/>
        </w:rPr>
      </w:pPr>
      <w:r w:rsidRPr="00BA4AFD">
        <w:rPr>
          <w:sz w:val="24"/>
          <w:szCs w:val="24"/>
        </w:rPr>
        <w:t>Archer</w:t>
      </w:r>
      <w:r>
        <w:rPr>
          <w:sz w:val="24"/>
          <w:szCs w:val="24"/>
        </w:rPr>
        <w:t xml:space="preserve"> Analysis</w:t>
      </w:r>
      <w:r w:rsidRPr="00BA4AFD">
        <w:rPr>
          <w:sz w:val="24"/>
          <w:szCs w:val="24"/>
        </w:rPr>
        <w:t xml:space="preserve"> QC should be used to determine sample acceptability, especially when no Strong fusion call</w:t>
      </w:r>
      <w:r>
        <w:rPr>
          <w:sz w:val="24"/>
          <w:szCs w:val="24"/>
        </w:rPr>
        <w:t>s</w:t>
      </w:r>
      <w:r w:rsidRPr="00BA4AFD">
        <w:rPr>
          <w:sz w:val="24"/>
          <w:szCs w:val="24"/>
        </w:rPr>
        <w:t xml:space="preserve"> are seen.</w:t>
      </w:r>
    </w:p>
    <w:p w14:paraId="0E702552" w14:textId="2E2C49DB" w:rsidR="009D573B" w:rsidRPr="00064BDF" w:rsidRDefault="00BA4AFD" w:rsidP="00064BDF">
      <w:pPr>
        <w:pStyle w:val="ListParagraph"/>
        <w:numPr>
          <w:ilvl w:val="4"/>
          <w:numId w:val="4"/>
        </w:numPr>
        <w:spacing w:after="0" w:line="240" w:lineRule="auto"/>
        <w:rPr>
          <w:sz w:val="24"/>
          <w:szCs w:val="24"/>
        </w:rPr>
      </w:pPr>
      <w:r w:rsidRPr="00BA4AFD">
        <w:rPr>
          <w:sz w:val="24"/>
          <w:szCs w:val="24"/>
        </w:rPr>
        <w:t xml:space="preserve">However, if a Strong fusion call is made in a sample that fails QC, the fusion may be reported at the discretion of the pathologist with an interpretive </w:t>
      </w:r>
      <w:r w:rsidRPr="00BA4AFD">
        <w:rPr>
          <w:sz w:val="24"/>
          <w:szCs w:val="24"/>
        </w:rPr>
        <w:lastRenderedPageBreak/>
        <w:t>comment about the QC results. Results should be interpreted with caution.</w:t>
      </w:r>
      <w:r w:rsidR="009D573B">
        <w:rPr>
          <w:sz w:val="24"/>
          <w:szCs w:val="24"/>
        </w:rPr>
        <w:t xml:space="preserve"> </w:t>
      </w:r>
      <w:r w:rsidR="009D573B" w:rsidRPr="00064BDF">
        <w:rPr>
          <w:rFonts w:cs="Arial"/>
          <w:sz w:val="24"/>
          <w:szCs w:val="24"/>
        </w:rPr>
        <w:t>If appropriate, testing may be repeated for the sample.</w:t>
      </w:r>
    </w:p>
    <w:p w14:paraId="6175B4A6" w14:textId="4BAADE04" w:rsidR="00BA4AFD" w:rsidRPr="003171D9" w:rsidRDefault="00BA4AFD" w:rsidP="00064BDF">
      <w:pPr>
        <w:pStyle w:val="ListParagraph"/>
        <w:spacing w:after="0" w:line="240" w:lineRule="auto"/>
        <w:ind w:left="1800"/>
        <w:rPr>
          <w:sz w:val="24"/>
          <w:szCs w:val="24"/>
        </w:rPr>
      </w:pPr>
    </w:p>
    <w:p w14:paraId="13B699F6" w14:textId="610EA0E4" w:rsidR="00F50FA5" w:rsidRPr="00814C6B" w:rsidRDefault="00DC01C7" w:rsidP="009456B1">
      <w:pPr>
        <w:pStyle w:val="ListParagraph"/>
        <w:numPr>
          <w:ilvl w:val="1"/>
          <w:numId w:val="4"/>
        </w:numPr>
        <w:spacing w:after="0" w:line="240" w:lineRule="auto"/>
        <w:rPr>
          <w:sz w:val="24"/>
          <w:szCs w:val="24"/>
        </w:rPr>
      </w:pPr>
      <w:r w:rsidRPr="00814C6B">
        <w:rPr>
          <w:sz w:val="24"/>
          <w:szCs w:val="24"/>
        </w:rPr>
        <w:t xml:space="preserve">The laboratory has a Quality Management (QM) program for the </w:t>
      </w:r>
      <w:r w:rsidR="00F50FA5" w:rsidRPr="00814C6B">
        <w:rPr>
          <w:sz w:val="24"/>
          <w:szCs w:val="24"/>
        </w:rPr>
        <w:t xml:space="preserve">Bioinformatics </w:t>
      </w:r>
      <w:r w:rsidR="00C30629">
        <w:rPr>
          <w:sz w:val="24"/>
          <w:szCs w:val="24"/>
        </w:rPr>
        <w:t>workflow</w:t>
      </w:r>
      <w:r w:rsidR="00F50FA5" w:rsidRPr="00814C6B">
        <w:rPr>
          <w:sz w:val="24"/>
          <w:szCs w:val="24"/>
        </w:rPr>
        <w:t>/pipeline</w:t>
      </w:r>
      <w:r w:rsidR="007F220A">
        <w:rPr>
          <w:sz w:val="24"/>
          <w:szCs w:val="24"/>
        </w:rPr>
        <w:t>.</w:t>
      </w:r>
    </w:p>
    <w:p w14:paraId="00761CD9" w14:textId="689C82C3" w:rsidR="00F50FA5" w:rsidRPr="00814C6B" w:rsidRDefault="007C55A2" w:rsidP="009456B1">
      <w:pPr>
        <w:pStyle w:val="ListParagraph"/>
        <w:numPr>
          <w:ilvl w:val="2"/>
          <w:numId w:val="4"/>
        </w:numPr>
        <w:spacing w:after="0" w:line="240" w:lineRule="auto"/>
        <w:rPr>
          <w:sz w:val="24"/>
          <w:szCs w:val="24"/>
        </w:rPr>
      </w:pPr>
      <w:r w:rsidRPr="00814C6B">
        <w:rPr>
          <w:sz w:val="24"/>
          <w:szCs w:val="24"/>
        </w:rPr>
        <w:t>The l</w:t>
      </w:r>
      <w:r w:rsidR="00F50FA5" w:rsidRPr="00814C6B">
        <w:rPr>
          <w:sz w:val="24"/>
          <w:szCs w:val="24"/>
        </w:rPr>
        <w:t>aboratory records all deviations from the standard operating procedure and assesses their impact on quality of the clinical assay</w:t>
      </w:r>
      <w:r w:rsidRPr="00814C6B">
        <w:rPr>
          <w:sz w:val="24"/>
          <w:szCs w:val="24"/>
        </w:rPr>
        <w:t>, as described above</w:t>
      </w:r>
      <w:r w:rsidR="00B9039D" w:rsidRPr="00814C6B">
        <w:rPr>
          <w:sz w:val="24"/>
          <w:szCs w:val="24"/>
        </w:rPr>
        <w:t xml:space="preserve"> (NGS Exception Log)</w:t>
      </w:r>
      <w:r w:rsidR="00F50FA5" w:rsidRPr="00814C6B">
        <w:rPr>
          <w:sz w:val="24"/>
          <w:szCs w:val="24"/>
        </w:rPr>
        <w:t xml:space="preserve">. </w:t>
      </w:r>
    </w:p>
    <w:p w14:paraId="17A96C9C" w14:textId="3BFE682A" w:rsidR="00F50FA5" w:rsidRPr="00814C6B" w:rsidRDefault="00F50FA5" w:rsidP="009456B1">
      <w:pPr>
        <w:pStyle w:val="ListParagraph"/>
        <w:numPr>
          <w:ilvl w:val="2"/>
          <w:numId w:val="4"/>
        </w:numPr>
        <w:spacing w:after="0" w:line="240" w:lineRule="auto"/>
        <w:rPr>
          <w:sz w:val="24"/>
          <w:szCs w:val="24"/>
        </w:rPr>
      </w:pPr>
      <w:r w:rsidRPr="00814C6B">
        <w:rPr>
          <w:sz w:val="24"/>
          <w:szCs w:val="24"/>
        </w:rPr>
        <w:t>Metrics and QC parameters</w:t>
      </w:r>
      <w:r w:rsidR="004F65D5" w:rsidRPr="00814C6B">
        <w:rPr>
          <w:sz w:val="24"/>
          <w:szCs w:val="24"/>
        </w:rPr>
        <w:t xml:space="preserve"> for Actionable Mutation Panel</w:t>
      </w:r>
      <w:r w:rsidRPr="00814C6B">
        <w:rPr>
          <w:sz w:val="24"/>
          <w:szCs w:val="24"/>
        </w:rPr>
        <w:t xml:space="preserve"> include:</w:t>
      </w:r>
    </w:p>
    <w:p w14:paraId="3D56EF01" w14:textId="5F48F31E" w:rsidR="00F50FA5" w:rsidRPr="00814C6B" w:rsidRDefault="00F50FA5" w:rsidP="009456B1">
      <w:pPr>
        <w:pStyle w:val="ListParagraph"/>
        <w:numPr>
          <w:ilvl w:val="3"/>
          <w:numId w:val="4"/>
        </w:numPr>
        <w:spacing w:after="0" w:line="240" w:lineRule="auto"/>
        <w:rPr>
          <w:sz w:val="24"/>
          <w:szCs w:val="24"/>
        </w:rPr>
      </w:pPr>
      <w:r w:rsidRPr="00814C6B">
        <w:rPr>
          <w:sz w:val="24"/>
          <w:szCs w:val="24"/>
        </w:rPr>
        <w:t xml:space="preserve">Percent of bases covered at specific read depths </w:t>
      </w:r>
      <w:r w:rsidR="004F65D5" w:rsidRPr="00814C6B">
        <w:rPr>
          <w:sz w:val="24"/>
          <w:szCs w:val="24"/>
        </w:rPr>
        <w:t>are determined by QuantideX Reporter</w:t>
      </w:r>
      <w:r w:rsidR="00C40089" w:rsidRPr="00814C6B">
        <w:rPr>
          <w:sz w:val="24"/>
          <w:szCs w:val="24"/>
        </w:rPr>
        <w:t>.</w:t>
      </w:r>
    </w:p>
    <w:p w14:paraId="7091BDAC" w14:textId="5E0A80C8" w:rsidR="004F65D5" w:rsidRPr="00814C6B" w:rsidRDefault="00C40089" w:rsidP="009456B1">
      <w:pPr>
        <w:pStyle w:val="ListParagraph"/>
        <w:numPr>
          <w:ilvl w:val="3"/>
          <w:numId w:val="4"/>
        </w:numPr>
        <w:spacing w:after="0" w:line="240" w:lineRule="auto"/>
        <w:rPr>
          <w:sz w:val="24"/>
          <w:szCs w:val="24"/>
        </w:rPr>
      </w:pPr>
      <w:r w:rsidRPr="00814C6B">
        <w:rPr>
          <w:sz w:val="24"/>
          <w:szCs w:val="24"/>
        </w:rPr>
        <w:t>The percentage of reads aligned in pairs is determined by QuantideX Reporter and reviewed by the Bioinformatician.</w:t>
      </w:r>
    </w:p>
    <w:p w14:paraId="2724361B" w14:textId="770B54BF" w:rsidR="00F50FA5" w:rsidRPr="00814C6B" w:rsidRDefault="00F50FA5" w:rsidP="009456B1">
      <w:pPr>
        <w:pStyle w:val="ListParagraph"/>
        <w:numPr>
          <w:ilvl w:val="3"/>
          <w:numId w:val="4"/>
        </w:numPr>
        <w:spacing w:after="0" w:line="240" w:lineRule="auto"/>
        <w:rPr>
          <w:sz w:val="24"/>
          <w:szCs w:val="24"/>
        </w:rPr>
      </w:pPr>
      <w:r w:rsidRPr="00814C6B">
        <w:rPr>
          <w:sz w:val="24"/>
          <w:szCs w:val="24"/>
        </w:rPr>
        <w:t>For somatic cancer assays, monitoring of limit of detection controls for determination of assay sensitivity over time (e.g.</w:t>
      </w:r>
      <w:r w:rsidR="007F220A">
        <w:rPr>
          <w:sz w:val="24"/>
          <w:szCs w:val="24"/>
        </w:rPr>
        <w:t>,</w:t>
      </w:r>
      <w:r w:rsidRPr="00814C6B">
        <w:rPr>
          <w:sz w:val="24"/>
          <w:szCs w:val="24"/>
        </w:rPr>
        <w:t xml:space="preserve"> weekly, monthly, quarterly)</w:t>
      </w:r>
    </w:p>
    <w:p w14:paraId="005047E1" w14:textId="3ABA68CB" w:rsidR="00AF049F" w:rsidRPr="00814C6B" w:rsidRDefault="007C55A2" w:rsidP="009456B1">
      <w:pPr>
        <w:pStyle w:val="ListParagraph"/>
        <w:numPr>
          <w:ilvl w:val="4"/>
          <w:numId w:val="4"/>
        </w:numPr>
        <w:spacing w:after="0" w:line="240" w:lineRule="auto"/>
        <w:rPr>
          <w:sz w:val="24"/>
          <w:szCs w:val="24"/>
        </w:rPr>
      </w:pPr>
      <w:r w:rsidRPr="00814C6B">
        <w:rPr>
          <w:sz w:val="24"/>
          <w:szCs w:val="24"/>
        </w:rPr>
        <w:t>For the Actionable Mutation Panel</w:t>
      </w:r>
      <w:r w:rsidR="00AF049F" w:rsidRPr="00814C6B">
        <w:rPr>
          <w:sz w:val="24"/>
          <w:szCs w:val="24"/>
        </w:rPr>
        <w:t xml:space="preserve">: with each run, </w:t>
      </w:r>
      <w:r w:rsidR="007F220A">
        <w:rPr>
          <w:sz w:val="24"/>
          <w:szCs w:val="24"/>
        </w:rPr>
        <w:t xml:space="preserve">a </w:t>
      </w:r>
      <w:r w:rsidR="00A1258B" w:rsidRPr="00814C6B">
        <w:rPr>
          <w:sz w:val="24"/>
          <w:szCs w:val="24"/>
        </w:rPr>
        <w:t>v</w:t>
      </w:r>
      <w:r w:rsidR="00AF049F" w:rsidRPr="00814C6B">
        <w:rPr>
          <w:sz w:val="24"/>
          <w:szCs w:val="24"/>
        </w:rPr>
        <w:t>endor-provided control</w:t>
      </w:r>
      <w:r w:rsidR="007F220A">
        <w:rPr>
          <w:sz w:val="24"/>
          <w:szCs w:val="24"/>
        </w:rPr>
        <w:t xml:space="preserve"> is</w:t>
      </w:r>
      <w:r w:rsidR="00AF049F" w:rsidRPr="00814C6B">
        <w:rPr>
          <w:sz w:val="24"/>
          <w:szCs w:val="24"/>
        </w:rPr>
        <w:t xml:space="preserve"> tested with a variety </w:t>
      </w:r>
      <w:r w:rsidR="00A1258B" w:rsidRPr="00814C6B">
        <w:rPr>
          <w:sz w:val="24"/>
          <w:szCs w:val="24"/>
        </w:rPr>
        <w:t xml:space="preserve">of </w:t>
      </w:r>
      <w:r w:rsidR="00AF049F" w:rsidRPr="00814C6B">
        <w:rPr>
          <w:sz w:val="24"/>
          <w:szCs w:val="24"/>
        </w:rPr>
        <w:t>substit</w:t>
      </w:r>
      <w:r w:rsidRPr="00814C6B">
        <w:rPr>
          <w:sz w:val="24"/>
          <w:szCs w:val="24"/>
        </w:rPr>
        <w:t>ut</w:t>
      </w:r>
      <w:r w:rsidR="00AF049F" w:rsidRPr="00814C6B">
        <w:rPr>
          <w:sz w:val="24"/>
          <w:szCs w:val="24"/>
        </w:rPr>
        <w:t>ions and indels in different genes; some variants are near the LOD of the assay</w:t>
      </w:r>
      <w:r w:rsidRPr="00814C6B">
        <w:rPr>
          <w:sz w:val="24"/>
          <w:szCs w:val="24"/>
        </w:rPr>
        <w:t>.</w:t>
      </w:r>
      <w:r w:rsidR="00A1258B" w:rsidRPr="00814C6B">
        <w:rPr>
          <w:sz w:val="24"/>
          <w:szCs w:val="24"/>
        </w:rPr>
        <w:t xml:space="preserve"> Th</w:t>
      </w:r>
      <w:r w:rsidR="007F220A">
        <w:rPr>
          <w:sz w:val="24"/>
          <w:szCs w:val="24"/>
        </w:rPr>
        <w:t>is</w:t>
      </w:r>
      <w:r w:rsidR="00A1258B" w:rsidRPr="00814C6B">
        <w:rPr>
          <w:sz w:val="24"/>
          <w:szCs w:val="24"/>
        </w:rPr>
        <w:t xml:space="preserve"> control allow</w:t>
      </w:r>
      <w:r w:rsidR="007F220A">
        <w:rPr>
          <w:sz w:val="24"/>
          <w:szCs w:val="24"/>
        </w:rPr>
        <w:t>s</w:t>
      </w:r>
      <w:r w:rsidR="00A1258B" w:rsidRPr="00814C6B">
        <w:rPr>
          <w:sz w:val="24"/>
          <w:szCs w:val="24"/>
        </w:rPr>
        <w:t xml:space="preserve"> determination of test reproducibility (e.g.</w:t>
      </w:r>
      <w:r w:rsidR="007F220A">
        <w:rPr>
          <w:sz w:val="24"/>
          <w:szCs w:val="24"/>
        </w:rPr>
        <w:t>,</w:t>
      </w:r>
      <w:r w:rsidR="00A1258B" w:rsidRPr="00814C6B">
        <w:rPr>
          <w:sz w:val="24"/>
          <w:szCs w:val="24"/>
        </w:rPr>
        <w:t xml:space="preserve"> identification of the same variants in a specimen) over time.</w:t>
      </w:r>
    </w:p>
    <w:p w14:paraId="27F65CC7" w14:textId="0B1FB661" w:rsidR="00A1258B" w:rsidRPr="00814C6B" w:rsidRDefault="00A1258B" w:rsidP="009456B1">
      <w:pPr>
        <w:pStyle w:val="ListParagraph"/>
        <w:numPr>
          <w:ilvl w:val="5"/>
          <w:numId w:val="4"/>
        </w:numPr>
        <w:spacing w:after="0" w:line="240" w:lineRule="auto"/>
        <w:rPr>
          <w:sz w:val="24"/>
          <w:szCs w:val="24"/>
        </w:rPr>
      </w:pPr>
      <w:r w:rsidRPr="00814C6B">
        <w:rPr>
          <w:sz w:val="24"/>
          <w:szCs w:val="24"/>
        </w:rPr>
        <w:t>One control is cell-line derived.</w:t>
      </w:r>
    </w:p>
    <w:p w14:paraId="3E7C8E1A" w14:textId="1C52F4B6" w:rsidR="00A1258B" w:rsidRPr="00814C6B" w:rsidRDefault="007F220A" w:rsidP="009456B1">
      <w:pPr>
        <w:pStyle w:val="ListParagraph"/>
        <w:numPr>
          <w:ilvl w:val="5"/>
          <w:numId w:val="4"/>
        </w:numPr>
        <w:spacing w:after="0" w:line="240" w:lineRule="auto"/>
        <w:rPr>
          <w:sz w:val="24"/>
          <w:szCs w:val="24"/>
        </w:rPr>
      </w:pPr>
      <w:r>
        <w:rPr>
          <w:sz w:val="24"/>
          <w:szCs w:val="24"/>
        </w:rPr>
        <w:t>The laboratory also runs a separate cell line control</w:t>
      </w:r>
      <w:r w:rsidR="00A1258B" w:rsidRPr="00814C6B">
        <w:rPr>
          <w:sz w:val="24"/>
          <w:szCs w:val="24"/>
        </w:rPr>
        <w:t>.</w:t>
      </w:r>
    </w:p>
    <w:p w14:paraId="29E81FF0" w14:textId="75B1FAE6" w:rsidR="009D573B" w:rsidRDefault="009D573B" w:rsidP="00064BDF">
      <w:pPr>
        <w:pStyle w:val="ListParagraph"/>
        <w:numPr>
          <w:ilvl w:val="4"/>
          <w:numId w:val="4"/>
        </w:numPr>
        <w:spacing w:after="0" w:line="240" w:lineRule="auto"/>
        <w:rPr>
          <w:sz w:val="24"/>
          <w:szCs w:val="24"/>
        </w:rPr>
      </w:pPr>
      <w:r>
        <w:rPr>
          <w:sz w:val="24"/>
          <w:szCs w:val="24"/>
        </w:rPr>
        <w:t>For the Solid Tumor Fusion Panel: with each run, a sensitivity control derived from a cell line is used and this sample has a fusion call with metrics near the thresholds for positivity.</w:t>
      </w:r>
    </w:p>
    <w:p w14:paraId="50465695" w14:textId="741A241B" w:rsidR="00A21239" w:rsidRPr="00814C6B" w:rsidRDefault="00A21239" w:rsidP="009456B1">
      <w:pPr>
        <w:pStyle w:val="ListParagraph"/>
        <w:numPr>
          <w:ilvl w:val="3"/>
          <w:numId w:val="4"/>
        </w:numPr>
        <w:spacing w:after="0" w:line="240" w:lineRule="auto"/>
        <w:rPr>
          <w:sz w:val="24"/>
          <w:szCs w:val="24"/>
        </w:rPr>
      </w:pPr>
      <w:r w:rsidRPr="00814C6B">
        <w:rPr>
          <w:sz w:val="24"/>
          <w:szCs w:val="24"/>
        </w:rPr>
        <w:t>Sample Quality Control checks (QuantideX Reporter)</w:t>
      </w:r>
    </w:p>
    <w:p w14:paraId="45009668" w14:textId="77777777" w:rsidR="00A21239" w:rsidRPr="00814C6B" w:rsidRDefault="00A21239" w:rsidP="009456B1">
      <w:pPr>
        <w:pStyle w:val="ListParagraph"/>
        <w:numPr>
          <w:ilvl w:val="4"/>
          <w:numId w:val="4"/>
        </w:numPr>
        <w:spacing w:after="0" w:line="240" w:lineRule="auto"/>
        <w:rPr>
          <w:sz w:val="24"/>
          <w:szCs w:val="24"/>
        </w:rPr>
      </w:pPr>
      <w:r w:rsidRPr="00814C6B">
        <w:rPr>
          <w:sz w:val="24"/>
          <w:szCs w:val="24"/>
        </w:rPr>
        <w:t>For each sample, average coverage of targeted bases is determined and compared to a reference average that is determined during assay validation.</w:t>
      </w:r>
    </w:p>
    <w:p w14:paraId="01950C61"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The “</w:t>
      </w:r>
      <w:proofErr w:type="spellStart"/>
      <w:r w:rsidRPr="00814C6B">
        <w:rPr>
          <w:sz w:val="24"/>
          <w:szCs w:val="24"/>
        </w:rPr>
        <w:t>MeanCoverage</w:t>
      </w:r>
      <w:proofErr w:type="spellEnd"/>
      <w:r w:rsidRPr="00814C6B">
        <w:rPr>
          <w:sz w:val="24"/>
          <w:szCs w:val="24"/>
        </w:rPr>
        <w:t>” is optimally &gt;1000x for any given sample.</w:t>
      </w:r>
    </w:p>
    <w:p w14:paraId="31523384" w14:textId="6D457ACF" w:rsidR="00A21239" w:rsidRPr="00814C6B" w:rsidRDefault="00A21239" w:rsidP="009456B1">
      <w:pPr>
        <w:pStyle w:val="ListParagraph"/>
        <w:numPr>
          <w:ilvl w:val="5"/>
          <w:numId w:val="4"/>
        </w:numPr>
        <w:spacing w:after="0" w:line="240" w:lineRule="auto"/>
        <w:rPr>
          <w:sz w:val="24"/>
          <w:szCs w:val="24"/>
        </w:rPr>
      </w:pPr>
      <w:r w:rsidRPr="00814C6B">
        <w:rPr>
          <w:sz w:val="24"/>
          <w:szCs w:val="24"/>
        </w:rPr>
        <w:t>For each amplicon, the coverage must be &gt; 200x; amplicons with lower coverage fail the QC threshold</w:t>
      </w:r>
      <w:r w:rsidR="007F220A">
        <w:rPr>
          <w:sz w:val="24"/>
          <w:szCs w:val="24"/>
        </w:rPr>
        <w:t>.</w:t>
      </w:r>
    </w:p>
    <w:p w14:paraId="2E87E823" w14:textId="1D853B15" w:rsidR="00A21239" w:rsidRPr="00814C6B" w:rsidRDefault="00A21239" w:rsidP="009456B1">
      <w:pPr>
        <w:pStyle w:val="ListParagraph"/>
        <w:numPr>
          <w:ilvl w:val="4"/>
          <w:numId w:val="4"/>
        </w:numPr>
        <w:spacing w:after="0" w:line="240" w:lineRule="auto"/>
        <w:rPr>
          <w:sz w:val="24"/>
          <w:szCs w:val="24"/>
        </w:rPr>
      </w:pPr>
      <w:r w:rsidRPr="00814C6B">
        <w:rPr>
          <w:sz w:val="24"/>
          <w:szCs w:val="24"/>
        </w:rPr>
        <w:t>Criteria for Failed state</w:t>
      </w:r>
      <w:r w:rsidR="007F220A">
        <w:rPr>
          <w:sz w:val="24"/>
          <w:szCs w:val="24"/>
        </w:rPr>
        <w:t>:</w:t>
      </w:r>
    </w:p>
    <w:p w14:paraId="2EE150D2"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less than or equal to 20 absolute Functional Copies OR</w:t>
      </w:r>
    </w:p>
    <w:p w14:paraId="14E6546B" w14:textId="77777777" w:rsidR="00A21239" w:rsidRPr="00814C6B" w:rsidRDefault="00A21239" w:rsidP="009456B1">
      <w:pPr>
        <w:pStyle w:val="ListParagraph"/>
        <w:numPr>
          <w:ilvl w:val="5"/>
          <w:numId w:val="4"/>
        </w:numPr>
        <w:spacing w:after="0" w:line="240" w:lineRule="auto"/>
        <w:rPr>
          <w:sz w:val="24"/>
          <w:szCs w:val="24"/>
        </w:rPr>
      </w:pPr>
      <w:r w:rsidRPr="00814C6B">
        <w:rPr>
          <w:sz w:val="24"/>
          <w:szCs w:val="24"/>
        </w:rPr>
        <w:t>greater than 20% of the targeted bases have less than 100x coverage</w:t>
      </w:r>
    </w:p>
    <w:p w14:paraId="567BC83F" w14:textId="3481E915" w:rsidR="002D2715" w:rsidRPr="00814C6B" w:rsidRDefault="002D2715" w:rsidP="009456B1">
      <w:pPr>
        <w:pStyle w:val="ListParagraph"/>
        <w:numPr>
          <w:ilvl w:val="3"/>
          <w:numId w:val="4"/>
        </w:numPr>
        <w:spacing w:after="0" w:line="240" w:lineRule="auto"/>
        <w:rPr>
          <w:sz w:val="24"/>
          <w:szCs w:val="24"/>
        </w:rPr>
      </w:pPr>
      <w:r w:rsidRPr="00814C6B">
        <w:rPr>
          <w:sz w:val="24"/>
          <w:szCs w:val="24"/>
        </w:rPr>
        <w:t>Sample QC checks (AMP Reporter)</w:t>
      </w:r>
    </w:p>
    <w:p w14:paraId="24134BD4" w14:textId="575154C5" w:rsidR="009456B1" w:rsidRPr="00814C6B" w:rsidRDefault="009456B1" w:rsidP="009456B1">
      <w:pPr>
        <w:pStyle w:val="ListParagraph"/>
        <w:numPr>
          <w:ilvl w:val="4"/>
          <w:numId w:val="4"/>
        </w:numPr>
        <w:spacing w:after="0" w:line="240" w:lineRule="auto"/>
        <w:rPr>
          <w:sz w:val="24"/>
          <w:szCs w:val="24"/>
        </w:rPr>
      </w:pPr>
      <w:proofErr w:type="spellStart"/>
      <w:r w:rsidRPr="00814C6B">
        <w:rPr>
          <w:sz w:val="24"/>
          <w:szCs w:val="24"/>
        </w:rPr>
        <w:t>FastQC</w:t>
      </w:r>
      <w:proofErr w:type="spellEnd"/>
      <w:r w:rsidRPr="00814C6B">
        <w:rPr>
          <w:sz w:val="24"/>
          <w:szCs w:val="24"/>
        </w:rPr>
        <w:t xml:space="preserve"> is a program designed to perform quality control checks on raw sequencing data. It provides average quality scores for every base in each read. In addition, there are graphs indicating run metrics, including a tile graph showing quality of the reads in the results. FASTQ files produced by the </w:t>
      </w:r>
      <w:proofErr w:type="spellStart"/>
      <w:r w:rsidRPr="00814C6B">
        <w:rPr>
          <w:sz w:val="24"/>
          <w:szCs w:val="24"/>
        </w:rPr>
        <w:t>MiSeqDx</w:t>
      </w:r>
      <w:proofErr w:type="spellEnd"/>
      <w:r w:rsidRPr="00814C6B">
        <w:rPr>
          <w:sz w:val="24"/>
          <w:szCs w:val="24"/>
        </w:rPr>
        <w:t xml:space="preserve"> are used as input.</w:t>
      </w:r>
    </w:p>
    <w:p w14:paraId="76D7910F" w14:textId="1B4AEA82" w:rsidR="002D2715" w:rsidRPr="00814C6B" w:rsidRDefault="009456B1" w:rsidP="009456B1">
      <w:pPr>
        <w:pStyle w:val="ListParagraph"/>
        <w:numPr>
          <w:ilvl w:val="5"/>
          <w:numId w:val="4"/>
        </w:numPr>
        <w:spacing w:after="0" w:line="240" w:lineRule="auto"/>
        <w:rPr>
          <w:sz w:val="24"/>
          <w:szCs w:val="24"/>
        </w:rPr>
      </w:pPr>
      <w:r w:rsidRPr="00814C6B">
        <w:rPr>
          <w:sz w:val="24"/>
          <w:szCs w:val="24"/>
        </w:rPr>
        <w:t xml:space="preserve">Samples pass QC if </w:t>
      </w:r>
      <w:proofErr w:type="gramStart"/>
      <w:r w:rsidRPr="00814C6B">
        <w:rPr>
          <w:sz w:val="24"/>
          <w:szCs w:val="24"/>
        </w:rPr>
        <w:t>the majority of</w:t>
      </w:r>
      <w:proofErr w:type="gramEnd"/>
      <w:r w:rsidRPr="00814C6B">
        <w:rPr>
          <w:sz w:val="24"/>
          <w:szCs w:val="24"/>
        </w:rPr>
        <w:t xml:space="preserve"> the reads have average quality scores &gt;20.</w:t>
      </w:r>
    </w:p>
    <w:p w14:paraId="0ED2E0E2" w14:textId="45B7E635" w:rsidR="002D2715" w:rsidRPr="00814C6B" w:rsidRDefault="002D2715" w:rsidP="009456B1">
      <w:pPr>
        <w:pStyle w:val="ListParagraph"/>
        <w:numPr>
          <w:ilvl w:val="4"/>
          <w:numId w:val="4"/>
        </w:numPr>
        <w:spacing w:after="0" w:line="240" w:lineRule="auto"/>
        <w:rPr>
          <w:sz w:val="24"/>
          <w:szCs w:val="24"/>
        </w:rPr>
      </w:pPr>
      <w:r w:rsidRPr="00814C6B">
        <w:rPr>
          <w:sz w:val="24"/>
          <w:szCs w:val="24"/>
        </w:rPr>
        <w:lastRenderedPageBreak/>
        <w:t>Any sample that does not pass QC should be reviewed and reported as insufficient, repeated, or interpreted with caution at the Director’s discretion.</w:t>
      </w:r>
    </w:p>
    <w:p w14:paraId="07737985" w14:textId="3863A27D" w:rsidR="002D2715" w:rsidRPr="00814C6B" w:rsidRDefault="002D2715" w:rsidP="009456B1">
      <w:pPr>
        <w:pStyle w:val="ListParagraph"/>
        <w:numPr>
          <w:ilvl w:val="2"/>
          <w:numId w:val="4"/>
        </w:numPr>
        <w:spacing w:after="0" w:line="240" w:lineRule="auto"/>
        <w:rPr>
          <w:sz w:val="24"/>
          <w:szCs w:val="24"/>
        </w:rPr>
      </w:pPr>
      <w:r w:rsidRPr="00814C6B">
        <w:rPr>
          <w:sz w:val="24"/>
          <w:szCs w:val="24"/>
        </w:rPr>
        <w:t>Run QC is determined using Illumina’s Sequencing Analysis Viewer software, as described above</w:t>
      </w:r>
    </w:p>
    <w:p w14:paraId="2FA61BF9" w14:textId="041BCEFE" w:rsidR="002D2715" w:rsidRPr="00814C6B" w:rsidRDefault="002D2715" w:rsidP="009456B1">
      <w:pPr>
        <w:pStyle w:val="ListParagraph"/>
        <w:numPr>
          <w:ilvl w:val="2"/>
          <w:numId w:val="4"/>
        </w:numPr>
        <w:spacing w:after="0" w:line="240" w:lineRule="auto"/>
        <w:rPr>
          <w:sz w:val="24"/>
          <w:szCs w:val="24"/>
        </w:rPr>
      </w:pPr>
      <w:r w:rsidRPr="00814C6B">
        <w:rPr>
          <w:sz w:val="24"/>
          <w:szCs w:val="24"/>
        </w:rPr>
        <w:t>See the Actionable Mutation Panel</w:t>
      </w:r>
      <w:r w:rsidR="003171D9">
        <w:rPr>
          <w:sz w:val="24"/>
          <w:szCs w:val="24"/>
        </w:rPr>
        <w:t xml:space="preserve"> and Solid Tumor Fusion Panel</w:t>
      </w:r>
      <w:r w:rsidRPr="00814C6B">
        <w:rPr>
          <w:sz w:val="24"/>
          <w:szCs w:val="24"/>
        </w:rPr>
        <w:t xml:space="preserve"> Procedure</w:t>
      </w:r>
      <w:r w:rsidR="003171D9">
        <w:rPr>
          <w:sz w:val="24"/>
          <w:szCs w:val="24"/>
        </w:rPr>
        <w:t>s</w:t>
      </w:r>
      <w:r w:rsidRPr="00814C6B">
        <w:rPr>
          <w:sz w:val="24"/>
          <w:szCs w:val="24"/>
        </w:rPr>
        <w:t xml:space="preserve"> for more details about Quality Control procedures and steps to take when samples/run do not meet established criteria.</w:t>
      </w:r>
    </w:p>
    <w:p w14:paraId="3BA116E8" w14:textId="09C13FA2" w:rsidR="00304831" w:rsidRPr="00814C6B" w:rsidRDefault="00304831" w:rsidP="009456B1">
      <w:pPr>
        <w:pStyle w:val="ListParagraph"/>
        <w:numPr>
          <w:ilvl w:val="1"/>
          <w:numId w:val="4"/>
        </w:numPr>
        <w:spacing w:after="0" w:line="240" w:lineRule="auto"/>
        <w:rPr>
          <w:sz w:val="24"/>
          <w:szCs w:val="24"/>
        </w:rPr>
      </w:pPr>
      <w:r w:rsidRPr="00814C6B">
        <w:rPr>
          <w:sz w:val="24"/>
          <w:szCs w:val="24"/>
        </w:rPr>
        <w:t>The specific version(s) of the assay and bioinformatics process (pipeline) used to generate NGS data files are traceable for each patient report.</w:t>
      </w:r>
    </w:p>
    <w:p w14:paraId="347CAABA" w14:textId="1B366C29" w:rsidR="00976FA3" w:rsidRPr="003171D9" w:rsidRDefault="00A85F92" w:rsidP="00976FA3">
      <w:pPr>
        <w:pStyle w:val="ListParagraph"/>
        <w:numPr>
          <w:ilvl w:val="2"/>
          <w:numId w:val="4"/>
        </w:numPr>
        <w:spacing w:after="0" w:line="240" w:lineRule="auto"/>
        <w:rPr>
          <w:sz w:val="24"/>
          <w:szCs w:val="24"/>
        </w:rPr>
      </w:pPr>
      <w:r w:rsidRPr="00814C6B">
        <w:rPr>
          <w:sz w:val="24"/>
          <w:szCs w:val="24"/>
        </w:rPr>
        <w:t xml:space="preserve">For the Actionable Mutation Panel, the </w:t>
      </w:r>
      <w:r w:rsidR="003171D9" w:rsidRPr="003171D9">
        <w:rPr>
          <w:sz w:val="24"/>
          <w:szCs w:val="24"/>
        </w:rPr>
        <w:t xml:space="preserve">Soft Tasklist contains a list of </w:t>
      </w:r>
      <w:r w:rsidR="00976FA3" w:rsidRPr="003171D9">
        <w:rPr>
          <w:sz w:val="24"/>
          <w:szCs w:val="24"/>
        </w:rPr>
        <w:t>all software packages, scripts, and databases with associated version numbers used during the assay run.</w:t>
      </w:r>
    </w:p>
    <w:p w14:paraId="1527E967" w14:textId="77777777" w:rsidR="00976FA3" w:rsidRPr="003171D9" w:rsidRDefault="00976FA3" w:rsidP="00976FA3">
      <w:pPr>
        <w:pStyle w:val="ListParagraph"/>
        <w:numPr>
          <w:ilvl w:val="3"/>
          <w:numId w:val="4"/>
        </w:numPr>
        <w:spacing w:after="0" w:line="240" w:lineRule="auto"/>
        <w:rPr>
          <w:sz w:val="24"/>
          <w:szCs w:val="24"/>
        </w:rPr>
      </w:pPr>
      <w:r w:rsidRPr="003171D9">
        <w:rPr>
          <w:sz w:val="24"/>
          <w:szCs w:val="24"/>
        </w:rPr>
        <w:t>This can be used to perform tracebacks and recreate data, if necessary.</w:t>
      </w:r>
    </w:p>
    <w:p w14:paraId="17361EEE" w14:textId="378FBFCC" w:rsidR="00A85F92" w:rsidRPr="00814C6B" w:rsidRDefault="00976FA3" w:rsidP="00976FA3">
      <w:pPr>
        <w:pStyle w:val="ListParagraph"/>
        <w:numPr>
          <w:ilvl w:val="3"/>
          <w:numId w:val="4"/>
        </w:numPr>
        <w:spacing w:after="0" w:line="240" w:lineRule="auto"/>
        <w:rPr>
          <w:sz w:val="24"/>
          <w:szCs w:val="24"/>
        </w:rPr>
      </w:pPr>
      <w:r w:rsidRPr="00814C6B">
        <w:rPr>
          <w:sz w:val="24"/>
          <w:szCs w:val="24"/>
        </w:rPr>
        <w:t>Recorded version numbers include</w:t>
      </w:r>
      <w:r w:rsidR="00A85F92" w:rsidRPr="00814C6B">
        <w:rPr>
          <w:sz w:val="24"/>
          <w:szCs w:val="24"/>
        </w:rPr>
        <w:t>:</w:t>
      </w:r>
    </w:p>
    <w:p w14:paraId="5D8BA1D1" w14:textId="166779F9" w:rsidR="00A85F92" w:rsidRPr="00814C6B" w:rsidRDefault="00A85F92" w:rsidP="00976FA3">
      <w:pPr>
        <w:pStyle w:val="ListParagraph"/>
        <w:numPr>
          <w:ilvl w:val="4"/>
          <w:numId w:val="4"/>
        </w:numPr>
        <w:spacing w:after="0" w:line="240" w:lineRule="auto"/>
        <w:rPr>
          <w:sz w:val="24"/>
          <w:szCs w:val="24"/>
        </w:rPr>
      </w:pPr>
      <w:r w:rsidRPr="00814C6B">
        <w:rPr>
          <w:sz w:val="24"/>
          <w:szCs w:val="24"/>
        </w:rPr>
        <w:t>QuantideX Reporter</w:t>
      </w:r>
    </w:p>
    <w:p w14:paraId="089A3B1C" w14:textId="77777777" w:rsidR="00976FA3" w:rsidRPr="00814C6B" w:rsidRDefault="00A85F92" w:rsidP="00976FA3">
      <w:pPr>
        <w:pStyle w:val="ListParagraph"/>
        <w:numPr>
          <w:ilvl w:val="4"/>
          <w:numId w:val="4"/>
        </w:numPr>
        <w:spacing w:after="0" w:line="240" w:lineRule="auto"/>
        <w:rPr>
          <w:sz w:val="24"/>
          <w:szCs w:val="24"/>
        </w:rPr>
      </w:pPr>
      <w:r w:rsidRPr="00814C6B">
        <w:rPr>
          <w:sz w:val="24"/>
          <w:szCs w:val="24"/>
        </w:rPr>
        <w:t>Lifespan AMP Reporte</w:t>
      </w:r>
      <w:r w:rsidR="00976FA3" w:rsidRPr="00814C6B">
        <w:rPr>
          <w:sz w:val="24"/>
          <w:szCs w:val="24"/>
        </w:rPr>
        <w:t>r</w:t>
      </w:r>
    </w:p>
    <w:p w14:paraId="537136AD" w14:textId="77777777" w:rsidR="00976FA3" w:rsidRPr="00814C6B" w:rsidRDefault="00976FA3" w:rsidP="00976FA3">
      <w:pPr>
        <w:pStyle w:val="ListParagraph"/>
        <w:numPr>
          <w:ilvl w:val="5"/>
          <w:numId w:val="4"/>
        </w:numPr>
        <w:spacing w:after="0" w:line="240" w:lineRule="auto"/>
        <w:rPr>
          <w:sz w:val="24"/>
          <w:szCs w:val="24"/>
        </w:rPr>
      </w:pPr>
      <w:r w:rsidRPr="00814C6B">
        <w:rPr>
          <w:sz w:val="24"/>
          <w:szCs w:val="24"/>
        </w:rPr>
        <w:t>G</w:t>
      </w:r>
      <w:r w:rsidR="00A85F92" w:rsidRPr="00814C6B">
        <w:rPr>
          <w:sz w:val="24"/>
          <w:szCs w:val="24"/>
        </w:rPr>
        <w:t>iven a single version number as a whole</w:t>
      </w:r>
    </w:p>
    <w:p w14:paraId="1ABEF1AB" w14:textId="55BE02F2" w:rsidR="00A85F92" w:rsidRPr="00814C6B" w:rsidRDefault="00976FA3" w:rsidP="00976FA3">
      <w:pPr>
        <w:pStyle w:val="ListParagraph"/>
        <w:numPr>
          <w:ilvl w:val="5"/>
          <w:numId w:val="4"/>
        </w:numPr>
        <w:spacing w:after="0" w:line="240" w:lineRule="auto"/>
        <w:rPr>
          <w:sz w:val="24"/>
          <w:szCs w:val="24"/>
        </w:rPr>
      </w:pPr>
      <w:r w:rsidRPr="00814C6B">
        <w:rPr>
          <w:sz w:val="24"/>
          <w:szCs w:val="24"/>
        </w:rPr>
        <w:t>V</w:t>
      </w:r>
      <w:r w:rsidR="00A85F92" w:rsidRPr="00814C6B">
        <w:rPr>
          <w:sz w:val="24"/>
          <w:szCs w:val="24"/>
        </w:rPr>
        <w:t>ersion numbers of individual components</w:t>
      </w:r>
    </w:p>
    <w:p w14:paraId="7583E949" w14:textId="511D82EE" w:rsidR="00976FA3" w:rsidRPr="00814C6B" w:rsidRDefault="00976FA3" w:rsidP="00976FA3">
      <w:pPr>
        <w:pStyle w:val="ListParagraph"/>
        <w:numPr>
          <w:ilvl w:val="5"/>
          <w:numId w:val="4"/>
        </w:numPr>
        <w:spacing w:after="0" w:line="240" w:lineRule="auto"/>
        <w:rPr>
          <w:sz w:val="24"/>
          <w:szCs w:val="24"/>
        </w:rPr>
      </w:pPr>
      <w:r w:rsidRPr="00814C6B">
        <w:rPr>
          <w:sz w:val="24"/>
          <w:szCs w:val="24"/>
        </w:rPr>
        <w:t>Reference genomes</w:t>
      </w:r>
    </w:p>
    <w:p w14:paraId="78DBCF96" w14:textId="4EE5852E" w:rsidR="00976FA3" w:rsidRPr="00814C6B" w:rsidRDefault="00976FA3" w:rsidP="00976FA3">
      <w:pPr>
        <w:pStyle w:val="ListParagraph"/>
        <w:numPr>
          <w:ilvl w:val="4"/>
          <w:numId w:val="4"/>
        </w:numPr>
        <w:spacing w:after="0" w:line="240" w:lineRule="auto"/>
        <w:rPr>
          <w:sz w:val="24"/>
          <w:szCs w:val="24"/>
        </w:rPr>
      </w:pPr>
      <w:proofErr w:type="spellStart"/>
      <w:r w:rsidRPr="00814C6B">
        <w:rPr>
          <w:sz w:val="24"/>
          <w:szCs w:val="24"/>
        </w:rPr>
        <w:t>SurascanReview</w:t>
      </w:r>
      <w:proofErr w:type="spellEnd"/>
    </w:p>
    <w:p w14:paraId="15EDACA0" w14:textId="3C3E6D84" w:rsidR="003171D9" w:rsidRPr="00814C6B" w:rsidRDefault="003171D9" w:rsidP="003171D9">
      <w:pPr>
        <w:pStyle w:val="ListParagraph"/>
        <w:numPr>
          <w:ilvl w:val="2"/>
          <w:numId w:val="4"/>
        </w:numPr>
        <w:spacing w:after="0" w:line="240" w:lineRule="auto"/>
        <w:rPr>
          <w:sz w:val="24"/>
          <w:szCs w:val="24"/>
        </w:rPr>
      </w:pPr>
      <w:r w:rsidRPr="003171D9">
        <w:rPr>
          <w:sz w:val="24"/>
          <w:szCs w:val="24"/>
        </w:rPr>
        <w:t xml:space="preserve">For the Solid Tumor Fusion Panel, </w:t>
      </w:r>
      <w:r>
        <w:rPr>
          <w:sz w:val="24"/>
          <w:szCs w:val="24"/>
        </w:rPr>
        <w:t xml:space="preserve">the Soft Tasklist contains a list of </w:t>
      </w:r>
      <w:r w:rsidRPr="00814C6B">
        <w:rPr>
          <w:sz w:val="24"/>
          <w:szCs w:val="24"/>
        </w:rPr>
        <w:t>all software packages, scripts, and databases with associated version numbers used during the assay run.</w:t>
      </w:r>
    </w:p>
    <w:p w14:paraId="5A042195"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This can be used to perform tracebacks and recreate data, if necessary.</w:t>
      </w:r>
    </w:p>
    <w:p w14:paraId="066238A9" w14:textId="77777777" w:rsidR="003171D9" w:rsidRPr="00814C6B" w:rsidRDefault="003171D9" w:rsidP="003171D9">
      <w:pPr>
        <w:pStyle w:val="ListParagraph"/>
        <w:numPr>
          <w:ilvl w:val="3"/>
          <w:numId w:val="4"/>
        </w:numPr>
        <w:spacing w:after="0" w:line="240" w:lineRule="auto"/>
        <w:rPr>
          <w:sz w:val="24"/>
          <w:szCs w:val="24"/>
        </w:rPr>
      </w:pPr>
      <w:r w:rsidRPr="00814C6B">
        <w:rPr>
          <w:sz w:val="24"/>
          <w:szCs w:val="24"/>
        </w:rPr>
        <w:t>Recorded version numbers include:</w:t>
      </w:r>
    </w:p>
    <w:p w14:paraId="7657E4DD" w14:textId="5B8AAE92" w:rsidR="003171D9" w:rsidRDefault="003171D9" w:rsidP="003171D9">
      <w:pPr>
        <w:pStyle w:val="ListParagraph"/>
        <w:numPr>
          <w:ilvl w:val="4"/>
          <w:numId w:val="4"/>
        </w:numPr>
        <w:spacing w:after="0" w:line="240" w:lineRule="auto"/>
        <w:rPr>
          <w:sz w:val="24"/>
          <w:szCs w:val="24"/>
        </w:rPr>
      </w:pPr>
      <w:r>
        <w:rPr>
          <w:sz w:val="24"/>
          <w:szCs w:val="24"/>
        </w:rPr>
        <w:t>Archer Analysis</w:t>
      </w:r>
    </w:p>
    <w:p w14:paraId="69DE9478" w14:textId="77777777" w:rsidR="003171D9" w:rsidRDefault="003171D9" w:rsidP="003171D9">
      <w:pPr>
        <w:pStyle w:val="ListParagraph"/>
        <w:numPr>
          <w:ilvl w:val="4"/>
          <w:numId w:val="4"/>
        </w:numPr>
        <w:spacing w:after="0" w:line="240" w:lineRule="auto"/>
        <w:rPr>
          <w:sz w:val="24"/>
          <w:szCs w:val="24"/>
        </w:rPr>
      </w:pPr>
      <w:r w:rsidRPr="003171D9">
        <w:rPr>
          <w:sz w:val="24"/>
          <w:szCs w:val="24"/>
        </w:rPr>
        <w:t>Lifespan Fusion Reporter</w:t>
      </w:r>
    </w:p>
    <w:p w14:paraId="6BC93CE5" w14:textId="2A12E1F3" w:rsidR="003171D9" w:rsidRPr="003171D9" w:rsidRDefault="003171D9" w:rsidP="00064BDF">
      <w:pPr>
        <w:pStyle w:val="ListParagraph"/>
        <w:numPr>
          <w:ilvl w:val="4"/>
          <w:numId w:val="4"/>
        </w:numPr>
        <w:spacing w:after="0" w:line="240" w:lineRule="auto"/>
        <w:rPr>
          <w:sz w:val="24"/>
          <w:szCs w:val="24"/>
        </w:rPr>
      </w:pPr>
      <w:r>
        <w:rPr>
          <w:sz w:val="24"/>
          <w:szCs w:val="24"/>
        </w:rPr>
        <w:t>Fusion Review tool</w:t>
      </w:r>
    </w:p>
    <w:p w14:paraId="7A4704BA" w14:textId="39E08B97" w:rsidR="00304831" w:rsidRPr="00814C6B" w:rsidRDefault="00304831" w:rsidP="009456B1">
      <w:pPr>
        <w:pStyle w:val="ListParagraph"/>
        <w:numPr>
          <w:ilvl w:val="2"/>
          <w:numId w:val="4"/>
        </w:numPr>
        <w:spacing w:after="0" w:line="240" w:lineRule="auto"/>
        <w:rPr>
          <w:sz w:val="24"/>
          <w:szCs w:val="24"/>
        </w:rPr>
      </w:pPr>
      <w:r w:rsidRPr="00814C6B">
        <w:rPr>
          <w:sz w:val="24"/>
          <w:szCs w:val="24"/>
        </w:rPr>
        <w:t>Any changes to software packages, scripts, databases, configuration files or other pipeline components require tracking in the pipeline version control system and updating to a new version</w:t>
      </w:r>
      <w:r w:rsidR="007F220A">
        <w:rPr>
          <w:sz w:val="24"/>
          <w:szCs w:val="24"/>
        </w:rPr>
        <w:t>.</w:t>
      </w:r>
    </w:p>
    <w:p w14:paraId="0A225841" w14:textId="59AF7825" w:rsidR="00D22948" w:rsidRPr="00814C6B" w:rsidRDefault="00D22948" w:rsidP="009456B1">
      <w:pPr>
        <w:pStyle w:val="ListParagraph"/>
        <w:numPr>
          <w:ilvl w:val="1"/>
          <w:numId w:val="4"/>
        </w:numPr>
        <w:spacing w:after="0" w:line="240" w:lineRule="auto"/>
        <w:rPr>
          <w:sz w:val="24"/>
          <w:szCs w:val="24"/>
        </w:rPr>
      </w:pPr>
      <w:r w:rsidRPr="00814C6B">
        <w:rPr>
          <w:sz w:val="24"/>
          <w:szCs w:val="24"/>
        </w:rPr>
        <w:t>Lab Records</w:t>
      </w:r>
    </w:p>
    <w:p w14:paraId="6216EE0C" w14:textId="2C3B2CE4" w:rsidR="00D22948" w:rsidRDefault="007C55A2" w:rsidP="009456B1">
      <w:pPr>
        <w:pStyle w:val="ListParagraph"/>
        <w:numPr>
          <w:ilvl w:val="2"/>
          <w:numId w:val="4"/>
        </w:numPr>
        <w:spacing w:after="0" w:line="240" w:lineRule="auto"/>
        <w:rPr>
          <w:sz w:val="24"/>
          <w:szCs w:val="24"/>
        </w:rPr>
      </w:pPr>
      <w:r w:rsidRPr="00814C6B">
        <w:rPr>
          <w:sz w:val="24"/>
          <w:szCs w:val="24"/>
        </w:rPr>
        <w:t>The m</w:t>
      </w:r>
      <w:r w:rsidR="00D22948" w:rsidRPr="00814C6B">
        <w:rPr>
          <w:sz w:val="24"/>
          <w:szCs w:val="24"/>
        </w:rPr>
        <w:t xml:space="preserve">ethods, instruments, and reagents used throughout the entire testing process for a given sample (or batch of samples) are recorded in the </w:t>
      </w:r>
      <w:r w:rsidRPr="00814C6B">
        <w:rPr>
          <w:sz w:val="24"/>
          <w:szCs w:val="24"/>
        </w:rPr>
        <w:t xml:space="preserve">assay-specific </w:t>
      </w:r>
      <w:r w:rsidR="00D22948" w:rsidRPr="00814C6B">
        <w:rPr>
          <w:sz w:val="24"/>
          <w:szCs w:val="24"/>
        </w:rPr>
        <w:t>Excel worksheets for each sample</w:t>
      </w:r>
      <w:r w:rsidR="006F4679">
        <w:rPr>
          <w:sz w:val="24"/>
          <w:szCs w:val="24"/>
        </w:rPr>
        <w:t xml:space="preserve"> or in the lab information system</w:t>
      </w:r>
      <w:r w:rsidRPr="00814C6B">
        <w:rPr>
          <w:sz w:val="24"/>
          <w:szCs w:val="24"/>
        </w:rPr>
        <w:t>.</w:t>
      </w:r>
    </w:p>
    <w:p w14:paraId="368E6B5B" w14:textId="77777777" w:rsidR="006653A3" w:rsidRPr="00814C6B" w:rsidRDefault="006653A3" w:rsidP="00C42F6C">
      <w:pPr>
        <w:pStyle w:val="ListParagraph"/>
        <w:spacing w:after="0" w:line="240" w:lineRule="auto"/>
        <w:ind w:left="1080"/>
        <w:rPr>
          <w:sz w:val="24"/>
          <w:szCs w:val="24"/>
        </w:rPr>
      </w:pPr>
    </w:p>
    <w:p w14:paraId="4B78A388" w14:textId="3582B01A" w:rsidR="00231CD8" w:rsidRPr="00C42F6C" w:rsidRDefault="004649FB" w:rsidP="009456B1">
      <w:pPr>
        <w:pStyle w:val="ListParagraph"/>
        <w:numPr>
          <w:ilvl w:val="0"/>
          <w:numId w:val="4"/>
        </w:numPr>
        <w:spacing w:after="0" w:line="240" w:lineRule="auto"/>
        <w:rPr>
          <w:b/>
          <w:sz w:val="24"/>
          <w:szCs w:val="24"/>
          <w:u w:val="single"/>
        </w:rPr>
      </w:pPr>
      <w:r>
        <w:rPr>
          <w:b/>
          <w:sz w:val="24"/>
          <w:szCs w:val="24"/>
          <w:u w:val="single"/>
        </w:rPr>
        <w:t>MONITORING UPGRADES</w:t>
      </w:r>
      <w:r w:rsidR="00C42F6C">
        <w:rPr>
          <w:b/>
          <w:sz w:val="24"/>
          <w:szCs w:val="24"/>
          <w:u w:val="single"/>
        </w:rPr>
        <w:t>:</w:t>
      </w:r>
    </w:p>
    <w:p w14:paraId="11DD3372" w14:textId="77777777" w:rsidR="00D22948" w:rsidRPr="00814C6B" w:rsidRDefault="00D22948" w:rsidP="009456B1">
      <w:pPr>
        <w:pStyle w:val="ListParagraph"/>
        <w:numPr>
          <w:ilvl w:val="1"/>
          <w:numId w:val="4"/>
        </w:numPr>
        <w:spacing w:after="0" w:line="240" w:lineRule="auto"/>
        <w:rPr>
          <w:sz w:val="24"/>
          <w:szCs w:val="24"/>
        </w:rPr>
      </w:pPr>
      <w:r w:rsidRPr="00814C6B">
        <w:rPr>
          <w:sz w:val="24"/>
          <w:szCs w:val="24"/>
        </w:rPr>
        <w:t>Procedure for monitoring, implementing, and recording upgrades to instruments, sequencing chemistries, and reagents or kits used to generate NGS data.</w:t>
      </w:r>
    </w:p>
    <w:p w14:paraId="1C0A4F8D" w14:textId="695884BF" w:rsidR="00C96155" w:rsidRPr="00814C6B" w:rsidRDefault="00C96155" w:rsidP="009456B1">
      <w:pPr>
        <w:pStyle w:val="ListParagraph"/>
        <w:numPr>
          <w:ilvl w:val="2"/>
          <w:numId w:val="4"/>
        </w:numPr>
        <w:spacing w:after="0" w:line="240" w:lineRule="auto"/>
        <w:rPr>
          <w:sz w:val="24"/>
          <w:szCs w:val="24"/>
        </w:rPr>
      </w:pPr>
      <w:r w:rsidRPr="00814C6B">
        <w:rPr>
          <w:sz w:val="24"/>
          <w:szCs w:val="24"/>
        </w:rPr>
        <w:t xml:space="preserve">Assays have been validated using specific versions of reagents, sequencing chemistries, and </w:t>
      </w:r>
      <w:r w:rsidR="00B57099" w:rsidRPr="00814C6B">
        <w:rPr>
          <w:sz w:val="24"/>
          <w:szCs w:val="24"/>
        </w:rPr>
        <w:t xml:space="preserve">associated </w:t>
      </w:r>
      <w:r w:rsidRPr="00814C6B">
        <w:rPr>
          <w:sz w:val="24"/>
          <w:szCs w:val="24"/>
        </w:rPr>
        <w:t xml:space="preserve">software. Therefore, no upgrades shall occur without </w:t>
      </w:r>
      <w:r w:rsidRPr="00814C6B">
        <w:rPr>
          <w:sz w:val="24"/>
          <w:szCs w:val="24"/>
        </w:rPr>
        <w:lastRenderedPageBreak/>
        <w:t>appropriate review and, if necessary, validation.</w:t>
      </w:r>
      <w:r w:rsidR="00B57099" w:rsidRPr="00814C6B">
        <w:rPr>
          <w:sz w:val="24"/>
          <w:szCs w:val="24"/>
        </w:rPr>
        <w:t xml:space="preserve"> However, the lab shall periodically monitor for the availability of updates/upgrades.</w:t>
      </w:r>
    </w:p>
    <w:p w14:paraId="735511CB" w14:textId="29BD4D4C" w:rsidR="00C96155" w:rsidRPr="00814C6B" w:rsidRDefault="00C96155" w:rsidP="009456B1">
      <w:pPr>
        <w:pStyle w:val="ListParagraph"/>
        <w:numPr>
          <w:ilvl w:val="3"/>
          <w:numId w:val="4"/>
        </w:numPr>
        <w:spacing w:after="0" w:line="240" w:lineRule="auto"/>
        <w:rPr>
          <w:sz w:val="24"/>
          <w:szCs w:val="24"/>
        </w:rPr>
      </w:pPr>
      <w:r w:rsidRPr="00814C6B">
        <w:rPr>
          <w:sz w:val="24"/>
          <w:szCs w:val="24"/>
        </w:rPr>
        <w:t xml:space="preserve">Monitoring </w:t>
      </w:r>
      <w:r w:rsidR="00D02DF6" w:rsidRPr="00814C6B">
        <w:rPr>
          <w:sz w:val="24"/>
          <w:szCs w:val="24"/>
        </w:rPr>
        <w:t>activities f</w:t>
      </w:r>
      <w:r w:rsidRPr="00814C6B">
        <w:rPr>
          <w:sz w:val="24"/>
          <w:szCs w:val="24"/>
        </w:rPr>
        <w:t xml:space="preserve">or the AMP </w:t>
      </w:r>
      <w:r w:rsidR="005E0050">
        <w:rPr>
          <w:sz w:val="24"/>
          <w:szCs w:val="24"/>
        </w:rPr>
        <w:t xml:space="preserve">and Solid Tumor Fusion Panel </w:t>
      </w:r>
      <w:r w:rsidRPr="00814C6B">
        <w:rPr>
          <w:sz w:val="24"/>
          <w:szCs w:val="24"/>
        </w:rPr>
        <w:t>assay</w:t>
      </w:r>
      <w:r w:rsidR="005E0050">
        <w:rPr>
          <w:sz w:val="24"/>
          <w:szCs w:val="24"/>
        </w:rPr>
        <w:t>s</w:t>
      </w:r>
      <w:r w:rsidRPr="00814C6B">
        <w:rPr>
          <w:sz w:val="24"/>
          <w:szCs w:val="24"/>
        </w:rPr>
        <w:t>:</w:t>
      </w:r>
    </w:p>
    <w:p w14:paraId="7EF0EC48" w14:textId="2081A040" w:rsidR="00C96155" w:rsidRPr="00814C6B" w:rsidRDefault="00C96155" w:rsidP="009456B1">
      <w:pPr>
        <w:pStyle w:val="ListParagraph"/>
        <w:numPr>
          <w:ilvl w:val="4"/>
          <w:numId w:val="4"/>
        </w:numPr>
        <w:spacing w:after="0" w:line="240" w:lineRule="auto"/>
        <w:rPr>
          <w:sz w:val="24"/>
          <w:szCs w:val="24"/>
        </w:rPr>
      </w:pPr>
      <w:r w:rsidRPr="00814C6B">
        <w:rPr>
          <w:sz w:val="24"/>
          <w:szCs w:val="24"/>
        </w:rPr>
        <w:t xml:space="preserve">Illumina </w:t>
      </w:r>
      <w:r w:rsidR="00D02DF6" w:rsidRPr="00814C6B">
        <w:rPr>
          <w:sz w:val="24"/>
          <w:szCs w:val="24"/>
        </w:rPr>
        <w:t>products</w:t>
      </w:r>
      <w:r w:rsidRPr="00814C6B">
        <w:rPr>
          <w:sz w:val="24"/>
          <w:szCs w:val="24"/>
        </w:rPr>
        <w:t xml:space="preserve">: the vendor notifies the lab of any available updates/upgrades to reagents, instrumentation, and software. </w:t>
      </w:r>
      <w:r w:rsidR="00D02DF6" w:rsidRPr="00814C6B">
        <w:rPr>
          <w:sz w:val="24"/>
          <w:szCs w:val="24"/>
        </w:rPr>
        <w:t>T</w:t>
      </w:r>
      <w:r w:rsidRPr="00814C6B">
        <w:rPr>
          <w:sz w:val="24"/>
          <w:szCs w:val="24"/>
        </w:rPr>
        <w:t>he lab will maintain records of these communications.</w:t>
      </w:r>
    </w:p>
    <w:p w14:paraId="7BE0006C" w14:textId="5EDEB554" w:rsidR="00D02DF6" w:rsidRPr="00814C6B" w:rsidRDefault="00D02DF6" w:rsidP="009456B1">
      <w:pPr>
        <w:pStyle w:val="ListParagraph"/>
        <w:numPr>
          <w:ilvl w:val="4"/>
          <w:numId w:val="4"/>
        </w:numPr>
        <w:spacing w:after="0" w:line="240" w:lineRule="auto"/>
        <w:rPr>
          <w:sz w:val="24"/>
          <w:szCs w:val="24"/>
        </w:rPr>
      </w:pPr>
      <w:proofErr w:type="spellStart"/>
      <w:r w:rsidRPr="00814C6B">
        <w:rPr>
          <w:sz w:val="24"/>
          <w:szCs w:val="24"/>
        </w:rPr>
        <w:t>Asuragen</w:t>
      </w:r>
      <w:proofErr w:type="spellEnd"/>
      <w:r w:rsidRPr="00814C6B">
        <w:rPr>
          <w:sz w:val="24"/>
          <w:szCs w:val="24"/>
        </w:rPr>
        <w:t xml:space="preserve"> </w:t>
      </w:r>
      <w:r w:rsidR="005E0050">
        <w:rPr>
          <w:sz w:val="24"/>
          <w:szCs w:val="24"/>
        </w:rPr>
        <w:t xml:space="preserve">and </w:t>
      </w:r>
      <w:proofErr w:type="spellStart"/>
      <w:r w:rsidR="005E0050">
        <w:rPr>
          <w:sz w:val="24"/>
          <w:szCs w:val="24"/>
        </w:rPr>
        <w:t>ArcherDX</w:t>
      </w:r>
      <w:proofErr w:type="spellEnd"/>
      <w:r w:rsidR="005E0050">
        <w:rPr>
          <w:sz w:val="24"/>
          <w:szCs w:val="24"/>
        </w:rPr>
        <w:t xml:space="preserve"> </w:t>
      </w:r>
      <w:r w:rsidRPr="00814C6B">
        <w:rPr>
          <w:sz w:val="24"/>
          <w:szCs w:val="24"/>
        </w:rPr>
        <w:t>products: the vendor notifies the lab of any available updates/upgrades to reagents and software. In addition, the Director will discuss any pending updates with technical services. The lab will maintain records of these communications.</w:t>
      </w:r>
    </w:p>
    <w:p w14:paraId="27ED7AD6" w14:textId="681C91BB" w:rsidR="00D02DF6" w:rsidRPr="00814C6B" w:rsidRDefault="00D02DF6" w:rsidP="009456B1">
      <w:pPr>
        <w:pStyle w:val="ListParagraph"/>
        <w:numPr>
          <w:ilvl w:val="4"/>
          <w:numId w:val="4"/>
        </w:numPr>
        <w:spacing w:after="0" w:line="240" w:lineRule="auto"/>
        <w:rPr>
          <w:sz w:val="24"/>
          <w:szCs w:val="24"/>
        </w:rPr>
      </w:pPr>
      <w:r w:rsidRPr="00814C6B">
        <w:rPr>
          <w:sz w:val="24"/>
          <w:szCs w:val="24"/>
        </w:rPr>
        <w:t xml:space="preserve">All additional equipment, including ancillary instruments and software: Lifespan security policies and </w:t>
      </w:r>
      <w:r w:rsidR="00B57099" w:rsidRPr="00814C6B">
        <w:rPr>
          <w:sz w:val="24"/>
          <w:szCs w:val="24"/>
        </w:rPr>
        <w:t>requirements prevent the automatic update of electronic systems.</w:t>
      </w:r>
    </w:p>
    <w:p w14:paraId="4A74B421" w14:textId="33B57294" w:rsidR="00D22948" w:rsidRPr="00814C6B" w:rsidRDefault="00B57099" w:rsidP="009456B1">
      <w:pPr>
        <w:pStyle w:val="ListParagraph"/>
        <w:numPr>
          <w:ilvl w:val="3"/>
          <w:numId w:val="4"/>
        </w:numPr>
        <w:spacing w:after="0" w:line="240" w:lineRule="auto"/>
        <w:rPr>
          <w:sz w:val="24"/>
          <w:szCs w:val="24"/>
        </w:rPr>
      </w:pPr>
      <w:r w:rsidRPr="00814C6B">
        <w:rPr>
          <w:sz w:val="24"/>
          <w:szCs w:val="24"/>
        </w:rPr>
        <w:t>Upon any changes to the procedures, performance specifications will be evaluated.</w:t>
      </w:r>
      <w:r w:rsidR="00C26683" w:rsidRPr="00814C6B">
        <w:rPr>
          <w:sz w:val="24"/>
          <w:szCs w:val="24"/>
        </w:rPr>
        <w:t xml:space="preserve"> </w:t>
      </w:r>
      <w:r w:rsidRPr="00814C6B">
        <w:rPr>
          <w:sz w:val="24"/>
          <w:szCs w:val="24"/>
        </w:rPr>
        <w:t>If appropriate, revalidation/confirmation should be performed.</w:t>
      </w:r>
    </w:p>
    <w:p w14:paraId="1B260D62" w14:textId="670B1749" w:rsidR="00304831" w:rsidRPr="00814C6B" w:rsidRDefault="00B57099" w:rsidP="009456B1">
      <w:pPr>
        <w:pStyle w:val="ListParagraph"/>
        <w:numPr>
          <w:ilvl w:val="1"/>
          <w:numId w:val="4"/>
        </w:numPr>
        <w:spacing w:after="0" w:line="240" w:lineRule="auto"/>
        <w:rPr>
          <w:sz w:val="24"/>
          <w:szCs w:val="24"/>
        </w:rPr>
      </w:pPr>
      <w:r w:rsidRPr="00814C6B">
        <w:rPr>
          <w:sz w:val="24"/>
          <w:szCs w:val="24"/>
        </w:rPr>
        <w:t>P</w:t>
      </w:r>
      <w:r w:rsidR="00304831" w:rsidRPr="00814C6B">
        <w:rPr>
          <w:sz w:val="24"/>
          <w:szCs w:val="24"/>
        </w:rPr>
        <w:t>rocedure for monitoring, recording, and implementing patch releases, upgrades, and other updates to the bioinformatics pipeline</w:t>
      </w:r>
    </w:p>
    <w:p w14:paraId="0EECADF2" w14:textId="6B314006" w:rsidR="00B57099" w:rsidRPr="00814C6B" w:rsidRDefault="00B57099" w:rsidP="009456B1">
      <w:pPr>
        <w:pStyle w:val="ListParagraph"/>
        <w:numPr>
          <w:ilvl w:val="2"/>
          <w:numId w:val="4"/>
        </w:numPr>
        <w:spacing w:after="0" w:line="240" w:lineRule="auto"/>
        <w:rPr>
          <w:sz w:val="24"/>
          <w:szCs w:val="24"/>
        </w:rPr>
      </w:pPr>
      <w:r w:rsidRPr="00814C6B">
        <w:rPr>
          <w:sz w:val="24"/>
          <w:szCs w:val="24"/>
        </w:rPr>
        <w:t>Assays have been validated using specific versions of bioinformatics/software. Therefore, no upgrades shall occur without appropriate review and, if necessary, validation. However, the lab shall periodically monitor for the availability of updates/upgrades.</w:t>
      </w:r>
    </w:p>
    <w:p w14:paraId="2F893D56" w14:textId="39284097" w:rsidR="00B57099" w:rsidRPr="00814C6B" w:rsidRDefault="00B57099" w:rsidP="009456B1">
      <w:pPr>
        <w:pStyle w:val="ListParagraph"/>
        <w:numPr>
          <w:ilvl w:val="2"/>
          <w:numId w:val="4"/>
        </w:numPr>
        <w:spacing w:after="0" w:line="240" w:lineRule="auto"/>
        <w:rPr>
          <w:sz w:val="24"/>
          <w:szCs w:val="24"/>
        </w:rPr>
      </w:pPr>
      <w:r w:rsidRPr="00814C6B">
        <w:rPr>
          <w:sz w:val="24"/>
          <w:szCs w:val="24"/>
        </w:rPr>
        <w:t>For the AMP assay:</w:t>
      </w:r>
    </w:p>
    <w:p w14:paraId="241A4D20" w14:textId="200D9733" w:rsidR="00B57099" w:rsidRPr="00814C6B" w:rsidRDefault="00B57099" w:rsidP="009456B1">
      <w:pPr>
        <w:pStyle w:val="ListParagraph"/>
        <w:numPr>
          <w:ilvl w:val="3"/>
          <w:numId w:val="4"/>
        </w:numPr>
        <w:spacing w:after="0" w:line="240" w:lineRule="auto"/>
        <w:rPr>
          <w:sz w:val="24"/>
          <w:szCs w:val="24"/>
        </w:rPr>
      </w:pPr>
      <w:proofErr w:type="spellStart"/>
      <w:r w:rsidRPr="00814C6B">
        <w:rPr>
          <w:sz w:val="24"/>
          <w:szCs w:val="24"/>
        </w:rPr>
        <w:t>Asuragen</w:t>
      </w:r>
      <w:proofErr w:type="spellEnd"/>
      <w:r w:rsidRPr="00814C6B">
        <w:rPr>
          <w:sz w:val="24"/>
          <w:szCs w:val="24"/>
        </w:rPr>
        <w:t xml:space="preserve"> QuantideX Reporter: the vendor notifies the lab of any available updates/upgrades to reagents and software. In addition, the Director will discuss any pending updates with technical services. The lab will maintain records of these communications.</w:t>
      </w:r>
    </w:p>
    <w:p w14:paraId="6693E360" w14:textId="67C98179" w:rsidR="00B57099" w:rsidRPr="00814C6B" w:rsidRDefault="00B57099" w:rsidP="009456B1">
      <w:pPr>
        <w:pStyle w:val="ListParagraph"/>
        <w:numPr>
          <w:ilvl w:val="3"/>
          <w:numId w:val="4"/>
        </w:numPr>
        <w:spacing w:after="0" w:line="240" w:lineRule="auto"/>
        <w:rPr>
          <w:sz w:val="24"/>
          <w:szCs w:val="24"/>
        </w:rPr>
      </w:pPr>
      <w:r w:rsidRPr="00814C6B">
        <w:rPr>
          <w:sz w:val="24"/>
          <w:szCs w:val="24"/>
        </w:rPr>
        <w:t>Lifespan AMP Reporter</w:t>
      </w:r>
    </w:p>
    <w:p w14:paraId="4DA9E2C9" w14:textId="71AAA1F2" w:rsidR="00B57099" w:rsidRPr="00814C6B" w:rsidRDefault="00C26683" w:rsidP="009456B1">
      <w:pPr>
        <w:pStyle w:val="ListParagraph"/>
        <w:numPr>
          <w:ilvl w:val="4"/>
          <w:numId w:val="4"/>
        </w:numPr>
        <w:spacing w:after="0" w:line="240" w:lineRule="auto"/>
        <w:rPr>
          <w:sz w:val="24"/>
          <w:szCs w:val="24"/>
        </w:rPr>
      </w:pPr>
      <w:r w:rsidRPr="00814C6B">
        <w:rPr>
          <w:sz w:val="24"/>
          <w:szCs w:val="24"/>
        </w:rPr>
        <w:t>If available, developers will notify the lab of any available updates/upgrades to software.</w:t>
      </w:r>
    </w:p>
    <w:p w14:paraId="026559A9" w14:textId="3A13AC36" w:rsidR="00C26683" w:rsidRPr="00814C6B" w:rsidRDefault="00C26683" w:rsidP="009456B1">
      <w:pPr>
        <w:pStyle w:val="ListParagraph"/>
        <w:numPr>
          <w:ilvl w:val="4"/>
          <w:numId w:val="4"/>
        </w:numPr>
        <w:spacing w:after="0" w:line="240" w:lineRule="auto"/>
        <w:rPr>
          <w:sz w:val="24"/>
          <w:szCs w:val="24"/>
        </w:rPr>
      </w:pPr>
      <w:r w:rsidRPr="00814C6B">
        <w:rPr>
          <w:sz w:val="24"/>
          <w:szCs w:val="24"/>
        </w:rPr>
        <w:t xml:space="preserve">Approximately every </w:t>
      </w:r>
      <w:r w:rsidR="006F4679">
        <w:rPr>
          <w:sz w:val="24"/>
          <w:szCs w:val="24"/>
        </w:rPr>
        <w:t>12</w:t>
      </w:r>
      <w:r w:rsidRPr="00814C6B">
        <w:rPr>
          <w:sz w:val="24"/>
          <w:szCs w:val="24"/>
        </w:rPr>
        <w:t xml:space="preserve"> months, the Bioinformatician or designee will review software versions and available updates/upgrades. The updates will be discussed with Lab Director and approved, as appropriate.</w:t>
      </w:r>
    </w:p>
    <w:p w14:paraId="60F2A0D6" w14:textId="5E4B35EC" w:rsidR="00C26683" w:rsidRDefault="00C26683" w:rsidP="009456B1">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475AFD0D" w14:textId="0F584281" w:rsidR="005E0050" w:rsidRPr="00814C6B" w:rsidRDefault="005E0050" w:rsidP="005E0050">
      <w:pPr>
        <w:pStyle w:val="ListParagraph"/>
        <w:numPr>
          <w:ilvl w:val="2"/>
          <w:numId w:val="4"/>
        </w:numPr>
        <w:spacing w:after="0" w:line="240" w:lineRule="auto"/>
        <w:rPr>
          <w:sz w:val="24"/>
          <w:szCs w:val="24"/>
        </w:rPr>
      </w:pPr>
      <w:r w:rsidRPr="00814C6B">
        <w:rPr>
          <w:sz w:val="24"/>
          <w:szCs w:val="24"/>
        </w:rPr>
        <w:t xml:space="preserve">For the </w:t>
      </w:r>
      <w:r>
        <w:rPr>
          <w:sz w:val="24"/>
          <w:szCs w:val="24"/>
        </w:rPr>
        <w:t xml:space="preserve">Solid Tumor Fusion Panel </w:t>
      </w:r>
      <w:r w:rsidRPr="00814C6B">
        <w:rPr>
          <w:sz w:val="24"/>
          <w:szCs w:val="24"/>
        </w:rPr>
        <w:t>assay:</w:t>
      </w:r>
    </w:p>
    <w:p w14:paraId="08AAC0E1" w14:textId="233B365E" w:rsidR="005E0050" w:rsidRPr="00814C6B" w:rsidRDefault="005E0050" w:rsidP="005E0050">
      <w:pPr>
        <w:pStyle w:val="ListParagraph"/>
        <w:numPr>
          <w:ilvl w:val="3"/>
          <w:numId w:val="4"/>
        </w:numPr>
        <w:spacing w:after="0" w:line="240" w:lineRule="auto"/>
        <w:rPr>
          <w:sz w:val="24"/>
          <w:szCs w:val="24"/>
        </w:rPr>
      </w:pPr>
      <w:r>
        <w:rPr>
          <w:sz w:val="24"/>
          <w:szCs w:val="24"/>
        </w:rPr>
        <w:t>Archer Analys</w:t>
      </w:r>
      <w:r w:rsidR="003171D9">
        <w:rPr>
          <w:sz w:val="24"/>
          <w:szCs w:val="24"/>
        </w:rPr>
        <w:t>i</w:t>
      </w:r>
      <w:r>
        <w:rPr>
          <w:sz w:val="24"/>
          <w:szCs w:val="24"/>
        </w:rPr>
        <w:t>s</w:t>
      </w:r>
      <w:r w:rsidRPr="00814C6B">
        <w:rPr>
          <w:sz w:val="24"/>
          <w:szCs w:val="24"/>
        </w:rPr>
        <w:t>: the vendor notifies the lab of any available updates/upgrades to reagents and software. In addition, the Director will discuss any pending updates with technical services. The lab will maintain records of these communications.</w:t>
      </w:r>
    </w:p>
    <w:p w14:paraId="19B63375" w14:textId="603D8F16" w:rsidR="005E0050" w:rsidRPr="00814C6B" w:rsidRDefault="005E0050" w:rsidP="005E0050">
      <w:pPr>
        <w:pStyle w:val="ListParagraph"/>
        <w:numPr>
          <w:ilvl w:val="3"/>
          <w:numId w:val="4"/>
        </w:numPr>
        <w:spacing w:after="0" w:line="240" w:lineRule="auto"/>
        <w:rPr>
          <w:sz w:val="24"/>
          <w:szCs w:val="24"/>
        </w:rPr>
      </w:pPr>
      <w:r w:rsidRPr="005E0050">
        <w:rPr>
          <w:sz w:val="24"/>
          <w:szCs w:val="24"/>
        </w:rPr>
        <w:t>Lifespan Fusion Reporter</w:t>
      </w:r>
      <w:r>
        <w:rPr>
          <w:sz w:val="24"/>
          <w:szCs w:val="24"/>
        </w:rPr>
        <w:t>:</w:t>
      </w:r>
    </w:p>
    <w:p w14:paraId="7DE0E06C" w14:textId="77777777" w:rsidR="005E0050" w:rsidRPr="00814C6B" w:rsidRDefault="005E0050" w:rsidP="005E0050">
      <w:pPr>
        <w:pStyle w:val="ListParagraph"/>
        <w:numPr>
          <w:ilvl w:val="4"/>
          <w:numId w:val="4"/>
        </w:numPr>
        <w:spacing w:after="0" w:line="240" w:lineRule="auto"/>
        <w:rPr>
          <w:sz w:val="24"/>
          <w:szCs w:val="24"/>
        </w:rPr>
      </w:pPr>
      <w:r w:rsidRPr="00814C6B">
        <w:rPr>
          <w:sz w:val="24"/>
          <w:szCs w:val="24"/>
        </w:rPr>
        <w:t>If available, developers will notify the lab of any available updates/upgrades to software.</w:t>
      </w:r>
    </w:p>
    <w:p w14:paraId="370E9608" w14:textId="4B867D33" w:rsidR="005E0050" w:rsidRPr="009D573B" w:rsidRDefault="005E0050" w:rsidP="009D573B">
      <w:pPr>
        <w:pStyle w:val="ListParagraph"/>
        <w:numPr>
          <w:ilvl w:val="4"/>
          <w:numId w:val="4"/>
        </w:numPr>
        <w:spacing w:after="0" w:line="240" w:lineRule="auto"/>
        <w:rPr>
          <w:sz w:val="24"/>
          <w:szCs w:val="24"/>
        </w:rPr>
      </w:pPr>
      <w:r w:rsidRPr="009D573B">
        <w:rPr>
          <w:sz w:val="24"/>
          <w:szCs w:val="24"/>
        </w:rPr>
        <w:lastRenderedPageBreak/>
        <w:t>Approximately every 12 months, the Bioinformatician or designee will review software versions and available updates/upgrades. The updates will be discussed with Lab Director and approved, as appropriate.</w:t>
      </w:r>
      <w:r w:rsidR="009D573B" w:rsidRPr="009D573B">
        <w:rPr>
          <w:sz w:val="24"/>
          <w:szCs w:val="24"/>
        </w:rPr>
        <w:t xml:space="preserve"> The Bioinformatics Director maintains a table to aid in documentation of this review process.</w:t>
      </w:r>
    </w:p>
    <w:p w14:paraId="06608C5C" w14:textId="3A0A5DD7" w:rsidR="005E0050" w:rsidRPr="00064BDF" w:rsidRDefault="005E0050" w:rsidP="005E0050">
      <w:pPr>
        <w:pStyle w:val="ListParagraph"/>
        <w:numPr>
          <w:ilvl w:val="3"/>
          <w:numId w:val="4"/>
        </w:numPr>
        <w:spacing w:after="0" w:line="240" w:lineRule="auto"/>
        <w:rPr>
          <w:sz w:val="24"/>
          <w:szCs w:val="24"/>
        </w:rPr>
      </w:pPr>
      <w:r w:rsidRPr="00814C6B">
        <w:rPr>
          <w:sz w:val="24"/>
          <w:szCs w:val="24"/>
        </w:rPr>
        <w:t>Upon any changes to the pipelines, performance specifications will be evaluated. If appropriate, revalidation/confirmation should be performed.</w:t>
      </w:r>
    </w:p>
    <w:p w14:paraId="2FA313C6" w14:textId="77777777" w:rsidR="006653A3" w:rsidRPr="00064BDF" w:rsidRDefault="006653A3" w:rsidP="00064BDF">
      <w:pPr>
        <w:spacing w:after="0" w:line="240" w:lineRule="auto"/>
        <w:rPr>
          <w:sz w:val="24"/>
          <w:szCs w:val="24"/>
        </w:rPr>
      </w:pPr>
    </w:p>
    <w:p w14:paraId="564AD27B" w14:textId="1FC271A8"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VARIANT INTERPRETATION</w:t>
      </w:r>
      <w:r w:rsidR="00C42F6C">
        <w:rPr>
          <w:b/>
          <w:sz w:val="24"/>
          <w:szCs w:val="24"/>
          <w:u w:val="single"/>
        </w:rPr>
        <w:t>:</w:t>
      </w:r>
    </w:p>
    <w:p w14:paraId="15771433" w14:textId="60C23AED" w:rsidR="00AF049F" w:rsidRPr="00814C6B" w:rsidRDefault="00054D04" w:rsidP="009456B1">
      <w:pPr>
        <w:pStyle w:val="ListParagraph"/>
        <w:numPr>
          <w:ilvl w:val="1"/>
          <w:numId w:val="4"/>
        </w:numPr>
        <w:spacing w:after="0" w:line="240" w:lineRule="auto"/>
        <w:rPr>
          <w:sz w:val="24"/>
          <w:szCs w:val="24"/>
        </w:rPr>
      </w:pPr>
      <w:r w:rsidRPr="00814C6B">
        <w:rPr>
          <w:sz w:val="24"/>
          <w:szCs w:val="24"/>
        </w:rPr>
        <w:t>C</w:t>
      </w:r>
      <w:r w:rsidR="00AF049F" w:rsidRPr="00814C6B">
        <w:rPr>
          <w:sz w:val="24"/>
          <w:szCs w:val="24"/>
        </w:rPr>
        <w:t>lassification, interpretation, and reporting of sequence variants</w:t>
      </w:r>
    </w:p>
    <w:p w14:paraId="2E1239E8" w14:textId="11E01A38" w:rsidR="00054D04" w:rsidRPr="00814C6B" w:rsidRDefault="00054D04" w:rsidP="00054D04">
      <w:pPr>
        <w:pStyle w:val="ListParagraph"/>
        <w:numPr>
          <w:ilvl w:val="2"/>
          <w:numId w:val="4"/>
        </w:numPr>
        <w:spacing w:after="0" w:line="240" w:lineRule="auto"/>
        <w:rPr>
          <w:sz w:val="24"/>
          <w:szCs w:val="24"/>
        </w:rPr>
      </w:pPr>
      <w:r w:rsidRPr="00814C6B">
        <w:rPr>
          <w:sz w:val="24"/>
          <w:szCs w:val="24"/>
        </w:rPr>
        <w:t xml:space="preserve">For the </w:t>
      </w:r>
      <w:r w:rsidR="009D573B">
        <w:rPr>
          <w:sz w:val="24"/>
          <w:szCs w:val="24"/>
        </w:rPr>
        <w:t>somatic/tumor assays</w:t>
      </w:r>
      <w:r w:rsidRPr="00814C6B">
        <w:rPr>
          <w:sz w:val="24"/>
          <w:szCs w:val="24"/>
        </w:rPr>
        <w:t>, variants are classified using the following Variant Tiering system:</w:t>
      </w:r>
    </w:p>
    <w:p w14:paraId="0C445705"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 Variants (Strong Clinical Significance)</w:t>
      </w:r>
    </w:p>
    <w:p w14:paraId="34CB173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 Variants (Potential Clinical Significance)</w:t>
      </w:r>
    </w:p>
    <w:p w14:paraId="6E463587"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III Variants (Uncertain Clinical Significance)</w:t>
      </w:r>
    </w:p>
    <w:p w14:paraId="16805DC1"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Tier IV Variants (Benign or Likely Benign)</w:t>
      </w:r>
    </w:p>
    <w:p w14:paraId="461A3F44" w14:textId="77777777" w:rsidR="00054D04" w:rsidRPr="00814C6B" w:rsidRDefault="00054D04" w:rsidP="00054D04">
      <w:pPr>
        <w:pStyle w:val="ListParagraph"/>
        <w:numPr>
          <w:ilvl w:val="2"/>
          <w:numId w:val="4"/>
        </w:numPr>
        <w:spacing w:after="0" w:line="240" w:lineRule="auto"/>
        <w:rPr>
          <w:sz w:val="24"/>
          <w:szCs w:val="24"/>
        </w:rPr>
      </w:pPr>
      <w:r w:rsidRPr="00814C6B">
        <w:rPr>
          <w:sz w:val="24"/>
          <w:szCs w:val="24"/>
        </w:rPr>
        <w:t>For each clinical sample, the associated clinical report should include interpretation of the variants with clinical implications, as appropriate.</w:t>
      </w:r>
    </w:p>
    <w:p w14:paraId="77F9EF56" w14:textId="77777777" w:rsidR="00054D04" w:rsidRPr="00814C6B" w:rsidRDefault="00054D04" w:rsidP="00054D04">
      <w:pPr>
        <w:pStyle w:val="ListParagraph"/>
        <w:numPr>
          <w:ilvl w:val="3"/>
          <w:numId w:val="4"/>
        </w:numPr>
        <w:spacing w:after="0" w:line="240" w:lineRule="auto"/>
        <w:rPr>
          <w:sz w:val="24"/>
          <w:szCs w:val="24"/>
        </w:rPr>
      </w:pPr>
      <w:r w:rsidRPr="00814C6B">
        <w:rPr>
          <w:sz w:val="24"/>
          <w:szCs w:val="24"/>
        </w:rPr>
        <w:t>Interpretation (such as determination of pathogenicity or therapeutic targetability) may be based on a variety of factors, including visualization of the sequencing data and review of public databases, the literature, and historical laboratory data.</w:t>
      </w:r>
    </w:p>
    <w:p w14:paraId="4A5FBC10" w14:textId="093F40FE" w:rsidR="00054D04" w:rsidRPr="00814C6B" w:rsidRDefault="00054D04" w:rsidP="00054D04">
      <w:pPr>
        <w:pStyle w:val="ListParagraph"/>
        <w:numPr>
          <w:ilvl w:val="3"/>
          <w:numId w:val="4"/>
        </w:numPr>
        <w:spacing w:after="0" w:line="240" w:lineRule="auto"/>
        <w:rPr>
          <w:sz w:val="24"/>
          <w:szCs w:val="24"/>
        </w:rPr>
      </w:pPr>
      <w:r w:rsidRPr="00814C6B">
        <w:rPr>
          <w:sz w:val="24"/>
          <w:szCs w:val="24"/>
        </w:rPr>
        <w:t xml:space="preserve">Examples of relevant data </w:t>
      </w:r>
      <w:proofErr w:type="gramStart"/>
      <w:r w:rsidRPr="00814C6B">
        <w:rPr>
          <w:sz w:val="24"/>
          <w:szCs w:val="24"/>
        </w:rPr>
        <w:t>include:</w:t>
      </w:r>
      <w:proofErr w:type="gramEnd"/>
      <w:r w:rsidRPr="00814C6B">
        <w:rPr>
          <w:sz w:val="24"/>
          <w:szCs w:val="24"/>
        </w:rPr>
        <w:t xml:space="preserve"> frequency of the mutation in the tumor type (e.g., as reported in the COSMIC database), gene-specific functional data, the availability of targeted therapy, patient-specific clinical/pathological factors, literature/references, and information from </w:t>
      </w:r>
      <w:r w:rsidR="0098655B" w:rsidRPr="00814C6B">
        <w:rPr>
          <w:sz w:val="24"/>
          <w:szCs w:val="24"/>
        </w:rPr>
        <w:t>publicly</w:t>
      </w:r>
      <w:r w:rsidRPr="00814C6B">
        <w:rPr>
          <w:sz w:val="24"/>
          <w:szCs w:val="24"/>
        </w:rPr>
        <w:t xml:space="preserve"> available databases and other bioinformatics resources.</w:t>
      </w:r>
    </w:p>
    <w:p w14:paraId="55BE9B89" w14:textId="018EEBF0" w:rsidR="00054D04" w:rsidRPr="00814C6B" w:rsidRDefault="00054D04" w:rsidP="00054D04">
      <w:pPr>
        <w:pStyle w:val="ListParagraph"/>
        <w:numPr>
          <w:ilvl w:val="3"/>
          <w:numId w:val="4"/>
        </w:numPr>
        <w:spacing w:after="0" w:line="240" w:lineRule="auto"/>
        <w:rPr>
          <w:sz w:val="24"/>
          <w:szCs w:val="24"/>
        </w:rPr>
      </w:pPr>
      <w:r w:rsidRPr="00814C6B">
        <w:rPr>
          <w:sz w:val="24"/>
          <w:szCs w:val="24"/>
        </w:rPr>
        <w:t xml:space="preserve">Public databases </w:t>
      </w:r>
      <w:r w:rsidR="00C42F6C" w:rsidRPr="00814C6B">
        <w:rPr>
          <w:sz w:val="24"/>
          <w:szCs w:val="24"/>
        </w:rPr>
        <w:t>include but</w:t>
      </w:r>
      <w:r w:rsidRPr="00814C6B">
        <w:rPr>
          <w:sz w:val="24"/>
          <w:szCs w:val="24"/>
        </w:rPr>
        <w:t xml:space="preserve"> are not limited to: COSMIC (for determination of significance and frequency of variants in cancer), </w:t>
      </w:r>
      <w:proofErr w:type="spellStart"/>
      <w:r w:rsidRPr="00814C6B">
        <w:rPr>
          <w:sz w:val="24"/>
          <w:szCs w:val="24"/>
        </w:rPr>
        <w:t>dbSNP</w:t>
      </w:r>
      <w:proofErr w:type="spellEnd"/>
      <w:r w:rsidRPr="00814C6B">
        <w:rPr>
          <w:sz w:val="24"/>
          <w:szCs w:val="24"/>
        </w:rPr>
        <w:t xml:space="preserve"> (for determination of population frequencies of variants), </w:t>
      </w:r>
      <w:proofErr w:type="spellStart"/>
      <w:r w:rsidRPr="00814C6B">
        <w:rPr>
          <w:sz w:val="24"/>
          <w:szCs w:val="24"/>
        </w:rPr>
        <w:t>MyCancerGenome</w:t>
      </w:r>
      <w:proofErr w:type="spellEnd"/>
      <w:r w:rsidRPr="00814C6B">
        <w:rPr>
          <w:sz w:val="24"/>
          <w:szCs w:val="24"/>
        </w:rPr>
        <w:t xml:space="preserve">, </w:t>
      </w:r>
      <w:proofErr w:type="spellStart"/>
      <w:r w:rsidRPr="00814C6B">
        <w:rPr>
          <w:sz w:val="24"/>
          <w:szCs w:val="24"/>
        </w:rPr>
        <w:t>ClinVar</w:t>
      </w:r>
      <w:proofErr w:type="spellEnd"/>
      <w:r w:rsidRPr="00814C6B">
        <w:rPr>
          <w:sz w:val="24"/>
          <w:szCs w:val="24"/>
        </w:rPr>
        <w:t xml:space="preserve">, </w:t>
      </w:r>
      <w:proofErr w:type="spellStart"/>
      <w:r w:rsidRPr="00814C6B">
        <w:rPr>
          <w:sz w:val="24"/>
          <w:szCs w:val="24"/>
        </w:rPr>
        <w:t>cBioPortal</w:t>
      </w:r>
      <w:proofErr w:type="spellEnd"/>
      <w:r w:rsidRPr="00814C6B">
        <w:rPr>
          <w:sz w:val="24"/>
          <w:szCs w:val="24"/>
        </w:rPr>
        <w:t xml:space="preserve">, clinicaltrials.gov, as well as the Genome Browsers from NCBI, </w:t>
      </w:r>
      <w:proofErr w:type="spellStart"/>
      <w:r w:rsidRPr="00814C6B">
        <w:rPr>
          <w:sz w:val="24"/>
          <w:szCs w:val="24"/>
        </w:rPr>
        <w:t>Ensembl</w:t>
      </w:r>
      <w:proofErr w:type="spellEnd"/>
      <w:r w:rsidRPr="00814C6B">
        <w:rPr>
          <w:sz w:val="24"/>
          <w:szCs w:val="24"/>
        </w:rPr>
        <w:t>, and UCSC.</w:t>
      </w:r>
    </w:p>
    <w:p w14:paraId="165B702A" w14:textId="033525C1" w:rsidR="00054D04" w:rsidRPr="00814C6B" w:rsidRDefault="00054D04" w:rsidP="00054D04">
      <w:pPr>
        <w:pStyle w:val="ListParagraph"/>
        <w:numPr>
          <w:ilvl w:val="3"/>
          <w:numId w:val="4"/>
        </w:numPr>
        <w:spacing w:after="0" w:line="240" w:lineRule="auto"/>
        <w:rPr>
          <w:sz w:val="24"/>
          <w:szCs w:val="24"/>
        </w:rPr>
      </w:pPr>
      <w:r w:rsidRPr="00814C6B">
        <w:rPr>
          <w:sz w:val="24"/>
          <w:szCs w:val="24"/>
        </w:rPr>
        <w:t>Variants should be classified according to clinical significance, in accordance with professional organization guidelines.</w:t>
      </w:r>
    </w:p>
    <w:p w14:paraId="6AEFBF27" w14:textId="7DB0E4E4" w:rsidR="00AF049F" w:rsidRPr="00814C6B" w:rsidRDefault="00AF049F" w:rsidP="009456B1">
      <w:pPr>
        <w:pStyle w:val="ListParagraph"/>
        <w:numPr>
          <w:ilvl w:val="1"/>
          <w:numId w:val="4"/>
        </w:numPr>
        <w:spacing w:after="0" w:line="240" w:lineRule="auto"/>
        <w:rPr>
          <w:sz w:val="24"/>
          <w:szCs w:val="24"/>
        </w:rPr>
      </w:pPr>
      <w:r w:rsidRPr="00814C6B">
        <w:rPr>
          <w:sz w:val="24"/>
          <w:szCs w:val="24"/>
        </w:rPr>
        <w:t>Laboratory database of variants identified and/or reported</w:t>
      </w:r>
    </w:p>
    <w:p w14:paraId="0649F3A5" w14:textId="6979844E" w:rsidR="00054D04" w:rsidRPr="00814C6B" w:rsidRDefault="00054D04" w:rsidP="00054D04">
      <w:pPr>
        <w:pStyle w:val="ListParagraph"/>
        <w:numPr>
          <w:ilvl w:val="2"/>
          <w:numId w:val="4"/>
        </w:numPr>
        <w:spacing w:after="0" w:line="240" w:lineRule="auto"/>
        <w:rPr>
          <w:sz w:val="24"/>
          <w:szCs w:val="24"/>
        </w:rPr>
      </w:pPr>
      <w:r w:rsidRPr="00814C6B">
        <w:rPr>
          <w:sz w:val="24"/>
          <w:szCs w:val="24"/>
        </w:rPr>
        <w:t>For the Actionable Mutation Panel, the Laboratory Director, Pathologists, or other designated personnel maintain a table of all runs and all samples. The table includes sample information, as well as testing results.</w:t>
      </w:r>
    </w:p>
    <w:p w14:paraId="3095ADC9" w14:textId="392DDD7A" w:rsidR="005E0050" w:rsidRDefault="005E0050" w:rsidP="00064BDF">
      <w:pPr>
        <w:pStyle w:val="ListParagraph"/>
        <w:numPr>
          <w:ilvl w:val="2"/>
          <w:numId w:val="4"/>
        </w:numPr>
        <w:spacing w:after="0" w:line="240" w:lineRule="auto"/>
        <w:rPr>
          <w:sz w:val="24"/>
          <w:szCs w:val="24"/>
        </w:rPr>
      </w:pPr>
      <w:r>
        <w:rPr>
          <w:sz w:val="24"/>
          <w:szCs w:val="24"/>
        </w:rPr>
        <w:t>For the Actionable Mutation Panel and Solid Tumor Fusion Panel:</w:t>
      </w:r>
    </w:p>
    <w:p w14:paraId="05D35245" w14:textId="7F054945" w:rsidR="00054D04" w:rsidRPr="00814C6B" w:rsidRDefault="00763461" w:rsidP="00763461">
      <w:pPr>
        <w:pStyle w:val="ListParagraph"/>
        <w:numPr>
          <w:ilvl w:val="3"/>
          <w:numId w:val="4"/>
        </w:numPr>
        <w:spacing w:after="0" w:line="240" w:lineRule="auto"/>
        <w:rPr>
          <w:sz w:val="24"/>
          <w:szCs w:val="24"/>
        </w:rPr>
      </w:pPr>
      <w:r w:rsidRPr="00814C6B">
        <w:rPr>
          <w:sz w:val="24"/>
          <w:szCs w:val="24"/>
        </w:rPr>
        <w:t xml:space="preserve">The </w:t>
      </w:r>
      <w:r w:rsidR="006F4679">
        <w:rPr>
          <w:sz w:val="24"/>
          <w:szCs w:val="24"/>
        </w:rPr>
        <w:t>lab information system</w:t>
      </w:r>
      <w:r w:rsidRPr="00814C6B">
        <w:rPr>
          <w:sz w:val="24"/>
          <w:szCs w:val="24"/>
        </w:rPr>
        <w:t xml:space="preserve"> </w:t>
      </w:r>
      <w:r w:rsidR="005E0050">
        <w:rPr>
          <w:sz w:val="24"/>
          <w:szCs w:val="24"/>
        </w:rPr>
        <w:t xml:space="preserve">or </w:t>
      </w:r>
      <w:r w:rsidR="005E0050" w:rsidRPr="00814C6B">
        <w:rPr>
          <w:sz w:val="24"/>
          <w:szCs w:val="24"/>
        </w:rPr>
        <w:t>RICMBLAB$ network directory</w:t>
      </w:r>
      <w:r w:rsidR="005E0050">
        <w:rPr>
          <w:sz w:val="24"/>
          <w:szCs w:val="24"/>
        </w:rPr>
        <w:t xml:space="preserve"> </w:t>
      </w:r>
      <w:r w:rsidRPr="00814C6B">
        <w:rPr>
          <w:sz w:val="24"/>
          <w:szCs w:val="24"/>
        </w:rPr>
        <w:t>contain draft reports for all samples.</w:t>
      </w:r>
    </w:p>
    <w:p w14:paraId="32C6977C" w14:textId="4EF99942" w:rsidR="00763461" w:rsidRPr="00814C6B" w:rsidRDefault="00763461" w:rsidP="00763461">
      <w:pPr>
        <w:pStyle w:val="ListParagraph"/>
        <w:numPr>
          <w:ilvl w:val="3"/>
          <w:numId w:val="4"/>
        </w:numPr>
        <w:spacing w:after="0" w:line="240" w:lineRule="auto"/>
        <w:rPr>
          <w:sz w:val="24"/>
          <w:szCs w:val="24"/>
        </w:rPr>
      </w:pPr>
      <w:r w:rsidRPr="00814C6B">
        <w:rPr>
          <w:sz w:val="24"/>
          <w:szCs w:val="24"/>
        </w:rPr>
        <w:lastRenderedPageBreak/>
        <w:t xml:space="preserve">Variants may be interpreted with each clinical run. However, if a particular variant has been previously seen in the lab for the same tumor type, the interpretation may be (at least partially) derived from the previous report draft.  </w:t>
      </w:r>
    </w:p>
    <w:p w14:paraId="3F9F024A" w14:textId="7F7EF7BA" w:rsidR="00763461" w:rsidRPr="00814C6B" w:rsidRDefault="00763461" w:rsidP="00763461">
      <w:pPr>
        <w:pStyle w:val="ListParagraph"/>
        <w:numPr>
          <w:ilvl w:val="3"/>
          <w:numId w:val="4"/>
        </w:numPr>
        <w:spacing w:after="0" w:line="240" w:lineRule="auto"/>
        <w:rPr>
          <w:sz w:val="24"/>
          <w:szCs w:val="24"/>
        </w:rPr>
      </w:pPr>
      <w:r w:rsidRPr="00814C6B">
        <w:rPr>
          <w:sz w:val="24"/>
          <w:szCs w:val="24"/>
        </w:rPr>
        <w:t>Because th</w:t>
      </w:r>
      <w:r w:rsidR="005E0050">
        <w:rPr>
          <w:sz w:val="24"/>
          <w:szCs w:val="24"/>
        </w:rPr>
        <w:t>ese</w:t>
      </w:r>
      <w:r w:rsidRPr="00814C6B">
        <w:rPr>
          <w:sz w:val="24"/>
          <w:szCs w:val="24"/>
        </w:rPr>
        <w:t xml:space="preserve"> assay</w:t>
      </w:r>
      <w:r w:rsidR="005E0050">
        <w:rPr>
          <w:sz w:val="24"/>
          <w:szCs w:val="24"/>
        </w:rPr>
        <w:t>s</w:t>
      </w:r>
      <w:r w:rsidRPr="00814C6B">
        <w:rPr>
          <w:sz w:val="24"/>
          <w:szCs w:val="24"/>
        </w:rPr>
        <w:t xml:space="preserve"> </w:t>
      </w:r>
      <w:r w:rsidR="005E0050">
        <w:rPr>
          <w:sz w:val="24"/>
          <w:szCs w:val="24"/>
        </w:rPr>
        <w:t>are</w:t>
      </w:r>
      <w:r w:rsidRPr="00814C6B">
        <w:rPr>
          <w:sz w:val="24"/>
          <w:szCs w:val="24"/>
        </w:rPr>
        <w:t xml:space="preserve"> intended to identify somatic mutations in cancer, variants from previously reported assay</w:t>
      </w:r>
      <w:r w:rsidR="006F4679">
        <w:rPr>
          <w:sz w:val="24"/>
          <w:szCs w:val="24"/>
        </w:rPr>
        <w:t xml:space="preserve"> run</w:t>
      </w:r>
      <w:r w:rsidRPr="00814C6B">
        <w:rPr>
          <w:sz w:val="24"/>
          <w:szCs w:val="24"/>
        </w:rPr>
        <w:t>s will not be routinely reclassified unless specifically requested by a treating provider.</w:t>
      </w:r>
    </w:p>
    <w:p w14:paraId="22A82BDE" w14:textId="1C68E659" w:rsidR="00763461" w:rsidRDefault="00763461" w:rsidP="00763461">
      <w:pPr>
        <w:pStyle w:val="ListParagraph"/>
        <w:numPr>
          <w:ilvl w:val="3"/>
          <w:numId w:val="4"/>
        </w:numPr>
        <w:spacing w:after="0" w:line="240" w:lineRule="auto"/>
        <w:rPr>
          <w:sz w:val="24"/>
          <w:szCs w:val="24"/>
        </w:rPr>
      </w:pPr>
      <w:r w:rsidRPr="00814C6B">
        <w:rPr>
          <w:sz w:val="24"/>
          <w:szCs w:val="24"/>
        </w:rPr>
        <w:t>In certain cases, the Lab Director/Pathologist may determine that the interpretation for a specific variant has change</w:t>
      </w:r>
      <w:r w:rsidR="006F4679">
        <w:rPr>
          <w:sz w:val="24"/>
          <w:szCs w:val="24"/>
        </w:rPr>
        <w:t>d</w:t>
      </w:r>
      <w:r w:rsidRPr="00814C6B">
        <w:rPr>
          <w:sz w:val="24"/>
          <w:szCs w:val="24"/>
        </w:rPr>
        <w:t xml:space="preserve"> significantly and warrants communication to a Provider and/or an update to a previously released clinical report. </w:t>
      </w:r>
    </w:p>
    <w:p w14:paraId="41AAFBE7" w14:textId="77777777" w:rsidR="006653A3" w:rsidRPr="00814C6B" w:rsidRDefault="006653A3" w:rsidP="00C42F6C">
      <w:pPr>
        <w:pStyle w:val="ListParagraph"/>
        <w:spacing w:after="0" w:line="240" w:lineRule="auto"/>
        <w:ind w:left="1440"/>
        <w:rPr>
          <w:sz w:val="24"/>
          <w:szCs w:val="24"/>
        </w:rPr>
      </w:pPr>
    </w:p>
    <w:p w14:paraId="3F5DEFC5" w14:textId="7F59A54B" w:rsidR="00AF049F" w:rsidRPr="00C42F6C" w:rsidRDefault="004649FB" w:rsidP="009456B1">
      <w:pPr>
        <w:pStyle w:val="ListParagraph"/>
        <w:numPr>
          <w:ilvl w:val="0"/>
          <w:numId w:val="4"/>
        </w:numPr>
        <w:spacing w:after="0" w:line="240" w:lineRule="auto"/>
        <w:rPr>
          <w:b/>
          <w:sz w:val="24"/>
          <w:szCs w:val="24"/>
          <w:u w:val="single"/>
        </w:rPr>
      </w:pPr>
      <w:r>
        <w:rPr>
          <w:b/>
          <w:sz w:val="24"/>
          <w:szCs w:val="24"/>
          <w:u w:val="single"/>
        </w:rPr>
        <w:t>REPORTING OF INCIDENTAL OR SECONDARY FINDINGS</w:t>
      </w:r>
      <w:r w:rsidR="00C42F6C">
        <w:rPr>
          <w:b/>
          <w:sz w:val="24"/>
          <w:szCs w:val="24"/>
          <w:u w:val="single"/>
        </w:rPr>
        <w:t>:</w:t>
      </w:r>
    </w:p>
    <w:p w14:paraId="76C06FB1" w14:textId="77777777" w:rsidR="00936C20" w:rsidRPr="00814C6B" w:rsidRDefault="00936C20" w:rsidP="00936C20">
      <w:pPr>
        <w:pStyle w:val="ListParagraph"/>
        <w:numPr>
          <w:ilvl w:val="1"/>
          <w:numId w:val="4"/>
        </w:numPr>
        <w:spacing w:after="0" w:line="240" w:lineRule="auto"/>
        <w:rPr>
          <w:sz w:val="24"/>
          <w:szCs w:val="24"/>
        </w:rPr>
      </w:pPr>
      <w:r w:rsidRPr="00814C6B">
        <w:rPr>
          <w:sz w:val="24"/>
          <w:szCs w:val="24"/>
        </w:rPr>
        <w:t>Genetic findings unrelated to the clinical purpose for testing are reported if appropriate and as applicable to the specific assay.</w:t>
      </w:r>
    </w:p>
    <w:p w14:paraId="7D11109D" w14:textId="77777777" w:rsidR="00936C20" w:rsidRPr="00814C6B" w:rsidRDefault="00936C20" w:rsidP="00936C20">
      <w:pPr>
        <w:pStyle w:val="ListParagraph"/>
        <w:numPr>
          <w:ilvl w:val="1"/>
          <w:numId w:val="4"/>
        </w:numPr>
        <w:spacing w:after="0" w:line="240" w:lineRule="auto"/>
        <w:rPr>
          <w:sz w:val="24"/>
          <w:szCs w:val="24"/>
        </w:rPr>
      </w:pPr>
      <w:r w:rsidRPr="00814C6B">
        <w:rPr>
          <w:sz w:val="24"/>
          <w:szCs w:val="24"/>
        </w:rPr>
        <w:t>Actionable Mutation Panel:</w:t>
      </w:r>
    </w:p>
    <w:p w14:paraId="1F80562A" w14:textId="7D1BF74B" w:rsidR="00417487" w:rsidRPr="00814C6B" w:rsidRDefault="00417487" w:rsidP="00417487">
      <w:pPr>
        <w:pStyle w:val="ListParagraph"/>
        <w:numPr>
          <w:ilvl w:val="2"/>
          <w:numId w:val="4"/>
        </w:numPr>
        <w:rPr>
          <w:sz w:val="24"/>
          <w:szCs w:val="24"/>
        </w:rPr>
      </w:pPr>
      <w:r w:rsidRPr="00814C6B">
        <w:rPr>
          <w:sz w:val="24"/>
          <w:szCs w:val="24"/>
        </w:rPr>
        <w:t>This assay is designed to detect somatic mutations in cancer specimens and cannot definitively identify germline mutations. However, criteria are used to interpret variants as benign and likely benign and, if appropriate, this is reported using Tier IV of the clinical report.</w:t>
      </w:r>
    </w:p>
    <w:p w14:paraId="7F06B0E7" w14:textId="50504C57" w:rsidR="00936C20" w:rsidRDefault="00936C20" w:rsidP="00936C20">
      <w:pPr>
        <w:pStyle w:val="ListParagraph"/>
        <w:numPr>
          <w:ilvl w:val="2"/>
          <w:numId w:val="4"/>
        </w:numPr>
        <w:spacing w:after="0" w:line="240" w:lineRule="auto"/>
        <w:rPr>
          <w:sz w:val="24"/>
          <w:szCs w:val="24"/>
        </w:rPr>
      </w:pPr>
      <w:r w:rsidRPr="00814C6B">
        <w:rPr>
          <w:sz w:val="24"/>
          <w:szCs w:val="24"/>
        </w:rPr>
        <w:t>In most cases, synonymous and intronic variants are not reported; however,</w:t>
      </w:r>
      <w:r w:rsidR="00357FD3" w:rsidRPr="00814C6B">
        <w:rPr>
          <w:sz w:val="24"/>
          <w:szCs w:val="24"/>
        </w:rPr>
        <w:t xml:space="preserve"> </w:t>
      </w:r>
      <w:r w:rsidRPr="00814C6B">
        <w:rPr>
          <w:sz w:val="24"/>
          <w:szCs w:val="24"/>
        </w:rPr>
        <w:t>if clinically relevant, these variants may be reported by the Director/Pathologist with appropriate comment.</w:t>
      </w:r>
    </w:p>
    <w:p w14:paraId="338D7AF3" w14:textId="1DF9EB16" w:rsidR="005E0050" w:rsidRDefault="005E0050" w:rsidP="005E0050">
      <w:pPr>
        <w:pStyle w:val="ListParagraph"/>
        <w:numPr>
          <w:ilvl w:val="1"/>
          <w:numId w:val="4"/>
        </w:numPr>
        <w:spacing w:after="0" w:line="240" w:lineRule="auto"/>
        <w:rPr>
          <w:sz w:val="24"/>
          <w:szCs w:val="24"/>
        </w:rPr>
      </w:pPr>
      <w:r>
        <w:rPr>
          <w:sz w:val="24"/>
          <w:szCs w:val="24"/>
        </w:rPr>
        <w:t>Solid Tumor Fusion Panel:</w:t>
      </w:r>
    </w:p>
    <w:p w14:paraId="17BC721A" w14:textId="7A92EEA2" w:rsidR="005E0050" w:rsidRPr="005E0050" w:rsidRDefault="005E0050" w:rsidP="005E0050">
      <w:pPr>
        <w:pStyle w:val="ListParagraph"/>
        <w:numPr>
          <w:ilvl w:val="2"/>
          <w:numId w:val="4"/>
        </w:numPr>
        <w:spacing w:after="0" w:line="240" w:lineRule="auto"/>
        <w:rPr>
          <w:sz w:val="24"/>
          <w:szCs w:val="24"/>
        </w:rPr>
      </w:pPr>
      <w:r w:rsidRPr="005E0050">
        <w:rPr>
          <w:sz w:val="24"/>
          <w:szCs w:val="24"/>
        </w:rPr>
        <w:t xml:space="preserve">This assay is designed to detect somatic </w:t>
      </w:r>
      <w:r>
        <w:rPr>
          <w:sz w:val="24"/>
          <w:szCs w:val="24"/>
        </w:rPr>
        <w:t>gene fusion</w:t>
      </w:r>
      <w:r w:rsidRPr="005E0050">
        <w:rPr>
          <w:sz w:val="24"/>
          <w:szCs w:val="24"/>
        </w:rPr>
        <w:t>s in cancer specimens and cannot definitively identify germline mutations. However, criteria are used to interpret variants as benign and likely benign and, if appropriate, this is reported using Tier IV of the clinical report.</w:t>
      </w:r>
    </w:p>
    <w:p w14:paraId="17B145DD" w14:textId="77777777" w:rsidR="006653A3" w:rsidRPr="00814C6B" w:rsidRDefault="006653A3" w:rsidP="00C42F6C">
      <w:pPr>
        <w:pStyle w:val="ListParagraph"/>
        <w:spacing w:after="0" w:line="240" w:lineRule="auto"/>
        <w:ind w:left="1080"/>
        <w:rPr>
          <w:sz w:val="24"/>
          <w:szCs w:val="24"/>
        </w:rPr>
      </w:pPr>
    </w:p>
    <w:p w14:paraId="35A682CE" w14:textId="2D271A98" w:rsidR="00D22948" w:rsidRPr="00C42F6C" w:rsidRDefault="004649FB" w:rsidP="009456B1">
      <w:pPr>
        <w:pStyle w:val="ListParagraph"/>
        <w:numPr>
          <w:ilvl w:val="0"/>
          <w:numId w:val="4"/>
        </w:numPr>
        <w:spacing w:after="0" w:line="240" w:lineRule="auto"/>
        <w:rPr>
          <w:b/>
          <w:sz w:val="24"/>
          <w:szCs w:val="24"/>
          <w:u w:val="single"/>
        </w:rPr>
      </w:pPr>
      <w:r>
        <w:rPr>
          <w:b/>
          <w:sz w:val="24"/>
          <w:szCs w:val="24"/>
          <w:u w:val="single"/>
        </w:rPr>
        <w:t>BIOINFORMATICS</w:t>
      </w:r>
      <w:r w:rsidR="00C42F6C">
        <w:rPr>
          <w:b/>
          <w:sz w:val="24"/>
          <w:szCs w:val="24"/>
          <w:u w:val="single"/>
        </w:rPr>
        <w:t>:</w:t>
      </w:r>
    </w:p>
    <w:p w14:paraId="206FABCD" w14:textId="5AAD14E8" w:rsidR="004729B6" w:rsidRPr="00814C6B" w:rsidRDefault="004729B6" w:rsidP="0078628B">
      <w:pPr>
        <w:pStyle w:val="ListParagraph"/>
        <w:numPr>
          <w:ilvl w:val="1"/>
          <w:numId w:val="4"/>
        </w:numPr>
        <w:spacing w:after="0" w:line="240" w:lineRule="auto"/>
        <w:rPr>
          <w:sz w:val="24"/>
          <w:szCs w:val="24"/>
        </w:rPr>
      </w:pPr>
      <w:r w:rsidRPr="00814C6B">
        <w:rPr>
          <w:sz w:val="24"/>
          <w:szCs w:val="24"/>
        </w:rPr>
        <w:t>Lifespan AMP Reporter (LAR)</w:t>
      </w:r>
      <w:r w:rsidR="0078628B" w:rsidRPr="00814C6B">
        <w:rPr>
          <w:sz w:val="24"/>
          <w:szCs w:val="24"/>
        </w:rPr>
        <w:t>: t</w:t>
      </w:r>
      <w:r w:rsidRPr="00814C6B">
        <w:rPr>
          <w:sz w:val="24"/>
          <w:szCs w:val="24"/>
        </w:rPr>
        <w:t xml:space="preserve">his custom software was developed to analyze Next Generation Sequencing (NGS) data produced by the </w:t>
      </w:r>
      <w:proofErr w:type="spellStart"/>
      <w:r w:rsidRPr="00814C6B">
        <w:rPr>
          <w:sz w:val="24"/>
          <w:szCs w:val="24"/>
        </w:rPr>
        <w:t>MiSeqDx</w:t>
      </w:r>
      <w:proofErr w:type="spellEnd"/>
      <w:r w:rsidRPr="00814C6B">
        <w:rPr>
          <w:sz w:val="24"/>
          <w:szCs w:val="24"/>
        </w:rPr>
        <w:t xml:space="preserve"> instrument. It combines multiple open</w:t>
      </w:r>
      <w:r w:rsidR="0098655B">
        <w:rPr>
          <w:sz w:val="24"/>
          <w:szCs w:val="24"/>
        </w:rPr>
        <w:t>-</w:t>
      </w:r>
      <w:r w:rsidRPr="00814C6B">
        <w:rPr>
          <w:sz w:val="24"/>
          <w:szCs w:val="24"/>
        </w:rPr>
        <w:t xml:space="preserve">source programs and scripts as a pipeline. Please refer to AMP Procedure for details on the procedure and programs. </w:t>
      </w:r>
    </w:p>
    <w:p w14:paraId="4EE2669C" w14:textId="65255148" w:rsidR="005E0050" w:rsidRDefault="005E0050" w:rsidP="005E0050">
      <w:pPr>
        <w:pStyle w:val="ListParagraph"/>
        <w:numPr>
          <w:ilvl w:val="1"/>
          <w:numId w:val="4"/>
        </w:numPr>
        <w:spacing w:after="0" w:line="240" w:lineRule="auto"/>
        <w:rPr>
          <w:sz w:val="24"/>
          <w:szCs w:val="24"/>
        </w:rPr>
      </w:pPr>
      <w:r w:rsidRPr="005E0050">
        <w:rPr>
          <w:sz w:val="24"/>
          <w:szCs w:val="24"/>
        </w:rPr>
        <w:t>Lifespan Fusion Reporter: th</w:t>
      </w:r>
      <w:r w:rsidR="0005064E">
        <w:rPr>
          <w:sz w:val="24"/>
          <w:szCs w:val="24"/>
        </w:rPr>
        <w:t>is</w:t>
      </w:r>
      <w:r w:rsidRPr="005E0050">
        <w:rPr>
          <w:sz w:val="24"/>
          <w:szCs w:val="24"/>
        </w:rPr>
        <w:t xml:space="preserve"> custom software </w:t>
      </w:r>
      <w:r w:rsidR="0005064E">
        <w:rPr>
          <w:sz w:val="24"/>
          <w:szCs w:val="24"/>
        </w:rPr>
        <w:t>was</w:t>
      </w:r>
      <w:r w:rsidRPr="005E0050">
        <w:rPr>
          <w:sz w:val="24"/>
          <w:szCs w:val="24"/>
        </w:rPr>
        <w:t xml:space="preserve"> developed to analyze Next Generation Sequencing (NGS) data produced by the </w:t>
      </w:r>
      <w:r w:rsidRPr="003171D9">
        <w:rPr>
          <w:sz w:val="24"/>
          <w:szCs w:val="24"/>
        </w:rPr>
        <w:t xml:space="preserve">NextSeq instrument. </w:t>
      </w:r>
      <w:r w:rsidR="0005064E">
        <w:rPr>
          <w:sz w:val="24"/>
          <w:szCs w:val="24"/>
        </w:rPr>
        <w:t xml:space="preserve">It </w:t>
      </w:r>
      <w:r w:rsidRPr="003171D9">
        <w:rPr>
          <w:sz w:val="24"/>
          <w:szCs w:val="24"/>
        </w:rPr>
        <w:t>combine</w:t>
      </w:r>
      <w:r w:rsidR="0005064E">
        <w:rPr>
          <w:sz w:val="24"/>
          <w:szCs w:val="24"/>
        </w:rPr>
        <w:t>s</w:t>
      </w:r>
      <w:r w:rsidRPr="003171D9">
        <w:rPr>
          <w:sz w:val="24"/>
          <w:szCs w:val="24"/>
        </w:rPr>
        <w:t xml:space="preserve"> multiple </w:t>
      </w:r>
      <w:r w:rsidR="00215A7B" w:rsidRPr="003171D9">
        <w:rPr>
          <w:sz w:val="24"/>
          <w:szCs w:val="24"/>
        </w:rPr>
        <w:t>open-source</w:t>
      </w:r>
      <w:r w:rsidRPr="003171D9">
        <w:rPr>
          <w:sz w:val="24"/>
          <w:szCs w:val="24"/>
        </w:rPr>
        <w:t xml:space="preserve"> programs and scripts as a pipeline. Please refer to </w:t>
      </w:r>
      <w:r>
        <w:rPr>
          <w:sz w:val="24"/>
          <w:szCs w:val="24"/>
        </w:rPr>
        <w:t>Solid Tumor Fusion</w:t>
      </w:r>
      <w:r w:rsidRPr="005E0050">
        <w:rPr>
          <w:sz w:val="24"/>
          <w:szCs w:val="24"/>
        </w:rPr>
        <w:t xml:space="preserve"> Procedure for details on the procedure and programs.</w:t>
      </w:r>
    </w:p>
    <w:p w14:paraId="56E1C923" w14:textId="15D0A4B0" w:rsidR="0005064E" w:rsidRPr="005E0050" w:rsidRDefault="0005064E" w:rsidP="005E0050">
      <w:pPr>
        <w:pStyle w:val="ListParagraph"/>
        <w:numPr>
          <w:ilvl w:val="1"/>
          <w:numId w:val="4"/>
        </w:numPr>
        <w:spacing w:after="0" w:line="240" w:lineRule="auto"/>
        <w:rPr>
          <w:sz w:val="24"/>
          <w:szCs w:val="24"/>
        </w:rPr>
      </w:pPr>
      <w:r>
        <w:rPr>
          <w:sz w:val="24"/>
          <w:szCs w:val="24"/>
        </w:rPr>
        <w:t xml:space="preserve">Lifespan Fusion Review Tool and </w:t>
      </w:r>
      <w:proofErr w:type="spellStart"/>
      <w:r>
        <w:rPr>
          <w:sz w:val="24"/>
          <w:szCs w:val="24"/>
        </w:rPr>
        <w:t>All_Fusions</w:t>
      </w:r>
      <w:proofErr w:type="spellEnd"/>
      <w:r>
        <w:rPr>
          <w:sz w:val="24"/>
          <w:szCs w:val="24"/>
        </w:rPr>
        <w:t xml:space="preserve"> Tool: these custom tools were designed to aid in analysis of NGS data. </w:t>
      </w:r>
      <w:r w:rsidRPr="003171D9">
        <w:rPr>
          <w:sz w:val="24"/>
          <w:szCs w:val="24"/>
        </w:rPr>
        <w:t xml:space="preserve">Please refer to </w:t>
      </w:r>
      <w:r>
        <w:rPr>
          <w:sz w:val="24"/>
          <w:szCs w:val="24"/>
        </w:rPr>
        <w:t>Solid Tumor Fusion</w:t>
      </w:r>
      <w:r w:rsidRPr="005E0050">
        <w:rPr>
          <w:sz w:val="24"/>
          <w:szCs w:val="24"/>
        </w:rPr>
        <w:t xml:space="preserve"> Procedure for details on the procedure and programs.</w:t>
      </w:r>
    </w:p>
    <w:p w14:paraId="1FA150A1" w14:textId="60C05DFC" w:rsidR="00C40089" w:rsidRPr="00814C6B" w:rsidRDefault="00C40089" w:rsidP="009456B1">
      <w:pPr>
        <w:pStyle w:val="ListParagraph"/>
        <w:numPr>
          <w:ilvl w:val="1"/>
          <w:numId w:val="4"/>
        </w:numPr>
        <w:spacing w:after="0" w:line="240" w:lineRule="auto"/>
        <w:rPr>
          <w:sz w:val="24"/>
          <w:szCs w:val="24"/>
        </w:rPr>
      </w:pPr>
      <w:r w:rsidRPr="00814C6B">
        <w:rPr>
          <w:sz w:val="24"/>
          <w:szCs w:val="24"/>
        </w:rPr>
        <w:lastRenderedPageBreak/>
        <w:t xml:space="preserve">The source code for programs included in </w:t>
      </w:r>
      <w:r w:rsidR="0078628B" w:rsidRPr="00814C6B">
        <w:rPr>
          <w:sz w:val="24"/>
          <w:szCs w:val="24"/>
        </w:rPr>
        <w:t>Bioinformatics P</w:t>
      </w:r>
      <w:r w:rsidRPr="00814C6B">
        <w:rPr>
          <w:sz w:val="24"/>
          <w:szCs w:val="24"/>
        </w:rPr>
        <w:t>ipeline</w:t>
      </w:r>
      <w:r w:rsidR="0078628B" w:rsidRPr="00814C6B">
        <w:rPr>
          <w:sz w:val="24"/>
          <w:szCs w:val="24"/>
        </w:rPr>
        <w:t>s</w:t>
      </w:r>
      <w:r w:rsidRPr="00814C6B">
        <w:rPr>
          <w:sz w:val="24"/>
          <w:szCs w:val="24"/>
        </w:rPr>
        <w:t xml:space="preserve"> are maintained on the Lifespan server and backed-up, as appropriate.</w:t>
      </w:r>
    </w:p>
    <w:p w14:paraId="3B9557ED" w14:textId="424221E0" w:rsidR="00C40089" w:rsidRPr="00814C6B" w:rsidRDefault="00C40089" w:rsidP="009456B1">
      <w:pPr>
        <w:pStyle w:val="ListParagraph"/>
        <w:numPr>
          <w:ilvl w:val="2"/>
          <w:numId w:val="4"/>
        </w:numPr>
        <w:spacing w:after="0" w:line="240" w:lineRule="auto"/>
        <w:rPr>
          <w:sz w:val="24"/>
          <w:szCs w:val="24"/>
        </w:rPr>
      </w:pPr>
      <w:r w:rsidRPr="00814C6B">
        <w:rPr>
          <w:sz w:val="24"/>
          <w:szCs w:val="24"/>
        </w:rPr>
        <w:t>A list of the pipeline versions, as well as the versions of any included programs is maintained on the Lifespan network drive.</w:t>
      </w:r>
    </w:p>
    <w:p w14:paraId="0E6D0F9A" w14:textId="77777777" w:rsidR="003A1C74" w:rsidRPr="00814C6B" w:rsidRDefault="003A1C74" w:rsidP="009456B1">
      <w:pPr>
        <w:pStyle w:val="ListParagraph"/>
        <w:numPr>
          <w:ilvl w:val="2"/>
          <w:numId w:val="4"/>
        </w:numPr>
        <w:spacing w:after="0" w:line="240" w:lineRule="auto"/>
        <w:rPr>
          <w:sz w:val="24"/>
          <w:szCs w:val="24"/>
        </w:rPr>
      </w:pPr>
      <w:r w:rsidRPr="00814C6B">
        <w:rPr>
          <w:sz w:val="24"/>
          <w:szCs w:val="24"/>
        </w:rPr>
        <w:t>Actionable Mutation Panel</w:t>
      </w:r>
    </w:p>
    <w:p w14:paraId="6E6B3BF1" w14:textId="503405DF" w:rsidR="003A1C74" w:rsidRPr="00814C6B" w:rsidRDefault="003A1C74" w:rsidP="009456B1">
      <w:pPr>
        <w:pStyle w:val="ListParagraph"/>
        <w:numPr>
          <w:ilvl w:val="3"/>
          <w:numId w:val="4"/>
        </w:numPr>
        <w:spacing w:after="0" w:line="240" w:lineRule="auto"/>
        <w:rPr>
          <w:sz w:val="24"/>
          <w:szCs w:val="24"/>
        </w:rPr>
      </w:pPr>
      <w:r w:rsidRPr="00814C6B">
        <w:rPr>
          <w:sz w:val="24"/>
          <w:szCs w:val="24"/>
        </w:rPr>
        <w:t xml:space="preserve">The bioinformatics pipeline was </w:t>
      </w:r>
      <w:r w:rsidR="00C42F6C" w:rsidRPr="00814C6B">
        <w:rPr>
          <w:sz w:val="24"/>
          <w:szCs w:val="24"/>
        </w:rPr>
        <w:t>validated,</w:t>
      </w:r>
      <w:r w:rsidRPr="00814C6B">
        <w:rPr>
          <w:sz w:val="24"/>
          <w:szCs w:val="24"/>
        </w:rPr>
        <w:t xml:space="preserve"> and software validation execution results are maintained in the validation documentation on the Lifespan network drive.</w:t>
      </w:r>
    </w:p>
    <w:p w14:paraId="2234CF32" w14:textId="656F8746" w:rsidR="00343690" w:rsidRPr="00814C6B" w:rsidRDefault="00343690" w:rsidP="00343690">
      <w:pPr>
        <w:pStyle w:val="ListParagraph"/>
        <w:numPr>
          <w:ilvl w:val="3"/>
          <w:numId w:val="4"/>
        </w:numPr>
        <w:rPr>
          <w:sz w:val="24"/>
          <w:szCs w:val="24"/>
        </w:rPr>
      </w:pPr>
      <w:r w:rsidRPr="00814C6B">
        <w:rPr>
          <w:sz w:val="24"/>
          <w:szCs w:val="24"/>
        </w:rPr>
        <w:t xml:space="preserve">Source codes: LAR includes 9 open sources programs as well as custom Perl and shell scripts to automatically run the pipeline, compare results between 3 different SNV and indel detection programs, remove meta-files and move all FASTQ, BAM, VCF and annotated files into </w:t>
      </w:r>
      <w:proofErr w:type="spellStart"/>
      <w:r w:rsidRPr="00814C6B">
        <w:rPr>
          <w:sz w:val="24"/>
          <w:szCs w:val="24"/>
        </w:rPr>
        <w:t>Run_Files</w:t>
      </w:r>
      <w:proofErr w:type="spellEnd"/>
      <w:r w:rsidRPr="00814C6B">
        <w:rPr>
          <w:sz w:val="24"/>
          <w:szCs w:val="24"/>
        </w:rPr>
        <w:t xml:space="preserve"> folder. The scripts are included in the Actionable Mutation Panel Procedure: Appendix </w:t>
      </w:r>
      <w:r w:rsidR="002A2A0D" w:rsidRPr="00814C6B">
        <w:rPr>
          <w:sz w:val="24"/>
          <w:szCs w:val="24"/>
        </w:rPr>
        <w:t>A.</w:t>
      </w:r>
      <w:r w:rsidRPr="00814C6B">
        <w:rPr>
          <w:sz w:val="24"/>
          <w:szCs w:val="24"/>
        </w:rPr>
        <w:t xml:space="preserve"> </w:t>
      </w:r>
    </w:p>
    <w:p w14:paraId="53F007E4" w14:textId="7ABEBAB0" w:rsidR="003171D9" w:rsidRPr="0005064E" w:rsidRDefault="003171D9" w:rsidP="009456B1">
      <w:pPr>
        <w:pStyle w:val="ListParagraph"/>
        <w:numPr>
          <w:ilvl w:val="2"/>
          <w:numId w:val="4"/>
        </w:numPr>
        <w:spacing w:after="0" w:line="240" w:lineRule="auto"/>
        <w:rPr>
          <w:sz w:val="24"/>
          <w:szCs w:val="24"/>
        </w:rPr>
      </w:pPr>
      <w:r w:rsidRPr="0005064E">
        <w:rPr>
          <w:sz w:val="24"/>
          <w:szCs w:val="24"/>
        </w:rPr>
        <w:t>Lifespan Fusion Reporter</w:t>
      </w:r>
      <w:r w:rsidR="0005064E" w:rsidRPr="0005064E">
        <w:rPr>
          <w:sz w:val="24"/>
          <w:szCs w:val="24"/>
        </w:rPr>
        <w:t>:</w:t>
      </w:r>
    </w:p>
    <w:p w14:paraId="2824B4A2" w14:textId="77777777" w:rsidR="003171D9" w:rsidRPr="0005064E" w:rsidRDefault="003171D9" w:rsidP="003171D9">
      <w:pPr>
        <w:pStyle w:val="ListParagraph"/>
        <w:numPr>
          <w:ilvl w:val="3"/>
          <w:numId w:val="4"/>
        </w:numPr>
        <w:spacing w:after="0" w:line="240" w:lineRule="auto"/>
        <w:rPr>
          <w:sz w:val="24"/>
          <w:szCs w:val="24"/>
        </w:rPr>
      </w:pPr>
      <w:r w:rsidRPr="0005064E">
        <w:rPr>
          <w:sz w:val="24"/>
          <w:szCs w:val="24"/>
        </w:rPr>
        <w:t>The bioinformatics pipeline was validated, and software validation execution results are maintained in the validation documentation on the Lifespan network drive.</w:t>
      </w:r>
    </w:p>
    <w:p w14:paraId="4E1F76FD" w14:textId="60675B02" w:rsidR="003171D9" w:rsidRPr="0005064E" w:rsidRDefault="003171D9" w:rsidP="00064BDF">
      <w:pPr>
        <w:pStyle w:val="ListParagraph"/>
        <w:numPr>
          <w:ilvl w:val="3"/>
          <w:numId w:val="4"/>
        </w:numPr>
        <w:spacing w:after="0" w:line="240" w:lineRule="auto"/>
        <w:rPr>
          <w:sz w:val="24"/>
          <w:szCs w:val="24"/>
        </w:rPr>
      </w:pPr>
      <w:r w:rsidRPr="0005064E">
        <w:rPr>
          <w:sz w:val="24"/>
          <w:szCs w:val="24"/>
        </w:rPr>
        <w:t>Source codes:</w:t>
      </w:r>
      <w:r w:rsidR="0005064E" w:rsidRPr="0005064E">
        <w:rPr>
          <w:sz w:val="24"/>
          <w:szCs w:val="24"/>
        </w:rPr>
        <w:t xml:space="preserve"> LFR includes 4 </w:t>
      </w:r>
      <w:r w:rsidR="00215A7B" w:rsidRPr="0005064E">
        <w:rPr>
          <w:sz w:val="24"/>
          <w:szCs w:val="24"/>
        </w:rPr>
        <w:t>open-source</w:t>
      </w:r>
      <w:r w:rsidR="0005064E" w:rsidRPr="0005064E">
        <w:rPr>
          <w:sz w:val="24"/>
          <w:szCs w:val="24"/>
        </w:rPr>
        <w:t xml:space="preserve"> programs, as well as </w:t>
      </w:r>
      <w:r w:rsidR="0005064E" w:rsidRPr="00064BDF">
        <w:rPr>
          <w:sz w:val="24"/>
          <w:szCs w:val="24"/>
        </w:rPr>
        <w:t xml:space="preserve">custom Perl scripts that create shell scripts to run the programs and perform upstream analysis. </w:t>
      </w:r>
      <w:r w:rsidR="0005064E" w:rsidRPr="0005064E">
        <w:rPr>
          <w:sz w:val="24"/>
          <w:szCs w:val="24"/>
        </w:rPr>
        <w:t>The scripts are included in the Solid Tumor Fusion Panel Procedure: Appendix A.</w:t>
      </w:r>
    </w:p>
    <w:p w14:paraId="596395FE" w14:textId="5C4165EC" w:rsidR="003A1C74" w:rsidRPr="00814C6B" w:rsidRDefault="00C40089" w:rsidP="009456B1">
      <w:pPr>
        <w:pStyle w:val="ListParagraph"/>
        <w:numPr>
          <w:ilvl w:val="2"/>
          <w:numId w:val="4"/>
        </w:numPr>
        <w:spacing w:after="0" w:line="240" w:lineRule="auto"/>
        <w:rPr>
          <w:sz w:val="24"/>
          <w:szCs w:val="24"/>
        </w:rPr>
      </w:pPr>
      <w:r w:rsidRPr="00814C6B">
        <w:rPr>
          <w:sz w:val="24"/>
          <w:szCs w:val="24"/>
        </w:rPr>
        <w:t>Any version updates will be documented and maintained on the Lifespan network drive.</w:t>
      </w:r>
    </w:p>
    <w:p w14:paraId="1D1C4DDD" w14:textId="0FB1F885" w:rsidR="003A1C74" w:rsidRPr="00814C6B" w:rsidRDefault="003A1C74" w:rsidP="009456B1">
      <w:pPr>
        <w:pStyle w:val="ListParagraph"/>
        <w:numPr>
          <w:ilvl w:val="2"/>
          <w:numId w:val="4"/>
        </w:numPr>
        <w:spacing w:after="0" w:line="240" w:lineRule="auto"/>
        <w:rPr>
          <w:sz w:val="24"/>
          <w:szCs w:val="24"/>
        </w:rPr>
      </w:pPr>
      <w:r w:rsidRPr="00814C6B">
        <w:rPr>
          <w:sz w:val="24"/>
          <w:szCs w:val="24"/>
        </w:rPr>
        <w:t>Upgrades in the pipeline and revalidation: the Bioinformatician will manually do upgrades in the programs (if necessary) and revalidate the new version of the programs using samples previously tested. Revalidation data will include comparison of the variants detected by the previous and new versions of the program.</w:t>
      </w:r>
    </w:p>
    <w:p w14:paraId="45BA3276" w14:textId="77777777" w:rsidR="006A6AF0" w:rsidRPr="00814C6B" w:rsidRDefault="006A6AF0" w:rsidP="009456B1">
      <w:pPr>
        <w:pStyle w:val="ListParagraph"/>
        <w:numPr>
          <w:ilvl w:val="1"/>
          <w:numId w:val="4"/>
        </w:numPr>
        <w:spacing w:after="0" w:line="240" w:lineRule="auto"/>
        <w:rPr>
          <w:sz w:val="24"/>
          <w:szCs w:val="24"/>
        </w:rPr>
      </w:pPr>
      <w:r w:rsidRPr="00814C6B">
        <w:rPr>
          <w:sz w:val="24"/>
          <w:szCs w:val="24"/>
        </w:rPr>
        <w:t>S</w:t>
      </w:r>
      <w:r w:rsidR="00D22948" w:rsidRPr="00814C6B">
        <w:rPr>
          <w:sz w:val="24"/>
          <w:szCs w:val="24"/>
        </w:rPr>
        <w:t>equence read alignment to a reference sequence</w:t>
      </w:r>
    </w:p>
    <w:p w14:paraId="576EABB4" w14:textId="7898F91C" w:rsidR="00D22948" w:rsidRPr="00814C6B" w:rsidRDefault="006A6AF0" w:rsidP="006A6AF0">
      <w:pPr>
        <w:pStyle w:val="ListParagraph"/>
        <w:numPr>
          <w:ilvl w:val="2"/>
          <w:numId w:val="4"/>
        </w:numPr>
        <w:spacing w:after="0" w:line="240" w:lineRule="auto"/>
        <w:rPr>
          <w:sz w:val="24"/>
          <w:szCs w:val="24"/>
        </w:rPr>
      </w:pPr>
      <w:r w:rsidRPr="00814C6B">
        <w:rPr>
          <w:sz w:val="24"/>
          <w:szCs w:val="24"/>
        </w:rPr>
        <w:t>T</w:t>
      </w:r>
      <w:r w:rsidR="00D22948" w:rsidRPr="00814C6B">
        <w:rPr>
          <w:sz w:val="24"/>
          <w:szCs w:val="24"/>
        </w:rPr>
        <w:t>he reference sequence assembly, version number, source, and URL from where the reference assembly was downloaded</w:t>
      </w:r>
      <w:r w:rsidRPr="00814C6B">
        <w:rPr>
          <w:sz w:val="24"/>
          <w:szCs w:val="24"/>
        </w:rPr>
        <w:t xml:space="preserve"> shall be recorded, as well as d</w:t>
      </w:r>
      <w:r w:rsidR="00D22948" w:rsidRPr="00814C6B">
        <w:rPr>
          <w:sz w:val="24"/>
          <w:szCs w:val="24"/>
        </w:rPr>
        <w:t>etails of any modifications made to the reference file</w:t>
      </w:r>
      <w:r w:rsidR="00E724B8" w:rsidRPr="00814C6B">
        <w:rPr>
          <w:sz w:val="24"/>
          <w:szCs w:val="24"/>
        </w:rPr>
        <w:t>.</w:t>
      </w:r>
    </w:p>
    <w:p w14:paraId="367F0316" w14:textId="611B3F8C" w:rsidR="006A6AF0" w:rsidRPr="00814C6B" w:rsidRDefault="006A6AF0" w:rsidP="006A6AF0">
      <w:pPr>
        <w:pStyle w:val="ListParagraph"/>
        <w:numPr>
          <w:ilvl w:val="2"/>
          <w:numId w:val="4"/>
        </w:numPr>
        <w:spacing w:after="0" w:line="240" w:lineRule="auto"/>
        <w:rPr>
          <w:sz w:val="24"/>
          <w:szCs w:val="24"/>
        </w:rPr>
      </w:pPr>
      <w:r w:rsidRPr="00814C6B">
        <w:rPr>
          <w:sz w:val="24"/>
          <w:szCs w:val="24"/>
        </w:rPr>
        <w:t>LAR includes several human reference files:</w:t>
      </w:r>
    </w:p>
    <w:p w14:paraId="41A62D8C"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human_g1k_v37.fasta: This reference file is used in BWA for raw read alignment.  No modifications were made on this reference file. The file can be downloaded from NCBI link below:</w:t>
      </w:r>
    </w:p>
    <w:p w14:paraId="1F2E2370"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t>ftp://ftp.ncbi.nlm.nih.gov/1000genomes/ftp/technical/reference/human_g1k_v37.fasta.gz</w:t>
      </w:r>
    </w:p>
    <w:p w14:paraId="48122F6B" w14:textId="77777777" w:rsidR="006A6AF0" w:rsidRPr="00814C6B" w:rsidRDefault="006A6AF0" w:rsidP="006A6AF0">
      <w:pPr>
        <w:pStyle w:val="ListParagraph"/>
        <w:numPr>
          <w:ilvl w:val="3"/>
          <w:numId w:val="4"/>
        </w:numPr>
        <w:spacing w:after="0" w:line="240" w:lineRule="auto"/>
        <w:rPr>
          <w:sz w:val="24"/>
          <w:szCs w:val="24"/>
        </w:rPr>
      </w:pPr>
      <w:proofErr w:type="gramStart"/>
      <w:r w:rsidRPr="00814C6B">
        <w:rPr>
          <w:sz w:val="24"/>
          <w:szCs w:val="24"/>
        </w:rPr>
        <w:t>dbsnp_138.b37.vcf :</w:t>
      </w:r>
      <w:proofErr w:type="gramEnd"/>
      <w:r w:rsidRPr="00814C6B">
        <w:rPr>
          <w:sz w:val="24"/>
          <w:szCs w:val="24"/>
        </w:rPr>
        <w:t xml:space="preserve"> This file is used in Mutect2 as a SNP reference file. No modifications were made on this reference file. The file can be downloaded from the link below:</w:t>
      </w:r>
    </w:p>
    <w:p w14:paraId="7CB1EA64"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lastRenderedPageBreak/>
        <w:t>ftp://gsapubftp-anonymous@ftp.broadinstitute.org/bundle/2.8/b37/dbsnp_138.b37.vcf.gz</w:t>
      </w:r>
    </w:p>
    <w:p w14:paraId="507A0C51" w14:textId="77777777" w:rsidR="006A6AF0" w:rsidRPr="00814C6B" w:rsidRDefault="006A6AF0" w:rsidP="006A6AF0">
      <w:pPr>
        <w:pStyle w:val="ListParagraph"/>
        <w:numPr>
          <w:ilvl w:val="3"/>
          <w:numId w:val="4"/>
        </w:numPr>
        <w:spacing w:after="0" w:line="240" w:lineRule="auto"/>
        <w:rPr>
          <w:sz w:val="24"/>
          <w:szCs w:val="24"/>
        </w:rPr>
      </w:pPr>
      <w:r w:rsidRPr="00814C6B">
        <w:rPr>
          <w:sz w:val="24"/>
          <w:szCs w:val="24"/>
        </w:rPr>
        <w:t>1000G_biallelic.indels.b37.vcf: This reference file is used in GATK as an indel reference file for indel realignment. No modifications were made on this reference file. This file can be downloaded from the link below:</w:t>
      </w:r>
    </w:p>
    <w:p w14:paraId="7537615B" w14:textId="77777777" w:rsidR="006A6AF0" w:rsidRPr="00814C6B" w:rsidRDefault="006A6AF0" w:rsidP="006A6AF0">
      <w:pPr>
        <w:pStyle w:val="ListParagraph"/>
        <w:numPr>
          <w:ilvl w:val="4"/>
          <w:numId w:val="4"/>
        </w:numPr>
        <w:spacing w:after="0" w:line="240" w:lineRule="auto"/>
        <w:rPr>
          <w:sz w:val="24"/>
          <w:szCs w:val="24"/>
        </w:rPr>
      </w:pPr>
      <w:r w:rsidRPr="00814C6B">
        <w:rPr>
          <w:sz w:val="24"/>
          <w:szCs w:val="24"/>
        </w:rPr>
        <w:t>ftp://gsapubftp-anonymous@ftp.broadinstitute.org/bundle/2.8/b37/1000G_biallelic.indels.b37.vcf</w:t>
      </w:r>
    </w:p>
    <w:p w14:paraId="26F2C1BB" w14:textId="31A172DD" w:rsidR="00265E5B" w:rsidRPr="002D5AFD" w:rsidRDefault="006A6AF0" w:rsidP="00F13FE9">
      <w:pPr>
        <w:pStyle w:val="ListParagraph"/>
        <w:numPr>
          <w:ilvl w:val="3"/>
          <w:numId w:val="4"/>
        </w:numPr>
        <w:spacing w:after="0" w:line="240" w:lineRule="auto"/>
        <w:rPr>
          <w:sz w:val="24"/>
          <w:szCs w:val="24"/>
        </w:rPr>
      </w:pPr>
      <w:r w:rsidRPr="00814C6B">
        <w:rPr>
          <w:sz w:val="24"/>
          <w:szCs w:val="24"/>
        </w:rPr>
        <w:t xml:space="preserve">PLEASE NOTE that the above links are working as of the date of LAR development; the links may not be available in the future, as the reference files </w:t>
      </w:r>
      <w:r w:rsidRPr="002D5AFD">
        <w:rPr>
          <w:sz w:val="24"/>
          <w:szCs w:val="24"/>
        </w:rPr>
        <w:t>get updated by the source.</w:t>
      </w:r>
    </w:p>
    <w:p w14:paraId="19C06367" w14:textId="307E5384" w:rsidR="003171D9" w:rsidRPr="00064BDF" w:rsidRDefault="003171D9">
      <w:pPr>
        <w:pStyle w:val="ListParagraph"/>
        <w:numPr>
          <w:ilvl w:val="2"/>
          <w:numId w:val="4"/>
        </w:numPr>
        <w:spacing w:after="0" w:line="240" w:lineRule="auto"/>
        <w:rPr>
          <w:sz w:val="24"/>
          <w:szCs w:val="24"/>
        </w:rPr>
      </w:pPr>
      <w:r w:rsidRPr="002D5AFD">
        <w:rPr>
          <w:sz w:val="24"/>
          <w:szCs w:val="24"/>
        </w:rPr>
        <w:t>Reference Files for Lifespan Fusion Reporter</w:t>
      </w:r>
      <w:r w:rsidR="0005064E" w:rsidRPr="00064BDF">
        <w:rPr>
          <w:sz w:val="24"/>
          <w:szCs w:val="24"/>
        </w:rPr>
        <w:t>:</w:t>
      </w:r>
    </w:p>
    <w:p w14:paraId="3E2FF82B" w14:textId="1B906A7F" w:rsidR="009A0323" w:rsidRPr="003A34C6" w:rsidRDefault="008F2164" w:rsidP="008F2164">
      <w:pPr>
        <w:pStyle w:val="ListParagraph"/>
        <w:numPr>
          <w:ilvl w:val="3"/>
          <w:numId w:val="4"/>
        </w:numPr>
        <w:spacing w:after="0" w:line="240" w:lineRule="auto"/>
        <w:ind w:left="1530" w:hanging="450"/>
        <w:rPr>
          <w:sz w:val="24"/>
          <w:szCs w:val="24"/>
        </w:rPr>
      </w:pPr>
      <w:r w:rsidRPr="00064BDF">
        <w:rPr>
          <w:sz w:val="24"/>
          <w:szCs w:val="24"/>
        </w:rPr>
        <w:t xml:space="preserve">human_v90: This reference file is used in </w:t>
      </w:r>
      <w:proofErr w:type="spellStart"/>
      <w:r w:rsidRPr="00064BDF">
        <w:rPr>
          <w:sz w:val="24"/>
          <w:szCs w:val="24"/>
        </w:rPr>
        <w:t>FusionCatcher</w:t>
      </w:r>
      <w:proofErr w:type="spellEnd"/>
      <w:r w:rsidRPr="00064BDF">
        <w:rPr>
          <w:sz w:val="24"/>
          <w:szCs w:val="24"/>
        </w:rPr>
        <w:t xml:space="preserve"> for raw read alignment. It can be downloaded from the </w:t>
      </w:r>
      <w:r w:rsidR="002C4051" w:rsidRPr="00064BDF">
        <w:rPr>
          <w:sz w:val="24"/>
          <w:szCs w:val="24"/>
        </w:rPr>
        <w:t>link below</w:t>
      </w:r>
      <w:r w:rsidRPr="00064BDF">
        <w:rPr>
          <w:sz w:val="24"/>
          <w:szCs w:val="24"/>
        </w:rPr>
        <w:t>:</w:t>
      </w:r>
      <w:r w:rsidR="00007431" w:rsidRPr="00064BDF">
        <w:rPr>
          <w:sz w:val="24"/>
          <w:szCs w:val="24"/>
        </w:rPr>
        <w:t xml:space="preserve"> </w:t>
      </w:r>
    </w:p>
    <w:p w14:paraId="7956AC2B" w14:textId="63C37249" w:rsidR="0005064E" w:rsidRPr="003A34C6" w:rsidRDefault="00215A7B" w:rsidP="00064BDF">
      <w:pPr>
        <w:pStyle w:val="ListParagraph"/>
        <w:numPr>
          <w:ilvl w:val="4"/>
          <w:numId w:val="4"/>
        </w:numPr>
        <w:spacing w:after="0" w:line="240" w:lineRule="auto"/>
        <w:rPr>
          <w:sz w:val="24"/>
          <w:szCs w:val="24"/>
        </w:rPr>
      </w:pPr>
      <w:hyperlink r:id="rId13" w:history="1">
        <w:r w:rsidR="009A0323" w:rsidRPr="003A34C6">
          <w:rPr>
            <w:rStyle w:val="Hyperlink"/>
            <w:sz w:val="24"/>
            <w:szCs w:val="24"/>
          </w:rPr>
          <w:t>https://sourceforge.net/projects/fusioncatcher/files/data/</w:t>
        </w:r>
      </w:hyperlink>
    </w:p>
    <w:p w14:paraId="6482A4AE" w14:textId="7C992639" w:rsidR="00007431" w:rsidRPr="002D5AFD" w:rsidRDefault="00007431" w:rsidP="00007431">
      <w:pPr>
        <w:pStyle w:val="ListParagraph"/>
        <w:numPr>
          <w:ilvl w:val="3"/>
          <w:numId w:val="4"/>
        </w:numPr>
        <w:spacing w:after="0" w:line="240" w:lineRule="auto"/>
        <w:ind w:left="1530" w:hanging="450"/>
        <w:rPr>
          <w:sz w:val="24"/>
          <w:szCs w:val="24"/>
        </w:rPr>
      </w:pPr>
      <w:r w:rsidRPr="002D5AFD">
        <w:rPr>
          <w:sz w:val="24"/>
          <w:szCs w:val="24"/>
        </w:rPr>
        <w:t xml:space="preserve">GRCh37_v19_CTAT_lib_Feb092018: This reference file is used in STAR-Fusion for raw read alignment and fusion detection. It can be downloaded from the link below: </w:t>
      </w:r>
    </w:p>
    <w:p w14:paraId="321FA0D9" w14:textId="2609DD6E" w:rsidR="00007431" w:rsidRPr="003A34C6" w:rsidRDefault="00007431" w:rsidP="00064BDF">
      <w:pPr>
        <w:pStyle w:val="ListParagraph"/>
        <w:numPr>
          <w:ilvl w:val="4"/>
          <w:numId w:val="4"/>
        </w:numPr>
        <w:spacing w:after="0" w:line="240" w:lineRule="auto"/>
        <w:ind w:hanging="540"/>
        <w:rPr>
          <w:sz w:val="24"/>
          <w:szCs w:val="24"/>
        </w:rPr>
      </w:pPr>
      <w:r w:rsidRPr="00064BDF">
        <w:rPr>
          <w:sz w:val="24"/>
          <w:szCs w:val="24"/>
        </w:rPr>
        <w:t>https://data.broadinstitute.org/Trinity/CTAT_RESOURCE_LIB/__genome_libs_StarFv1.3/</w:t>
      </w:r>
    </w:p>
    <w:p w14:paraId="2606DD38" w14:textId="5388E1EF" w:rsidR="00D22948" w:rsidRPr="00814C6B" w:rsidRDefault="00D22948" w:rsidP="009456B1">
      <w:pPr>
        <w:pStyle w:val="ListParagraph"/>
        <w:numPr>
          <w:ilvl w:val="1"/>
          <w:numId w:val="4"/>
        </w:numPr>
        <w:spacing w:after="0" w:line="240" w:lineRule="auto"/>
        <w:rPr>
          <w:sz w:val="24"/>
          <w:szCs w:val="24"/>
        </w:rPr>
      </w:pPr>
      <w:r w:rsidRPr="00814C6B">
        <w:rPr>
          <w:sz w:val="24"/>
          <w:szCs w:val="24"/>
        </w:rPr>
        <w:t>Description of input and output data files or information in each process step</w:t>
      </w:r>
    </w:p>
    <w:p w14:paraId="4550723A" w14:textId="7F8112D2" w:rsidR="0078628B" w:rsidRPr="00014D57" w:rsidRDefault="0078628B" w:rsidP="0078628B">
      <w:pPr>
        <w:pStyle w:val="ListParagraph"/>
        <w:numPr>
          <w:ilvl w:val="2"/>
          <w:numId w:val="4"/>
        </w:numPr>
        <w:spacing w:after="0" w:line="240" w:lineRule="auto"/>
        <w:rPr>
          <w:sz w:val="24"/>
          <w:szCs w:val="24"/>
        </w:rPr>
      </w:pPr>
      <w:r w:rsidRPr="00814C6B">
        <w:rPr>
          <w:sz w:val="24"/>
          <w:szCs w:val="24"/>
        </w:rPr>
        <w:t xml:space="preserve">LAR: a diagram with accompanying description can be seen </w:t>
      </w:r>
      <w:r w:rsidR="00E35B76">
        <w:rPr>
          <w:sz w:val="24"/>
          <w:szCs w:val="24"/>
        </w:rPr>
        <w:t xml:space="preserve">in </w:t>
      </w:r>
      <w:r w:rsidRPr="00814C6B">
        <w:rPr>
          <w:sz w:val="24"/>
          <w:szCs w:val="24"/>
        </w:rPr>
        <w:t xml:space="preserve">the Actionable </w:t>
      </w:r>
      <w:r w:rsidRPr="00014D57">
        <w:rPr>
          <w:sz w:val="24"/>
          <w:szCs w:val="24"/>
        </w:rPr>
        <w:t>Mutation Panel Procedure.</w:t>
      </w:r>
    </w:p>
    <w:p w14:paraId="15BBEC51" w14:textId="3D07F0CF" w:rsidR="003171D9" w:rsidRPr="00014D57" w:rsidRDefault="003171D9" w:rsidP="0078628B">
      <w:pPr>
        <w:pStyle w:val="ListParagraph"/>
        <w:numPr>
          <w:ilvl w:val="2"/>
          <w:numId w:val="4"/>
        </w:numPr>
        <w:spacing w:after="0" w:line="240" w:lineRule="auto"/>
        <w:rPr>
          <w:sz w:val="24"/>
          <w:szCs w:val="24"/>
        </w:rPr>
      </w:pPr>
      <w:r w:rsidRPr="00014D57">
        <w:rPr>
          <w:sz w:val="24"/>
          <w:szCs w:val="24"/>
        </w:rPr>
        <w:t>Lifespan Fusion Reporter:</w:t>
      </w:r>
      <w:r w:rsidR="00014D57" w:rsidRPr="00014D57">
        <w:rPr>
          <w:sz w:val="24"/>
          <w:szCs w:val="24"/>
        </w:rPr>
        <w:t xml:space="preserve"> a diagram with accompanying description can be seen in the Solid Tumor Fusion Panel Procedure.</w:t>
      </w:r>
      <w:r w:rsidRPr="00014D57">
        <w:rPr>
          <w:sz w:val="24"/>
          <w:szCs w:val="24"/>
        </w:rPr>
        <w:t xml:space="preserve"> </w:t>
      </w:r>
    </w:p>
    <w:p w14:paraId="2501CAB6" w14:textId="26C33977" w:rsidR="00D22948" w:rsidRPr="00814C6B" w:rsidRDefault="00D22948" w:rsidP="009456B1">
      <w:pPr>
        <w:pStyle w:val="ListParagraph"/>
        <w:numPr>
          <w:ilvl w:val="1"/>
          <w:numId w:val="4"/>
        </w:numPr>
        <w:spacing w:after="0" w:line="240" w:lineRule="auto"/>
        <w:rPr>
          <w:sz w:val="24"/>
          <w:szCs w:val="24"/>
        </w:rPr>
      </w:pPr>
      <w:r w:rsidRPr="00014D57">
        <w:rPr>
          <w:sz w:val="24"/>
          <w:szCs w:val="24"/>
        </w:rPr>
        <w:t>Criteria and specific thresholds used for</w:t>
      </w:r>
      <w:r w:rsidRPr="00814C6B">
        <w:rPr>
          <w:sz w:val="24"/>
          <w:szCs w:val="24"/>
        </w:rPr>
        <w:t xml:space="preserve"> inclusion of variants in classification and interpretation steps following variant calling</w:t>
      </w:r>
    </w:p>
    <w:p w14:paraId="2A805AC8" w14:textId="490BB048" w:rsidR="0078628B" w:rsidRPr="00814C6B" w:rsidRDefault="0078628B" w:rsidP="0078628B">
      <w:pPr>
        <w:pStyle w:val="ListParagraph"/>
        <w:numPr>
          <w:ilvl w:val="2"/>
          <w:numId w:val="4"/>
        </w:numPr>
        <w:spacing w:after="0" w:line="240" w:lineRule="auto"/>
        <w:rPr>
          <w:sz w:val="24"/>
          <w:szCs w:val="24"/>
        </w:rPr>
      </w:pPr>
      <w:r w:rsidRPr="00814C6B">
        <w:rPr>
          <w:sz w:val="24"/>
          <w:szCs w:val="24"/>
        </w:rPr>
        <w:t>Actionable Mutation Panel:</w:t>
      </w:r>
    </w:p>
    <w:p w14:paraId="1AACD955" w14:textId="77777777" w:rsidR="0078628B" w:rsidRPr="00814C6B" w:rsidRDefault="0078628B" w:rsidP="0078628B">
      <w:pPr>
        <w:pStyle w:val="ListParagraph"/>
        <w:numPr>
          <w:ilvl w:val="3"/>
          <w:numId w:val="4"/>
        </w:numPr>
        <w:spacing w:after="0" w:line="240" w:lineRule="auto"/>
        <w:rPr>
          <w:sz w:val="24"/>
          <w:szCs w:val="24"/>
        </w:rPr>
      </w:pPr>
      <w:r w:rsidRPr="00814C6B">
        <w:rPr>
          <w:sz w:val="24"/>
          <w:szCs w:val="24"/>
        </w:rPr>
        <w:t xml:space="preserve">For both indels and base substitutions (single and multi-nucleotide variants), the variant call thresholds are: </w:t>
      </w:r>
    </w:p>
    <w:p w14:paraId="741A402F" w14:textId="77777777" w:rsidR="0078628B" w:rsidRPr="00814C6B" w:rsidRDefault="0078628B" w:rsidP="0078628B">
      <w:pPr>
        <w:pStyle w:val="ListParagraph"/>
        <w:numPr>
          <w:ilvl w:val="4"/>
          <w:numId w:val="4"/>
        </w:numPr>
        <w:spacing w:after="0" w:line="240" w:lineRule="auto"/>
        <w:rPr>
          <w:sz w:val="24"/>
          <w:szCs w:val="24"/>
        </w:rPr>
      </w:pPr>
      <w:r w:rsidRPr="00814C6B">
        <w:rPr>
          <w:sz w:val="24"/>
          <w:szCs w:val="24"/>
        </w:rPr>
        <w:t>Total depth of coverage ≥200x</w:t>
      </w:r>
    </w:p>
    <w:p w14:paraId="6076854F" w14:textId="70D824FD" w:rsidR="0078628B" w:rsidRDefault="0078628B" w:rsidP="0078628B">
      <w:pPr>
        <w:pStyle w:val="ListParagraph"/>
        <w:numPr>
          <w:ilvl w:val="4"/>
          <w:numId w:val="4"/>
        </w:numPr>
        <w:spacing w:after="0" w:line="240" w:lineRule="auto"/>
        <w:rPr>
          <w:sz w:val="24"/>
          <w:szCs w:val="24"/>
        </w:rPr>
      </w:pPr>
      <w:r w:rsidRPr="00814C6B">
        <w:rPr>
          <w:sz w:val="24"/>
          <w:szCs w:val="24"/>
        </w:rPr>
        <w:t>Variant allele fraction ≥5%</w:t>
      </w:r>
    </w:p>
    <w:p w14:paraId="2F0FEFE1" w14:textId="467D7155" w:rsidR="003171D9" w:rsidRDefault="003171D9" w:rsidP="003171D9">
      <w:pPr>
        <w:pStyle w:val="ListParagraph"/>
        <w:numPr>
          <w:ilvl w:val="2"/>
          <w:numId w:val="4"/>
        </w:numPr>
        <w:spacing w:after="0" w:line="240" w:lineRule="auto"/>
        <w:rPr>
          <w:sz w:val="24"/>
          <w:szCs w:val="24"/>
        </w:rPr>
      </w:pPr>
      <w:r>
        <w:rPr>
          <w:sz w:val="24"/>
          <w:szCs w:val="24"/>
        </w:rPr>
        <w:t>Solid Tumor Fusion Panel:</w:t>
      </w:r>
    </w:p>
    <w:p w14:paraId="55719DCC" w14:textId="70B2618B" w:rsidR="003171D9" w:rsidRDefault="003171D9" w:rsidP="003171D9">
      <w:pPr>
        <w:pStyle w:val="ListParagraph"/>
        <w:numPr>
          <w:ilvl w:val="3"/>
          <w:numId w:val="4"/>
        </w:numPr>
        <w:spacing w:after="0" w:line="240" w:lineRule="auto"/>
        <w:rPr>
          <w:sz w:val="24"/>
          <w:szCs w:val="24"/>
        </w:rPr>
      </w:pPr>
      <w:r>
        <w:rPr>
          <w:sz w:val="24"/>
          <w:szCs w:val="24"/>
        </w:rPr>
        <w:t>The fusion call thresholds in the Archer Analysis software are:</w:t>
      </w:r>
    </w:p>
    <w:p w14:paraId="0654F514" w14:textId="6889D45A" w:rsidR="003171D9" w:rsidRDefault="003171D9" w:rsidP="003171D9">
      <w:pPr>
        <w:pStyle w:val="ListParagraph"/>
        <w:numPr>
          <w:ilvl w:val="4"/>
          <w:numId w:val="4"/>
        </w:numPr>
        <w:spacing w:after="0" w:line="240" w:lineRule="auto"/>
        <w:rPr>
          <w:sz w:val="24"/>
          <w:szCs w:val="24"/>
        </w:rPr>
      </w:pPr>
      <w:r w:rsidRPr="003171D9">
        <w:rPr>
          <w:sz w:val="24"/>
          <w:szCs w:val="24"/>
        </w:rPr>
        <w:t>The number of unique start sites supporting the event</w:t>
      </w:r>
      <w:r>
        <w:rPr>
          <w:sz w:val="24"/>
          <w:szCs w:val="24"/>
        </w:rPr>
        <w:t xml:space="preserve"> </w:t>
      </w:r>
      <w:r w:rsidRPr="00814C6B">
        <w:rPr>
          <w:sz w:val="24"/>
          <w:szCs w:val="24"/>
        </w:rPr>
        <w:t>≥5</w:t>
      </w:r>
    </w:p>
    <w:p w14:paraId="0AA47656" w14:textId="7FF72B13" w:rsidR="003171D9" w:rsidRPr="00814C6B" w:rsidRDefault="003171D9" w:rsidP="003171D9">
      <w:pPr>
        <w:pStyle w:val="ListParagraph"/>
        <w:numPr>
          <w:ilvl w:val="4"/>
          <w:numId w:val="4"/>
        </w:numPr>
        <w:spacing w:after="0" w:line="240" w:lineRule="auto"/>
        <w:rPr>
          <w:sz w:val="24"/>
          <w:szCs w:val="24"/>
        </w:rPr>
      </w:pPr>
      <w:r>
        <w:rPr>
          <w:sz w:val="24"/>
          <w:szCs w:val="24"/>
        </w:rPr>
        <w:t xml:space="preserve">The </w:t>
      </w:r>
      <w:r w:rsidRPr="003171D9">
        <w:rPr>
          <w:sz w:val="24"/>
          <w:szCs w:val="24"/>
        </w:rPr>
        <w:t>number of unique reads supporting the event</w:t>
      </w:r>
      <w:r>
        <w:rPr>
          <w:sz w:val="24"/>
          <w:szCs w:val="24"/>
        </w:rPr>
        <w:t xml:space="preserve"> </w:t>
      </w:r>
      <w:r w:rsidRPr="00814C6B">
        <w:rPr>
          <w:sz w:val="24"/>
          <w:szCs w:val="24"/>
        </w:rPr>
        <w:t>≥5</w:t>
      </w:r>
    </w:p>
    <w:p w14:paraId="3CA8F2EF" w14:textId="259A922F" w:rsidR="00D22948" w:rsidRPr="00814C6B" w:rsidRDefault="00D22948" w:rsidP="009456B1">
      <w:pPr>
        <w:pStyle w:val="ListParagraph"/>
        <w:numPr>
          <w:ilvl w:val="1"/>
          <w:numId w:val="4"/>
        </w:numPr>
        <w:spacing w:after="0" w:line="240" w:lineRule="auto"/>
        <w:rPr>
          <w:sz w:val="24"/>
          <w:szCs w:val="24"/>
        </w:rPr>
      </w:pPr>
      <w:r w:rsidRPr="00814C6B">
        <w:rPr>
          <w:sz w:val="24"/>
          <w:szCs w:val="24"/>
        </w:rPr>
        <w:t>Bioinformatics processes and thresholds applied for prioritizing and identifying causal or candidate variants or genes</w:t>
      </w:r>
    </w:p>
    <w:p w14:paraId="35E6DFC7" w14:textId="61B009C6" w:rsidR="00D22948" w:rsidRPr="00814C6B" w:rsidRDefault="00D22948" w:rsidP="009456B1">
      <w:pPr>
        <w:pStyle w:val="ListParagraph"/>
        <w:numPr>
          <w:ilvl w:val="2"/>
          <w:numId w:val="4"/>
        </w:numPr>
        <w:spacing w:after="0" w:line="240" w:lineRule="auto"/>
        <w:rPr>
          <w:sz w:val="24"/>
          <w:szCs w:val="24"/>
        </w:rPr>
      </w:pPr>
      <w:r w:rsidRPr="00814C6B">
        <w:rPr>
          <w:sz w:val="24"/>
          <w:szCs w:val="24"/>
        </w:rPr>
        <w:t>Public databases are reviewed for classification of pathogenicity</w:t>
      </w:r>
      <w:r w:rsidR="0078628B" w:rsidRPr="00814C6B">
        <w:rPr>
          <w:sz w:val="24"/>
          <w:szCs w:val="24"/>
        </w:rPr>
        <w:t>, as described above</w:t>
      </w:r>
      <w:r w:rsidR="002A2A0D" w:rsidRPr="00814C6B">
        <w:rPr>
          <w:sz w:val="24"/>
          <w:szCs w:val="24"/>
        </w:rPr>
        <w:t>.</w:t>
      </w:r>
    </w:p>
    <w:p w14:paraId="5164BD30" w14:textId="602A8A57" w:rsidR="0078628B" w:rsidRPr="00814C6B" w:rsidRDefault="00D22948" w:rsidP="0078628B">
      <w:pPr>
        <w:pStyle w:val="ListParagraph"/>
        <w:numPr>
          <w:ilvl w:val="1"/>
          <w:numId w:val="4"/>
        </w:numPr>
        <w:spacing w:after="0" w:line="240" w:lineRule="auto"/>
        <w:rPr>
          <w:sz w:val="24"/>
          <w:szCs w:val="24"/>
        </w:rPr>
      </w:pPr>
      <w:r w:rsidRPr="00814C6B">
        <w:rPr>
          <w:sz w:val="24"/>
          <w:szCs w:val="24"/>
        </w:rPr>
        <w:t>Acceptance and rejection criteria for the results generated by the analytical bioinformatics process</w:t>
      </w:r>
      <w:r w:rsidR="0078628B" w:rsidRPr="00814C6B">
        <w:rPr>
          <w:sz w:val="24"/>
          <w:szCs w:val="24"/>
        </w:rPr>
        <w:t xml:space="preserve"> are described above, according </w:t>
      </w:r>
      <w:r w:rsidR="0098655B">
        <w:rPr>
          <w:sz w:val="24"/>
          <w:szCs w:val="24"/>
        </w:rPr>
        <w:t xml:space="preserve">to </w:t>
      </w:r>
      <w:r w:rsidR="0078628B" w:rsidRPr="00814C6B">
        <w:rPr>
          <w:sz w:val="24"/>
          <w:szCs w:val="24"/>
        </w:rPr>
        <w:t>the run metrics and sample metrics.</w:t>
      </w:r>
    </w:p>
    <w:p w14:paraId="16FDCE07" w14:textId="1C197F12" w:rsidR="00D22948" w:rsidRDefault="0078628B" w:rsidP="009456B1">
      <w:pPr>
        <w:pStyle w:val="ListParagraph"/>
        <w:numPr>
          <w:ilvl w:val="1"/>
          <w:numId w:val="4"/>
        </w:numPr>
        <w:spacing w:after="0" w:line="240" w:lineRule="auto"/>
        <w:rPr>
          <w:sz w:val="24"/>
          <w:szCs w:val="24"/>
        </w:rPr>
      </w:pPr>
      <w:r w:rsidRPr="00814C6B">
        <w:rPr>
          <w:sz w:val="24"/>
          <w:szCs w:val="24"/>
        </w:rPr>
        <w:lastRenderedPageBreak/>
        <w:t>W</w:t>
      </w:r>
      <w:r w:rsidR="00D22948" w:rsidRPr="00814C6B">
        <w:rPr>
          <w:sz w:val="24"/>
          <w:szCs w:val="24"/>
        </w:rPr>
        <w:t>hen results fail to meet the laboratory's acceptance criteria</w:t>
      </w:r>
      <w:r w:rsidRPr="00814C6B">
        <w:rPr>
          <w:sz w:val="24"/>
          <w:szCs w:val="24"/>
        </w:rPr>
        <w:t>, refer to the assay procedure for appropriate next steps and/or corrective actions.</w:t>
      </w:r>
    </w:p>
    <w:p w14:paraId="192C8B1E" w14:textId="20972240" w:rsidR="00DE7A89" w:rsidRDefault="00DE7A89" w:rsidP="009456B1">
      <w:pPr>
        <w:pStyle w:val="ListParagraph"/>
        <w:numPr>
          <w:ilvl w:val="1"/>
          <w:numId w:val="4"/>
        </w:numPr>
        <w:spacing w:after="0" w:line="240" w:lineRule="auto"/>
        <w:rPr>
          <w:sz w:val="24"/>
          <w:szCs w:val="24"/>
        </w:rPr>
      </w:pPr>
      <w:r w:rsidRPr="00DE7A89">
        <w:rPr>
          <w:sz w:val="24"/>
          <w:szCs w:val="24"/>
        </w:rPr>
        <w:t>Infrastructure for NGS Analytical Bioinformatics Pipeline</w:t>
      </w:r>
      <w:r w:rsidR="00E466F1">
        <w:rPr>
          <w:sz w:val="24"/>
          <w:szCs w:val="24"/>
        </w:rPr>
        <w:t>s:</w:t>
      </w:r>
    </w:p>
    <w:p w14:paraId="6DCB49DB" w14:textId="5A7FED3A" w:rsidR="00E466F1" w:rsidRPr="00C42F6C" w:rsidRDefault="00E466F1" w:rsidP="00E466F1">
      <w:pPr>
        <w:pStyle w:val="ListParagraph"/>
        <w:numPr>
          <w:ilvl w:val="2"/>
          <w:numId w:val="4"/>
        </w:numPr>
        <w:spacing w:after="0" w:line="240" w:lineRule="auto"/>
        <w:rPr>
          <w:sz w:val="24"/>
          <w:szCs w:val="24"/>
        </w:rPr>
      </w:pPr>
      <w:r w:rsidRPr="00E466F1">
        <w:rPr>
          <w:sz w:val="24"/>
          <w:szCs w:val="24"/>
        </w:rPr>
        <w:t>The analytical bioinformatics processes and pipelines for NGS are operated</w:t>
      </w:r>
      <w:r>
        <w:rPr>
          <w:sz w:val="24"/>
          <w:szCs w:val="24"/>
        </w:rPr>
        <w:t xml:space="preserve"> </w:t>
      </w:r>
      <w:r w:rsidRPr="00C42F6C">
        <w:rPr>
          <w:sz w:val="24"/>
          <w:szCs w:val="24"/>
        </w:rPr>
        <w:t>within the larger Lifespan IT infrastructure. The infrastructure includes the hardware, software, networks, data centers, facilities, and related equipment used to operate and/or support IT services.</w:t>
      </w:r>
    </w:p>
    <w:p w14:paraId="4A436244" w14:textId="1787EB4F" w:rsidR="00E466F1" w:rsidRDefault="00E466F1" w:rsidP="00E466F1">
      <w:pPr>
        <w:pStyle w:val="ListParagraph"/>
        <w:numPr>
          <w:ilvl w:val="3"/>
          <w:numId w:val="4"/>
        </w:numPr>
        <w:spacing w:after="0" w:line="240" w:lineRule="auto"/>
        <w:rPr>
          <w:sz w:val="24"/>
          <w:szCs w:val="24"/>
        </w:rPr>
      </w:pPr>
      <w:r w:rsidRPr="00E466F1">
        <w:rPr>
          <w:sz w:val="24"/>
          <w:szCs w:val="24"/>
        </w:rPr>
        <w:t>The IT infrastructure of the bioinformatics pipeline and computer environment must be</w:t>
      </w:r>
      <w:r>
        <w:rPr>
          <w:sz w:val="24"/>
          <w:szCs w:val="24"/>
        </w:rPr>
        <w:t xml:space="preserve"> </w:t>
      </w:r>
      <w:r w:rsidRPr="00C42F6C">
        <w:rPr>
          <w:sz w:val="24"/>
          <w:szCs w:val="24"/>
        </w:rPr>
        <w:t>tested during validation and continuously monitored during clinical testing.</w:t>
      </w:r>
      <w:r>
        <w:rPr>
          <w:sz w:val="24"/>
          <w:szCs w:val="24"/>
        </w:rPr>
        <w:t xml:space="preserve"> This will be performed through the monitoring of quality control metrics for each assay, as well as CAP proficiency testing to ensuring accuracy of results.</w:t>
      </w:r>
    </w:p>
    <w:p w14:paraId="598683E8" w14:textId="3DCE51C8" w:rsidR="00BB35BD" w:rsidRPr="00BB35BD" w:rsidRDefault="00BB35BD" w:rsidP="00BB35BD">
      <w:pPr>
        <w:pStyle w:val="ListParagraph"/>
        <w:numPr>
          <w:ilvl w:val="3"/>
          <w:numId w:val="4"/>
        </w:numPr>
        <w:spacing w:after="0" w:line="240" w:lineRule="auto"/>
        <w:rPr>
          <w:sz w:val="24"/>
          <w:szCs w:val="24"/>
        </w:rPr>
      </w:pPr>
      <w:r w:rsidRPr="00BB35BD">
        <w:rPr>
          <w:sz w:val="24"/>
          <w:szCs w:val="24"/>
        </w:rPr>
        <w:t>Test validations should be performed within the environment</w:t>
      </w:r>
      <w:r>
        <w:rPr>
          <w:sz w:val="24"/>
          <w:szCs w:val="24"/>
        </w:rPr>
        <w:t xml:space="preserve"> in which</w:t>
      </w:r>
      <w:r w:rsidRPr="00BB35BD">
        <w:rPr>
          <w:sz w:val="24"/>
          <w:szCs w:val="24"/>
        </w:rPr>
        <w:t xml:space="preserve"> the pipeline is expected to be executed</w:t>
      </w:r>
      <w:r>
        <w:rPr>
          <w:sz w:val="24"/>
          <w:szCs w:val="24"/>
        </w:rPr>
        <w:t xml:space="preserve"> </w:t>
      </w:r>
      <w:r w:rsidRPr="00BB35BD">
        <w:rPr>
          <w:sz w:val="24"/>
          <w:szCs w:val="24"/>
        </w:rPr>
        <w:t>in clinical production.</w:t>
      </w:r>
    </w:p>
    <w:p w14:paraId="7ED95686" w14:textId="44F2A171" w:rsidR="00862D07" w:rsidRDefault="00002588" w:rsidP="00002588">
      <w:pPr>
        <w:pStyle w:val="ListParagraph"/>
        <w:numPr>
          <w:ilvl w:val="2"/>
          <w:numId w:val="4"/>
        </w:numPr>
        <w:spacing w:after="0" w:line="240" w:lineRule="auto"/>
        <w:rPr>
          <w:sz w:val="24"/>
          <w:szCs w:val="24"/>
        </w:rPr>
      </w:pPr>
      <w:bookmarkStart w:id="1" w:name="_Hlk29916230"/>
      <w:r>
        <w:rPr>
          <w:sz w:val="24"/>
          <w:szCs w:val="24"/>
        </w:rPr>
        <w:t>lsmplinux1</w:t>
      </w:r>
      <w:bookmarkEnd w:id="1"/>
      <w:r>
        <w:rPr>
          <w:sz w:val="24"/>
          <w:szCs w:val="24"/>
        </w:rPr>
        <w:t>:</w:t>
      </w:r>
    </w:p>
    <w:p w14:paraId="702B2A5B" w14:textId="162E0743" w:rsidR="00DE7A89" w:rsidRDefault="00E466F1" w:rsidP="00C42F6C">
      <w:pPr>
        <w:pStyle w:val="ListParagraph"/>
        <w:numPr>
          <w:ilvl w:val="3"/>
          <w:numId w:val="4"/>
        </w:numPr>
        <w:spacing w:after="0" w:line="240" w:lineRule="auto"/>
        <w:rPr>
          <w:sz w:val="24"/>
          <w:szCs w:val="24"/>
        </w:rPr>
      </w:pPr>
      <w:r>
        <w:rPr>
          <w:sz w:val="24"/>
          <w:szCs w:val="24"/>
        </w:rPr>
        <w:t xml:space="preserve">Description of the </w:t>
      </w:r>
      <w:r w:rsidR="00DE7A89" w:rsidRPr="00DE7A89">
        <w:rPr>
          <w:sz w:val="24"/>
          <w:szCs w:val="24"/>
        </w:rPr>
        <w:t xml:space="preserve">IT infrastructure </w:t>
      </w:r>
      <w:r>
        <w:rPr>
          <w:sz w:val="24"/>
          <w:szCs w:val="24"/>
        </w:rPr>
        <w:t>for</w:t>
      </w:r>
      <w:r w:rsidR="00DE7A89" w:rsidRPr="00DE7A89">
        <w:rPr>
          <w:sz w:val="24"/>
          <w:szCs w:val="24"/>
        </w:rPr>
        <w:t xml:space="preserve"> the Server, lsmplinux1:</w:t>
      </w:r>
    </w:p>
    <w:p w14:paraId="0AF7DF11" w14:textId="55DF3CC5" w:rsidR="00DE7A89" w:rsidRDefault="00DE7A89" w:rsidP="00C42F6C">
      <w:pPr>
        <w:pStyle w:val="ListParagraph"/>
        <w:numPr>
          <w:ilvl w:val="4"/>
          <w:numId w:val="4"/>
        </w:numPr>
        <w:spacing w:after="0" w:line="240" w:lineRule="auto"/>
        <w:rPr>
          <w:sz w:val="24"/>
          <w:szCs w:val="24"/>
        </w:rPr>
      </w:pPr>
      <w:r w:rsidRPr="00DE7A89">
        <w:rPr>
          <w:sz w:val="24"/>
          <w:szCs w:val="24"/>
        </w:rPr>
        <w:t>The bioinformatics pipeline for Actionable Mutation Panel (AMP) is executed on a server, lsmplinux1 with Red Hat Enterprise Linux Server release 7.7.</w:t>
      </w:r>
    </w:p>
    <w:p w14:paraId="6EBE565C" w14:textId="122676DF"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Specifications including hardware, firmware, CPU, memory, </w:t>
      </w:r>
      <w:r w:rsidR="00E466F1">
        <w:rPr>
          <w:sz w:val="24"/>
          <w:szCs w:val="24"/>
        </w:rPr>
        <w:t xml:space="preserve">and </w:t>
      </w:r>
      <w:r w:rsidRPr="00DE7A89">
        <w:rPr>
          <w:sz w:val="24"/>
          <w:szCs w:val="24"/>
        </w:rPr>
        <w:t xml:space="preserve">hard disk are included in </w:t>
      </w:r>
      <w:r w:rsidR="00675D43">
        <w:rPr>
          <w:sz w:val="24"/>
          <w:szCs w:val="24"/>
        </w:rPr>
        <w:t>Next-</w:t>
      </w:r>
      <w:r w:rsidR="007F566F">
        <w:rPr>
          <w:sz w:val="24"/>
          <w:szCs w:val="24"/>
        </w:rPr>
        <w:t xml:space="preserve">Generation Sequencing Infrastructure Policies </w:t>
      </w:r>
      <w:r w:rsidRPr="00DE7A89">
        <w:rPr>
          <w:sz w:val="24"/>
          <w:szCs w:val="24"/>
        </w:rPr>
        <w:t xml:space="preserve">Appendix </w:t>
      </w:r>
      <w:r w:rsidR="0061433B">
        <w:rPr>
          <w:sz w:val="24"/>
          <w:szCs w:val="24"/>
        </w:rPr>
        <w:t>A</w:t>
      </w:r>
      <w:r w:rsidRPr="00DE7A89">
        <w:rPr>
          <w:sz w:val="24"/>
          <w:szCs w:val="24"/>
        </w:rPr>
        <w:t xml:space="preserve">. </w:t>
      </w:r>
    </w:p>
    <w:p w14:paraId="1703E948" w14:textId="7CA1B93A" w:rsidR="00DE7A89" w:rsidRPr="00DE7A89" w:rsidRDefault="00DE7A89" w:rsidP="00C42F6C">
      <w:pPr>
        <w:pStyle w:val="ListParagraph"/>
        <w:numPr>
          <w:ilvl w:val="4"/>
          <w:numId w:val="4"/>
        </w:numPr>
        <w:spacing w:after="0" w:line="240" w:lineRule="auto"/>
        <w:rPr>
          <w:sz w:val="24"/>
          <w:szCs w:val="24"/>
        </w:rPr>
      </w:pPr>
      <w:r w:rsidRPr="00DE7A89">
        <w:rPr>
          <w:sz w:val="24"/>
          <w:szCs w:val="24"/>
        </w:rPr>
        <w:t>IP address of the server is 10.229.9.24</w:t>
      </w:r>
    </w:p>
    <w:p w14:paraId="3C9FE386"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Disaster Recovery Plan:</w:t>
      </w:r>
    </w:p>
    <w:p w14:paraId="5CE85362" w14:textId="76D20EE1" w:rsidR="00DE7A89" w:rsidRPr="00DE7A89" w:rsidRDefault="00DE7A89" w:rsidP="00C42F6C">
      <w:pPr>
        <w:pStyle w:val="ListParagraph"/>
        <w:numPr>
          <w:ilvl w:val="4"/>
          <w:numId w:val="4"/>
        </w:numPr>
        <w:spacing w:after="0" w:line="240" w:lineRule="auto"/>
        <w:rPr>
          <w:sz w:val="24"/>
          <w:szCs w:val="24"/>
        </w:rPr>
      </w:pPr>
      <w:r w:rsidRPr="00DE7A89">
        <w:rPr>
          <w:sz w:val="24"/>
          <w:szCs w:val="24"/>
        </w:rPr>
        <w:t>The server, lsmplinux1 is managed by Lifespan IT. In the event of a disaster involving the server, the Director of Clinical Bioinformatics</w:t>
      </w:r>
      <w:r w:rsidR="00E466F1">
        <w:rPr>
          <w:sz w:val="24"/>
          <w:szCs w:val="24"/>
        </w:rPr>
        <w:t>,</w:t>
      </w:r>
      <w:r w:rsidRPr="00DE7A89">
        <w:rPr>
          <w:sz w:val="24"/>
          <w:szCs w:val="24"/>
        </w:rPr>
        <w:t xml:space="preserve"> Bioinformatics Analyst</w:t>
      </w:r>
      <w:r w:rsidR="00E466F1">
        <w:rPr>
          <w:sz w:val="24"/>
          <w:szCs w:val="24"/>
        </w:rPr>
        <w:t>,</w:t>
      </w:r>
      <w:r w:rsidRPr="00DE7A89">
        <w:rPr>
          <w:sz w:val="24"/>
          <w:szCs w:val="24"/>
        </w:rPr>
        <w:t xml:space="preserve"> or appropriately designated personnel will contact Lifespan IT and submit a HEAT </w:t>
      </w:r>
      <w:r w:rsidR="00C42F6C" w:rsidRPr="00DE7A89">
        <w:rPr>
          <w:sz w:val="24"/>
          <w:szCs w:val="24"/>
        </w:rPr>
        <w:t>Ticket (</w:t>
      </w:r>
      <w:r w:rsidRPr="00DE7A89">
        <w:rPr>
          <w:sz w:val="24"/>
          <w:szCs w:val="24"/>
        </w:rPr>
        <w:t xml:space="preserve">https://lifespan.saasit.com/) describing the details of the incident. The files </w:t>
      </w:r>
      <w:r w:rsidR="00E466F1">
        <w:rPr>
          <w:sz w:val="24"/>
          <w:szCs w:val="24"/>
        </w:rPr>
        <w:t>o</w:t>
      </w:r>
      <w:r w:rsidRPr="00DE7A89">
        <w:rPr>
          <w:sz w:val="24"/>
          <w:szCs w:val="24"/>
        </w:rPr>
        <w:t>n the server are backed</w:t>
      </w:r>
      <w:r w:rsidR="00E466F1">
        <w:rPr>
          <w:sz w:val="24"/>
          <w:szCs w:val="24"/>
        </w:rPr>
        <w:t>-</w:t>
      </w:r>
      <w:r w:rsidRPr="00DE7A89">
        <w:rPr>
          <w:sz w:val="24"/>
          <w:szCs w:val="24"/>
        </w:rPr>
        <w:t>up night</w:t>
      </w:r>
      <w:r w:rsidR="00E466F1">
        <w:rPr>
          <w:sz w:val="24"/>
          <w:szCs w:val="24"/>
        </w:rPr>
        <w:t>ly</w:t>
      </w:r>
      <w:r w:rsidRPr="00DE7A89">
        <w:rPr>
          <w:sz w:val="24"/>
          <w:szCs w:val="24"/>
        </w:rPr>
        <w:t xml:space="preserve"> by Dell EMC Networker Software. In the event of a disaster, the files will be replaced by Lifespan IT.</w:t>
      </w:r>
    </w:p>
    <w:p w14:paraId="73EA59C2"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Downtime Procedure:</w:t>
      </w:r>
    </w:p>
    <w:p w14:paraId="00824E22" w14:textId="32D7A6FD" w:rsidR="00DE7A89" w:rsidRPr="00DE7A89" w:rsidRDefault="00DE7A89" w:rsidP="00C42F6C">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w:t>
      </w:r>
      <w:r w:rsidR="00E466F1" w:rsidRPr="00DE7A89">
        <w:rPr>
          <w:sz w:val="24"/>
          <w:szCs w:val="24"/>
        </w:rPr>
        <w:t xml:space="preserve">the data produced </w:t>
      </w:r>
      <w:r w:rsidR="00E466F1">
        <w:rPr>
          <w:sz w:val="24"/>
          <w:szCs w:val="24"/>
        </w:rPr>
        <w:t>during</w:t>
      </w:r>
      <w:r w:rsidR="00E466F1" w:rsidRPr="00DE7A89">
        <w:rPr>
          <w:sz w:val="24"/>
          <w:szCs w:val="24"/>
        </w:rPr>
        <w:t xml:space="preserve"> the interrupted run is deleted</w:t>
      </w:r>
      <w:r w:rsidR="00E466F1">
        <w:rPr>
          <w:sz w:val="24"/>
          <w:szCs w:val="24"/>
        </w:rPr>
        <w:t xml:space="preserve"> and</w:t>
      </w:r>
      <w:r w:rsidR="00E466F1" w:rsidRPr="00DE7A89">
        <w:rPr>
          <w:sz w:val="24"/>
          <w:szCs w:val="24"/>
        </w:rPr>
        <w:t xml:space="preserve"> </w:t>
      </w:r>
      <w:r w:rsidRPr="00DE7A89">
        <w:rPr>
          <w:sz w:val="24"/>
          <w:szCs w:val="24"/>
        </w:rPr>
        <w:t xml:space="preserve">the analysis is restarted from </w:t>
      </w:r>
      <w:r w:rsidR="00862D07">
        <w:rPr>
          <w:sz w:val="24"/>
          <w:szCs w:val="24"/>
        </w:rPr>
        <w:t>FASTQ</w:t>
      </w:r>
      <w:r w:rsidRPr="00DE7A89">
        <w:rPr>
          <w:sz w:val="24"/>
          <w:szCs w:val="24"/>
        </w:rPr>
        <w:t xml:space="preserve"> files. </w:t>
      </w:r>
    </w:p>
    <w:p w14:paraId="5FD01D84" w14:textId="77777777" w:rsidR="00DE7A89" w:rsidRPr="00DE7A89" w:rsidRDefault="00DE7A89" w:rsidP="00C42F6C">
      <w:pPr>
        <w:pStyle w:val="ListParagraph"/>
        <w:numPr>
          <w:ilvl w:val="3"/>
          <w:numId w:val="4"/>
        </w:numPr>
        <w:spacing w:after="0" w:line="240" w:lineRule="auto"/>
        <w:rPr>
          <w:sz w:val="24"/>
          <w:szCs w:val="24"/>
        </w:rPr>
      </w:pPr>
      <w:r w:rsidRPr="00DE7A89">
        <w:rPr>
          <w:sz w:val="24"/>
          <w:szCs w:val="24"/>
        </w:rPr>
        <w:t>Access to the Server:</w:t>
      </w:r>
    </w:p>
    <w:p w14:paraId="4E093C23" w14:textId="2A4750EA" w:rsidR="00DE7A89" w:rsidRPr="00DE7A89" w:rsidRDefault="00DE7A89" w:rsidP="00C42F6C">
      <w:pPr>
        <w:pStyle w:val="ListParagraph"/>
        <w:numPr>
          <w:ilvl w:val="4"/>
          <w:numId w:val="4"/>
        </w:numPr>
        <w:spacing w:after="0" w:line="240" w:lineRule="auto"/>
        <w:rPr>
          <w:sz w:val="24"/>
          <w:szCs w:val="24"/>
        </w:rPr>
      </w:pPr>
      <w:r w:rsidRPr="00DE7A89">
        <w:rPr>
          <w:sz w:val="24"/>
          <w:szCs w:val="24"/>
        </w:rPr>
        <w:t>Access to the server, pipelines</w:t>
      </w:r>
      <w:r w:rsidR="00E466F1">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w:t>
      </w:r>
      <w:r w:rsidRPr="00DE7A89">
        <w:rPr>
          <w:sz w:val="24"/>
          <w:szCs w:val="24"/>
        </w:rPr>
        <w:lastRenderedPageBreak/>
        <w:t xml:space="preserve">for risk and approved by Lifespan IS before they are installed on the server by Lifespan IT. The users are not allowed to install any programs. </w:t>
      </w:r>
    </w:p>
    <w:p w14:paraId="4039ABF3" w14:textId="77777777" w:rsidR="00DE7A89" w:rsidRDefault="00DE7A89" w:rsidP="00C42F6C">
      <w:pPr>
        <w:pStyle w:val="ListParagraph"/>
        <w:numPr>
          <w:ilvl w:val="3"/>
          <w:numId w:val="4"/>
        </w:numPr>
        <w:spacing w:after="0" w:line="240" w:lineRule="auto"/>
        <w:rPr>
          <w:sz w:val="24"/>
          <w:szCs w:val="24"/>
        </w:rPr>
      </w:pPr>
      <w:r w:rsidRPr="00DE7A89">
        <w:rPr>
          <w:sz w:val="24"/>
          <w:szCs w:val="24"/>
        </w:rPr>
        <w:t>Electronic File Transfer:</w:t>
      </w:r>
    </w:p>
    <w:p w14:paraId="5A11F395" w14:textId="0FBBC536" w:rsidR="00DE7A89" w:rsidRDefault="00DE7A89" w:rsidP="00C42F6C">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31895C18" w14:textId="25850AE9" w:rsidR="009A251A" w:rsidRPr="00C42F6C" w:rsidRDefault="009A251A" w:rsidP="00C42F6C">
      <w:pPr>
        <w:pStyle w:val="ListParagraph"/>
        <w:numPr>
          <w:ilvl w:val="4"/>
          <w:numId w:val="4"/>
        </w:numPr>
        <w:spacing w:after="0" w:line="240" w:lineRule="auto"/>
        <w:rPr>
          <w:sz w:val="24"/>
          <w:szCs w:val="24"/>
        </w:rPr>
      </w:pPr>
      <w:r>
        <w:rPr>
          <w:sz w:val="24"/>
          <w:szCs w:val="24"/>
        </w:rPr>
        <w:t xml:space="preserve">The checksum is calculated on the FASTQ files stored on the </w:t>
      </w:r>
      <w:proofErr w:type="spellStart"/>
      <w:r>
        <w:rPr>
          <w:sz w:val="24"/>
          <w:szCs w:val="24"/>
        </w:rPr>
        <w:t>MiSeq</w:t>
      </w:r>
      <w:proofErr w:type="spellEnd"/>
      <w:r>
        <w:rPr>
          <w:sz w:val="24"/>
          <w:szCs w:val="24"/>
        </w:rPr>
        <w:t>, lsmplinux1, and RICMBLAB$ network drive. The values are compared in an Excel file to ensure that data integrity is preserved pre- and post-transfer of data. The Excel file is saved in the AMP run folder on the RICMBLAB$ shared drive within the subfolder containing the FASTQ files.</w:t>
      </w:r>
    </w:p>
    <w:p w14:paraId="58C15CE8" w14:textId="45225663" w:rsidR="00BB35BD" w:rsidRPr="00C42F6C" w:rsidRDefault="00BB35BD" w:rsidP="00C42F6C">
      <w:pPr>
        <w:pStyle w:val="ListParagraph"/>
        <w:numPr>
          <w:ilvl w:val="3"/>
          <w:numId w:val="4"/>
        </w:numPr>
        <w:spacing w:after="0" w:line="240" w:lineRule="auto"/>
        <w:rPr>
          <w:sz w:val="24"/>
          <w:szCs w:val="24"/>
        </w:rPr>
      </w:pPr>
      <w:r w:rsidRPr="00C42F6C">
        <w:rPr>
          <w:sz w:val="24"/>
          <w:szCs w:val="24"/>
        </w:rPr>
        <w:t>Information Available from Lifespan IT upon request:</w:t>
      </w:r>
    </w:p>
    <w:p w14:paraId="2F243754" w14:textId="283E4338" w:rsidR="00BB35BD" w:rsidRPr="00C42F6C" w:rsidRDefault="00BB35BD" w:rsidP="00C42F6C">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w:t>
      </w:r>
      <w:r w:rsidR="00BA4DF1" w:rsidRPr="00C42F6C">
        <w:rPr>
          <w:sz w:val="24"/>
          <w:szCs w:val="24"/>
        </w:rPr>
        <w:t>.</w:t>
      </w:r>
      <w:r w:rsidRPr="00C42F6C">
        <w:rPr>
          <w:sz w:val="24"/>
          <w:szCs w:val="24"/>
        </w:rPr>
        <w:t>e</w:t>
      </w:r>
      <w:r w:rsidR="00BA4DF1" w:rsidRPr="00C42F6C">
        <w:rPr>
          <w:sz w:val="24"/>
          <w:szCs w:val="24"/>
        </w:rPr>
        <w:t>.</w:t>
      </w:r>
      <w:r w:rsidRPr="00C42F6C">
        <w:rPr>
          <w:sz w:val="24"/>
          <w:szCs w:val="24"/>
        </w:rPr>
        <w:t>, for data storage and computers) provided by the IT infrastructure.</w:t>
      </w:r>
    </w:p>
    <w:p w14:paraId="3D1C50C1" w14:textId="77777777" w:rsidR="00002588" w:rsidRPr="003A34C6" w:rsidRDefault="00BA4DF1" w:rsidP="00002588">
      <w:pPr>
        <w:pStyle w:val="ListParagraph"/>
        <w:numPr>
          <w:ilvl w:val="4"/>
          <w:numId w:val="4"/>
        </w:numPr>
        <w:spacing w:after="0" w:line="240" w:lineRule="auto"/>
        <w:rPr>
          <w:sz w:val="24"/>
          <w:szCs w:val="24"/>
        </w:rPr>
      </w:pPr>
      <w:r w:rsidRPr="003A34C6">
        <w:rPr>
          <w:sz w:val="24"/>
          <w:szCs w:val="24"/>
        </w:rPr>
        <w:t xml:space="preserve">Records of testing the </w:t>
      </w:r>
      <w:r w:rsidR="00BB35BD" w:rsidRPr="003A34C6">
        <w:rPr>
          <w:sz w:val="24"/>
          <w:szCs w:val="24"/>
        </w:rPr>
        <w:t>disaster recovery procedure</w:t>
      </w:r>
      <w:r w:rsidRPr="003A34C6">
        <w:rPr>
          <w:sz w:val="24"/>
          <w:szCs w:val="24"/>
        </w:rPr>
        <w:t>.</w:t>
      </w:r>
    </w:p>
    <w:p w14:paraId="7B1A6871" w14:textId="6C80DAC7" w:rsidR="00226177" w:rsidRPr="003A34C6" w:rsidRDefault="003171D9" w:rsidP="00226177">
      <w:pPr>
        <w:pStyle w:val="ListParagraph"/>
        <w:numPr>
          <w:ilvl w:val="2"/>
          <w:numId w:val="4"/>
        </w:numPr>
        <w:spacing w:after="0" w:line="240" w:lineRule="auto"/>
        <w:rPr>
          <w:sz w:val="24"/>
          <w:szCs w:val="24"/>
        </w:rPr>
      </w:pPr>
      <w:r w:rsidRPr="003A34C6">
        <w:rPr>
          <w:sz w:val="24"/>
          <w:szCs w:val="24"/>
        </w:rPr>
        <w:t>lsmplinux2:</w:t>
      </w:r>
      <w:r w:rsidR="00226177" w:rsidRPr="00064BDF">
        <w:rPr>
          <w:sz w:val="24"/>
          <w:szCs w:val="24"/>
        </w:rPr>
        <w:t xml:space="preserve">  </w:t>
      </w:r>
    </w:p>
    <w:p w14:paraId="2655E52D" w14:textId="5ADD6639" w:rsidR="00226177" w:rsidRDefault="00226177" w:rsidP="00226177">
      <w:pPr>
        <w:pStyle w:val="ListParagraph"/>
        <w:numPr>
          <w:ilvl w:val="3"/>
          <w:numId w:val="4"/>
        </w:numPr>
        <w:spacing w:after="0" w:line="240" w:lineRule="auto"/>
        <w:rPr>
          <w:sz w:val="24"/>
          <w:szCs w:val="24"/>
        </w:rPr>
      </w:pPr>
      <w:r>
        <w:rPr>
          <w:sz w:val="24"/>
          <w:szCs w:val="24"/>
        </w:rPr>
        <w:t xml:space="preserve">Description of the </w:t>
      </w:r>
      <w:r w:rsidRPr="00DE7A89">
        <w:rPr>
          <w:sz w:val="24"/>
          <w:szCs w:val="24"/>
        </w:rPr>
        <w:t xml:space="preserve">IT infrastructure </w:t>
      </w:r>
      <w:r>
        <w:rPr>
          <w:sz w:val="24"/>
          <w:szCs w:val="24"/>
        </w:rPr>
        <w:t>for</w:t>
      </w:r>
      <w:r w:rsidRPr="00DE7A89">
        <w:rPr>
          <w:sz w:val="24"/>
          <w:szCs w:val="24"/>
        </w:rPr>
        <w:t xml:space="preserve"> the Server, lsmplinux</w:t>
      </w:r>
      <w:r>
        <w:rPr>
          <w:sz w:val="24"/>
          <w:szCs w:val="24"/>
        </w:rPr>
        <w:t>2</w:t>
      </w:r>
      <w:r w:rsidRPr="00DE7A89">
        <w:rPr>
          <w:sz w:val="24"/>
          <w:szCs w:val="24"/>
        </w:rPr>
        <w:t>:</w:t>
      </w:r>
    </w:p>
    <w:p w14:paraId="4845C3F1" w14:textId="2B284418" w:rsidR="00226177" w:rsidRDefault="00226177" w:rsidP="00226177">
      <w:pPr>
        <w:pStyle w:val="ListParagraph"/>
        <w:numPr>
          <w:ilvl w:val="4"/>
          <w:numId w:val="4"/>
        </w:numPr>
        <w:spacing w:after="0" w:line="240" w:lineRule="auto"/>
        <w:rPr>
          <w:sz w:val="24"/>
          <w:szCs w:val="24"/>
        </w:rPr>
      </w:pPr>
      <w:r w:rsidRPr="00DE7A89">
        <w:rPr>
          <w:sz w:val="24"/>
          <w:szCs w:val="24"/>
        </w:rPr>
        <w:t xml:space="preserve">The bioinformatics pipeline for </w:t>
      </w:r>
      <w:r>
        <w:rPr>
          <w:sz w:val="24"/>
          <w:szCs w:val="24"/>
        </w:rPr>
        <w:t>Solid Tumor Fusion Panel</w:t>
      </w:r>
      <w:r w:rsidRPr="00DE7A89">
        <w:rPr>
          <w:sz w:val="24"/>
          <w:szCs w:val="24"/>
        </w:rPr>
        <w:t xml:space="preserve"> is executed on a server, lsmplinux</w:t>
      </w:r>
      <w:r>
        <w:rPr>
          <w:sz w:val="24"/>
          <w:szCs w:val="24"/>
        </w:rPr>
        <w:t>2</w:t>
      </w:r>
      <w:r w:rsidRPr="00DE7A89">
        <w:rPr>
          <w:sz w:val="24"/>
          <w:szCs w:val="24"/>
        </w:rPr>
        <w:t xml:space="preserve"> with Red Hat Enterprise Linux Server release 7.7</w:t>
      </w:r>
    </w:p>
    <w:p w14:paraId="377AD12A" w14:textId="488DB993" w:rsidR="00226177" w:rsidRPr="00DE7A89" w:rsidRDefault="00226177" w:rsidP="00226177">
      <w:pPr>
        <w:pStyle w:val="ListParagraph"/>
        <w:numPr>
          <w:ilvl w:val="4"/>
          <w:numId w:val="4"/>
        </w:numPr>
        <w:spacing w:after="0" w:line="240" w:lineRule="auto"/>
        <w:rPr>
          <w:sz w:val="24"/>
          <w:szCs w:val="24"/>
        </w:rPr>
      </w:pPr>
      <w:r w:rsidRPr="00DE7A89">
        <w:rPr>
          <w:sz w:val="24"/>
          <w:szCs w:val="24"/>
        </w:rPr>
        <w:t>Specifications</w:t>
      </w:r>
      <w:r w:rsidR="002D5AFD">
        <w:rPr>
          <w:sz w:val="24"/>
          <w:szCs w:val="24"/>
        </w:rPr>
        <w:t>,</w:t>
      </w:r>
      <w:r w:rsidRPr="00DE7A89">
        <w:rPr>
          <w:sz w:val="24"/>
          <w:szCs w:val="24"/>
        </w:rPr>
        <w:t xml:space="preserve"> including hardware, firmware, CPU, memory, </w:t>
      </w:r>
      <w:r>
        <w:rPr>
          <w:sz w:val="24"/>
          <w:szCs w:val="24"/>
        </w:rPr>
        <w:t xml:space="preserve">and </w:t>
      </w:r>
      <w:r w:rsidRPr="00DE7A89">
        <w:rPr>
          <w:sz w:val="24"/>
          <w:szCs w:val="24"/>
        </w:rPr>
        <w:t>hard disk</w:t>
      </w:r>
      <w:r w:rsidR="002D5AFD">
        <w:rPr>
          <w:sz w:val="24"/>
          <w:szCs w:val="24"/>
        </w:rPr>
        <w:t>,</w:t>
      </w:r>
      <w:r w:rsidRPr="00DE7A89">
        <w:rPr>
          <w:sz w:val="24"/>
          <w:szCs w:val="24"/>
        </w:rPr>
        <w:t xml:space="preserve"> are included in </w:t>
      </w:r>
      <w:r w:rsidR="002D5AFD">
        <w:rPr>
          <w:sz w:val="24"/>
          <w:szCs w:val="24"/>
        </w:rPr>
        <w:t xml:space="preserve">the </w:t>
      </w:r>
      <w:r>
        <w:rPr>
          <w:sz w:val="24"/>
          <w:szCs w:val="24"/>
        </w:rPr>
        <w:t xml:space="preserve">Next-Generation Sequencing Infrastructure Policies </w:t>
      </w:r>
      <w:r w:rsidRPr="00DE7A89">
        <w:rPr>
          <w:sz w:val="24"/>
          <w:szCs w:val="24"/>
        </w:rPr>
        <w:t xml:space="preserve">Appendix </w:t>
      </w:r>
      <w:r w:rsidR="007E3B38">
        <w:rPr>
          <w:sz w:val="24"/>
          <w:szCs w:val="24"/>
        </w:rPr>
        <w:t>A</w:t>
      </w:r>
      <w:r w:rsidRPr="00DE7A89">
        <w:rPr>
          <w:sz w:val="24"/>
          <w:szCs w:val="24"/>
        </w:rPr>
        <w:t xml:space="preserve">. </w:t>
      </w:r>
    </w:p>
    <w:p w14:paraId="7DB6FF36" w14:textId="0F5DE20B" w:rsidR="00226177" w:rsidRPr="00DE7A89" w:rsidRDefault="00226177" w:rsidP="00226177">
      <w:pPr>
        <w:pStyle w:val="ListParagraph"/>
        <w:numPr>
          <w:ilvl w:val="4"/>
          <w:numId w:val="4"/>
        </w:numPr>
        <w:spacing w:after="0" w:line="240" w:lineRule="auto"/>
        <w:rPr>
          <w:sz w:val="24"/>
          <w:szCs w:val="24"/>
        </w:rPr>
      </w:pPr>
      <w:r w:rsidRPr="00DE7A89">
        <w:rPr>
          <w:sz w:val="24"/>
          <w:szCs w:val="24"/>
        </w:rPr>
        <w:t>IP address of the server is 10.229.9.2</w:t>
      </w:r>
      <w:r>
        <w:rPr>
          <w:sz w:val="24"/>
          <w:szCs w:val="24"/>
        </w:rPr>
        <w:t>5</w:t>
      </w:r>
    </w:p>
    <w:p w14:paraId="7069BB5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Disaster Recovery Plan:</w:t>
      </w:r>
    </w:p>
    <w:p w14:paraId="2344FB35" w14:textId="10F6054B" w:rsidR="00226177" w:rsidRPr="00DE7A89" w:rsidRDefault="00226177" w:rsidP="00226177">
      <w:pPr>
        <w:pStyle w:val="ListParagraph"/>
        <w:numPr>
          <w:ilvl w:val="4"/>
          <w:numId w:val="4"/>
        </w:numPr>
        <w:spacing w:after="0" w:line="240" w:lineRule="auto"/>
        <w:rPr>
          <w:sz w:val="24"/>
          <w:szCs w:val="24"/>
        </w:rPr>
      </w:pPr>
      <w:r w:rsidRPr="00DE7A89">
        <w:rPr>
          <w:sz w:val="24"/>
          <w:szCs w:val="24"/>
        </w:rPr>
        <w:t>The server, lsmplinux</w:t>
      </w:r>
      <w:r>
        <w:rPr>
          <w:sz w:val="24"/>
          <w:szCs w:val="24"/>
        </w:rPr>
        <w:t>2</w:t>
      </w:r>
      <w:r w:rsidRPr="00DE7A89">
        <w:rPr>
          <w:sz w:val="24"/>
          <w:szCs w:val="24"/>
        </w:rPr>
        <w:t xml:space="preserve"> is managed by Lifespan IT. In the event of a disaster involving the server, the Director of Clinical Bioinformatics</w:t>
      </w:r>
      <w:r>
        <w:rPr>
          <w:sz w:val="24"/>
          <w:szCs w:val="24"/>
        </w:rPr>
        <w:t>,</w:t>
      </w:r>
      <w:r w:rsidRPr="00DE7A89">
        <w:rPr>
          <w:sz w:val="24"/>
          <w:szCs w:val="24"/>
        </w:rPr>
        <w:t xml:space="preserve"> Bioinformatics Analyst</w:t>
      </w:r>
      <w:r>
        <w:rPr>
          <w:sz w:val="24"/>
          <w:szCs w:val="24"/>
        </w:rPr>
        <w:t>,</w:t>
      </w:r>
      <w:r w:rsidRPr="00DE7A89">
        <w:rPr>
          <w:sz w:val="24"/>
          <w:szCs w:val="24"/>
        </w:rPr>
        <w:t xml:space="preserve"> or appropriately designated personnel will contact Lifespan IT and submit a HEAT Ticket (https://lifespan.saasit.com/) describing the details of the incident. The files </w:t>
      </w:r>
      <w:r>
        <w:rPr>
          <w:sz w:val="24"/>
          <w:szCs w:val="24"/>
        </w:rPr>
        <w:t>o</w:t>
      </w:r>
      <w:r w:rsidRPr="00DE7A89">
        <w:rPr>
          <w:sz w:val="24"/>
          <w:szCs w:val="24"/>
        </w:rPr>
        <w:t>n the server are backed</w:t>
      </w:r>
      <w:r>
        <w:rPr>
          <w:sz w:val="24"/>
          <w:szCs w:val="24"/>
        </w:rPr>
        <w:t>-</w:t>
      </w:r>
      <w:r w:rsidRPr="00DE7A89">
        <w:rPr>
          <w:sz w:val="24"/>
          <w:szCs w:val="24"/>
        </w:rPr>
        <w:t>up night</w:t>
      </w:r>
      <w:r>
        <w:rPr>
          <w:sz w:val="24"/>
          <w:szCs w:val="24"/>
        </w:rPr>
        <w:t>ly</w:t>
      </w:r>
      <w:r w:rsidRPr="00DE7A89">
        <w:rPr>
          <w:sz w:val="24"/>
          <w:szCs w:val="24"/>
        </w:rPr>
        <w:t xml:space="preserve"> by Dell EMC Networker Software. In the event of a disaster, the files will be replaced by Lifespan IT.</w:t>
      </w:r>
    </w:p>
    <w:p w14:paraId="2865EACF"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Downtime Procedure:</w:t>
      </w:r>
    </w:p>
    <w:p w14:paraId="68EDD6C5"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 xml:space="preserve">If the server needs to be rebooted or shut down by Lifespan IT for an update or any other reason, the Director of Clinical Bioinformatics is informed in advance. Depending on the duration of the downtime, the time of the shutdown is adjusted according to the clinical NGS run schedule to prevent any interruptions in the bioinformatics analysis. In the event of an unexpected downtime interrupting bioinformatics analysis, the data </w:t>
      </w:r>
      <w:r w:rsidRPr="00DE7A89">
        <w:rPr>
          <w:sz w:val="24"/>
          <w:szCs w:val="24"/>
        </w:rPr>
        <w:lastRenderedPageBreak/>
        <w:t xml:space="preserve">produced </w:t>
      </w:r>
      <w:r>
        <w:rPr>
          <w:sz w:val="24"/>
          <w:szCs w:val="24"/>
        </w:rPr>
        <w:t>during</w:t>
      </w:r>
      <w:r w:rsidRPr="00DE7A89">
        <w:rPr>
          <w:sz w:val="24"/>
          <w:szCs w:val="24"/>
        </w:rPr>
        <w:t xml:space="preserve"> the interrupted run is deleted</w:t>
      </w:r>
      <w:r>
        <w:rPr>
          <w:sz w:val="24"/>
          <w:szCs w:val="24"/>
        </w:rPr>
        <w:t xml:space="preserve"> and</w:t>
      </w:r>
      <w:r w:rsidRPr="00DE7A89">
        <w:rPr>
          <w:sz w:val="24"/>
          <w:szCs w:val="24"/>
        </w:rPr>
        <w:t xml:space="preserve"> the analysis is restarted from </w:t>
      </w:r>
      <w:r>
        <w:rPr>
          <w:sz w:val="24"/>
          <w:szCs w:val="24"/>
        </w:rPr>
        <w:t>FASTQ</w:t>
      </w:r>
      <w:r w:rsidRPr="00DE7A89">
        <w:rPr>
          <w:sz w:val="24"/>
          <w:szCs w:val="24"/>
        </w:rPr>
        <w:t xml:space="preserve"> files. </w:t>
      </w:r>
    </w:p>
    <w:p w14:paraId="07554007" w14:textId="77777777" w:rsidR="00226177" w:rsidRPr="00DE7A89" w:rsidRDefault="00226177" w:rsidP="00226177">
      <w:pPr>
        <w:pStyle w:val="ListParagraph"/>
        <w:numPr>
          <w:ilvl w:val="3"/>
          <w:numId w:val="4"/>
        </w:numPr>
        <w:spacing w:after="0" w:line="240" w:lineRule="auto"/>
        <w:rPr>
          <w:sz w:val="24"/>
          <w:szCs w:val="24"/>
        </w:rPr>
      </w:pPr>
      <w:r w:rsidRPr="00DE7A89">
        <w:rPr>
          <w:sz w:val="24"/>
          <w:szCs w:val="24"/>
        </w:rPr>
        <w:t>Access to the Server:</w:t>
      </w:r>
    </w:p>
    <w:p w14:paraId="6C85F4B4" w14:textId="77777777" w:rsidR="00226177" w:rsidRPr="00DE7A89" w:rsidRDefault="00226177" w:rsidP="00226177">
      <w:pPr>
        <w:pStyle w:val="ListParagraph"/>
        <w:numPr>
          <w:ilvl w:val="4"/>
          <w:numId w:val="4"/>
        </w:numPr>
        <w:spacing w:after="0" w:line="240" w:lineRule="auto"/>
        <w:rPr>
          <w:sz w:val="24"/>
          <w:szCs w:val="24"/>
        </w:rPr>
      </w:pPr>
      <w:r w:rsidRPr="00DE7A89">
        <w:rPr>
          <w:sz w:val="24"/>
          <w:szCs w:val="24"/>
        </w:rPr>
        <w:t>Access to the server, pipelines</w:t>
      </w:r>
      <w:r>
        <w:rPr>
          <w:sz w:val="24"/>
          <w:szCs w:val="24"/>
        </w:rPr>
        <w:t>,</w:t>
      </w:r>
      <w:r w:rsidRPr="00DE7A89">
        <w:rPr>
          <w:sz w:val="24"/>
          <w:szCs w:val="24"/>
        </w:rPr>
        <w:t xml:space="preserve"> and associated data is granted by Lifespan IT. The Director of Clinical Bioinformatics or Lab Director will make a request to grant access for a user by submitting a HEAT ticket to Lifespan IT. Each user is given their own login information. The programs in the pipelines are assessed for risk and approved by Lifespan IS before they are installed on the server by Lifespan IT. The users are not allowed to install any programs. </w:t>
      </w:r>
    </w:p>
    <w:p w14:paraId="6A098504" w14:textId="77777777" w:rsidR="00226177" w:rsidRDefault="00226177" w:rsidP="00226177">
      <w:pPr>
        <w:pStyle w:val="ListParagraph"/>
        <w:numPr>
          <w:ilvl w:val="3"/>
          <w:numId w:val="4"/>
        </w:numPr>
        <w:spacing w:after="0" w:line="240" w:lineRule="auto"/>
        <w:rPr>
          <w:sz w:val="24"/>
          <w:szCs w:val="24"/>
        </w:rPr>
      </w:pPr>
      <w:r w:rsidRPr="00DE7A89">
        <w:rPr>
          <w:sz w:val="24"/>
          <w:szCs w:val="24"/>
        </w:rPr>
        <w:t>Electronic File Transfer:</w:t>
      </w:r>
    </w:p>
    <w:p w14:paraId="0A40CC63" w14:textId="0A6298AC" w:rsidR="00226177" w:rsidRDefault="00226177" w:rsidP="00226177">
      <w:pPr>
        <w:pStyle w:val="ListParagraph"/>
        <w:numPr>
          <w:ilvl w:val="4"/>
          <w:numId w:val="4"/>
        </w:numPr>
        <w:spacing w:after="0" w:line="240" w:lineRule="auto"/>
        <w:rPr>
          <w:sz w:val="24"/>
          <w:szCs w:val="24"/>
        </w:rPr>
      </w:pPr>
      <w:r w:rsidRPr="00C42F6C">
        <w:rPr>
          <w:sz w:val="24"/>
          <w:szCs w:val="24"/>
        </w:rPr>
        <w:t>The file transfer between a computer or a shared directory on Lifespan network to the server is done through WinSCP installed on the computer by Lifespan IT. The file transfer is using SFTP protocol. The login to WinSCP is password-protected and every user uses their own login information to transfer data.</w:t>
      </w:r>
    </w:p>
    <w:p w14:paraId="0387A321" w14:textId="420BAD29" w:rsidR="009A251A" w:rsidRPr="009A251A" w:rsidRDefault="009A251A" w:rsidP="009A251A">
      <w:pPr>
        <w:pStyle w:val="ListParagraph"/>
        <w:numPr>
          <w:ilvl w:val="4"/>
          <w:numId w:val="4"/>
        </w:numPr>
        <w:spacing w:after="0" w:line="240" w:lineRule="auto"/>
        <w:rPr>
          <w:sz w:val="24"/>
          <w:szCs w:val="24"/>
        </w:rPr>
      </w:pPr>
      <w:r w:rsidRPr="009A251A">
        <w:rPr>
          <w:sz w:val="24"/>
          <w:szCs w:val="24"/>
        </w:rPr>
        <w:t xml:space="preserve">The checksum is calculated on the FASTQ files stored on the </w:t>
      </w:r>
      <w:r>
        <w:rPr>
          <w:sz w:val="24"/>
          <w:szCs w:val="24"/>
        </w:rPr>
        <w:t>Next</w:t>
      </w:r>
      <w:r w:rsidRPr="009A251A">
        <w:rPr>
          <w:sz w:val="24"/>
          <w:szCs w:val="24"/>
        </w:rPr>
        <w:t>Seq, lsmplinux</w:t>
      </w:r>
      <w:r>
        <w:rPr>
          <w:sz w:val="24"/>
          <w:szCs w:val="24"/>
        </w:rPr>
        <w:t>2</w:t>
      </w:r>
      <w:r w:rsidRPr="009A251A">
        <w:rPr>
          <w:sz w:val="24"/>
          <w:szCs w:val="24"/>
        </w:rPr>
        <w:t xml:space="preserve">, and RICMBLAB$ network drive. The values are compared in an Excel file to ensure that data integrity is preserved pre- and post-transfer of data. The Excel file is saved in the </w:t>
      </w:r>
      <w:r>
        <w:rPr>
          <w:sz w:val="24"/>
          <w:szCs w:val="24"/>
        </w:rPr>
        <w:t>Fusion</w:t>
      </w:r>
      <w:r w:rsidRPr="009A251A">
        <w:rPr>
          <w:sz w:val="24"/>
          <w:szCs w:val="24"/>
        </w:rPr>
        <w:t xml:space="preserve"> run folder on the RICMBLAB$ shared drive within the subfolder containing the FASTQ files.</w:t>
      </w:r>
    </w:p>
    <w:p w14:paraId="72EDB4F3" w14:textId="77777777" w:rsidR="00226177" w:rsidRPr="00C42F6C" w:rsidRDefault="00226177" w:rsidP="00226177">
      <w:pPr>
        <w:pStyle w:val="ListParagraph"/>
        <w:numPr>
          <w:ilvl w:val="3"/>
          <w:numId w:val="4"/>
        </w:numPr>
        <w:spacing w:after="0" w:line="240" w:lineRule="auto"/>
        <w:rPr>
          <w:sz w:val="24"/>
          <w:szCs w:val="24"/>
        </w:rPr>
      </w:pPr>
      <w:r w:rsidRPr="00C42F6C">
        <w:rPr>
          <w:sz w:val="24"/>
          <w:szCs w:val="24"/>
        </w:rPr>
        <w:t>Information Available from Lifespan IT upon request:</w:t>
      </w:r>
    </w:p>
    <w:p w14:paraId="2443B6F4" w14:textId="77777777" w:rsidR="00226177" w:rsidRPr="00C42F6C" w:rsidRDefault="00226177" w:rsidP="00226177">
      <w:pPr>
        <w:pStyle w:val="ListParagraph"/>
        <w:numPr>
          <w:ilvl w:val="4"/>
          <w:numId w:val="4"/>
        </w:numPr>
        <w:spacing w:after="0" w:line="240" w:lineRule="auto"/>
        <w:rPr>
          <w:sz w:val="24"/>
          <w:szCs w:val="24"/>
        </w:rPr>
      </w:pPr>
      <w:r w:rsidRPr="00C42F6C">
        <w:rPr>
          <w:sz w:val="24"/>
          <w:szCs w:val="24"/>
        </w:rPr>
        <w:t>Records containing the level of service (e.g., uptime, monitoring, technical support availability) and redundancy (i.e., for data storage and computers) provided by the IT infrastructure.</w:t>
      </w:r>
    </w:p>
    <w:p w14:paraId="02BAFD88" w14:textId="6A0DE4AC" w:rsidR="003171D9" w:rsidRPr="00064BDF" w:rsidRDefault="00226177" w:rsidP="00064BDF">
      <w:pPr>
        <w:pStyle w:val="ListParagraph"/>
        <w:numPr>
          <w:ilvl w:val="4"/>
          <w:numId w:val="4"/>
        </w:numPr>
        <w:spacing w:after="0" w:line="240" w:lineRule="auto"/>
        <w:rPr>
          <w:sz w:val="24"/>
          <w:szCs w:val="24"/>
        </w:rPr>
      </w:pPr>
      <w:r w:rsidRPr="00C42F6C">
        <w:rPr>
          <w:sz w:val="24"/>
          <w:szCs w:val="24"/>
        </w:rPr>
        <w:t>Records of testing the disaster recovery procedure.</w:t>
      </w:r>
    </w:p>
    <w:p w14:paraId="2901AFFB" w14:textId="483C7435" w:rsidR="00002588" w:rsidRPr="00C42F6C" w:rsidRDefault="00002588" w:rsidP="00002588">
      <w:pPr>
        <w:pStyle w:val="ListParagraph"/>
        <w:numPr>
          <w:ilvl w:val="2"/>
          <w:numId w:val="4"/>
        </w:numPr>
        <w:spacing w:after="0" w:line="240" w:lineRule="auto"/>
        <w:rPr>
          <w:sz w:val="24"/>
          <w:szCs w:val="24"/>
        </w:rPr>
      </w:pPr>
      <w:r w:rsidRPr="00C42F6C">
        <w:rPr>
          <w:sz w:val="24"/>
          <w:szCs w:val="24"/>
        </w:rPr>
        <w:t xml:space="preserve">Lifespan Windows 10 computer with </w:t>
      </w:r>
      <w:proofErr w:type="spellStart"/>
      <w:r w:rsidRPr="00C42F6C">
        <w:rPr>
          <w:sz w:val="24"/>
          <w:szCs w:val="24"/>
        </w:rPr>
        <w:t>Asuragen</w:t>
      </w:r>
      <w:proofErr w:type="spellEnd"/>
      <w:r w:rsidRPr="00C42F6C">
        <w:rPr>
          <w:sz w:val="24"/>
          <w:szCs w:val="24"/>
        </w:rPr>
        <w:t xml:space="preserve"> QuantideX Reporter assay.</w:t>
      </w:r>
    </w:p>
    <w:p w14:paraId="558CD055" w14:textId="42C9109B" w:rsidR="00D328FF" w:rsidRPr="00C42F6C" w:rsidRDefault="00002588" w:rsidP="00002588">
      <w:pPr>
        <w:pStyle w:val="ListParagraph"/>
        <w:numPr>
          <w:ilvl w:val="3"/>
          <w:numId w:val="4"/>
        </w:numPr>
        <w:spacing w:after="0" w:line="240" w:lineRule="auto"/>
        <w:rPr>
          <w:sz w:val="24"/>
          <w:szCs w:val="24"/>
        </w:rPr>
      </w:pPr>
      <w:r w:rsidRPr="00C42F6C">
        <w:rPr>
          <w:sz w:val="24"/>
          <w:szCs w:val="24"/>
        </w:rPr>
        <w:t xml:space="preserve">This computer is located within the </w:t>
      </w:r>
      <w:r w:rsidR="007E3B38">
        <w:rPr>
          <w:sz w:val="24"/>
          <w:szCs w:val="24"/>
        </w:rPr>
        <w:t>laboratory</w:t>
      </w:r>
      <w:r w:rsidR="00510B65" w:rsidRPr="00C42F6C">
        <w:rPr>
          <w:sz w:val="24"/>
          <w:szCs w:val="24"/>
        </w:rPr>
        <w:t xml:space="preserve"> </w:t>
      </w:r>
      <w:r w:rsidRPr="00C42F6C">
        <w:rPr>
          <w:sz w:val="24"/>
          <w:szCs w:val="24"/>
        </w:rPr>
        <w:t>and is a desktop computer maintained by Lifespan IT</w:t>
      </w:r>
      <w:r w:rsidR="00D328FF" w:rsidRPr="00C42F6C">
        <w:rPr>
          <w:sz w:val="24"/>
          <w:szCs w:val="24"/>
        </w:rPr>
        <w:t>.</w:t>
      </w:r>
    </w:p>
    <w:p w14:paraId="35F1A033" w14:textId="1577D9B7" w:rsidR="00BB35BD" w:rsidRDefault="00D328FF" w:rsidP="00C42F6C">
      <w:pPr>
        <w:pStyle w:val="ListParagraph"/>
        <w:numPr>
          <w:ilvl w:val="3"/>
          <w:numId w:val="4"/>
        </w:numPr>
        <w:spacing w:after="0" w:line="240" w:lineRule="auto"/>
        <w:rPr>
          <w:sz w:val="24"/>
          <w:szCs w:val="24"/>
        </w:rPr>
      </w:pPr>
      <w:r w:rsidRPr="00A563D2">
        <w:rPr>
          <w:sz w:val="24"/>
          <w:szCs w:val="24"/>
        </w:rPr>
        <w:t>A</w:t>
      </w:r>
      <w:r w:rsidR="00002588" w:rsidRPr="00A563D2">
        <w:rPr>
          <w:sz w:val="24"/>
          <w:szCs w:val="24"/>
        </w:rPr>
        <w:t xml:space="preserve">ll </w:t>
      </w:r>
      <w:r w:rsidRPr="00A563D2">
        <w:rPr>
          <w:sz w:val="24"/>
          <w:szCs w:val="24"/>
        </w:rPr>
        <w:t xml:space="preserve">Lifespan </w:t>
      </w:r>
      <w:r w:rsidR="00002588" w:rsidRPr="00A563D2">
        <w:rPr>
          <w:sz w:val="24"/>
          <w:szCs w:val="24"/>
        </w:rPr>
        <w:t>IT policies for disaster recovery, downtime, access, security, and IP address assignment</w:t>
      </w:r>
      <w:r w:rsidRPr="00A563D2">
        <w:rPr>
          <w:sz w:val="24"/>
          <w:szCs w:val="24"/>
        </w:rPr>
        <w:t xml:space="preserve"> apply to this computer</w:t>
      </w:r>
      <w:r w:rsidR="00002588" w:rsidRPr="00A563D2">
        <w:rPr>
          <w:sz w:val="24"/>
          <w:szCs w:val="24"/>
        </w:rPr>
        <w:t>.</w:t>
      </w:r>
      <w:r w:rsidR="0061433B" w:rsidRPr="00A563D2">
        <w:rPr>
          <w:sz w:val="24"/>
          <w:szCs w:val="24"/>
        </w:rPr>
        <w:t xml:space="preserve"> Data recovery requires a complete re-format of the system. </w:t>
      </w:r>
      <w:r w:rsidR="00A563D2">
        <w:rPr>
          <w:sz w:val="24"/>
          <w:szCs w:val="24"/>
        </w:rPr>
        <w:t>S</w:t>
      </w:r>
      <w:r w:rsidR="00A563D2" w:rsidRPr="00A563D2">
        <w:rPr>
          <w:sz w:val="24"/>
          <w:szCs w:val="24"/>
        </w:rPr>
        <w:t xml:space="preserve">teps for performing a System Rescue </w:t>
      </w:r>
      <w:r w:rsidR="00A563D2">
        <w:rPr>
          <w:sz w:val="24"/>
          <w:szCs w:val="24"/>
        </w:rPr>
        <w:t xml:space="preserve">can be seen in the </w:t>
      </w:r>
      <w:r w:rsidR="00A563D2" w:rsidRPr="00A563D2">
        <w:rPr>
          <w:sz w:val="24"/>
          <w:szCs w:val="24"/>
        </w:rPr>
        <w:t>Next-Generation Sequencing Infrastructure Policies Appendix B.</w:t>
      </w:r>
    </w:p>
    <w:p w14:paraId="31E802E5" w14:textId="368ED384" w:rsidR="007E3B38" w:rsidRDefault="007E3B38" w:rsidP="007E3B38">
      <w:pPr>
        <w:pStyle w:val="ListParagraph"/>
        <w:numPr>
          <w:ilvl w:val="2"/>
          <w:numId w:val="4"/>
        </w:numPr>
        <w:spacing w:after="0" w:line="240" w:lineRule="auto"/>
        <w:rPr>
          <w:sz w:val="24"/>
          <w:szCs w:val="24"/>
        </w:rPr>
      </w:pPr>
      <w:r w:rsidRPr="00064BDF">
        <w:rPr>
          <w:sz w:val="24"/>
          <w:szCs w:val="24"/>
        </w:rPr>
        <w:t xml:space="preserve">Desktop </w:t>
      </w:r>
      <w:r w:rsidR="003A34C6">
        <w:rPr>
          <w:sz w:val="24"/>
          <w:szCs w:val="24"/>
        </w:rPr>
        <w:t>server</w:t>
      </w:r>
      <w:r w:rsidRPr="00064BDF">
        <w:rPr>
          <w:sz w:val="24"/>
          <w:szCs w:val="24"/>
        </w:rPr>
        <w:t xml:space="preserve"> with Archer Analysis Program.</w:t>
      </w:r>
    </w:p>
    <w:p w14:paraId="16ED5A2F" w14:textId="7FBFE8FB" w:rsidR="007E3B38" w:rsidRDefault="007E3B38" w:rsidP="007E3B38">
      <w:pPr>
        <w:pStyle w:val="ListParagraph"/>
        <w:numPr>
          <w:ilvl w:val="3"/>
          <w:numId w:val="4"/>
        </w:numPr>
        <w:spacing w:after="0" w:line="240" w:lineRule="auto"/>
        <w:rPr>
          <w:sz w:val="24"/>
          <w:szCs w:val="24"/>
        </w:rPr>
      </w:pPr>
      <w:r>
        <w:rPr>
          <w:sz w:val="24"/>
          <w:szCs w:val="24"/>
        </w:rPr>
        <w:t xml:space="preserve">This computer </w:t>
      </w:r>
      <w:proofErr w:type="gramStart"/>
      <w:r>
        <w:rPr>
          <w:sz w:val="24"/>
          <w:szCs w:val="24"/>
        </w:rPr>
        <w:t xml:space="preserve">is located </w:t>
      </w:r>
      <w:r w:rsidR="003A34C6">
        <w:rPr>
          <w:sz w:val="24"/>
          <w:szCs w:val="24"/>
        </w:rPr>
        <w:t>in</w:t>
      </w:r>
      <w:proofErr w:type="gramEnd"/>
      <w:r>
        <w:rPr>
          <w:sz w:val="24"/>
          <w:szCs w:val="24"/>
        </w:rPr>
        <w:t xml:space="preserve"> the Lifespan Data Center and is a desktop </w:t>
      </w:r>
      <w:r w:rsidR="003A34C6">
        <w:rPr>
          <w:sz w:val="24"/>
          <w:szCs w:val="24"/>
        </w:rPr>
        <w:t xml:space="preserve">server </w:t>
      </w:r>
      <w:r>
        <w:rPr>
          <w:sz w:val="24"/>
          <w:szCs w:val="24"/>
        </w:rPr>
        <w:t xml:space="preserve">maintained by Lifespan IT. </w:t>
      </w:r>
    </w:p>
    <w:p w14:paraId="2431B99C" w14:textId="3E570EF5" w:rsidR="000E7198" w:rsidRDefault="000E7198" w:rsidP="007E3B38">
      <w:pPr>
        <w:pStyle w:val="ListParagraph"/>
        <w:numPr>
          <w:ilvl w:val="3"/>
          <w:numId w:val="4"/>
        </w:numPr>
        <w:spacing w:after="0" w:line="240" w:lineRule="auto"/>
        <w:rPr>
          <w:sz w:val="24"/>
          <w:szCs w:val="24"/>
        </w:rPr>
      </w:pPr>
      <w:r w:rsidRPr="00DE7A89">
        <w:rPr>
          <w:sz w:val="24"/>
          <w:szCs w:val="24"/>
        </w:rPr>
        <w:t xml:space="preserve">The </w:t>
      </w:r>
      <w:r>
        <w:rPr>
          <w:sz w:val="24"/>
          <w:szCs w:val="24"/>
        </w:rPr>
        <w:t>Archer Analysis program</w:t>
      </w:r>
      <w:r w:rsidRPr="00DE7A89">
        <w:rPr>
          <w:sz w:val="24"/>
          <w:szCs w:val="24"/>
        </w:rPr>
        <w:t xml:space="preserve"> is executed on </w:t>
      </w:r>
      <w:r w:rsidR="003A34C6">
        <w:rPr>
          <w:sz w:val="24"/>
          <w:szCs w:val="24"/>
        </w:rPr>
        <w:t>the server</w:t>
      </w:r>
      <w:r w:rsidRPr="00DE7A89">
        <w:rPr>
          <w:sz w:val="24"/>
          <w:szCs w:val="24"/>
        </w:rPr>
        <w:t>, ls</w:t>
      </w:r>
      <w:r>
        <w:rPr>
          <w:sz w:val="24"/>
          <w:szCs w:val="24"/>
        </w:rPr>
        <w:t>archer02</w:t>
      </w:r>
      <w:r w:rsidRPr="00DE7A89">
        <w:rPr>
          <w:sz w:val="24"/>
          <w:szCs w:val="24"/>
        </w:rPr>
        <w:t xml:space="preserve"> with </w:t>
      </w:r>
      <w:proofErr w:type="spellStart"/>
      <w:r>
        <w:rPr>
          <w:sz w:val="24"/>
          <w:szCs w:val="24"/>
        </w:rPr>
        <w:t>ESXi</w:t>
      </w:r>
      <w:proofErr w:type="spellEnd"/>
      <w:r>
        <w:rPr>
          <w:sz w:val="24"/>
          <w:szCs w:val="24"/>
        </w:rPr>
        <w:t xml:space="preserve"> 6.5 (VM version 13). </w:t>
      </w:r>
    </w:p>
    <w:p w14:paraId="5D7714AE" w14:textId="74ADF795" w:rsidR="000E7198" w:rsidRDefault="000E7198" w:rsidP="007E3B38">
      <w:pPr>
        <w:pStyle w:val="ListParagraph"/>
        <w:numPr>
          <w:ilvl w:val="3"/>
          <w:numId w:val="4"/>
        </w:numPr>
        <w:spacing w:after="0" w:line="240" w:lineRule="auto"/>
        <w:rPr>
          <w:sz w:val="24"/>
          <w:szCs w:val="24"/>
        </w:rPr>
      </w:pPr>
      <w:r>
        <w:rPr>
          <w:sz w:val="24"/>
          <w:szCs w:val="24"/>
        </w:rPr>
        <w:t>IP address</w:t>
      </w:r>
      <w:r w:rsidR="00720D73">
        <w:rPr>
          <w:sz w:val="24"/>
          <w:szCs w:val="24"/>
        </w:rPr>
        <w:t xml:space="preserve"> for </w:t>
      </w:r>
      <w:r w:rsidR="003A34C6">
        <w:rPr>
          <w:sz w:val="24"/>
          <w:szCs w:val="24"/>
        </w:rPr>
        <w:t xml:space="preserve">the server with the </w:t>
      </w:r>
      <w:r w:rsidR="00720D73">
        <w:rPr>
          <w:sz w:val="24"/>
          <w:szCs w:val="24"/>
        </w:rPr>
        <w:t>Archer Analysis Program</w:t>
      </w:r>
      <w:r>
        <w:rPr>
          <w:sz w:val="24"/>
          <w:szCs w:val="24"/>
        </w:rPr>
        <w:t xml:space="preserve"> is 10</w:t>
      </w:r>
      <w:r w:rsidRPr="000E7198">
        <w:rPr>
          <w:sz w:val="24"/>
          <w:szCs w:val="24"/>
        </w:rPr>
        <w:t>.37.128.</w:t>
      </w:r>
      <w:r w:rsidR="0055576B">
        <w:rPr>
          <w:sz w:val="24"/>
          <w:szCs w:val="24"/>
        </w:rPr>
        <w:t>27</w:t>
      </w:r>
      <w:r>
        <w:rPr>
          <w:sz w:val="24"/>
          <w:szCs w:val="24"/>
        </w:rPr>
        <w:t xml:space="preserve"> </w:t>
      </w:r>
    </w:p>
    <w:p w14:paraId="317D91ED" w14:textId="7F9FD8D0" w:rsidR="007E3B38" w:rsidRPr="00064BDF" w:rsidRDefault="007E3B38" w:rsidP="00064BDF">
      <w:pPr>
        <w:pStyle w:val="ListParagraph"/>
        <w:numPr>
          <w:ilvl w:val="3"/>
          <w:numId w:val="4"/>
        </w:numPr>
        <w:spacing w:after="0" w:line="240" w:lineRule="auto"/>
        <w:rPr>
          <w:sz w:val="24"/>
          <w:szCs w:val="24"/>
        </w:rPr>
      </w:pPr>
      <w:r w:rsidRPr="00A563D2">
        <w:rPr>
          <w:sz w:val="24"/>
          <w:szCs w:val="24"/>
        </w:rPr>
        <w:t xml:space="preserve">All Lifespan IT policies for disaster recovery, downtime, access, security, and IP address assignment apply to this </w:t>
      </w:r>
      <w:r w:rsidR="003A34C6">
        <w:rPr>
          <w:sz w:val="24"/>
          <w:szCs w:val="24"/>
        </w:rPr>
        <w:t>server</w:t>
      </w:r>
      <w:r w:rsidRPr="00A563D2">
        <w:rPr>
          <w:sz w:val="24"/>
          <w:szCs w:val="24"/>
        </w:rPr>
        <w:t xml:space="preserve">. Data recovery requires a complete re-format of the system. </w:t>
      </w:r>
      <w:r>
        <w:rPr>
          <w:sz w:val="24"/>
          <w:szCs w:val="24"/>
        </w:rPr>
        <w:t>S</w:t>
      </w:r>
      <w:r w:rsidRPr="00A563D2">
        <w:rPr>
          <w:sz w:val="24"/>
          <w:szCs w:val="24"/>
        </w:rPr>
        <w:t xml:space="preserve">teps for performing a System Rescue </w:t>
      </w:r>
      <w:r>
        <w:rPr>
          <w:sz w:val="24"/>
          <w:szCs w:val="24"/>
        </w:rPr>
        <w:t xml:space="preserve">can be seen in the </w:t>
      </w:r>
      <w:r w:rsidRPr="00A563D2">
        <w:rPr>
          <w:sz w:val="24"/>
          <w:szCs w:val="24"/>
        </w:rPr>
        <w:t>Next-Generation Sequencing Infrastructure Policies Appendix B.</w:t>
      </w:r>
    </w:p>
    <w:p w14:paraId="119A8347" w14:textId="6DCB4444" w:rsidR="007E3B38" w:rsidRPr="00064BDF" w:rsidRDefault="007E3B38" w:rsidP="00064BDF">
      <w:pPr>
        <w:spacing w:after="0" w:line="240" w:lineRule="auto"/>
        <w:rPr>
          <w:sz w:val="24"/>
          <w:szCs w:val="24"/>
        </w:rPr>
      </w:pPr>
    </w:p>
    <w:p w14:paraId="3A60D363" w14:textId="77777777" w:rsidR="00675D43" w:rsidRDefault="00675D43" w:rsidP="00675D43">
      <w:pPr>
        <w:pStyle w:val="ListParagraph"/>
        <w:spacing w:after="0" w:line="240" w:lineRule="auto"/>
        <w:ind w:left="1440"/>
        <w:rPr>
          <w:sz w:val="24"/>
          <w:szCs w:val="24"/>
        </w:rPr>
      </w:pPr>
    </w:p>
    <w:p w14:paraId="7068D8E4" w14:textId="68F96AE3" w:rsidR="00675D43" w:rsidRPr="00675D43" w:rsidRDefault="00675D43" w:rsidP="00675D43">
      <w:pPr>
        <w:pStyle w:val="ListParagraph"/>
        <w:numPr>
          <w:ilvl w:val="0"/>
          <w:numId w:val="4"/>
        </w:numPr>
        <w:spacing w:after="0" w:line="240" w:lineRule="auto"/>
        <w:rPr>
          <w:sz w:val="24"/>
          <w:szCs w:val="24"/>
        </w:rPr>
      </w:pPr>
      <w:r>
        <w:rPr>
          <w:b/>
          <w:sz w:val="24"/>
          <w:szCs w:val="24"/>
          <w:u w:val="single"/>
        </w:rPr>
        <w:t>ATTACHMENTS:</w:t>
      </w:r>
    </w:p>
    <w:p w14:paraId="438674C2" w14:textId="6C500F9D" w:rsidR="00675D43" w:rsidRDefault="00675D43" w:rsidP="00675D43">
      <w:pPr>
        <w:pStyle w:val="ListParagraph"/>
        <w:numPr>
          <w:ilvl w:val="1"/>
          <w:numId w:val="4"/>
        </w:numPr>
        <w:spacing w:after="0" w:line="240" w:lineRule="auto"/>
        <w:rPr>
          <w:sz w:val="24"/>
          <w:szCs w:val="24"/>
        </w:rPr>
      </w:pPr>
      <w:r>
        <w:rPr>
          <w:sz w:val="24"/>
          <w:szCs w:val="24"/>
        </w:rPr>
        <w:t xml:space="preserve">Next-Generation Sequencing Infrastructure Policies Appendix </w:t>
      </w:r>
      <w:r w:rsidR="0061433B">
        <w:rPr>
          <w:sz w:val="24"/>
          <w:szCs w:val="24"/>
        </w:rPr>
        <w:t>A</w:t>
      </w:r>
    </w:p>
    <w:p w14:paraId="5673F85D" w14:textId="614ADC6D" w:rsidR="00602DCB" w:rsidRPr="00602DCB" w:rsidRDefault="00602DCB" w:rsidP="00602DCB">
      <w:pPr>
        <w:pStyle w:val="ListParagraph"/>
        <w:numPr>
          <w:ilvl w:val="1"/>
          <w:numId w:val="4"/>
        </w:numPr>
        <w:spacing w:after="0" w:line="240" w:lineRule="auto"/>
        <w:rPr>
          <w:sz w:val="24"/>
          <w:szCs w:val="24"/>
        </w:rPr>
      </w:pPr>
      <w:r>
        <w:rPr>
          <w:sz w:val="24"/>
          <w:szCs w:val="24"/>
        </w:rPr>
        <w:t>Next-Generation Sequencing Infrastructure Policies Appendix B</w:t>
      </w:r>
    </w:p>
    <w:p w14:paraId="4175D0A7" w14:textId="77777777" w:rsidR="006653A3" w:rsidRDefault="006653A3" w:rsidP="00C42F6C">
      <w:pPr>
        <w:pStyle w:val="ListParagraph"/>
        <w:spacing w:after="0" w:line="240" w:lineRule="auto"/>
        <w:rPr>
          <w:sz w:val="24"/>
          <w:szCs w:val="24"/>
        </w:rPr>
      </w:pPr>
    </w:p>
    <w:p w14:paraId="3428AAED" w14:textId="63A38D6C" w:rsidR="004649FB" w:rsidRDefault="004649FB" w:rsidP="004649FB">
      <w:pPr>
        <w:pStyle w:val="ListParagraph"/>
        <w:numPr>
          <w:ilvl w:val="0"/>
          <w:numId w:val="4"/>
        </w:numPr>
        <w:spacing w:after="0" w:line="240" w:lineRule="auto"/>
        <w:rPr>
          <w:b/>
          <w:sz w:val="24"/>
          <w:szCs w:val="24"/>
          <w:u w:val="single"/>
        </w:rPr>
      </w:pPr>
      <w:r w:rsidRPr="00C42F6C">
        <w:rPr>
          <w:b/>
          <w:sz w:val="24"/>
          <w:szCs w:val="24"/>
          <w:u w:val="single"/>
        </w:rPr>
        <w:t>REVISIONS:</w:t>
      </w:r>
    </w:p>
    <w:p w14:paraId="63D42DB4" w14:textId="42218B86" w:rsidR="00DE7A89" w:rsidRPr="00064BDF" w:rsidRDefault="004649FB" w:rsidP="00DE7A89">
      <w:pPr>
        <w:pStyle w:val="ListParagraph"/>
        <w:numPr>
          <w:ilvl w:val="1"/>
          <w:numId w:val="4"/>
        </w:numPr>
        <w:spacing w:after="0" w:line="240" w:lineRule="auto"/>
        <w:rPr>
          <w:b/>
          <w:sz w:val="24"/>
          <w:szCs w:val="24"/>
          <w:u w:val="single"/>
        </w:rPr>
      </w:pPr>
      <w:r>
        <w:rPr>
          <w:sz w:val="24"/>
          <w:szCs w:val="24"/>
        </w:rPr>
        <w:t>1/</w:t>
      </w:r>
      <w:r w:rsidR="00C42F6C">
        <w:rPr>
          <w:sz w:val="24"/>
          <w:szCs w:val="24"/>
        </w:rPr>
        <w:t>15</w:t>
      </w:r>
      <w:r>
        <w:rPr>
          <w:sz w:val="24"/>
          <w:szCs w:val="24"/>
        </w:rPr>
        <w:t>/2020: Updated footer with new laboratory name</w:t>
      </w:r>
      <w:r w:rsidR="00DE7A89">
        <w:rPr>
          <w:sz w:val="24"/>
          <w:szCs w:val="24"/>
        </w:rPr>
        <w:t>, added section for Infrastructure of Bioinformatics Pipeline</w:t>
      </w:r>
      <w:r>
        <w:rPr>
          <w:sz w:val="24"/>
          <w:szCs w:val="24"/>
        </w:rPr>
        <w:t>.</w:t>
      </w:r>
    </w:p>
    <w:p w14:paraId="7FB7401F" w14:textId="3423D761" w:rsidR="00064BDF" w:rsidRPr="00BD4F2D" w:rsidRDefault="00064BDF" w:rsidP="00DE7A89">
      <w:pPr>
        <w:pStyle w:val="ListParagraph"/>
        <w:numPr>
          <w:ilvl w:val="1"/>
          <w:numId w:val="4"/>
        </w:numPr>
        <w:spacing w:after="0" w:line="240" w:lineRule="auto"/>
        <w:rPr>
          <w:b/>
          <w:sz w:val="24"/>
          <w:szCs w:val="24"/>
          <w:u w:val="single"/>
        </w:rPr>
      </w:pPr>
      <w:r>
        <w:rPr>
          <w:sz w:val="24"/>
          <w:szCs w:val="24"/>
        </w:rPr>
        <w:t>12/14/2020: Additional steps included for Solid Tumor Fusion Panel.</w:t>
      </w:r>
    </w:p>
    <w:p w14:paraId="1EA2C2AE" w14:textId="781B3843" w:rsidR="0098655B" w:rsidRPr="00215A7B" w:rsidRDefault="00BD4F2D" w:rsidP="0098655B">
      <w:pPr>
        <w:pStyle w:val="ListParagraph"/>
        <w:numPr>
          <w:ilvl w:val="1"/>
          <w:numId w:val="4"/>
        </w:numPr>
        <w:spacing w:after="0" w:line="240" w:lineRule="auto"/>
        <w:rPr>
          <w:b/>
          <w:sz w:val="24"/>
          <w:szCs w:val="24"/>
          <w:u w:val="single"/>
        </w:rPr>
      </w:pPr>
      <w:r>
        <w:rPr>
          <w:sz w:val="24"/>
          <w:szCs w:val="24"/>
        </w:rPr>
        <w:t>7/6/2021</w:t>
      </w:r>
      <w:r w:rsidR="00092801">
        <w:rPr>
          <w:sz w:val="24"/>
          <w:szCs w:val="24"/>
        </w:rPr>
        <w:t>: Updated information on File Transfer and the checksum calculation.</w:t>
      </w:r>
    </w:p>
    <w:p w14:paraId="5B5563A8" w14:textId="77777777" w:rsidR="00215A7B" w:rsidRPr="00215A7B" w:rsidRDefault="00215A7B" w:rsidP="00215A7B">
      <w:pPr>
        <w:pStyle w:val="ListParagraph"/>
        <w:numPr>
          <w:ilvl w:val="1"/>
          <w:numId w:val="4"/>
        </w:numPr>
        <w:spacing w:after="0" w:line="240" w:lineRule="auto"/>
        <w:rPr>
          <w:b/>
          <w:sz w:val="24"/>
          <w:szCs w:val="24"/>
          <w:u w:val="single"/>
        </w:rPr>
      </w:pPr>
      <w:r>
        <w:rPr>
          <w:sz w:val="24"/>
          <w:szCs w:val="24"/>
        </w:rPr>
        <w:t xml:space="preserve">11/18/2022: Updated information on data management and Archer Analysis Program IP address. </w:t>
      </w:r>
    </w:p>
    <w:p w14:paraId="474A48B1" w14:textId="77777777" w:rsidR="00215A7B" w:rsidRPr="00215A7B" w:rsidRDefault="00215A7B" w:rsidP="00215A7B">
      <w:pPr>
        <w:pStyle w:val="ListParagraph"/>
        <w:spacing w:after="0" w:line="240" w:lineRule="auto"/>
        <w:rPr>
          <w:b/>
          <w:sz w:val="24"/>
          <w:szCs w:val="24"/>
          <w:u w:val="single"/>
        </w:rPr>
      </w:pPr>
    </w:p>
    <w:sectPr w:rsidR="00215A7B" w:rsidRPr="00215A7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1FBF" w14:textId="77777777" w:rsidR="00064BDF" w:rsidRDefault="00064BDF" w:rsidP="00814C6B">
      <w:pPr>
        <w:spacing w:after="0" w:line="240" w:lineRule="auto"/>
      </w:pPr>
      <w:r>
        <w:separator/>
      </w:r>
    </w:p>
  </w:endnote>
  <w:endnote w:type="continuationSeparator" w:id="0">
    <w:p w14:paraId="1D8963AB" w14:textId="77777777" w:rsidR="00064BDF" w:rsidRDefault="00064BDF" w:rsidP="008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2A3A2780" w14:textId="5151B5F2" w:rsidR="00064BDF" w:rsidRPr="00814C6B" w:rsidRDefault="00064BDF" w:rsidP="00814C6B">
        <w:pPr>
          <w:spacing w:after="0" w:line="240" w:lineRule="auto"/>
          <w:contextualSpacing/>
          <w:rPr>
            <w:b/>
          </w:rPr>
        </w:pPr>
        <w:r>
          <w:t xml:space="preserve">Molecular Genomic Pathology Laboratory                    </w:t>
        </w:r>
        <w:r w:rsidRPr="00814C6B">
          <w:t>Next Generation Sequencing Infrastructure Policies</w:t>
        </w:r>
        <w:r w:rsidRPr="00814C6B">
          <w:tab/>
        </w:r>
      </w:p>
      <w:p w14:paraId="140A18BE" w14:textId="77777777" w:rsidR="00064BDF" w:rsidRDefault="00064BDF" w:rsidP="00814C6B">
        <w:pPr>
          <w:pStyle w:val="Footer"/>
        </w:pPr>
        <w:r>
          <w:t>Rhode Island Hospital Coro East</w:t>
        </w:r>
      </w:p>
      <w:p w14:paraId="6263F030" w14:textId="77777777" w:rsidR="00064BDF" w:rsidRDefault="00064BDF" w:rsidP="00814C6B">
        <w:pPr>
          <w:pStyle w:val="Footer"/>
        </w:pPr>
        <w:r>
          <w:t>167 Point Street, Suite 3201</w:t>
        </w:r>
      </w:p>
      <w:p w14:paraId="2F024000" w14:textId="77777777" w:rsidR="00064BDF" w:rsidRDefault="00064BDF" w:rsidP="00814C6B">
        <w:pPr>
          <w:pStyle w:val="Footer"/>
        </w:pPr>
        <w:r>
          <w:t>Providence, RI 02903</w:t>
        </w:r>
      </w:p>
      <w:p w14:paraId="46D8ED92" w14:textId="34C3C5D5" w:rsidR="00064BDF" w:rsidRDefault="00064BDF" w:rsidP="00814C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4F2D">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F2D">
          <w:rPr>
            <w:b/>
            <w:bCs/>
            <w:noProof/>
          </w:rPr>
          <w:t>18</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67E5" w14:textId="77777777" w:rsidR="00064BDF" w:rsidRDefault="00064BDF" w:rsidP="00814C6B">
      <w:pPr>
        <w:spacing w:after="0" w:line="240" w:lineRule="auto"/>
      </w:pPr>
      <w:r>
        <w:separator/>
      </w:r>
    </w:p>
  </w:footnote>
  <w:footnote w:type="continuationSeparator" w:id="0">
    <w:p w14:paraId="2987D8AC" w14:textId="77777777" w:rsidR="00064BDF" w:rsidRDefault="00064BDF" w:rsidP="0081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A116" w14:textId="09F74607" w:rsidR="00064BDF" w:rsidRDefault="00064BDF">
    <w:pPr>
      <w:pStyle w:val="Header"/>
    </w:pPr>
    <w:r>
      <w:tab/>
    </w:r>
    <w:r>
      <w:tab/>
    </w:r>
    <w:r w:rsidR="00215A7B">
      <w:t>11/18/2022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171"/>
    <w:multiLevelType w:val="hybridMultilevel"/>
    <w:tmpl w:val="97FE6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2" w15:restartNumberingAfterBreak="0">
    <w:nsid w:val="1F75113F"/>
    <w:multiLevelType w:val="multilevel"/>
    <w:tmpl w:val="06843DB0"/>
    <w:lvl w:ilvl="0">
      <w:start w:val="1"/>
      <w:numFmt w:val="upperRoman"/>
      <w:lvlText w:val="%1."/>
      <w:lvlJc w:val="left"/>
      <w:pPr>
        <w:ind w:left="360" w:hanging="360"/>
      </w:pPr>
      <w:rPr>
        <w:rFonts w:asciiTheme="minorHAnsi" w:hAnsiTheme="minorHAnsi" w:hint="default"/>
        <w:b/>
        <w:color w:val="auto"/>
        <w:u w:val="none"/>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cstheme="minorBidi" w:hint="default"/>
        <w:b w:val="0"/>
      </w:rPr>
    </w:lvl>
    <w:lvl w:ilvl="3">
      <w:start w:val="1"/>
      <w:numFmt w:val="lowerLetter"/>
      <w:lvlText w:val="%4."/>
      <w:lvlJc w:val="left"/>
      <w:pPr>
        <w:tabs>
          <w:tab w:val="num" w:pos="21510"/>
        </w:tabs>
        <w:ind w:left="1440" w:hanging="360"/>
      </w:pPr>
      <w:rPr>
        <w:rFonts w:asciiTheme="minorHAnsi" w:hAnsiTheme="minorHAnsi" w:cstheme="minorBidi" w:hint="default"/>
        <w:b w:val="0"/>
      </w:rPr>
    </w:lvl>
    <w:lvl w:ilvl="4">
      <w:start w:val="1"/>
      <w:numFmt w:val="lowerRoman"/>
      <w:lvlText w:val="(%5)"/>
      <w:lvlJc w:val="left"/>
      <w:pPr>
        <w:tabs>
          <w:tab w:val="num" w:pos="27360"/>
        </w:tabs>
        <w:ind w:left="1872" w:hanging="432"/>
      </w:pPr>
      <w:rPr>
        <w:rFonts w:asciiTheme="minorHAnsi" w:hAnsiTheme="minorHAnsi" w:cstheme="minorBidi" w:hint="default"/>
        <w:b w:val="0"/>
        <w:bCs w:val="0"/>
      </w:rPr>
    </w:lvl>
    <w:lvl w:ilvl="5">
      <w:start w:val="1"/>
      <w:numFmt w:val="decimal"/>
      <w:lvlText w:val="(%6)"/>
      <w:lvlJc w:val="left"/>
      <w:pPr>
        <w:ind w:left="2160" w:hanging="360"/>
      </w:pPr>
      <w:rPr>
        <w:rFonts w:asciiTheme="minorHAnsi" w:hAnsiTheme="minorHAnsi" w:hint="default"/>
        <w:b w:val="0"/>
        <w:i w:val="0"/>
        <w:sz w:val="22"/>
      </w:rPr>
    </w:lvl>
    <w:lvl w:ilvl="6">
      <w:start w:val="1"/>
      <w:numFmt w:val="lowerLetter"/>
      <w:lvlText w:val="(%7)"/>
      <w:lvlJc w:val="left"/>
      <w:pPr>
        <w:ind w:left="2520" w:hanging="360"/>
      </w:pPr>
      <w:rPr>
        <w:rFonts w:asciiTheme="minorHAnsi" w:hAnsiTheme="minorHAnsi"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160" w:hanging="180"/>
      </w:pPr>
      <w:rPr>
        <w:rFonts w:hint="default"/>
      </w:rPr>
    </w:lvl>
  </w:abstractNum>
  <w:abstractNum w:abstractNumId="3" w15:restartNumberingAfterBreak="0">
    <w:nsid w:val="4F8311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F2779D"/>
    <w:multiLevelType w:val="hybridMultilevel"/>
    <w:tmpl w:val="4394F798"/>
    <w:lvl w:ilvl="0" w:tplc="032E45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B1E9E"/>
    <w:multiLevelType w:val="multilevel"/>
    <w:tmpl w:val="930225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520" w:hanging="360"/>
      </w:pPr>
      <w:rPr>
        <w:rFonts w:hint="default"/>
      </w:rPr>
    </w:lvl>
    <w:lvl w:ilvl="6">
      <w:start w:val="1"/>
      <w:numFmt w:val="upperLetter"/>
      <w:lvlText w:val="(%7)"/>
      <w:lvlJc w:val="left"/>
      <w:pPr>
        <w:ind w:left="28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E1A28FE"/>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E211A77"/>
    <w:multiLevelType w:val="multilevel"/>
    <w:tmpl w:val="401240D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03898898">
    <w:abstractNumId w:val="4"/>
  </w:num>
  <w:num w:numId="2" w16cid:durableId="347369588">
    <w:abstractNumId w:val="6"/>
  </w:num>
  <w:num w:numId="3" w16cid:durableId="468742975">
    <w:abstractNumId w:val="7"/>
  </w:num>
  <w:num w:numId="4" w16cid:durableId="690228550">
    <w:abstractNumId w:val="5"/>
  </w:num>
  <w:num w:numId="5" w16cid:durableId="1567913913">
    <w:abstractNumId w:val="1"/>
  </w:num>
  <w:num w:numId="6" w16cid:durableId="1935433027">
    <w:abstractNumId w:val="0"/>
  </w:num>
  <w:num w:numId="7" w16cid:durableId="1935505728">
    <w:abstractNumId w:val="2"/>
  </w:num>
  <w:num w:numId="8" w16cid:durableId="43602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D8"/>
    <w:rsid w:val="00002588"/>
    <w:rsid w:val="00007431"/>
    <w:rsid w:val="00014D57"/>
    <w:rsid w:val="00015F89"/>
    <w:rsid w:val="000461CC"/>
    <w:rsid w:val="0005064E"/>
    <w:rsid w:val="00054D04"/>
    <w:rsid w:val="00064BDF"/>
    <w:rsid w:val="00067FE2"/>
    <w:rsid w:val="0008524D"/>
    <w:rsid w:val="00092801"/>
    <w:rsid w:val="000B5C84"/>
    <w:rsid w:val="000E7198"/>
    <w:rsid w:val="00100517"/>
    <w:rsid w:val="00113D6F"/>
    <w:rsid w:val="00126B39"/>
    <w:rsid w:val="00151C31"/>
    <w:rsid w:val="001C0912"/>
    <w:rsid w:val="001D5290"/>
    <w:rsid w:val="001E0E8C"/>
    <w:rsid w:val="002029B5"/>
    <w:rsid w:val="00215A7B"/>
    <w:rsid w:val="00226177"/>
    <w:rsid w:val="00231CD8"/>
    <w:rsid w:val="002320C6"/>
    <w:rsid w:val="002322E3"/>
    <w:rsid w:val="00265E5B"/>
    <w:rsid w:val="0026663E"/>
    <w:rsid w:val="002A2A0D"/>
    <w:rsid w:val="002A661A"/>
    <w:rsid w:val="002C4051"/>
    <w:rsid w:val="002D2715"/>
    <w:rsid w:val="002D5AFD"/>
    <w:rsid w:val="00304831"/>
    <w:rsid w:val="003171D9"/>
    <w:rsid w:val="003432F8"/>
    <w:rsid w:val="00343690"/>
    <w:rsid w:val="00357FD3"/>
    <w:rsid w:val="00365DBB"/>
    <w:rsid w:val="0037584B"/>
    <w:rsid w:val="00391620"/>
    <w:rsid w:val="003A1C74"/>
    <w:rsid w:val="003A34C6"/>
    <w:rsid w:val="003C42FA"/>
    <w:rsid w:val="003C5260"/>
    <w:rsid w:val="00417487"/>
    <w:rsid w:val="0043043F"/>
    <w:rsid w:val="00431A28"/>
    <w:rsid w:val="004649FB"/>
    <w:rsid w:val="004729B6"/>
    <w:rsid w:val="004F65D5"/>
    <w:rsid w:val="00507270"/>
    <w:rsid w:val="00510B65"/>
    <w:rsid w:val="00530193"/>
    <w:rsid w:val="005423D6"/>
    <w:rsid w:val="0055576B"/>
    <w:rsid w:val="005A49CD"/>
    <w:rsid w:val="005E0050"/>
    <w:rsid w:val="00602DCB"/>
    <w:rsid w:val="0061433B"/>
    <w:rsid w:val="00622A5A"/>
    <w:rsid w:val="00635ACA"/>
    <w:rsid w:val="006451FF"/>
    <w:rsid w:val="006653A3"/>
    <w:rsid w:val="00675D43"/>
    <w:rsid w:val="00695049"/>
    <w:rsid w:val="006A6AF0"/>
    <w:rsid w:val="006F4679"/>
    <w:rsid w:val="00720D73"/>
    <w:rsid w:val="00763461"/>
    <w:rsid w:val="00771696"/>
    <w:rsid w:val="0078628B"/>
    <w:rsid w:val="007C55A2"/>
    <w:rsid w:val="007E3B38"/>
    <w:rsid w:val="007F220A"/>
    <w:rsid w:val="007F566F"/>
    <w:rsid w:val="00802177"/>
    <w:rsid w:val="00814C6B"/>
    <w:rsid w:val="00820884"/>
    <w:rsid w:val="00862D07"/>
    <w:rsid w:val="008F2164"/>
    <w:rsid w:val="009137D6"/>
    <w:rsid w:val="00936C20"/>
    <w:rsid w:val="009456B1"/>
    <w:rsid w:val="00976FA3"/>
    <w:rsid w:val="00983CFB"/>
    <w:rsid w:val="0098655B"/>
    <w:rsid w:val="0099466F"/>
    <w:rsid w:val="009A0323"/>
    <w:rsid w:val="009A0647"/>
    <w:rsid w:val="009A251A"/>
    <w:rsid w:val="009D026B"/>
    <w:rsid w:val="009D573B"/>
    <w:rsid w:val="00A1258B"/>
    <w:rsid w:val="00A21239"/>
    <w:rsid w:val="00A41FD3"/>
    <w:rsid w:val="00A42F3F"/>
    <w:rsid w:val="00A563D2"/>
    <w:rsid w:val="00A63836"/>
    <w:rsid w:val="00A85F92"/>
    <w:rsid w:val="00AD62BC"/>
    <w:rsid w:val="00AF049F"/>
    <w:rsid w:val="00B43051"/>
    <w:rsid w:val="00B57099"/>
    <w:rsid w:val="00B9039D"/>
    <w:rsid w:val="00BA4AFD"/>
    <w:rsid w:val="00BA4DF1"/>
    <w:rsid w:val="00BB35BD"/>
    <w:rsid w:val="00BC6231"/>
    <w:rsid w:val="00BD4F2D"/>
    <w:rsid w:val="00BF3CBA"/>
    <w:rsid w:val="00C01773"/>
    <w:rsid w:val="00C26683"/>
    <w:rsid w:val="00C30629"/>
    <w:rsid w:val="00C32CBE"/>
    <w:rsid w:val="00C40089"/>
    <w:rsid w:val="00C42F6C"/>
    <w:rsid w:val="00C50489"/>
    <w:rsid w:val="00C51C37"/>
    <w:rsid w:val="00C96155"/>
    <w:rsid w:val="00CB1B7F"/>
    <w:rsid w:val="00D02DF6"/>
    <w:rsid w:val="00D22948"/>
    <w:rsid w:val="00D328FF"/>
    <w:rsid w:val="00D7648C"/>
    <w:rsid w:val="00D87DDF"/>
    <w:rsid w:val="00DC01C7"/>
    <w:rsid w:val="00DE7A89"/>
    <w:rsid w:val="00E02008"/>
    <w:rsid w:val="00E12A27"/>
    <w:rsid w:val="00E35B76"/>
    <w:rsid w:val="00E466F1"/>
    <w:rsid w:val="00E724B8"/>
    <w:rsid w:val="00E96F1A"/>
    <w:rsid w:val="00EB484C"/>
    <w:rsid w:val="00ED3482"/>
    <w:rsid w:val="00F13FE9"/>
    <w:rsid w:val="00F435BB"/>
    <w:rsid w:val="00F50FA5"/>
    <w:rsid w:val="00F51FE6"/>
    <w:rsid w:val="00FB6A92"/>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276D"/>
  <w15:docId w15:val="{0DC6C138-A68A-4B32-B6E2-5C89DFF9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D8"/>
    <w:pPr>
      <w:ind w:left="720"/>
      <w:contextualSpacing/>
    </w:pPr>
  </w:style>
  <w:style w:type="character" w:styleId="CommentReference">
    <w:name w:val="annotation reference"/>
    <w:basedOn w:val="DefaultParagraphFont"/>
    <w:uiPriority w:val="99"/>
    <w:semiHidden/>
    <w:unhideWhenUsed/>
    <w:rsid w:val="00507270"/>
    <w:rPr>
      <w:sz w:val="16"/>
      <w:szCs w:val="16"/>
    </w:rPr>
  </w:style>
  <w:style w:type="paragraph" w:styleId="CommentText">
    <w:name w:val="annotation text"/>
    <w:basedOn w:val="Normal"/>
    <w:link w:val="CommentTextChar"/>
    <w:uiPriority w:val="99"/>
    <w:unhideWhenUsed/>
    <w:rsid w:val="00507270"/>
    <w:pPr>
      <w:spacing w:line="240" w:lineRule="auto"/>
    </w:pPr>
    <w:rPr>
      <w:sz w:val="20"/>
      <w:szCs w:val="20"/>
    </w:rPr>
  </w:style>
  <w:style w:type="character" w:customStyle="1" w:styleId="CommentTextChar">
    <w:name w:val="Comment Text Char"/>
    <w:basedOn w:val="DefaultParagraphFont"/>
    <w:link w:val="CommentText"/>
    <w:uiPriority w:val="99"/>
    <w:rsid w:val="00507270"/>
    <w:rPr>
      <w:sz w:val="20"/>
      <w:szCs w:val="20"/>
    </w:rPr>
  </w:style>
  <w:style w:type="paragraph" w:styleId="CommentSubject">
    <w:name w:val="annotation subject"/>
    <w:basedOn w:val="CommentText"/>
    <w:next w:val="CommentText"/>
    <w:link w:val="CommentSubjectChar"/>
    <w:uiPriority w:val="99"/>
    <w:semiHidden/>
    <w:unhideWhenUsed/>
    <w:rsid w:val="00507270"/>
    <w:rPr>
      <w:b/>
      <w:bCs/>
    </w:rPr>
  </w:style>
  <w:style w:type="character" w:customStyle="1" w:styleId="CommentSubjectChar">
    <w:name w:val="Comment Subject Char"/>
    <w:basedOn w:val="CommentTextChar"/>
    <w:link w:val="CommentSubject"/>
    <w:uiPriority w:val="99"/>
    <w:semiHidden/>
    <w:rsid w:val="00507270"/>
    <w:rPr>
      <w:b/>
      <w:bCs/>
      <w:sz w:val="20"/>
      <w:szCs w:val="20"/>
    </w:rPr>
  </w:style>
  <w:style w:type="paragraph" w:styleId="BalloonText">
    <w:name w:val="Balloon Text"/>
    <w:basedOn w:val="Normal"/>
    <w:link w:val="BalloonTextChar"/>
    <w:uiPriority w:val="99"/>
    <w:semiHidden/>
    <w:unhideWhenUsed/>
    <w:rsid w:val="00507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70"/>
    <w:rPr>
      <w:rFonts w:ascii="Segoe UI" w:hAnsi="Segoe UI" w:cs="Segoe UI"/>
      <w:sz w:val="18"/>
      <w:szCs w:val="18"/>
    </w:rPr>
  </w:style>
  <w:style w:type="character" w:styleId="Hyperlink">
    <w:name w:val="Hyperlink"/>
    <w:basedOn w:val="DefaultParagraphFont"/>
    <w:uiPriority w:val="99"/>
    <w:unhideWhenUsed/>
    <w:rsid w:val="002322E3"/>
    <w:rPr>
      <w:color w:val="0563C1" w:themeColor="hyperlink"/>
      <w:u w:val="single"/>
    </w:rPr>
  </w:style>
  <w:style w:type="character" w:customStyle="1" w:styleId="UnresolvedMention1">
    <w:name w:val="Unresolved Mention1"/>
    <w:basedOn w:val="DefaultParagraphFont"/>
    <w:uiPriority w:val="99"/>
    <w:semiHidden/>
    <w:unhideWhenUsed/>
    <w:rsid w:val="002322E3"/>
    <w:rPr>
      <w:color w:val="808080"/>
      <w:shd w:val="clear" w:color="auto" w:fill="E6E6E6"/>
    </w:rPr>
  </w:style>
  <w:style w:type="paragraph" w:styleId="Header">
    <w:name w:val="header"/>
    <w:basedOn w:val="Normal"/>
    <w:link w:val="HeaderChar"/>
    <w:uiPriority w:val="99"/>
    <w:unhideWhenUsed/>
    <w:rsid w:val="0081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6B"/>
  </w:style>
  <w:style w:type="paragraph" w:styleId="Footer">
    <w:name w:val="footer"/>
    <w:basedOn w:val="Normal"/>
    <w:link w:val="FooterChar"/>
    <w:uiPriority w:val="99"/>
    <w:unhideWhenUsed/>
    <w:rsid w:val="0081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6B"/>
  </w:style>
  <w:style w:type="character" w:customStyle="1" w:styleId="UnresolvedMention2">
    <w:name w:val="Unresolved Mention2"/>
    <w:basedOn w:val="DefaultParagraphFont"/>
    <w:uiPriority w:val="99"/>
    <w:semiHidden/>
    <w:unhideWhenUsed/>
    <w:rsid w:val="00365DBB"/>
    <w:rPr>
      <w:color w:val="808080"/>
      <w:shd w:val="clear" w:color="auto" w:fill="E6E6E6"/>
    </w:rPr>
  </w:style>
  <w:style w:type="paragraph" w:styleId="Revision">
    <w:name w:val="Revision"/>
    <w:hidden/>
    <w:uiPriority w:val="99"/>
    <w:semiHidden/>
    <w:rsid w:val="00555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SFILE14\MGPGenomicData$" TargetMode="External"/><Relationship Id="rId13" Type="http://schemas.openxmlformats.org/officeDocument/2006/relationships/hyperlink" Target="https://sourceforge.net/projects/fusioncatcher/files/data/" TargetMode="External"/><Relationship Id="rId3" Type="http://schemas.openxmlformats.org/officeDocument/2006/relationships/settings" Target="settings.xml"/><Relationship Id="rId7" Type="http://schemas.openxmlformats.org/officeDocument/2006/relationships/hyperlink" Target="file:///\\LSFILE14\MGPGenomicData$" TargetMode="External"/><Relationship Id="rId12" Type="http://schemas.openxmlformats.org/officeDocument/2006/relationships/hyperlink" Target="file:///\\LSFILE14\MGPGenomic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LSFILE14\MGPGenomicDa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M-M70291R\SharedData" TargetMode="External"/><Relationship Id="rId4" Type="http://schemas.openxmlformats.org/officeDocument/2006/relationships/webSettings" Target="webSettings.xml"/><Relationship Id="rId9" Type="http://schemas.openxmlformats.org/officeDocument/2006/relationships/hyperlink" Target="file:///\\lsfile03\RICMBLAB$\DataManag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6091</Words>
  <Characters>34721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Nimesh R</dc:creator>
  <cp:lastModifiedBy>Andrade, Melissa</cp:lastModifiedBy>
  <cp:revision>2</cp:revision>
  <cp:lastPrinted>2020-12-14T19:11:00Z</cp:lastPrinted>
  <dcterms:created xsi:type="dcterms:W3CDTF">2022-11-18T21:26:00Z</dcterms:created>
  <dcterms:modified xsi:type="dcterms:W3CDTF">2022-11-18T21:26:00Z</dcterms:modified>
</cp:coreProperties>
</file>