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D7A2" w14:textId="683B8DA5" w:rsidR="00FD0D44" w:rsidRPr="002B4BF0" w:rsidRDefault="00457B0E" w:rsidP="002B4BF0">
      <w:pPr>
        <w:ind w:left="0" w:firstLine="0"/>
        <w:jc w:val="center"/>
        <w:rPr>
          <w:b/>
          <w:sz w:val="28"/>
          <w:szCs w:val="28"/>
        </w:rPr>
      </w:pPr>
      <w:bookmarkStart w:id="0" w:name="_Hlk14768613"/>
      <w:bookmarkEnd w:id="0"/>
      <w:r>
        <w:rPr>
          <w:b/>
          <w:sz w:val="28"/>
          <w:szCs w:val="28"/>
        </w:rPr>
        <w:t xml:space="preserve">NextSeq 500 Instrument </w:t>
      </w:r>
      <w:r w:rsidR="00E43497" w:rsidRPr="002B4BF0">
        <w:rPr>
          <w:b/>
          <w:sz w:val="28"/>
          <w:szCs w:val="28"/>
        </w:rPr>
        <w:t>Procedure</w:t>
      </w:r>
    </w:p>
    <w:p w14:paraId="72F15324" w14:textId="77777777" w:rsidR="006957FC" w:rsidRPr="00D90A85" w:rsidRDefault="002C78C1" w:rsidP="005A5B13">
      <w:pPr>
        <w:pStyle w:val="ListParagraph"/>
        <w:numPr>
          <w:ilvl w:val="0"/>
          <w:numId w:val="2"/>
        </w:numPr>
        <w:rPr>
          <w:sz w:val="24"/>
          <w:szCs w:val="24"/>
        </w:rPr>
      </w:pPr>
      <w:r w:rsidRPr="00D90A85">
        <w:rPr>
          <w:b/>
          <w:sz w:val="24"/>
          <w:szCs w:val="24"/>
          <w:u w:val="single"/>
        </w:rPr>
        <w:t>PRINCIPLE:</w:t>
      </w:r>
    </w:p>
    <w:p w14:paraId="2F0F7E7F" w14:textId="4C24418E" w:rsidR="00457B0E" w:rsidRDefault="00457B0E" w:rsidP="005839C0">
      <w:pPr>
        <w:pStyle w:val="ListParagraph"/>
        <w:numPr>
          <w:ilvl w:val="1"/>
          <w:numId w:val="2"/>
        </w:numPr>
        <w:spacing w:after="0"/>
        <w:rPr>
          <w:sz w:val="24"/>
        </w:rPr>
      </w:pPr>
      <w:r w:rsidRPr="002968C3">
        <w:rPr>
          <w:sz w:val="24"/>
        </w:rPr>
        <w:t>The</w:t>
      </w:r>
      <w:r w:rsidR="00EA0316">
        <w:rPr>
          <w:sz w:val="24"/>
          <w:szCs w:val="24"/>
        </w:rPr>
        <w:t xml:space="preserve"> </w:t>
      </w:r>
      <w:r>
        <w:rPr>
          <w:sz w:val="24"/>
        </w:rPr>
        <w:t xml:space="preserve">NextSeq 500 </w:t>
      </w:r>
      <w:r w:rsidR="007802E3">
        <w:rPr>
          <w:sz w:val="24"/>
        </w:rPr>
        <w:t xml:space="preserve">platform </w:t>
      </w:r>
      <w:r w:rsidRPr="002968C3">
        <w:rPr>
          <w:sz w:val="24"/>
        </w:rPr>
        <w:t xml:space="preserve">is a </w:t>
      </w:r>
      <w:r>
        <w:rPr>
          <w:sz w:val="24"/>
        </w:rPr>
        <w:t>Next Generation S</w:t>
      </w:r>
      <w:r w:rsidRPr="002968C3">
        <w:rPr>
          <w:sz w:val="24"/>
        </w:rPr>
        <w:t>equencing</w:t>
      </w:r>
      <w:r>
        <w:rPr>
          <w:sz w:val="24"/>
        </w:rPr>
        <w:t xml:space="preserve"> (NGS)</w:t>
      </w:r>
      <w:r w:rsidRPr="002968C3">
        <w:rPr>
          <w:sz w:val="24"/>
        </w:rPr>
        <w:t xml:space="preserve"> instrument that measures fluorescence signals of</w:t>
      </w:r>
      <w:r>
        <w:rPr>
          <w:sz w:val="24"/>
        </w:rPr>
        <w:t xml:space="preserve"> </w:t>
      </w:r>
      <w:r w:rsidR="009D48A0">
        <w:rPr>
          <w:sz w:val="24"/>
        </w:rPr>
        <w:t>labeled nucleotides using</w:t>
      </w:r>
      <w:r w:rsidRPr="002968C3">
        <w:rPr>
          <w:sz w:val="24"/>
        </w:rPr>
        <w:t xml:space="preserve"> in</w:t>
      </w:r>
      <w:r w:rsidR="009261F4">
        <w:rPr>
          <w:sz w:val="24"/>
        </w:rPr>
        <w:t xml:space="preserve">strument specific reagents and </w:t>
      </w:r>
      <w:r w:rsidR="00362655">
        <w:rPr>
          <w:sz w:val="24"/>
        </w:rPr>
        <w:t>f</w:t>
      </w:r>
      <w:r w:rsidR="009261F4">
        <w:rPr>
          <w:sz w:val="24"/>
        </w:rPr>
        <w:t xml:space="preserve">low </w:t>
      </w:r>
      <w:r w:rsidR="00362655">
        <w:rPr>
          <w:sz w:val="24"/>
        </w:rPr>
        <w:t>c</w:t>
      </w:r>
      <w:r w:rsidRPr="002968C3">
        <w:rPr>
          <w:sz w:val="24"/>
        </w:rPr>
        <w:t>ells, imaging</w:t>
      </w:r>
      <w:r>
        <w:rPr>
          <w:sz w:val="24"/>
        </w:rPr>
        <w:t xml:space="preserve"> </w:t>
      </w:r>
      <w:r w:rsidRPr="002968C3">
        <w:rPr>
          <w:sz w:val="24"/>
        </w:rPr>
        <w:t xml:space="preserve">hardware, and data analysis software. </w:t>
      </w:r>
      <w:r w:rsidR="00DC3F61">
        <w:rPr>
          <w:sz w:val="24"/>
        </w:rPr>
        <w:t>Illumina</w:t>
      </w:r>
      <w:r w:rsidR="009261F4">
        <w:rPr>
          <w:sz w:val="24"/>
        </w:rPr>
        <w:t>’s</w:t>
      </w:r>
      <w:r w:rsidR="00362655">
        <w:rPr>
          <w:sz w:val="24"/>
        </w:rPr>
        <w:t xml:space="preserve"> NextSeq system utilizes</w:t>
      </w:r>
      <w:r w:rsidR="009D48A0">
        <w:rPr>
          <w:sz w:val="24"/>
        </w:rPr>
        <w:t xml:space="preserve"> S</w:t>
      </w:r>
      <w:r w:rsidRPr="00C73498">
        <w:rPr>
          <w:sz w:val="24"/>
        </w:rPr>
        <w:t>equencin</w:t>
      </w:r>
      <w:r w:rsidR="009D48A0">
        <w:rPr>
          <w:sz w:val="24"/>
        </w:rPr>
        <w:t>g-By-S</w:t>
      </w:r>
      <w:r w:rsidR="00EA0316">
        <w:rPr>
          <w:sz w:val="24"/>
        </w:rPr>
        <w:t xml:space="preserve">ynthesis (SBS) </w:t>
      </w:r>
      <w:r w:rsidR="00ED71B5">
        <w:rPr>
          <w:sz w:val="24"/>
        </w:rPr>
        <w:t>technology,</w:t>
      </w:r>
      <w:r>
        <w:rPr>
          <w:sz w:val="24"/>
        </w:rPr>
        <w:t xml:space="preserve"> </w:t>
      </w:r>
      <w:r w:rsidRPr="00C73498">
        <w:rPr>
          <w:sz w:val="24"/>
        </w:rPr>
        <w:t>integrat</w:t>
      </w:r>
      <w:r>
        <w:rPr>
          <w:sz w:val="24"/>
        </w:rPr>
        <w:t>ing</w:t>
      </w:r>
      <w:r w:rsidRPr="00C73498">
        <w:rPr>
          <w:sz w:val="24"/>
        </w:rPr>
        <w:t xml:space="preserve"> cluster generation, sequencing, and data analysis on a single instrument.</w:t>
      </w:r>
    </w:p>
    <w:p w14:paraId="00748FB4" w14:textId="7BB3CEDA" w:rsidR="00457B0E" w:rsidRDefault="00362655" w:rsidP="005839C0">
      <w:pPr>
        <w:pStyle w:val="ListParagraph"/>
        <w:numPr>
          <w:ilvl w:val="1"/>
          <w:numId w:val="2"/>
        </w:numPr>
        <w:rPr>
          <w:sz w:val="24"/>
          <w:szCs w:val="24"/>
        </w:rPr>
      </w:pPr>
      <w:r>
        <w:rPr>
          <w:sz w:val="24"/>
          <w:szCs w:val="24"/>
        </w:rPr>
        <w:t xml:space="preserve">The </w:t>
      </w:r>
      <w:r w:rsidR="00152A34" w:rsidRPr="00152A34">
        <w:rPr>
          <w:sz w:val="24"/>
          <w:szCs w:val="24"/>
        </w:rPr>
        <w:t xml:space="preserve">NextSeq 500 </w:t>
      </w:r>
      <w:r>
        <w:rPr>
          <w:sz w:val="24"/>
          <w:szCs w:val="24"/>
        </w:rPr>
        <w:t>platform</w:t>
      </w:r>
      <w:r w:rsidRPr="00152A34">
        <w:rPr>
          <w:sz w:val="24"/>
          <w:szCs w:val="24"/>
        </w:rPr>
        <w:t xml:space="preserve"> </w:t>
      </w:r>
      <w:r w:rsidR="006B6801">
        <w:rPr>
          <w:sz w:val="24"/>
          <w:szCs w:val="24"/>
        </w:rPr>
        <w:t xml:space="preserve">(see Figure 1-3) </w:t>
      </w:r>
      <w:r w:rsidR="00152A34" w:rsidRPr="00152A34">
        <w:rPr>
          <w:sz w:val="24"/>
          <w:szCs w:val="24"/>
        </w:rPr>
        <w:t>combines the power of high-throughput sequencing</w:t>
      </w:r>
      <w:r w:rsidR="001A0253">
        <w:rPr>
          <w:sz w:val="24"/>
          <w:szCs w:val="24"/>
        </w:rPr>
        <w:t>, which enables the sequencing of exomes, whole genomes, and transcriptomes</w:t>
      </w:r>
      <w:r w:rsidR="00152A34" w:rsidRPr="00152A34">
        <w:rPr>
          <w:sz w:val="24"/>
          <w:szCs w:val="24"/>
        </w:rPr>
        <w:t xml:space="preserve"> with the simplicity of a desktop sequencing instrument</w:t>
      </w:r>
      <w:r w:rsidR="001A0253">
        <w:rPr>
          <w:sz w:val="24"/>
          <w:szCs w:val="24"/>
        </w:rPr>
        <w:t xml:space="preserve">. </w:t>
      </w:r>
    </w:p>
    <w:p w14:paraId="27B989A2" w14:textId="208D9C79" w:rsidR="003E5BBC" w:rsidRPr="00E907D0" w:rsidRDefault="003E5BBC" w:rsidP="005839C0">
      <w:pPr>
        <w:pStyle w:val="ListParagraph"/>
        <w:numPr>
          <w:ilvl w:val="2"/>
          <w:numId w:val="2"/>
        </w:numPr>
        <w:rPr>
          <w:sz w:val="24"/>
          <w:szCs w:val="24"/>
        </w:rPr>
      </w:pPr>
      <w:r w:rsidRPr="00E907D0">
        <w:rPr>
          <w:sz w:val="24"/>
          <w:szCs w:val="24"/>
        </w:rPr>
        <w:t>Real-Time Analysis</w:t>
      </w:r>
      <w:r w:rsidR="001A0253">
        <w:rPr>
          <w:sz w:val="24"/>
          <w:szCs w:val="24"/>
        </w:rPr>
        <w:t>:</w:t>
      </w:r>
      <w:r w:rsidRPr="00E907D0">
        <w:rPr>
          <w:sz w:val="24"/>
          <w:szCs w:val="24"/>
        </w:rPr>
        <w:t xml:space="preserve"> </w:t>
      </w:r>
      <w:r>
        <w:rPr>
          <w:sz w:val="24"/>
          <w:szCs w:val="24"/>
        </w:rPr>
        <w:t>Integrated analysis software performs on-instrument data analysis which includes image analysis and base calling.</w:t>
      </w:r>
    </w:p>
    <w:p w14:paraId="13E1D4D6" w14:textId="5307C090" w:rsidR="003E5BBC" w:rsidRPr="00E907D0" w:rsidRDefault="003E5BBC" w:rsidP="005839C0">
      <w:pPr>
        <w:pStyle w:val="ListParagraph"/>
        <w:numPr>
          <w:ilvl w:val="2"/>
          <w:numId w:val="2"/>
        </w:numPr>
        <w:rPr>
          <w:sz w:val="24"/>
          <w:szCs w:val="24"/>
        </w:rPr>
      </w:pPr>
      <w:proofErr w:type="spellStart"/>
      <w:r w:rsidRPr="00E907D0">
        <w:rPr>
          <w:sz w:val="24"/>
          <w:szCs w:val="24"/>
        </w:rPr>
        <w:t>BaseSpace</w:t>
      </w:r>
      <w:proofErr w:type="spellEnd"/>
      <w:r w:rsidRPr="00E907D0">
        <w:rPr>
          <w:sz w:val="24"/>
          <w:szCs w:val="24"/>
        </w:rPr>
        <w:t xml:space="preserve"> Integration</w:t>
      </w:r>
      <w:r w:rsidR="001A0253">
        <w:rPr>
          <w:sz w:val="24"/>
          <w:szCs w:val="24"/>
        </w:rPr>
        <w:t>:</w:t>
      </w:r>
      <w:r w:rsidRPr="00E907D0">
        <w:rPr>
          <w:sz w:val="24"/>
          <w:szCs w:val="24"/>
        </w:rPr>
        <w:t xml:space="preserve"> </w:t>
      </w:r>
      <w:r>
        <w:rPr>
          <w:sz w:val="24"/>
          <w:szCs w:val="24"/>
        </w:rPr>
        <w:t xml:space="preserve">The </w:t>
      </w:r>
      <w:r w:rsidR="00DC3F61">
        <w:rPr>
          <w:sz w:val="24"/>
          <w:szCs w:val="24"/>
        </w:rPr>
        <w:t>Illumina</w:t>
      </w:r>
      <w:r w:rsidR="007B03E0">
        <w:rPr>
          <w:sz w:val="24"/>
          <w:szCs w:val="24"/>
        </w:rPr>
        <w:t xml:space="preserve"> </w:t>
      </w:r>
      <w:r>
        <w:rPr>
          <w:sz w:val="24"/>
          <w:szCs w:val="24"/>
        </w:rPr>
        <w:t>genomics computing environment for data analysis, storage, and collaboration.</w:t>
      </w:r>
    </w:p>
    <w:p w14:paraId="59AEC612" w14:textId="46C4EB73" w:rsidR="003E5BBC" w:rsidRDefault="007A7E9B" w:rsidP="005839C0">
      <w:pPr>
        <w:pStyle w:val="ListParagraph"/>
        <w:numPr>
          <w:ilvl w:val="2"/>
          <w:numId w:val="2"/>
        </w:numPr>
        <w:rPr>
          <w:sz w:val="24"/>
          <w:szCs w:val="24"/>
        </w:rPr>
      </w:pPr>
      <w:r>
        <w:rPr>
          <w:sz w:val="24"/>
          <w:szCs w:val="24"/>
        </w:rPr>
        <w:t xml:space="preserve">In addition to </w:t>
      </w:r>
      <w:proofErr w:type="spellStart"/>
      <w:r>
        <w:rPr>
          <w:sz w:val="24"/>
          <w:szCs w:val="24"/>
        </w:rPr>
        <w:t>BaseSpace</w:t>
      </w:r>
      <w:proofErr w:type="spellEnd"/>
      <w:r>
        <w:rPr>
          <w:sz w:val="24"/>
          <w:szCs w:val="24"/>
        </w:rPr>
        <w:t xml:space="preserve">, </w:t>
      </w:r>
      <w:r w:rsidR="00CA7B76">
        <w:rPr>
          <w:sz w:val="24"/>
          <w:szCs w:val="24"/>
        </w:rPr>
        <w:t xml:space="preserve">the </w:t>
      </w:r>
      <w:r w:rsidRPr="002A65EF">
        <w:rPr>
          <w:sz w:val="24"/>
          <w:szCs w:val="24"/>
        </w:rPr>
        <w:t>integrated NextSeq Control Software (NCS) guides the user through all the steps to load consumables and start a run</w:t>
      </w:r>
      <w:r w:rsidR="006B6801">
        <w:rPr>
          <w:sz w:val="24"/>
          <w:szCs w:val="24"/>
        </w:rPr>
        <w:t xml:space="preserve"> (see Figure 2)</w:t>
      </w:r>
      <w:r w:rsidR="002A65EF">
        <w:rPr>
          <w:sz w:val="24"/>
          <w:szCs w:val="24"/>
        </w:rPr>
        <w:t>.</w:t>
      </w:r>
    </w:p>
    <w:p w14:paraId="20F18073" w14:textId="77777777" w:rsidR="00120B0F" w:rsidRDefault="00120B0F" w:rsidP="005839C0">
      <w:pPr>
        <w:pStyle w:val="ListParagraph"/>
        <w:numPr>
          <w:ilvl w:val="1"/>
          <w:numId w:val="2"/>
        </w:numPr>
        <w:rPr>
          <w:sz w:val="24"/>
          <w:szCs w:val="24"/>
        </w:rPr>
      </w:pPr>
      <w:r w:rsidRPr="00120B0F">
        <w:rPr>
          <w:sz w:val="24"/>
          <w:szCs w:val="24"/>
        </w:rPr>
        <w:t>Cluster generation and sequencing are perfo</w:t>
      </w:r>
      <w:r w:rsidR="007B03E0">
        <w:rPr>
          <w:sz w:val="24"/>
          <w:szCs w:val="24"/>
        </w:rPr>
        <w:t xml:space="preserve">rmed on-instrument. </w:t>
      </w:r>
      <w:r w:rsidR="006F5863">
        <w:rPr>
          <w:sz w:val="24"/>
          <w:szCs w:val="24"/>
        </w:rPr>
        <w:t xml:space="preserve">The run </w:t>
      </w:r>
      <w:r w:rsidRPr="00120B0F">
        <w:rPr>
          <w:sz w:val="24"/>
          <w:szCs w:val="24"/>
        </w:rPr>
        <w:t>steps include:</w:t>
      </w:r>
    </w:p>
    <w:p w14:paraId="6BD9826F" w14:textId="28FBA006" w:rsidR="00D90A85" w:rsidRDefault="00D90A85" w:rsidP="005839C0">
      <w:pPr>
        <w:pStyle w:val="ListParagraph"/>
        <w:numPr>
          <w:ilvl w:val="2"/>
          <w:numId w:val="2"/>
        </w:numPr>
        <w:rPr>
          <w:sz w:val="24"/>
          <w:szCs w:val="24"/>
        </w:rPr>
      </w:pPr>
      <w:r>
        <w:rPr>
          <w:sz w:val="24"/>
          <w:szCs w:val="24"/>
        </w:rPr>
        <w:lastRenderedPageBreak/>
        <w:t>Cluster Generation</w:t>
      </w:r>
      <w:r w:rsidR="00B51E87">
        <w:rPr>
          <w:sz w:val="24"/>
          <w:szCs w:val="24"/>
        </w:rPr>
        <w:t>:</w:t>
      </w:r>
      <w:r>
        <w:rPr>
          <w:sz w:val="24"/>
          <w:szCs w:val="24"/>
        </w:rPr>
        <w:t xml:space="preserve"> Single DNA molecules are bound to the surface of the </w:t>
      </w:r>
      <w:r w:rsidR="00B51E87">
        <w:rPr>
          <w:sz w:val="24"/>
          <w:szCs w:val="24"/>
        </w:rPr>
        <w:t>f</w:t>
      </w:r>
      <w:r>
        <w:rPr>
          <w:sz w:val="24"/>
          <w:szCs w:val="24"/>
        </w:rPr>
        <w:t xml:space="preserve">low </w:t>
      </w:r>
      <w:r w:rsidR="00B51E87">
        <w:rPr>
          <w:sz w:val="24"/>
          <w:szCs w:val="24"/>
        </w:rPr>
        <w:t>c</w:t>
      </w:r>
      <w:r>
        <w:rPr>
          <w:sz w:val="24"/>
          <w:szCs w:val="24"/>
        </w:rPr>
        <w:t xml:space="preserve">ell, </w:t>
      </w:r>
      <w:r w:rsidR="00B51E87">
        <w:rPr>
          <w:sz w:val="24"/>
          <w:szCs w:val="24"/>
        </w:rPr>
        <w:t xml:space="preserve">which is randomly coated with oligos that are complementary to Library Adapters </w:t>
      </w:r>
      <w:r>
        <w:rPr>
          <w:sz w:val="24"/>
          <w:szCs w:val="24"/>
        </w:rPr>
        <w:t>and then amplified to form clusters.</w:t>
      </w:r>
    </w:p>
    <w:p w14:paraId="1CAF41C4" w14:textId="0AA65638" w:rsidR="00694D2C" w:rsidRDefault="00D90A85" w:rsidP="005839C0">
      <w:pPr>
        <w:pStyle w:val="ListParagraph"/>
        <w:numPr>
          <w:ilvl w:val="2"/>
          <w:numId w:val="2"/>
        </w:numPr>
        <w:rPr>
          <w:sz w:val="24"/>
          <w:szCs w:val="24"/>
        </w:rPr>
      </w:pPr>
      <w:r>
        <w:rPr>
          <w:sz w:val="24"/>
          <w:szCs w:val="24"/>
        </w:rPr>
        <w:t>Sequencing</w:t>
      </w:r>
      <w:r w:rsidR="00B51E87">
        <w:rPr>
          <w:sz w:val="24"/>
          <w:szCs w:val="24"/>
        </w:rPr>
        <w:t xml:space="preserve">: </w:t>
      </w:r>
      <w:r>
        <w:rPr>
          <w:sz w:val="24"/>
          <w:szCs w:val="24"/>
        </w:rPr>
        <w:t>Clust</w:t>
      </w:r>
      <w:r w:rsidR="007B03E0">
        <w:rPr>
          <w:sz w:val="24"/>
          <w:szCs w:val="24"/>
        </w:rPr>
        <w:t>ers are imaged using 2-channel Sequencing-by-S</w:t>
      </w:r>
      <w:r>
        <w:rPr>
          <w:sz w:val="24"/>
          <w:szCs w:val="24"/>
        </w:rPr>
        <w:t xml:space="preserve">ynthesis chemistry and filter combinations specific to each of the fluorescently labeled chain terminators. After imaging of a tile on the </w:t>
      </w:r>
      <w:r w:rsidR="00B51E87">
        <w:rPr>
          <w:sz w:val="24"/>
          <w:szCs w:val="24"/>
        </w:rPr>
        <w:t>f</w:t>
      </w:r>
      <w:r>
        <w:rPr>
          <w:sz w:val="24"/>
          <w:szCs w:val="24"/>
        </w:rPr>
        <w:t xml:space="preserve">low </w:t>
      </w:r>
      <w:r w:rsidR="00B51E87">
        <w:rPr>
          <w:sz w:val="24"/>
          <w:szCs w:val="24"/>
        </w:rPr>
        <w:t>c</w:t>
      </w:r>
      <w:r>
        <w:rPr>
          <w:sz w:val="24"/>
          <w:szCs w:val="24"/>
        </w:rPr>
        <w:t>ell is complete, the next tile is imaged. The process is repeated for each cycle of sequencing. Following image analysis, the software performs base calling, filtering, and quality scoring.</w:t>
      </w:r>
    </w:p>
    <w:p w14:paraId="37CA35EC" w14:textId="632F71D0" w:rsidR="00DF1867" w:rsidRDefault="00D90A85" w:rsidP="005839C0">
      <w:pPr>
        <w:pStyle w:val="ListParagraph"/>
        <w:numPr>
          <w:ilvl w:val="2"/>
          <w:numId w:val="2"/>
        </w:numPr>
        <w:rPr>
          <w:sz w:val="24"/>
          <w:szCs w:val="24"/>
        </w:rPr>
      </w:pPr>
      <w:r w:rsidRPr="00694D2C">
        <w:rPr>
          <w:sz w:val="24"/>
          <w:szCs w:val="24"/>
        </w:rPr>
        <w:t>Analysis</w:t>
      </w:r>
      <w:r w:rsidR="00B51E87">
        <w:rPr>
          <w:sz w:val="24"/>
          <w:szCs w:val="24"/>
        </w:rPr>
        <w:t xml:space="preserve">: </w:t>
      </w:r>
      <w:r w:rsidR="00CB314A" w:rsidRPr="00694D2C">
        <w:rPr>
          <w:sz w:val="24"/>
          <w:szCs w:val="24"/>
        </w:rPr>
        <w:t>After the completion of sequencing, the data may be transferred automatically or manually to a specified output location for secondary analysis</w:t>
      </w:r>
      <w:r w:rsidR="00B51E87">
        <w:rPr>
          <w:sz w:val="24"/>
          <w:szCs w:val="24"/>
        </w:rPr>
        <w:t>.</w:t>
      </w:r>
    </w:p>
    <w:p w14:paraId="5230ABDB" w14:textId="2FEADB04" w:rsidR="00D00070" w:rsidRDefault="00DF1867">
      <w:pPr>
        <w:pStyle w:val="ListParagraph"/>
        <w:numPr>
          <w:ilvl w:val="3"/>
          <w:numId w:val="2"/>
        </w:numPr>
        <w:rPr>
          <w:sz w:val="24"/>
          <w:szCs w:val="24"/>
        </w:rPr>
      </w:pPr>
      <w:r w:rsidRPr="005839C0">
        <w:rPr>
          <w:b/>
          <w:bCs/>
          <w:sz w:val="24"/>
          <w:szCs w:val="24"/>
        </w:rPr>
        <w:t>NOTE:</w:t>
      </w:r>
      <w:r>
        <w:rPr>
          <w:sz w:val="24"/>
          <w:szCs w:val="24"/>
        </w:rPr>
        <w:t xml:space="preserve"> If the run is set-up to output files to a specified location: a</w:t>
      </w:r>
      <w:r w:rsidRPr="00DF1867">
        <w:rPr>
          <w:sz w:val="24"/>
          <w:szCs w:val="24"/>
        </w:rPr>
        <w:t>s the run progresses, the NextSeq Control Software automatically transfers base call files to the specified output location for secondary analysis.</w:t>
      </w:r>
    </w:p>
    <w:p w14:paraId="22D04C3B" w14:textId="0436A9C2" w:rsidR="00B51E87" w:rsidRPr="005839C0" w:rsidRDefault="00D00070" w:rsidP="005839C0">
      <w:pPr>
        <w:pStyle w:val="ListParagraph"/>
        <w:numPr>
          <w:ilvl w:val="3"/>
          <w:numId w:val="2"/>
        </w:numPr>
        <w:rPr>
          <w:sz w:val="24"/>
          <w:szCs w:val="24"/>
        </w:rPr>
      </w:pPr>
      <w:r w:rsidRPr="00E52F7C">
        <w:rPr>
          <w:b/>
          <w:bCs/>
          <w:sz w:val="24"/>
          <w:szCs w:val="24"/>
        </w:rPr>
        <w:t>NOTE:</w:t>
      </w:r>
      <w:r>
        <w:rPr>
          <w:sz w:val="24"/>
          <w:szCs w:val="24"/>
        </w:rPr>
        <w:t xml:space="preserve"> The </w:t>
      </w:r>
      <w:r w:rsidRPr="003306A7">
        <w:rPr>
          <w:sz w:val="24"/>
          <w:szCs w:val="24"/>
        </w:rPr>
        <w:t>NextSeq 500</w:t>
      </w:r>
      <w:r>
        <w:rPr>
          <w:sz w:val="24"/>
          <w:szCs w:val="24"/>
        </w:rPr>
        <w:t xml:space="preserve"> kits also include Accessory Box 2 (Not pictured), which is the Hybridization Buffer (HT1) used during Library Loading</w:t>
      </w:r>
    </w:p>
    <w:p w14:paraId="64316B15" w14:textId="77777777" w:rsidR="00D00070" w:rsidRDefault="00D00070">
      <w:pPr>
        <w:jc w:val="center"/>
        <w:rPr>
          <w:b/>
          <w:bCs/>
          <w:sz w:val="24"/>
          <w:szCs w:val="24"/>
        </w:rPr>
      </w:pPr>
    </w:p>
    <w:p w14:paraId="200076E0" w14:textId="401B3D3C" w:rsidR="00694D2C" w:rsidRPr="005839C0" w:rsidRDefault="005C64D4" w:rsidP="005839C0">
      <w:pPr>
        <w:jc w:val="center"/>
        <w:rPr>
          <w:b/>
          <w:bCs/>
          <w:sz w:val="24"/>
          <w:szCs w:val="24"/>
        </w:rPr>
      </w:pPr>
      <w:r w:rsidRPr="005839C0">
        <w:rPr>
          <w:b/>
          <w:bCs/>
          <w:sz w:val="24"/>
          <w:szCs w:val="24"/>
        </w:rPr>
        <w:t>Figure 1: The NextSeq 500 Instrument</w:t>
      </w:r>
    </w:p>
    <w:p w14:paraId="6F6538A2" w14:textId="77777777" w:rsidR="005C64D4" w:rsidRDefault="005C64D4" w:rsidP="005839C0">
      <w:pPr>
        <w:jc w:val="center"/>
        <w:rPr>
          <w:sz w:val="24"/>
          <w:szCs w:val="24"/>
        </w:rPr>
      </w:pPr>
      <w:r w:rsidRPr="005C64D4">
        <w:rPr>
          <w:noProof/>
          <w:sz w:val="24"/>
          <w:szCs w:val="24"/>
        </w:rPr>
        <w:drawing>
          <wp:inline distT="0" distB="0" distL="0" distR="0" wp14:anchorId="07B12C8C" wp14:editId="3306B2A7">
            <wp:extent cx="1828800" cy="176496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764963"/>
                    </a:xfrm>
                    <a:prstGeom prst="rect">
                      <a:avLst/>
                    </a:prstGeom>
                    <a:noFill/>
                    <a:ln>
                      <a:noFill/>
                    </a:ln>
                  </pic:spPr>
                </pic:pic>
              </a:graphicData>
            </a:graphic>
          </wp:inline>
        </w:drawing>
      </w:r>
    </w:p>
    <w:p w14:paraId="1C23A386" w14:textId="77777777" w:rsidR="005A5B13" w:rsidRDefault="005A5B13" w:rsidP="005839C0">
      <w:pPr>
        <w:ind w:left="0" w:firstLine="0"/>
        <w:rPr>
          <w:sz w:val="24"/>
          <w:szCs w:val="24"/>
        </w:rPr>
      </w:pPr>
    </w:p>
    <w:p w14:paraId="5A3E5A7D" w14:textId="4C1C23EA" w:rsidR="00694D2C" w:rsidRPr="00694D2C" w:rsidRDefault="0077062F" w:rsidP="005839C0">
      <w:pPr>
        <w:jc w:val="center"/>
        <w:rPr>
          <w:sz w:val="24"/>
          <w:szCs w:val="24"/>
          <w:u w:val="single"/>
        </w:rPr>
      </w:pPr>
      <w:r w:rsidRPr="005839C0">
        <w:rPr>
          <w:b/>
          <w:bCs/>
          <w:sz w:val="24"/>
          <w:szCs w:val="24"/>
        </w:rPr>
        <w:t>Figure 2: The NextSeq 500 Home Screen (NextSeq Control Software Guide)</w:t>
      </w:r>
    </w:p>
    <w:p w14:paraId="43F08681" w14:textId="1537F00B" w:rsidR="006F5863" w:rsidRDefault="00694D2C" w:rsidP="005839C0">
      <w:pPr>
        <w:jc w:val="center"/>
        <w:rPr>
          <w:sz w:val="24"/>
          <w:szCs w:val="24"/>
          <w:u w:val="single"/>
        </w:rPr>
      </w:pPr>
      <w:r>
        <w:rPr>
          <w:noProof/>
        </w:rPr>
        <w:drawing>
          <wp:inline distT="0" distB="0" distL="0" distR="0" wp14:anchorId="05377F19" wp14:editId="20C1DB2F">
            <wp:extent cx="2840988" cy="2103120"/>
            <wp:effectExtent l="0" t="0" r="0" b="0"/>
            <wp:docPr id="8" name="Picture 8" descr="Upgrading to NextSeq™ Control Software 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grading to NextSeq™ Control Software v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0988" cy="2103120"/>
                    </a:xfrm>
                    <a:prstGeom prst="rect">
                      <a:avLst/>
                    </a:prstGeom>
                    <a:noFill/>
                    <a:ln>
                      <a:noFill/>
                    </a:ln>
                  </pic:spPr>
                </pic:pic>
              </a:graphicData>
            </a:graphic>
          </wp:inline>
        </w:drawing>
      </w:r>
    </w:p>
    <w:p w14:paraId="55F18075" w14:textId="156A5B59" w:rsidR="003E76D3" w:rsidRPr="003E76D3" w:rsidRDefault="0077062F" w:rsidP="005839C0">
      <w:pPr>
        <w:ind w:left="0" w:firstLine="0"/>
        <w:jc w:val="center"/>
        <w:rPr>
          <w:sz w:val="24"/>
          <w:szCs w:val="24"/>
          <w:u w:val="single"/>
        </w:rPr>
      </w:pPr>
      <w:r w:rsidRPr="005839C0">
        <w:rPr>
          <w:b/>
          <w:bCs/>
          <w:sz w:val="24"/>
          <w:szCs w:val="24"/>
        </w:rPr>
        <w:t>Figure 3</w:t>
      </w:r>
      <w:r w:rsidR="000E613D" w:rsidRPr="005839C0">
        <w:rPr>
          <w:b/>
          <w:bCs/>
          <w:sz w:val="24"/>
          <w:szCs w:val="24"/>
        </w:rPr>
        <w:t>: The NextSeq 500 Kit Co</w:t>
      </w:r>
      <w:r w:rsidR="00694D2C" w:rsidRPr="005839C0">
        <w:rPr>
          <w:b/>
          <w:bCs/>
          <w:sz w:val="24"/>
          <w:szCs w:val="24"/>
        </w:rPr>
        <w:t>mponents</w:t>
      </w:r>
      <w:r w:rsidR="000E613D" w:rsidRPr="005839C0">
        <w:rPr>
          <w:b/>
          <w:bCs/>
          <w:sz w:val="24"/>
          <w:szCs w:val="24"/>
        </w:rPr>
        <w:t xml:space="preserve"> (l-r: Flow Cell, Reagent Cartridge, and Buffer Cartridge)</w:t>
      </w:r>
    </w:p>
    <w:p w14:paraId="2F5047F6" w14:textId="0D0EDEB5" w:rsidR="005A5B13" w:rsidRPr="005839C0" w:rsidRDefault="003306A7" w:rsidP="005839C0">
      <w:pPr>
        <w:ind w:left="0" w:firstLine="0"/>
        <w:jc w:val="center"/>
        <w:rPr>
          <w:sz w:val="24"/>
          <w:szCs w:val="24"/>
        </w:rPr>
      </w:pPr>
      <w:r w:rsidRPr="003306A7">
        <w:rPr>
          <w:noProof/>
          <w:sz w:val="24"/>
          <w:szCs w:val="24"/>
        </w:rPr>
        <w:drawing>
          <wp:inline distT="0" distB="0" distL="0" distR="0" wp14:anchorId="655A85C9" wp14:editId="0BCD00AD">
            <wp:extent cx="2192416" cy="1698172"/>
            <wp:effectExtent l="0" t="0" r="0" b="0"/>
            <wp:docPr id="1026" name="Picture 2" descr="C:\Users\jpreston\Documents\GRAPHICS\NextSeq\Consumables_Full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jpreston\Documents\GRAPHICS\NextSeq\Consumables_FullSet.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970" r="8953"/>
                    <a:stretch/>
                  </pic:blipFill>
                  <pic:spPr bwMode="auto">
                    <a:xfrm>
                      <a:off x="0" y="0"/>
                      <a:ext cx="2247004" cy="1740454"/>
                    </a:xfrm>
                    <a:prstGeom prst="rect">
                      <a:avLst/>
                    </a:prstGeom>
                    <a:noFill/>
                  </pic:spPr>
                </pic:pic>
              </a:graphicData>
            </a:graphic>
          </wp:inline>
        </w:drawing>
      </w:r>
    </w:p>
    <w:p w14:paraId="20B967FC" w14:textId="77777777" w:rsidR="00E06E82" w:rsidRPr="002562CD" w:rsidRDefault="00120B0F" w:rsidP="005A5B13">
      <w:pPr>
        <w:pStyle w:val="ListParagraph"/>
        <w:numPr>
          <w:ilvl w:val="0"/>
          <w:numId w:val="2"/>
        </w:numPr>
        <w:rPr>
          <w:b/>
          <w:sz w:val="24"/>
          <w:szCs w:val="24"/>
          <w:u w:val="single"/>
        </w:rPr>
      </w:pPr>
      <w:r w:rsidRPr="00E06E82">
        <w:rPr>
          <w:b/>
          <w:sz w:val="24"/>
          <w:szCs w:val="24"/>
          <w:u w:val="single"/>
        </w:rPr>
        <w:lastRenderedPageBreak/>
        <w:t xml:space="preserve">PROCEDURE </w:t>
      </w:r>
      <w:r w:rsidR="00D90A85" w:rsidRPr="00E06E82">
        <w:rPr>
          <w:b/>
          <w:sz w:val="24"/>
          <w:szCs w:val="24"/>
          <w:u w:val="single"/>
        </w:rPr>
        <w:t>OF OPERATION:</w:t>
      </w:r>
      <w:r w:rsidR="00CD233C" w:rsidRPr="002562CD">
        <w:rPr>
          <w:sz w:val="24"/>
          <w:szCs w:val="24"/>
        </w:rPr>
        <w:t xml:space="preserve"> </w:t>
      </w:r>
    </w:p>
    <w:p w14:paraId="03D6E1F4" w14:textId="32D177C5" w:rsidR="00CD233C" w:rsidRPr="005839C0" w:rsidRDefault="00CD233C" w:rsidP="005A5B13">
      <w:pPr>
        <w:pStyle w:val="ListParagraph"/>
        <w:numPr>
          <w:ilvl w:val="1"/>
          <w:numId w:val="2"/>
        </w:numPr>
        <w:rPr>
          <w:b/>
          <w:bCs/>
          <w:sz w:val="24"/>
          <w:szCs w:val="24"/>
        </w:rPr>
      </w:pPr>
      <w:r w:rsidRPr="005839C0">
        <w:rPr>
          <w:b/>
          <w:bCs/>
          <w:sz w:val="24"/>
          <w:szCs w:val="24"/>
        </w:rPr>
        <w:t>Starting the NextSeq 500:</w:t>
      </w:r>
    </w:p>
    <w:p w14:paraId="4C79D85F" w14:textId="28EC86ED" w:rsidR="004601A0" w:rsidRDefault="00137EBF" w:rsidP="004601A0">
      <w:pPr>
        <w:pStyle w:val="ListParagraph"/>
        <w:numPr>
          <w:ilvl w:val="2"/>
          <w:numId w:val="2"/>
        </w:numPr>
        <w:rPr>
          <w:sz w:val="24"/>
          <w:szCs w:val="24"/>
        </w:rPr>
      </w:pPr>
      <w:r>
        <w:rPr>
          <w:sz w:val="24"/>
          <w:szCs w:val="24"/>
        </w:rPr>
        <w:t xml:space="preserve">For the best performance, leave the instrument on continuously </w:t>
      </w:r>
      <w:proofErr w:type="gramStart"/>
      <w:r w:rsidR="00BF085F">
        <w:rPr>
          <w:sz w:val="24"/>
          <w:szCs w:val="24"/>
        </w:rPr>
        <w:t>with the exception of</w:t>
      </w:r>
      <w:proofErr w:type="gramEnd"/>
      <w:r w:rsidR="00BF085F">
        <w:rPr>
          <w:sz w:val="24"/>
          <w:szCs w:val="24"/>
        </w:rPr>
        <w:t xml:space="preserve"> scheduled power-downs. </w:t>
      </w:r>
    </w:p>
    <w:p w14:paraId="5B60F9F9" w14:textId="716C1A99" w:rsidR="004601A0" w:rsidRDefault="004601A0" w:rsidP="004601A0">
      <w:pPr>
        <w:pStyle w:val="ListParagraph"/>
        <w:numPr>
          <w:ilvl w:val="2"/>
          <w:numId w:val="2"/>
        </w:numPr>
        <w:rPr>
          <w:sz w:val="24"/>
          <w:szCs w:val="24"/>
        </w:rPr>
      </w:pPr>
      <w:r>
        <w:rPr>
          <w:sz w:val="24"/>
          <w:szCs w:val="24"/>
        </w:rPr>
        <w:t xml:space="preserve">A Power Cycle is performed once per week as part of instrument maintenance. Please refer to the Maintenance section for further instructions. </w:t>
      </w:r>
    </w:p>
    <w:p w14:paraId="645F77C0" w14:textId="0D33EB7E" w:rsidR="00F27474" w:rsidRPr="005839C0" w:rsidRDefault="002B1466" w:rsidP="005A5B13">
      <w:pPr>
        <w:pStyle w:val="ListParagraph"/>
        <w:numPr>
          <w:ilvl w:val="1"/>
          <w:numId w:val="2"/>
        </w:numPr>
        <w:rPr>
          <w:b/>
          <w:bCs/>
          <w:sz w:val="24"/>
          <w:szCs w:val="24"/>
        </w:rPr>
      </w:pPr>
      <w:r w:rsidRPr="005839C0">
        <w:rPr>
          <w:b/>
          <w:bCs/>
          <w:sz w:val="24"/>
          <w:szCs w:val="24"/>
        </w:rPr>
        <w:t>NextSeq 500 Workflow:</w:t>
      </w:r>
    </w:p>
    <w:p w14:paraId="52CFA094" w14:textId="002D428A" w:rsidR="002B1466" w:rsidRPr="005839C0" w:rsidRDefault="002B1466" w:rsidP="005A5B13">
      <w:pPr>
        <w:pStyle w:val="ListParagraph"/>
        <w:numPr>
          <w:ilvl w:val="2"/>
          <w:numId w:val="2"/>
        </w:numPr>
        <w:rPr>
          <w:sz w:val="24"/>
          <w:szCs w:val="24"/>
        </w:rPr>
      </w:pPr>
      <w:r w:rsidRPr="005839C0">
        <w:rPr>
          <w:sz w:val="24"/>
          <w:szCs w:val="24"/>
        </w:rPr>
        <w:t>P</w:t>
      </w:r>
      <w:r w:rsidR="00BA32E5" w:rsidRPr="005839C0">
        <w:rPr>
          <w:sz w:val="24"/>
          <w:szCs w:val="24"/>
        </w:rPr>
        <w:t xml:space="preserve">repare </w:t>
      </w:r>
      <w:r w:rsidR="00EC400D" w:rsidRPr="005839C0">
        <w:rPr>
          <w:sz w:val="24"/>
          <w:szCs w:val="24"/>
        </w:rPr>
        <w:t>the</w:t>
      </w:r>
      <w:r w:rsidR="00BA32E5" w:rsidRPr="005839C0">
        <w:rPr>
          <w:sz w:val="24"/>
          <w:szCs w:val="24"/>
        </w:rPr>
        <w:t xml:space="preserve"> Reagent C</w:t>
      </w:r>
      <w:r w:rsidRPr="005839C0">
        <w:rPr>
          <w:sz w:val="24"/>
          <w:szCs w:val="24"/>
        </w:rPr>
        <w:t>artridge:</w:t>
      </w:r>
    </w:p>
    <w:p w14:paraId="02504009" w14:textId="5D9FA704" w:rsidR="002B1466" w:rsidRDefault="006F5863" w:rsidP="005A5B13">
      <w:pPr>
        <w:pStyle w:val="ListParagraph"/>
        <w:numPr>
          <w:ilvl w:val="3"/>
          <w:numId w:val="2"/>
        </w:numPr>
        <w:rPr>
          <w:sz w:val="24"/>
          <w:szCs w:val="24"/>
        </w:rPr>
      </w:pPr>
      <w:r>
        <w:rPr>
          <w:sz w:val="24"/>
          <w:szCs w:val="24"/>
        </w:rPr>
        <w:t>Remove Reagent C</w:t>
      </w:r>
      <w:r w:rsidR="002B1466">
        <w:rPr>
          <w:sz w:val="24"/>
          <w:szCs w:val="24"/>
        </w:rPr>
        <w:t>artridge from -20° C freezer</w:t>
      </w:r>
      <w:r w:rsidR="005F3E6E">
        <w:rPr>
          <w:sz w:val="24"/>
          <w:szCs w:val="24"/>
        </w:rPr>
        <w:t xml:space="preserve"> </w:t>
      </w:r>
      <w:r w:rsidR="00786AF4">
        <w:rPr>
          <w:sz w:val="24"/>
          <w:szCs w:val="24"/>
        </w:rPr>
        <w:t>to</w:t>
      </w:r>
      <w:r w:rsidR="005F3E6E">
        <w:rPr>
          <w:sz w:val="24"/>
          <w:szCs w:val="24"/>
        </w:rPr>
        <w:t xml:space="preserve"> thaw.</w:t>
      </w:r>
    </w:p>
    <w:p w14:paraId="32D8422B" w14:textId="7DF96411" w:rsidR="00964D01" w:rsidRDefault="00964D01" w:rsidP="005A5B13">
      <w:pPr>
        <w:pStyle w:val="ListParagraph"/>
        <w:numPr>
          <w:ilvl w:val="3"/>
          <w:numId w:val="2"/>
        </w:numPr>
        <w:rPr>
          <w:sz w:val="24"/>
          <w:szCs w:val="24"/>
        </w:rPr>
      </w:pPr>
      <w:r>
        <w:rPr>
          <w:sz w:val="24"/>
          <w:szCs w:val="24"/>
        </w:rPr>
        <w:t>Option</w:t>
      </w:r>
      <w:r w:rsidRPr="009158F0">
        <w:rPr>
          <w:sz w:val="24"/>
          <w:szCs w:val="24"/>
        </w:rPr>
        <w:t xml:space="preserve"> </w:t>
      </w:r>
      <w:r>
        <w:rPr>
          <w:sz w:val="24"/>
          <w:szCs w:val="24"/>
        </w:rPr>
        <w:t>1 (preferred)</w:t>
      </w:r>
      <w:r w:rsidRPr="009158F0">
        <w:rPr>
          <w:sz w:val="24"/>
          <w:szCs w:val="24"/>
        </w:rPr>
        <w:t xml:space="preserve">: </w:t>
      </w:r>
      <w:r>
        <w:rPr>
          <w:sz w:val="24"/>
          <w:szCs w:val="24"/>
        </w:rPr>
        <w:t>T</w:t>
      </w:r>
      <w:r w:rsidRPr="009158F0">
        <w:rPr>
          <w:sz w:val="24"/>
          <w:szCs w:val="24"/>
        </w:rPr>
        <w:t>haw overnight at 2° to 8°C</w:t>
      </w:r>
      <w:r>
        <w:rPr>
          <w:sz w:val="24"/>
          <w:szCs w:val="24"/>
        </w:rPr>
        <w:t>.</w:t>
      </w:r>
    </w:p>
    <w:p w14:paraId="2D6F2FE2" w14:textId="6B2A2CF4" w:rsidR="00964D01" w:rsidRPr="009158F0" w:rsidRDefault="00964D01" w:rsidP="005A5B13">
      <w:pPr>
        <w:pStyle w:val="ListParagraph"/>
        <w:numPr>
          <w:ilvl w:val="5"/>
          <w:numId w:val="2"/>
        </w:numPr>
        <w:rPr>
          <w:sz w:val="24"/>
          <w:szCs w:val="24"/>
        </w:rPr>
      </w:pPr>
      <w:r w:rsidRPr="00ED3FBF">
        <w:rPr>
          <w:b/>
          <w:bCs/>
          <w:sz w:val="24"/>
          <w:szCs w:val="24"/>
        </w:rPr>
        <w:lastRenderedPageBreak/>
        <w:t>NOTE</w:t>
      </w:r>
      <w:r>
        <w:rPr>
          <w:sz w:val="24"/>
          <w:szCs w:val="24"/>
        </w:rPr>
        <w:t xml:space="preserve">: </w:t>
      </w:r>
      <w:r w:rsidR="00786AF4">
        <w:rPr>
          <w:sz w:val="24"/>
          <w:szCs w:val="24"/>
        </w:rPr>
        <w:t>The cartridge can be stored</w:t>
      </w:r>
      <w:r w:rsidR="00786AF4" w:rsidRPr="009158F0">
        <w:rPr>
          <w:sz w:val="24"/>
          <w:szCs w:val="24"/>
        </w:rPr>
        <w:t xml:space="preserve"> </w:t>
      </w:r>
      <w:r w:rsidRPr="009158F0">
        <w:rPr>
          <w:sz w:val="24"/>
          <w:szCs w:val="24"/>
        </w:rPr>
        <w:t>at 2° to 8°C for up to 1 week</w:t>
      </w:r>
      <w:r>
        <w:rPr>
          <w:sz w:val="24"/>
          <w:szCs w:val="24"/>
        </w:rPr>
        <w:t>.</w:t>
      </w:r>
    </w:p>
    <w:p w14:paraId="5BB54CD2" w14:textId="608ECD9B" w:rsidR="005F3E6E" w:rsidRDefault="006B33BF" w:rsidP="005A5B13">
      <w:pPr>
        <w:pStyle w:val="ListParagraph"/>
        <w:numPr>
          <w:ilvl w:val="3"/>
          <w:numId w:val="2"/>
        </w:numPr>
        <w:rPr>
          <w:sz w:val="24"/>
          <w:szCs w:val="24"/>
        </w:rPr>
      </w:pPr>
      <w:r>
        <w:rPr>
          <w:sz w:val="24"/>
          <w:szCs w:val="24"/>
        </w:rPr>
        <w:t>Option</w:t>
      </w:r>
      <w:r w:rsidR="009158F0">
        <w:rPr>
          <w:sz w:val="24"/>
          <w:szCs w:val="24"/>
        </w:rPr>
        <w:t xml:space="preserve"> </w:t>
      </w:r>
      <w:r w:rsidR="00964D01">
        <w:rPr>
          <w:sz w:val="24"/>
          <w:szCs w:val="24"/>
        </w:rPr>
        <w:t>2</w:t>
      </w:r>
      <w:r w:rsidR="009158F0">
        <w:rPr>
          <w:sz w:val="24"/>
          <w:szCs w:val="24"/>
        </w:rPr>
        <w:t xml:space="preserve">: </w:t>
      </w:r>
      <w:r w:rsidR="006F5863">
        <w:rPr>
          <w:sz w:val="24"/>
          <w:szCs w:val="24"/>
        </w:rPr>
        <w:t>Place Reagent C</w:t>
      </w:r>
      <w:r w:rsidR="005F3E6E">
        <w:rPr>
          <w:sz w:val="24"/>
          <w:szCs w:val="24"/>
        </w:rPr>
        <w:t xml:space="preserve">artridge in a room temperature water bath for 60-90 minutes. </w:t>
      </w:r>
    </w:p>
    <w:p w14:paraId="5550ECEE" w14:textId="69AA050B" w:rsidR="005F3E6E" w:rsidRDefault="005F3E6E" w:rsidP="005A5B13">
      <w:pPr>
        <w:pStyle w:val="ListParagraph"/>
        <w:numPr>
          <w:ilvl w:val="5"/>
          <w:numId w:val="2"/>
        </w:numPr>
        <w:rPr>
          <w:sz w:val="24"/>
          <w:szCs w:val="24"/>
        </w:rPr>
      </w:pPr>
      <w:r w:rsidRPr="00EB45CE">
        <w:rPr>
          <w:b/>
          <w:sz w:val="24"/>
          <w:szCs w:val="24"/>
        </w:rPr>
        <w:t>NOTE</w:t>
      </w:r>
      <w:r>
        <w:rPr>
          <w:sz w:val="24"/>
          <w:szCs w:val="24"/>
        </w:rPr>
        <w:t>: Do not submerge above lower lid edge.</w:t>
      </w:r>
    </w:p>
    <w:p w14:paraId="3A90654B" w14:textId="4C0B84FA" w:rsidR="009158F0" w:rsidRPr="009158F0" w:rsidRDefault="009158F0" w:rsidP="005A5B13">
      <w:pPr>
        <w:pStyle w:val="ListParagraph"/>
        <w:numPr>
          <w:ilvl w:val="5"/>
          <w:numId w:val="2"/>
        </w:numPr>
        <w:rPr>
          <w:sz w:val="24"/>
          <w:szCs w:val="24"/>
        </w:rPr>
      </w:pPr>
      <w:r w:rsidRPr="009B0E06">
        <w:rPr>
          <w:b/>
          <w:bCs/>
          <w:sz w:val="24"/>
          <w:szCs w:val="24"/>
        </w:rPr>
        <w:t>NOTE</w:t>
      </w:r>
      <w:r w:rsidRPr="009158F0">
        <w:rPr>
          <w:sz w:val="24"/>
          <w:szCs w:val="24"/>
        </w:rPr>
        <w:t>: If thawed in a room temperature deionized water bath for 60</w:t>
      </w:r>
      <w:r w:rsidR="00BF085F">
        <w:rPr>
          <w:sz w:val="24"/>
          <w:szCs w:val="24"/>
        </w:rPr>
        <w:t xml:space="preserve">-90 </w:t>
      </w:r>
      <w:r w:rsidRPr="009158F0">
        <w:rPr>
          <w:sz w:val="24"/>
          <w:szCs w:val="24"/>
        </w:rPr>
        <w:t xml:space="preserve">minutes, place on ice or set aside at 2°C to 8°C and use </w:t>
      </w:r>
      <w:r w:rsidR="000A02E9" w:rsidRPr="000A02E9">
        <w:rPr>
          <w:sz w:val="24"/>
          <w:szCs w:val="24"/>
        </w:rPr>
        <w:t>as quickly as possible or within the same day</w:t>
      </w:r>
      <w:r>
        <w:rPr>
          <w:sz w:val="24"/>
          <w:szCs w:val="24"/>
        </w:rPr>
        <w:t>.</w:t>
      </w:r>
    </w:p>
    <w:p w14:paraId="1C9E52BC" w14:textId="459393A1" w:rsidR="005F3E6E" w:rsidRDefault="005F3E6E" w:rsidP="005A5B13">
      <w:pPr>
        <w:pStyle w:val="ListParagraph"/>
        <w:numPr>
          <w:ilvl w:val="3"/>
          <w:numId w:val="2"/>
        </w:numPr>
        <w:rPr>
          <w:sz w:val="24"/>
          <w:szCs w:val="24"/>
        </w:rPr>
      </w:pPr>
      <w:r>
        <w:rPr>
          <w:sz w:val="24"/>
          <w:szCs w:val="24"/>
        </w:rPr>
        <w:t>Ensure all reagents are fully thawed.</w:t>
      </w:r>
    </w:p>
    <w:p w14:paraId="00D8BBD6" w14:textId="77777777" w:rsidR="005F3E6E" w:rsidRDefault="005F3E6E" w:rsidP="005A5B13">
      <w:pPr>
        <w:pStyle w:val="ListParagraph"/>
        <w:numPr>
          <w:ilvl w:val="3"/>
          <w:numId w:val="2"/>
        </w:numPr>
        <w:rPr>
          <w:sz w:val="24"/>
          <w:szCs w:val="24"/>
        </w:rPr>
      </w:pPr>
      <w:r>
        <w:rPr>
          <w:sz w:val="24"/>
          <w:szCs w:val="24"/>
        </w:rPr>
        <w:t>Manually invert cartridge 5 times to mix.</w:t>
      </w:r>
    </w:p>
    <w:p w14:paraId="15AAA370" w14:textId="70F939DE" w:rsidR="005F3E6E" w:rsidRDefault="00786AF4" w:rsidP="005A5B13">
      <w:pPr>
        <w:pStyle w:val="ListParagraph"/>
        <w:numPr>
          <w:ilvl w:val="3"/>
          <w:numId w:val="2"/>
        </w:numPr>
        <w:rPr>
          <w:sz w:val="24"/>
          <w:szCs w:val="24"/>
        </w:rPr>
      </w:pPr>
      <w:r>
        <w:rPr>
          <w:sz w:val="24"/>
          <w:szCs w:val="24"/>
        </w:rPr>
        <w:t>Gently t</w:t>
      </w:r>
      <w:r w:rsidR="005F3E6E">
        <w:rPr>
          <w:sz w:val="24"/>
          <w:szCs w:val="24"/>
        </w:rPr>
        <w:t xml:space="preserve">ap </w:t>
      </w:r>
      <w:r>
        <w:rPr>
          <w:sz w:val="24"/>
          <w:szCs w:val="24"/>
        </w:rPr>
        <w:t xml:space="preserve">the </w:t>
      </w:r>
      <w:r w:rsidR="005F3E6E">
        <w:rPr>
          <w:sz w:val="24"/>
          <w:szCs w:val="24"/>
        </w:rPr>
        <w:t xml:space="preserve">cartridge on </w:t>
      </w:r>
      <w:r>
        <w:rPr>
          <w:sz w:val="24"/>
          <w:szCs w:val="24"/>
        </w:rPr>
        <w:t xml:space="preserve">a </w:t>
      </w:r>
      <w:r w:rsidR="005F3E6E">
        <w:rPr>
          <w:sz w:val="24"/>
          <w:szCs w:val="24"/>
        </w:rPr>
        <w:t>hard surface to remove bubbles and dislodge water from cartridge base.</w:t>
      </w:r>
    </w:p>
    <w:p w14:paraId="4E4CB6FC" w14:textId="77777777" w:rsidR="00BA32E5" w:rsidRDefault="005F3E6E" w:rsidP="005A5B13">
      <w:pPr>
        <w:pStyle w:val="ListParagraph"/>
        <w:numPr>
          <w:ilvl w:val="3"/>
          <w:numId w:val="2"/>
        </w:numPr>
        <w:rPr>
          <w:sz w:val="24"/>
          <w:szCs w:val="24"/>
        </w:rPr>
      </w:pPr>
      <w:r>
        <w:rPr>
          <w:sz w:val="24"/>
          <w:szCs w:val="24"/>
        </w:rPr>
        <w:t>Dry the base of th</w:t>
      </w:r>
      <w:r w:rsidR="006F5863">
        <w:rPr>
          <w:sz w:val="24"/>
          <w:szCs w:val="24"/>
        </w:rPr>
        <w:t xml:space="preserve">e cartridge with </w:t>
      </w:r>
      <w:r>
        <w:rPr>
          <w:sz w:val="24"/>
          <w:szCs w:val="24"/>
        </w:rPr>
        <w:t>clean paper towel.</w:t>
      </w:r>
    </w:p>
    <w:p w14:paraId="7014C8D5" w14:textId="242DEBB1" w:rsidR="00B4227B" w:rsidRPr="00A2144E" w:rsidRDefault="00B4227B" w:rsidP="005A5B13">
      <w:pPr>
        <w:pStyle w:val="ListParagraph"/>
        <w:numPr>
          <w:ilvl w:val="3"/>
          <w:numId w:val="2"/>
        </w:numPr>
        <w:rPr>
          <w:sz w:val="24"/>
          <w:szCs w:val="24"/>
        </w:rPr>
      </w:pPr>
      <w:r>
        <w:rPr>
          <w:sz w:val="24"/>
          <w:szCs w:val="24"/>
        </w:rPr>
        <w:t>Inspect the Reagent Cartridge</w:t>
      </w:r>
      <w:r w:rsidR="00EC400D">
        <w:rPr>
          <w:sz w:val="24"/>
          <w:szCs w:val="24"/>
        </w:rPr>
        <w:t xml:space="preserve"> for any damage or leak</w:t>
      </w:r>
      <w:r>
        <w:rPr>
          <w:sz w:val="24"/>
          <w:szCs w:val="24"/>
        </w:rPr>
        <w:t xml:space="preserve"> and ensure that positions 29, 30, 31, an</w:t>
      </w:r>
      <w:r w:rsidR="006F5863">
        <w:rPr>
          <w:sz w:val="24"/>
          <w:szCs w:val="24"/>
        </w:rPr>
        <w:t xml:space="preserve">d 32 </w:t>
      </w:r>
      <w:r>
        <w:rPr>
          <w:sz w:val="24"/>
          <w:szCs w:val="24"/>
        </w:rPr>
        <w:t xml:space="preserve">are </w:t>
      </w:r>
      <w:r w:rsidR="00786AF4">
        <w:rPr>
          <w:sz w:val="24"/>
          <w:szCs w:val="24"/>
        </w:rPr>
        <w:t xml:space="preserve">completely thawed. </w:t>
      </w:r>
    </w:p>
    <w:p w14:paraId="68698F75" w14:textId="77777777" w:rsidR="005F3E6E" w:rsidRPr="005839C0" w:rsidRDefault="005F3E6E" w:rsidP="005A5B13">
      <w:pPr>
        <w:pStyle w:val="ListParagraph"/>
        <w:numPr>
          <w:ilvl w:val="2"/>
          <w:numId w:val="2"/>
        </w:numPr>
        <w:rPr>
          <w:sz w:val="24"/>
          <w:szCs w:val="24"/>
        </w:rPr>
      </w:pPr>
      <w:r w:rsidRPr="005839C0">
        <w:rPr>
          <w:sz w:val="24"/>
          <w:szCs w:val="24"/>
        </w:rPr>
        <w:t>Prepare the Flow Cell:</w:t>
      </w:r>
    </w:p>
    <w:p w14:paraId="34B173EA" w14:textId="77777777" w:rsidR="005F3E6E" w:rsidRDefault="005F3E6E" w:rsidP="005A5B13">
      <w:pPr>
        <w:pStyle w:val="ListParagraph"/>
        <w:numPr>
          <w:ilvl w:val="3"/>
          <w:numId w:val="2"/>
        </w:numPr>
        <w:rPr>
          <w:sz w:val="24"/>
          <w:szCs w:val="24"/>
        </w:rPr>
      </w:pPr>
      <w:r>
        <w:rPr>
          <w:sz w:val="24"/>
          <w:szCs w:val="24"/>
        </w:rPr>
        <w:t>Remove a new Flow Cell from the refrigerator.</w:t>
      </w:r>
    </w:p>
    <w:p w14:paraId="16B8ADE1" w14:textId="77777777" w:rsidR="00C82E96" w:rsidRDefault="00C82E96" w:rsidP="005A5B13">
      <w:pPr>
        <w:pStyle w:val="ListParagraph"/>
        <w:numPr>
          <w:ilvl w:val="3"/>
          <w:numId w:val="2"/>
        </w:numPr>
        <w:rPr>
          <w:sz w:val="24"/>
          <w:szCs w:val="24"/>
        </w:rPr>
      </w:pPr>
      <w:r>
        <w:rPr>
          <w:sz w:val="24"/>
          <w:szCs w:val="24"/>
        </w:rPr>
        <w:t>Set the unwrapped Flow Cell package aside at room temperature for at least 30 minutes before use.</w:t>
      </w:r>
    </w:p>
    <w:p w14:paraId="75BE437D" w14:textId="77777777" w:rsidR="00694D2C" w:rsidRDefault="00C82E96" w:rsidP="005839C0">
      <w:pPr>
        <w:pStyle w:val="ListParagraph"/>
        <w:numPr>
          <w:ilvl w:val="4"/>
          <w:numId w:val="2"/>
        </w:numPr>
        <w:rPr>
          <w:sz w:val="24"/>
          <w:szCs w:val="24"/>
        </w:rPr>
      </w:pPr>
      <w:r w:rsidRPr="00EB45CE">
        <w:rPr>
          <w:b/>
          <w:sz w:val="24"/>
          <w:szCs w:val="24"/>
        </w:rPr>
        <w:t>NOTE</w:t>
      </w:r>
      <w:r>
        <w:rPr>
          <w:sz w:val="24"/>
          <w:szCs w:val="24"/>
        </w:rPr>
        <w:t>: The Flow Cell can remain at room temperature for up to 12 hours; avoid repeated cooling and warming of the Flow Cell.</w:t>
      </w:r>
    </w:p>
    <w:p w14:paraId="18E01C60" w14:textId="77777777" w:rsidR="00694D2C" w:rsidRPr="00BF085F" w:rsidRDefault="00EC400D" w:rsidP="005A5B13">
      <w:pPr>
        <w:pStyle w:val="ListParagraph"/>
        <w:numPr>
          <w:ilvl w:val="2"/>
          <w:numId w:val="2"/>
        </w:numPr>
        <w:rPr>
          <w:sz w:val="24"/>
          <w:szCs w:val="24"/>
        </w:rPr>
      </w:pPr>
      <w:r w:rsidRPr="005839C0">
        <w:rPr>
          <w:sz w:val="24"/>
          <w:szCs w:val="24"/>
        </w:rPr>
        <w:t>Prepare the Buffer Cartridge:</w:t>
      </w:r>
    </w:p>
    <w:p w14:paraId="413CEB6F" w14:textId="0744CDA1" w:rsidR="00EC400D" w:rsidRPr="00694D2C" w:rsidRDefault="00EC400D" w:rsidP="005A5B13">
      <w:pPr>
        <w:pStyle w:val="ListParagraph"/>
        <w:numPr>
          <w:ilvl w:val="3"/>
          <w:numId w:val="2"/>
        </w:numPr>
        <w:rPr>
          <w:sz w:val="24"/>
          <w:szCs w:val="24"/>
        </w:rPr>
      </w:pPr>
      <w:r w:rsidRPr="00694D2C">
        <w:rPr>
          <w:sz w:val="24"/>
          <w:szCs w:val="24"/>
        </w:rPr>
        <w:t>Manually invert cartridge 5 times to mix.</w:t>
      </w:r>
    </w:p>
    <w:p w14:paraId="5920EB0C" w14:textId="10B7AA76" w:rsidR="00EC400D" w:rsidRDefault="00786AF4" w:rsidP="005A5B13">
      <w:pPr>
        <w:pStyle w:val="ListParagraph"/>
        <w:numPr>
          <w:ilvl w:val="3"/>
          <w:numId w:val="2"/>
        </w:numPr>
        <w:rPr>
          <w:sz w:val="24"/>
          <w:szCs w:val="24"/>
        </w:rPr>
      </w:pPr>
      <w:r>
        <w:rPr>
          <w:sz w:val="24"/>
          <w:szCs w:val="24"/>
        </w:rPr>
        <w:t>Gently t</w:t>
      </w:r>
      <w:r w:rsidR="00EC400D">
        <w:rPr>
          <w:sz w:val="24"/>
          <w:szCs w:val="24"/>
        </w:rPr>
        <w:t xml:space="preserve">ap </w:t>
      </w:r>
      <w:r>
        <w:rPr>
          <w:sz w:val="24"/>
          <w:szCs w:val="24"/>
        </w:rPr>
        <w:t xml:space="preserve">the </w:t>
      </w:r>
      <w:r w:rsidR="00EC400D">
        <w:rPr>
          <w:sz w:val="24"/>
          <w:szCs w:val="24"/>
        </w:rPr>
        <w:t>cartridge on</w:t>
      </w:r>
      <w:r>
        <w:rPr>
          <w:sz w:val="24"/>
          <w:szCs w:val="24"/>
        </w:rPr>
        <w:t xml:space="preserve"> a</w:t>
      </w:r>
      <w:r w:rsidR="00EC400D">
        <w:rPr>
          <w:sz w:val="24"/>
          <w:szCs w:val="24"/>
        </w:rPr>
        <w:t xml:space="preserve"> hard surface to remove bubbles.</w:t>
      </w:r>
    </w:p>
    <w:p w14:paraId="77202C26" w14:textId="77777777" w:rsidR="00694D2C" w:rsidRDefault="00EC400D" w:rsidP="005A5B13">
      <w:pPr>
        <w:pStyle w:val="ListParagraph"/>
        <w:numPr>
          <w:ilvl w:val="3"/>
          <w:numId w:val="2"/>
        </w:numPr>
        <w:rPr>
          <w:sz w:val="24"/>
          <w:szCs w:val="24"/>
        </w:rPr>
      </w:pPr>
      <w:r>
        <w:rPr>
          <w:sz w:val="24"/>
          <w:szCs w:val="24"/>
        </w:rPr>
        <w:t>Inspect the Buffer Cartridge to ensure there is no damage or leak.</w:t>
      </w:r>
    </w:p>
    <w:p w14:paraId="11B7DABC" w14:textId="77777777" w:rsidR="00694D2C" w:rsidRPr="00BF085F" w:rsidRDefault="00B244D1" w:rsidP="005A5B13">
      <w:pPr>
        <w:pStyle w:val="ListParagraph"/>
        <w:numPr>
          <w:ilvl w:val="2"/>
          <w:numId w:val="2"/>
        </w:numPr>
        <w:rPr>
          <w:sz w:val="24"/>
          <w:szCs w:val="24"/>
        </w:rPr>
      </w:pPr>
      <w:r w:rsidRPr="005839C0">
        <w:rPr>
          <w:sz w:val="24"/>
          <w:szCs w:val="24"/>
        </w:rPr>
        <w:t xml:space="preserve">Loading Libraries into the Reagent Cartridge: </w:t>
      </w:r>
    </w:p>
    <w:p w14:paraId="3DED3B45" w14:textId="0A290A52" w:rsidR="00694D2C" w:rsidRDefault="00B244D1" w:rsidP="005A5B13">
      <w:pPr>
        <w:pStyle w:val="ListParagraph"/>
        <w:numPr>
          <w:ilvl w:val="3"/>
          <w:numId w:val="2"/>
        </w:numPr>
        <w:rPr>
          <w:sz w:val="24"/>
          <w:szCs w:val="24"/>
        </w:rPr>
      </w:pPr>
      <w:r w:rsidRPr="00694D2C">
        <w:rPr>
          <w:sz w:val="24"/>
          <w:szCs w:val="24"/>
        </w:rPr>
        <w:t xml:space="preserve">Use a clean Kim wipe to </w:t>
      </w:r>
      <w:r w:rsidR="00B47880" w:rsidRPr="00694D2C">
        <w:rPr>
          <w:sz w:val="24"/>
          <w:szCs w:val="24"/>
        </w:rPr>
        <w:t>clean</w:t>
      </w:r>
      <w:r w:rsidRPr="00694D2C">
        <w:rPr>
          <w:sz w:val="24"/>
          <w:szCs w:val="24"/>
        </w:rPr>
        <w:t xml:space="preserve"> </w:t>
      </w:r>
      <w:r w:rsidR="00B47880" w:rsidRPr="00694D2C">
        <w:rPr>
          <w:sz w:val="24"/>
          <w:szCs w:val="24"/>
        </w:rPr>
        <w:t xml:space="preserve">the foil seal covering position #10 (the reservoir labeled </w:t>
      </w:r>
      <w:r w:rsidR="00B47880" w:rsidRPr="005839C0">
        <w:rPr>
          <w:b/>
          <w:bCs/>
          <w:sz w:val="24"/>
          <w:szCs w:val="24"/>
        </w:rPr>
        <w:t>Load Library Here</w:t>
      </w:r>
      <w:r w:rsidR="00B47880" w:rsidRPr="00694D2C">
        <w:rPr>
          <w:sz w:val="24"/>
          <w:szCs w:val="24"/>
        </w:rPr>
        <w:t>).</w:t>
      </w:r>
    </w:p>
    <w:p w14:paraId="6FCF52E7" w14:textId="77777777" w:rsidR="00694D2C" w:rsidRDefault="00B47880" w:rsidP="005A5B13">
      <w:pPr>
        <w:pStyle w:val="ListParagraph"/>
        <w:numPr>
          <w:ilvl w:val="3"/>
          <w:numId w:val="2"/>
        </w:numPr>
        <w:rPr>
          <w:sz w:val="24"/>
          <w:szCs w:val="24"/>
        </w:rPr>
      </w:pPr>
      <w:r w:rsidRPr="00694D2C">
        <w:rPr>
          <w:sz w:val="24"/>
          <w:szCs w:val="24"/>
        </w:rPr>
        <w:t>Using a clean 1mL pipette tip, pierce the foil seal and create a wide enough opening for Library loading.</w:t>
      </w:r>
    </w:p>
    <w:p w14:paraId="4A696CD0" w14:textId="637D9F6A" w:rsidR="00694D2C" w:rsidRDefault="00B47880" w:rsidP="005A5B13">
      <w:pPr>
        <w:pStyle w:val="ListParagraph"/>
        <w:numPr>
          <w:ilvl w:val="3"/>
          <w:numId w:val="2"/>
        </w:numPr>
        <w:rPr>
          <w:sz w:val="24"/>
          <w:szCs w:val="24"/>
        </w:rPr>
      </w:pPr>
      <w:r w:rsidRPr="00694D2C">
        <w:rPr>
          <w:sz w:val="24"/>
          <w:szCs w:val="24"/>
        </w:rPr>
        <w:t>Load the Libraries into reservoir #10</w:t>
      </w:r>
      <w:r w:rsidR="00786AF4">
        <w:rPr>
          <w:sz w:val="24"/>
          <w:szCs w:val="24"/>
        </w:rPr>
        <w:t xml:space="preserve">. Refer to the assay specific procedures to determine final loading volume. </w:t>
      </w:r>
    </w:p>
    <w:p w14:paraId="3E1A48BF" w14:textId="77777777" w:rsidR="00694D2C" w:rsidRDefault="00B47880" w:rsidP="005A5B13">
      <w:pPr>
        <w:pStyle w:val="ListParagraph"/>
        <w:numPr>
          <w:ilvl w:val="3"/>
          <w:numId w:val="2"/>
        </w:numPr>
        <w:rPr>
          <w:sz w:val="24"/>
          <w:szCs w:val="24"/>
        </w:rPr>
      </w:pPr>
      <w:r w:rsidRPr="00694D2C">
        <w:rPr>
          <w:sz w:val="24"/>
          <w:szCs w:val="24"/>
        </w:rPr>
        <w:t>Pipette slowly and avoid creating air bubbles when loading Library.</w:t>
      </w:r>
    </w:p>
    <w:p w14:paraId="1BF446AA" w14:textId="3654A10C" w:rsidR="00D14BAD" w:rsidRPr="005839C0" w:rsidRDefault="00B71C44" w:rsidP="005A5B13">
      <w:pPr>
        <w:pStyle w:val="ListParagraph"/>
        <w:numPr>
          <w:ilvl w:val="1"/>
          <w:numId w:val="2"/>
        </w:numPr>
        <w:rPr>
          <w:b/>
          <w:bCs/>
          <w:sz w:val="24"/>
          <w:szCs w:val="24"/>
        </w:rPr>
      </w:pPr>
      <w:r w:rsidRPr="005839C0">
        <w:rPr>
          <w:b/>
          <w:bCs/>
          <w:sz w:val="24"/>
          <w:szCs w:val="24"/>
        </w:rPr>
        <w:t xml:space="preserve">Starting </w:t>
      </w:r>
      <w:r w:rsidR="00BF085F" w:rsidRPr="005839C0">
        <w:rPr>
          <w:b/>
          <w:bCs/>
          <w:sz w:val="24"/>
          <w:szCs w:val="24"/>
        </w:rPr>
        <w:t xml:space="preserve">a </w:t>
      </w:r>
      <w:r w:rsidRPr="005839C0">
        <w:rPr>
          <w:b/>
          <w:bCs/>
          <w:sz w:val="24"/>
          <w:szCs w:val="24"/>
        </w:rPr>
        <w:t xml:space="preserve">run on the </w:t>
      </w:r>
      <w:r w:rsidR="007A5483" w:rsidRPr="005839C0">
        <w:rPr>
          <w:b/>
          <w:bCs/>
          <w:sz w:val="24"/>
          <w:szCs w:val="24"/>
        </w:rPr>
        <w:t>NextSeq 500:</w:t>
      </w:r>
      <w:r w:rsidRPr="005839C0">
        <w:rPr>
          <w:b/>
          <w:bCs/>
          <w:sz w:val="24"/>
          <w:szCs w:val="24"/>
        </w:rPr>
        <w:t xml:space="preserve"> </w:t>
      </w:r>
    </w:p>
    <w:p w14:paraId="0B1C35E5" w14:textId="1C7904F5" w:rsidR="00BF085F" w:rsidRDefault="00F91EC7" w:rsidP="005A5B13">
      <w:pPr>
        <w:pStyle w:val="ListParagraph"/>
        <w:numPr>
          <w:ilvl w:val="2"/>
          <w:numId w:val="2"/>
        </w:numPr>
        <w:rPr>
          <w:sz w:val="24"/>
          <w:szCs w:val="24"/>
        </w:rPr>
      </w:pPr>
      <w:r w:rsidRPr="005839C0">
        <w:rPr>
          <w:b/>
          <w:bCs/>
          <w:sz w:val="24"/>
          <w:szCs w:val="24"/>
        </w:rPr>
        <w:lastRenderedPageBreak/>
        <w:t>NOTE:</w:t>
      </w:r>
      <w:r>
        <w:rPr>
          <w:sz w:val="24"/>
          <w:szCs w:val="24"/>
        </w:rPr>
        <w:t xml:space="preserve"> </w:t>
      </w:r>
      <w:r w:rsidR="00BF085F">
        <w:rPr>
          <w:sz w:val="24"/>
          <w:szCs w:val="24"/>
        </w:rPr>
        <w:t>Please refer to the appropriate assay specific procedure</w:t>
      </w:r>
      <w:r w:rsidR="00571122">
        <w:rPr>
          <w:sz w:val="24"/>
          <w:szCs w:val="24"/>
        </w:rPr>
        <w:t xml:space="preserve"> to </w:t>
      </w:r>
      <w:r w:rsidR="00BE414D">
        <w:rPr>
          <w:sz w:val="24"/>
          <w:szCs w:val="24"/>
        </w:rPr>
        <w:t>program</w:t>
      </w:r>
      <w:r w:rsidR="00571122">
        <w:rPr>
          <w:sz w:val="24"/>
          <w:szCs w:val="24"/>
        </w:rPr>
        <w:t xml:space="preserve"> a run on the NextSeq 500. </w:t>
      </w:r>
      <w:r w:rsidR="00BA6D0C">
        <w:rPr>
          <w:sz w:val="24"/>
          <w:szCs w:val="24"/>
        </w:rPr>
        <w:t xml:space="preserve">Refer to Figure 4 below for the NextSeq 500 run setup screens. </w:t>
      </w:r>
    </w:p>
    <w:p w14:paraId="36504172" w14:textId="6C844FE8" w:rsidR="00A322FF" w:rsidRDefault="00C657FF" w:rsidP="005A5B13">
      <w:pPr>
        <w:pStyle w:val="ListParagraph"/>
        <w:numPr>
          <w:ilvl w:val="2"/>
          <w:numId w:val="2"/>
        </w:numPr>
        <w:rPr>
          <w:sz w:val="24"/>
          <w:szCs w:val="24"/>
        </w:rPr>
      </w:pPr>
      <w:r>
        <w:rPr>
          <w:sz w:val="24"/>
          <w:szCs w:val="24"/>
        </w:rPr>
        <w:t xml:space="preserve">Loading </w:t>
      </w:r>
      <w:r w:rsidRPr="00694D2C">
        <w:rPr>
          <w:sz w:val="24"/>
          <w:szCs w:val="24"/>
        </w:rPr>
        <w:t>NextSeq</w:t>
      </w:r>
      <w:r w:rsidR="00A322FF">
        <w:rPr>
          <w:sz w:val="24"/>
          <w:szCs w:val="24"/>
        </w:rPr>
        <w:t xml:space="preserve"> </w:t>
      </w:r>
      <w:r>
        <w:rPr>
          <w:sz w:val="24"/>
          <w:szCs w:val="24"/>
        </w:rPr>
        <w:t>500 Consumables</w:t>
      </w:r>
      <w:r w:rsidR="000F05E7">
        <w:rPr>
          <w:sz w:val="24"/>
          <w:szCs w:val="24"/>
        </w:rPr>
        <w:t>:</w:t>
      </w:r>
      <w:r w:rsidR="00194FA0">
        <w:rPr>
          <w:sz w:val="24"/>
          <w:szCs w:val="24"/>
        </w:rPr>
        <w:t xml:space="preserve"> </w:t>
      </w:r>
    </w:p>
    <w:p w14:paraId="1D151FD2" w14:textId="658B43D2" w:rsidR="0073520F" w:rsidRPr="00D14BAD" w:rsidRDefault="00D14BAD" w:rsidP="005839C0">
      <w:pPr>
        <w:pStyle w:val="ListParagraph"/>
        <w:numPr>
          <w:ilvl w:val="3"/>
          <w:numId w:val="2"/>
        </w:numPr>
        <w:rPr>
          <w:sz w:val="24"/>
          <w:szCs w:val="24"/>
        </w:rPr>
      </w:pPr>
      <w:r w:rsidRPr="00D965DB">
        <w:rPr>
          <w:sz w:val="24"/>
          <w:szCs w:val="24"/>
        </w:rPr>
        <w:t>Each consumable loaded onto the NextSeq contains a unique RFID</w:t>
      </w:r>
      <w:r w:rsidR="00A322FF">
        <w:rPr>
          <w:sz w:val="24"/>
          <w:szCs w:val="24"/>
        </w:rPr>
        <w:t xml:space="preserve">, which </w:t>
      </w:r>
      <w:r w:rsidRPr="00D965DB">
        <w:rPr>
          <w:sz w:val="24"/>
          <w:szCs w:val="24"/>
        </w:rPr>
        <w:t>is recognized by the NCS, allowing the software to automatically populate the barcode numbers of each consumable.</w:t>
      </w:r>
    </w:p>
    <w:p w14:paraId="7069C577" w14:textId="173FDBFD" w:rsidR="0073520F" w:rsidRPr="00BF085F" w:rsidRDefault="000E10CD" w:rsidP="005A5B13">
      <w:pPr>
        <w:pStyle w:val="ListParagraph"/>
        <w:numPr>
          <w:ilvl w:val="2"/>
          <w:numId w:val="2"/>
        </w:numPr>
        <w:rPr>
          <w:sz w:val="24"/>
          <w:szCs w:val="24"/>
        </w:rPr>
      </w:pPr>
      <w:r w:rsidRPr="005839C0">
        <w:rPr>
          <w:sz w:val="24"/>
          <w:szCs w:val="24"/>
        </w:rPr>
        <w:lastRenderedPageBreak/>
        <w:t>Load the</w:t>
      </w:r>
      <w:r w:rsidR="001A24DA" w:rsidRPr="005839C0">
        <w:rPr>
          <w:sz w:val="24"/>
          <w:szCs w:val="24"/>
        </w:rPr>
        <w:t xml:space="preserve"> new</w:t>
      </w:r>
      <w:r w:rsidRPr="005839C0">
        <w:rPr>
          <w:sz w:val="24"/>
          <w:szCs w:val="24"/>
        </w:rPr>
        <w:t xml:space="preserve"> </w:t>
      </w:r>
      <w:r w:rsidR="00145F2C">
        <w:rPr>
          <w:sz w:val="24"/>
          <w:szCs w:val="24"/>
        </w:rPr>
        <w:t>f</w:t>
      </w:r>
      <w:r w:rsidRPr="005839C0">
        <w:rPr>
          <w:sz w:val="24"/>
          <w:szCs w:val="24"/>
        </w:rPr>
        <w:t xml:space="preserve">low </w:t>
      </w:r>
      <w:r w:rsidR="00145F2C">
        <w:rPr>
          <w:sz w:val="24"/>
          <w:szCs w:val="24"/>
        </w:rPr>
        <w:t>c</w:t>
      </w:r>
      <w:r w:rsidRPr="005839C0">
        <w:rPr>
          <w:sz w:val="24"/>
          <w:szCs w:val="24"/>
        </w:rPr>
        <w:t>ell</w:t>
      </w:r>
      <w:r w:rsidR="00C46B00" w:rsidRPr="005839C0">
        <w:rPr>
          <w:sz w:val="24"/>
          <w:szCs w:val="24"/>
        </w:rPr>
        <w:t>:</w:t>
      </w:r>
    </w:p>
    <w:p w14:paraId="3F9393C8" w14:textId="77777777" w:rsidR="00145F2C" w:rsidRDefault="00F357BC" w:rsidP="005A5B13">
      <w:pPr>
        <w:pStyle w:val="ListParagraph"/>
        <w:numPr>
          <w:ilvl w:val="3"/>
          <w:numId w:val="2"/>
        </w:numPr>
        <w:rPr>
          <w:sz w:val="24"/>
          <w:szCs w:val="24"/>
        </w:rPr>
      </w:pPr>
      <w:r w:rsidRPr="00B277B6">
        <w:rPr>
          <w:b/>
          <w:bCs/>
          <w:sz w:val="24"/>
          <w:szCs w:val="24"/>
        </w:rPr>
        <w:t>NOTE</w:t>
      </w:r>
      <w:r w:rsidRPr="0073520F">
        <w:rPr>
          <w:sz w:val="24"/>
          <w:szCs w:val="24"/>
        </w:rPr>
        <w:t xml:space="preserve">: </w:t>
      </w:r>
    </w:p>
    <w:p w14:paraId="08E76827" w14:textId="5C516163" w:rsidR="0073520F" w:rsidRDefault="00F357BC" w:rsidP="005839C0">
      <w:pPr>
        <w:pStyle w:val="ListParagraph"/>
        <w:numPr>
          <w:ilvl w:val="4"/>
          <w:numId w:val="2"/>
        </w:numPr>
        <w:rPr>
          <w:sz w:val="24"/>
          <w:szCs w:val="24"/>
        </w:rPr>
      </w:pPr>
      <w:r w:rsidRPr="0073520F">
        <w:rPr>
          <w:sz w:val="24"/>
          <w:szCs w:val="24"/>
        </w:rPr>
        <w:t>Do not touch the surface</w:t>
      </w:r>
      <w:r w:rsidR="00145F2C">
        <w:rPr>
          <w:sz w:val="24"/>
          <w:szCs w:val="24"/>
        </w:rPr>
        <w:t xml:space="preserve"> of the flow cell.</w:t>
      </w:r>
    </w:p>
    <w:p w14:paraId="075C93AF" w14:textId="3006F25E" w:rsidR="0073520F" w:rsidRDefault="00F357BC" w:rsidP="005839C0">
      <w:pPr>
        <w:pStyle w:val="ListParagraph"/>
        <w:numPr>
          <w:ilvl w:val="4"/>
          <w:numId w:val="2"/>
        </w:numPr>
        <w:rPr>
          <w:sz w:val="24"/>
          <w:szCs w:val="24"/>
        </w:rPr>
      </w:pPr>
      <w:r w:rsidRPr="0073520F">
        <w:rPr>
          <w:sz w:val="24"/>
          <w:szCs w:val="24"/>
        </w:rPr>
        <w:t xml:space="preserve">After the foil packaging has been opened, the </w:t>
      </w:r>
      <w:r w:rsidR="00145F2C">
        <w:rPr>
          <w:sz w:val="24"/>
          <w:szCs w:val="24"/>
        </w:rPr>
        <w:t>flow cell</w:t>
      </w:r>
      <w:r w:rsidRPr="0073520F">
        <w:rPr>
          <w:sz w:val="24"/>
          <w:szCs w:val="24"/>
        </w:rPr>
        <w:t xml:space="preserve"> must be used within the next 12 hours.</w:t>
      </w:r>
    </w:p>
    <w:p w14:paraId="37262034" w14:textId="158CC875" w:rsidR="0073520F" w:rsidRDefault="000532F4" w:rsidP="005A5B13">
      <w:pPr>
        <w:pStyle w:val="ListParagraph"/>
        <w:numPr>
          <w:ilvl w:val="3"/>
          <w:numId w:val="2"/>
        </w:numPr>
        <w:rPr>
          <w:sz w:val="24"/>
          <w:szCs w:val="24"/>
        </w:rPr>
      </w:pPr>
      <w:r w:rsidRPr="0073520F">
        <w:rPr>
          <w:sz w:val="24"/>
          <w:szCs w:val="24"/>
        </w:rPr>
        <w:t>Open</w:t>
      </w:r>
      <w:r w:rsidR="00F357BC" w:rsidRPr="0073520F">
        <w:rPr>
          <w:sz w:val="24"/>
          <w:szCs w:val="24"/>
        </w:rPr>
        <w:t xml:space="preserve"> the foil package and then remove the </w:t>
      </w:r>
      <w:r w:rsidR="00145F2C">
        <w:rPr>
          <w:sz w:val="24"/>
          <w:szCs w:val="24"/>
        </w:rPr>
        <w:t>flow cell</w:t>
      </w:r>
      <w:r w:rsidR="00F357BC" w:rsidRPr="0073520F">
        <w:rPr>
          <w:sz w:val="24"/>
          <w:szCs w:val="24"/>
        </w:rPr>
        <w:t xml:space="preserve"> cartridge from the plastic clamshell casing.</w:t>
      </w:r>
    </w:p>
    <w:p w14:paraId="6DA64DFC" w14:textId="54F2EED8" w:rsidR="0073520F" w:rsidRDefault="000532F4" w:rsidP="005A5B13">
      <w:pPr>
        <w:pStyle w:val="ListParagraph"/>
        <w:numPr>
          <w:ilvl w:val="3"/>
          <w:numId w:val="2"/>
        </w:numPr>
        <w:rPr>
          <w:sz w:val="24"/>
          <w:szCs w:val="24"/>
        </w:rPr>
      </w:pPr>
      <w:r w:rsidRPr="0073520F">
        <w:rPr>
          <w:sz w:val="24"/>
          <w:szCs w:val="24"/>
        </w:rPr>
        <w:t xml:space="preserve">Visually inspect the </w:t>
      </w:r>
      <w:r w:rsidR="00145F2C">
        <w:rPr>
          <w:sz w:val="24"/>
          <w:szCs w:val="24"/>
        </w:rPr>
        <w:t xml:space="preserve">flow cell </w:t>
      </w:r>
      <w:r w:rsidRPr="0073520F">
        <w:rPr>
          <w:sz w:val="24"/>
          <w:szCs w:val="24"/>
        </w:rPr>
        <w:t>for any damage/defect</w:t>
      </w:r>
      <w:r w:rsidR="00882ABA" w:rsidRPr="0073520F">
        <w:rPr>
          <w:sz w:val="24"/>
          <w:szCs w:val="24"/>
        </w:rPr>
        <w:t>.</w:t>
      </w:r>
    </w:p>
    <w:p w14:paraId="1959C01A" w14:textId="5000D618" w:rsidR="0073520F" w:rsidRDefault="00882ABA" w:rsidP="005A5B13">
      <w:pPr>
        <w:pStyle w:val="ListParagraph"/>
        <w:numPr>
          <w:ilvl w:val="3"/>
          <w:numId w:val="2"/>
        </w:numPr>
        <w:rPr>
          <w:sz w:val="24"/>
          <w:szCs w:val="24"/>
        </w:rPr>
      </w:pPr>
      <w:r w:rsidRPr="0073520F">
        <w:rPr>
          <w:sz w:val="24"/>
          <w:szCs w:val="24"/>
        </w:rPr>
        <w:t xml:space="preserve">Align the new </w:t>
      </w:r>
      <w:r w:rsidR="00145F2C">
        <w:rPr>
          <w:sz w:val="24"/>
          <w:szCs w:val="24"/>
        </w:rPr>
        <w:t>flow cell</w:t>
      </w:r>
      <w:r w:rsidRPr="0073520F">
        <w:rPr>
          <w:sz w:val="24"/>
          <w:szCs w:val="24"/>
        </w:rPr>
        <w:t xml:space="preserve"> over the alignment pins and place on the stage.</w:t>
      </w:r>
    </w:p>
    <w:p w14:paraId="2DDAC52B" w14:textId="4B2234E7" w:rsidR="00145F2C" w:rsidRDefault="00882ABA" w:rsidP="005A5B13">
      <w:pPr>
        <w:pStyle w:val="ListParagraph"/>
        <w:numPr>
          <w:ilvl w:val="3"/>
          <w:numId w:val="2"/>
        </w:numPr>
        <w:rPr>
          <w:sz w:val="24"/>
          <w:szCs w:val="24"/>
        </w:rPr>
      </w:pPr>
      <w:r w:rsidRPr="0073520F">
        <w:rPr>
          <w:sz w:val="24"/>
          <w:szCs w:val="24"/>
        </w:rPr>
        <w:t>When properly inserted, the software will recognize the RFID</w:t>
      </w:r>
      <w:r w:rsidR="00145F2C">
        <w:rPr>
          <w:sz w:val="24"/>
          <w:szCs w:val="24"/>
        </w:rPr>
        <w:t>.</w:t>
      </w:r>
    </w:p>
    <w:p w14:paraId="14028998" w14:textId="132B3DD0" w:rsidR="0073520F" w:rsidRDefault="00145F2C" w:rsidP="005839C0">
      <w:pPr>
        <w:pStyle w:val="ListParagraph"/>
        <w:numPr>
          <w:ilvl w:val="4"/>
          <w:numId w:val="2"/>
        </w:numPr>
        <w:rPr>
          <w:sz w:val="24"/>
          <w:szCs w:val="24"/>
        </w:rPr>
      </w:pPr>
      <w:r>
        <w:rPr>
          <w:sz w:val="24"/>
          <w:szCs w:val="24"/>
        </w:rPr>
        <w:t>S</w:t>
      </w:r>
      <w:r w:rsidR="00882ABA" w:rsidRPr="0073520F">
        <w:rPr>
          <w:sz w:val="24"/>
          <w:szCs w:val="24"/>
        </w:rPr>
        <w:t>ee the Troubleshooting section for more information if an error occurs.</w:t>
      </w:r>
    </w:p>
    <w:p w14:paraId="5EE2F350" w14:textId="77777777" w:rsidR="00145F2C" w:rsidRDefault="00882ABA" w:rsidP="005A5B13">
      <w:pPr>
        <w:pStyle w:val="ListParagraph"/>
        <w:numPr>
          <w:ilvl w:val="3"/>
          <w:numId w:val="2"/>
        </w:numPr>
        <w:rPr>
          <w:sz w:val="24"/>
          <w:szCs w:val="24"/>
        </w:rPr>
      </w:pPr>
      <w:r w:rsidRPr="0073520F">
        <w:rPr>
          <w:sz w:val="24"/>
          <w:szCs w:val="24"/>
        </w:rPr>
        <w:t xml:space="preserve">Select </w:t>
      </w:r>
      <w:r w:rsidRPr="0073520F">
        <w:rPr>
          <w:b/>
          <w:sz w:val="24"/>
          <w:szCs w:val="24"/>
        </w:rPr>
        <w:t>Load</w:t>
      </w:r>
      <w:r w:rsidR="00145F2C">
        <w:rPr>
          <w:sz w:val="24"/>
          <w:szCs w:val="24"/>
        </w:rPr>
        <w:t>.</w:t>
      </w:r>
    </w:p>
    <w:p w14:paraId="7AC2ECDA" w14:textId="7CEF123A" w:rsidR="0073520F" w:rsidRDefault="00882ABA" w:rsidP="005839C0">
      <w:pPr>
        <w:pStyle w:val="ListParagraph"/>
        <w:numPr>
          <w:ilvl w:val="4"/>
          <w:numId w:val="2"/>
        </w:numPr>
        <w:rPr>
          <w:sz w:val="24"/>
          <w:szCs w:val="24"/>
        </w:rPr>
      </w:pPr>
      <w:r w:rsidRPr="0073520F">
        <w:rPr>
          <w:sz w:val="24"/>
          <w:szCs w:val="24"/>
        </w:rPr>
        <w:t>The door closes, the RFID appears on the screen, and the sensors are checked.</w:t>
      </w:r>
    </w:p>
    <w:p w14:paraId="6F19548D" w14:textId="77777777" w:rsidR="00786BC6" w:rsidRDefault="00882ABA" w:rsidP="005A5B13">
      <w:pPr>
        <w:pStyle w:val="ListParagraph"/>
        <w:numPr>
          <w:ilvl w:val="3"/>
          <w:numId w:val="2"/>
        </w:numPr>
        <w:rPr>
          <w:sz w:val="24"/>
          <w:szCs w:val="24"/>
        </w:rPr>
      </w:pPr>
      <w:r w:rsidRPr="0073520F">
        <w:rPr>
          <w:sz w:val="24"/>
          <w:szCs w:val="24"/>
        </w:rPr>
        <w:t xml:space="preserve">Select </w:t>
      </w:r>
      <w:r w:rsidRPr="0073520F">
        <w:rPr>
          <w:b/>
          <w:sz w:val="24"/>
          <w:szCs w:val="24"/>
        </w:rPr>
        <w:t>Next</w:t>
      </w:r>
      <w:r w:rsidRPr="0073520F">
        <w:rPr>
          <w:sz w:val="24"/>
          <w:szCs w:val="24"/>
        </w:rPr>
        <w:t>.</w:t>
      </w:r>
    </w:p>
    <w:p w14:paraId="6814F9BA" w14:textId="0D834586" w:rsidR="0073520F" w:rsidRPr="005839C0" w:rsidRDefault="00903485" w:rsidP="005A5B13">
      <w:pPr>
        <w:pStyle w:val="ListParagraph"/>
        <w:numPr>
          <w:ilvl w:val="2"/>
          <w:numId w:val="2"/>
        </w:numPr>
        <w:rPr>
          <w:sz w:val="24"/>
          <w:szCs w:val="24"/>
        </w:rPr>
      </w:pPr>
      <w:r w:rsidRPr="005839C0">
        <w:rPr>
          <w:sz w:val="24"/>
          <w:szCs w:val="24"/>
        </w:rPr>
        <w:t xml:space="preserve">Load the </w:t>
      </w:r>
      <w:r w:rsidR="00786BC6" w:rsidRPr="005839C0">
        <w:rPr>
          <w:sz w:val="24"/>
          <w:szCs w:val="24"/>
        </w:rPr>
        <w:t>Buffer Reagent:</w:t>
      </w:r>
    </w:p>
    <w:p w14:paraId="6177523C" w14:textId="5DEE8F30" w:rsidR="0073520F" w:rsidRDefault="00B4227B" w:rsidP="005A5B13">
      <w:pPr>
        <w:pStyle w:val="ListParagraph"/>
        <w:numPr>
          <w:ilvl w:val="3"/>
          <w:numId w:val="2"/>
        </w:numPr>
        <w:rPr>
          <w:sz w:val="24"/>
          <w:szCs w:val="24"/>
        </w:rPr>
      </w:pPr>
      <w:r w:rsidRPr="0073520F">
        <w:rPr>
          <w:sz w:val="24"/>
          <w:szCs w:val="24"/>
        </w:rPr>
        <w:t>When prompted,</w:t>
      </w:r>
      <w:r w:rsidR="003B7E5D" w:rsidRPr="0073520F">
        <w:rPr>
          <w:sz w:val="24"/>
          <w:szCs w:val="24"/>
        </w:rPr>
        <w:t xml:space="preserve"> open the </w:t>
      </w:r>
      <w:r w:rsidR="00896FE2" w:rsidRPr="0073520F">
        <w:rPr>
          <w:sz w:val="24"/>
          <w:szCs w:val="24"/>
        </w:rPr>
        <w:t xml:space="preserve">Buffer compartment </w:t>
      </w:r>
      <w:r w:rsidR="00145F2C" w:rsidRPr="0073520F">
        <w:rPr>
          <w:sz w:val="24"/>
          <w:szCs w:val="24"/>
        </w:rPr>
        <w:t>door,</w:t>
      </w:r>
      <w:r w:rsidR="00896FE2" w:rsidRPr="0073520F">
        <w:rPr>
          <w:sz w:val="24"/>
          <w:szCs w:val="24"/>
        </w:rPr>
        <w:t xml:space="preserve"> and</w:t>
      </w:r>
      <w:r w:rsidRPr="0073520F">
        <w:rPr>
          <w:sz w:val="24"/>
          <w:szCs w:val="24"/>
        </w:rPr>
        <w:t xml:space="preserve"> r</w:t>
      </w:r>
      <w:r w:rsidR="007C53C8" w:rsidRPr="0073520F">
        <w:rPr>
          <w:sz w:val="24"/>
          <w:szCs w:val="24"/>
        </w:rPr>
        <w:t>emove the spent reagents container</w:t>
      </w:r>
      <w:r w:rsidR="00145F2C">
        <w:rPr>
          <w:sz w:val="24"/>
          <w:szCs w:val="24"/>
        </w:rPr>
        <w:t>. D</w:t>
      </w:r>
      <w:r w:rsidR="007C53C8" w:rsidRPr="0073520F">
        <w:rPr>
          <w:sz w:val="24"/>
          <w:szCs w:val="24"/>
        </w:rPr>
        <w:t xml:space="preserve">iscard the contents in </w:t>
      </w:r>
      <w:r w:rsidR="00145F2C">
        <w:rPr>
          <w:sz w:val="24"/>
          <w:szCs w:val="24"/>
        </w:rPr>
        <w:t>the appropriate waste container.</w:t>
      </w:r>
    </w:p>
    <w:p w14:paraId="5500668C" w14:textId="2E79052C" w:rsidR="0073520F" w:rsidRDefault="00145F2C" w:rsidP="005A5B13">
      <w:pPr>
        <w:pStyle w:val="ListParagraph"/>
        <w:numPr>
          <w:ilvl w:val="3"/>
          <w:numId w:val="2"/>
        </w:numPr>
        <w:rPr>
          <w:sz w:val="24"/>
          <w:szCs w:val="24"/>
        </w:rPr>
      </w:pPr>
      <w:r>
        <w:rPr>
          <w:sz w:val="24"/>
          <w:szCs w:val="24"/>
        </w:rPr>
        <w:t>R</w:t>
      </w:r>
      <w:r w:rsidR="003C5083" w:rsidRPr="0073520F">
        <w:rPr>
          <w:sz w:val="24"/>
          <w:szCs w:val="24"/>
        </w:rPr>
        <w:t xml:space="preserve">emove the </w:t>
      </w:r>
      <w:r w:rsidR="00BC7BC2" w:rsidRPr="0073520F">
        <w:rPr>
          <w:sz w:val="24"/>
          <w:szCs w:val="24"/>
        </w:rPr>
        <w:t xml:space="preserve">used Buffer Cartridge from the previous run or the Wash Buffer container </w:t>
      </w:r>
      <w:r w:rsidR="00896FE2" w:rsidRPr="0073520F">
        <w:rPr>
          <w:sz w:val="24"/>
          <w:szCs w:val="24"/>
        </w:rPr>
        <w:t xml:space="preserve">and discard the contents in </w:t>
      </w:r>
      <w:r>
        <w:rPr>
          <w:sz w:val="24"/>
          <w:szCs w:val="24"/>
        </w:rPr>
        <w:t xml:space="preserve">the appropriate waste container. </w:t>
      </w:r>
    </w:p>
    <w:p w14:paraId="283706DD" w14:textId="004C52DD" w:rsidR="0073520F" w:rsidRDefault="006103FC" w:rsidP="005A5B13">
      <w:pPr>
        <w:pStyle w:val="ListParagraph"/>
        <w:numPr>
          <w:ilvl w:val="3"/>
          <w:numId w:val="2"/>
        </w:numPr>
        <w:rPr>
          <w:sz w:val="24"/>
          <w:szCs w:val="24"/>
        </w:rPr>
      </w:pPr>
      <w:r w:rsidRPr="0073520F">
        <w:rPr>
          <w:sz w:val="24"/>
          <w:szCs w:val="24"/>
        </w:rPr>
        <w:t xml:space="preserve">Slide the empty spent reagents container into the buffer compartment until it </w:t>
      </w:r>
      <w:r w:rsidR="00B75D28">
        <w:rPr>
          <w:sz w:val="24"/>
          <w:szCs w:val="24"/>
        </w:rPr>
        <w:t>s</w:t>
      </w:r>
      <w:r w:rsidRPr="0073520F">
        <w:rPr>
          <w:sz w:val="24"/>
          <w:szCs w:val="24"/>
        </w:rPr>
        <w:t>tops.</w:t>
      </w:r>
    </w:p>
    <w:p w14:paraId="0743F8F5" w14:textId="73C826F2" w:rsidR="0073520F" w:rsidRDefault="00145F2C" w:rsidP="005A5B13">
      <w:pPr>
        <w:pStyle w:val="ListParagraph"/>
        <w:numPr>
          <w:ilvl w:val="3"/>
          <w:numId w:val="2"/>
        </w:numPr>
        <w:rPr>
          <w:sz w:val="24"/>
          <w:szCs w:val="24"/>
        </w:rPr>
      </w:pPr>
      <w:r>
        <w:rPr>
          <w:sz w:val="24"/>
          <w:szCs w:val="24"/>
        </w:rPr>
        <w:t>S</w:t>
      </w:r>
      <w:r w:rsidR="006103FC" w:rsidRPr="0073520F">
        <w:rPr>
          <w:sz w:val="24"/>
          <w:szCs w:val="24"/>
        </w:rPr>
        <w:t xml:space="preserve">lide </w:t>
      </w:r>
      <w:r w:rsidR="00B35907" w:rsidRPr="0073520F">
        <w:rPr>
          <w:sz w:val="24"/>
          <w:szCs w:val="24"/>
        </w:rPr>
        <w:t xml:space="preserve">the </w:t>
      </w:r>
      <w:r w:rsidR="003A193A" w:rsidRPr="0073520F">
        <w:rPr>
          <w:sz w:val="24"/>
          <w:szCs w:val="24"/>
        </w:rPr>
        <w:t>new Buffer C</w:t>
      </w:r>
      <w:r w:rsidR="00B4227B" w:rsidRPr="0073520F">
        <w:rPr>
          <w:sz w:val="24"/>
          <w:szCs w:val="24"/>
        </w:rPr>
        <w:t>artridge into the buffer compartment until it stops.</w:t>
      </w:r>
    </w:p>
    <w:p w14:paraId="3B635709" w14:textId="77777777" w:rsidR="0073520F" w:rsidRDefault="00B4227B" w:rsidP="005839C0">
      <w:pPr>
        <w:pStyle w:val="ListParagraph"/>
        <w:numPr>
          <w:ilvl w:val="4"/>
          <w:numId w:val="2"/>
        </w:numPr>
        <w:rPr>
          <w:sz w:val="24"/>
          <w:szCs w:val="24"/>
        </w:rPr>
      </w:pPr>
      <w:r w:rsidRPr="0073520F">
        <w:rPr>
          <w:sz w:val="24"/>
          <w:szCs w:val="24"/>
        </w:rPr>
        <w:t>An audible click indicates that the</w:t>
      </w:r>
      <w:r w:rsidR="003A193A" w:rsidRPr="0073520F">
        <w:rPr>
          <w:sz w:val="24"/>
          <w:szCs w:val="24"/>
        </w:rPr>
        <w:t xml:space="preserve"> cartridge is in position, the Buffer C</w:t>
      </w:r>
      <w:r w:rsidRPr="0073520F">
        <w:rPr>
          <w:sz w:val="24"/>
          <w:szCs w:val="24"/>
        </w:rPr>
        <w:t xml:space="preserve">artridge </w:t>
      </w:r>
      <w:r w:rsidR="003A193A" w:rsidRPr="0073520F">
        <w:rPr>
          <w:sz w:val="24"/>
          <w:szCs w:val="24"/>
        </w:rPr>
        <w:t>RF</w:t>
      </w:r>
      <w:r w:rsidRPr="0073520F">
        <w:rPr>
          <w:sz w:val="24"/>
          <w:szCs w:val="24"/>
        </w:rPr>
        <w:t>ID appears on the screen, and the sensor is checked.</w:t>
      </w:r>
    </w:p>
    <w:p w14:paraId="477C8A95" w14:textId="5BB9037B" w:rsidR="0073520F" w:rsidRDefault="00B4227B" w:rsidP="005A5B13">
      <w:pPr>
        <w:pStyle w:val="ListParagraph"/>
        <w:numPr>
          <w:ilvl w:val="3"/>
          <w:numId w:val="2"/>
        </w:numPr>
        <w:rPr>
          <w:sz w:val="24"/>
          <w:szCs w:val="24"/>
        </w:rPr>
      </w:pPr>
      <w:r w:rsidRPr="0073520F">
        <w:rPr>
          <w:sz w:val="24"/>
          <w:szCs w:val="24"/>
        </w:rPr>
        <w:t xml:space="preserve">Close the buffer compartment door and select </w:t>
      </w:r>
      <w:r w:rsidRPr="0073520F">
        <w:rPr>
          <w:b/>
          <w:sz w:val="24"/>
          <w:szCs w:val="24"/>
        </w:rPr>
        <w:t>Next</w:t>
      </w:r>
      <w:r w:rsidRPr="0073520F">
        <w:rPr>
          <w:sz w:val="24"/>
          <w:szCs w:val="24"/>
        </w:rPr>
        <w:t>.</w:t>
      </w:r>
    </w:p>
    <w:p w14:paraId="63C77F11" w14:textId="70482D44" w:rsidR="000E16AF" w:rsidRPr="005839C0" w:rsidRDefault="000E16AF" w:rsidP="005A5B13">
      <w:pPr>
        <w:pStyle w:val="ListParagraph"/>
        <w:numPr>
          <w:ilvl w:val="2"/>
          <w:numId w:val="2"/>
        </w:numPr>
        <w:rPr>
          <w:sz w:val="24"/>
          <w:szCs w:val="24"/>
        </w:rPr>
      </w:pPr>
      <w:r w:rsidRPr="005839C0">
        <w:rPr>
          <w:sz w:val="24"/>
          <w:szCs w:val="24"/>
        </w:rPr>
        <w:t>Load</w:t>
      </w:r>
      <w:r w:rsidR="009850EB" w:rsidRPr="005839C0">
        <w:rPr>
          <w:sz w:val="24"/>
          <w:szCs w:val="24"/>
        </w:rPr>
        <w:t xml:space="preserve"> the Reagent Cartridge:</w:t>
      </w:r>
    </w:p>
    <w:p w14:paraId="2929FD1D" w14:textId="5381EC5D" w:rsidR="0073520F" w:rsidRDefault="006103FC" w:rsidP="005A5B13">
      <w:pPr>
        <w:pStyle w:val="ListParagraph"/>
        <w:numPr>
          <w:ilvl w:val="3"/>
          <w:numId w:val="2"/>
        </w:numPr>
        <w:rPr>
          <w:sz w:val="24"/>
          <w:szCs w:val="24"/>
        </w:rPr>
      </w:pPr>
      <w:r w:rsidRPr="0073520F">
        <w:rPr>
          <w:sz w:val="24"/>
          <w:szCs w:val="24"/>
        </w:rPr>
        <w:t>When prompted, open the Reagent Cart</w:t>
      </w:r>
      <w:r w:rsidR="00AA78A3" w:rsidRPr="0073520F">
        <w:rPr>
          <w:sz w:val="24"/>
          <w:szCs w:val="24"/>
        </w:rPr>
        <w:t xml:space="preserve">ridge </w:t>
      </w:r>
      <w:r w:rsidR="00BE414D" w:rsidRPr="0073520F">
        <w:rPr>
          <w:sz w:val="24"/>
          <w:szCs w:val="24"/>
        </w:rPr>
        <w:t>door,</w:t>
      </w:r>
      <w:r w:rsidR="00AA78A3" w:rsidRPr="0073520F">
        <w:rPr>
          <w:sz w:val="24"/>
          <w:szCs w:val="24"/>
        </w:rPr>
        <w:t xml:space="preserve"> and remove the used Reagent Cartridge from the </w:t>
      </w:r>
      <w:r w:rsidR="0073520F" w:rsidRPr="0073520F">
        <w:rPr>
          <w:sz w:val="24"/>
          <w:szCs w:val="24"/>
        </w:rPr>
        <w:t>previous</w:t>
      </w:r>
      <w:r w:rsidR="00AA78A3" w:rsidRPr="0073520F">
        <w:rPr>
          <w:sz w:val="24"/>
          <w:szCs w:val="24"/>
        </w:rPr>
        <w:t xml:space="preserve"> run or the Wash Reagent Cartridge </w:t>
      </w:r>
      <w:r w:rsidR="00AA78A3" w:rsidRPr="0073520F">
        <w:rPr>
          <w:sz w:val="24"/>
          <w:szCs w:val="24"/>
        </w:rPr>
        <w:lastRenderedPageBreak/>
        <w:t xml:space="preserve">container and discard the contents in </w:t>
      </w:r>
      <w:r w:rsidR="00145F2C">
        <w:rPr>
          <w:sz w:val="24"/>
          <w:szCs w:val="24"/>
        </w:rPr>
        <w:t xml:space="preserve">the appropriate waste container. </w:t>
      </w:r>
    </w:p>
    <w:p w14:paraId="2CC272E7" w14:textId="0069A07B" w:rsidR="0073520F" w:rsidRDefault="00C837CC" w:rsidP="005A5B13">
      <w:pPr>
        <w:pStyle w:val="ListParagraph"/>
        <w:numPr>
          <w:ilvl w:val="3"/>
          <w:numId w:val="2"/>
        </w:numPr>
        <w:rPr>
          <w:sz w:val="24"/>
          <w:szCs w:val="24"/>
        </w:rPr>
      </w:pPr>
      <w:r w:rsidRPr="0073520F">
        <w:rPr>
          <w:sz w:val="24"/>
          <w:szCs w:val="24"/>
        </w:rPr>
        <w:t xml:space="preserve">Slide the </w:t>
      </w:r>
      <w:r w:rsidR="00145F2C">
        <w:rPr>
          <w:sz w:val="24"/>
          <w:szCs w:val="24"/>
        </w:rPr>
        <w:t xml:space="preserve">new </w:t>
      </w:r>
      <w:r w:rsidR="00806C5C">
        <w:rPr>
          <w:sz w:val="24"/>
          <w:szCs w:val="24"/>
        </w:rPr>
        <w:t xml:space="preserve">loaded </w:t>
      </w:r>
      <w:r w:rsidRPr="0073520F">
        <w:rPr>
          <w:sz w:val="24"/>
          <w:szCs w:val="24"/>
        </w:rPr>
        <w:t xml:space="preserve">Reagent Cartridge into the </w:t>
      </w:r>
      <w:r w:rsidR="00AA78A3" w:rsidRPr="0073520F">
        <w:rPr>
          <w:sz w:val="24"/>
          <w:szCs w:val="24"/>
        </w:rPr>
        <w:t xml:space="preserve">Reagent Cartridge </w:t>
      </w:r>
      <w:r w:rsidRPr="0073520F">
        <w:rPr>
          <w:sz w:val="24"/>
          <w:szCs w:val="24"/>
        </w:rPr>
        <w:t>compartment until the cartridge stops.</w:t>
      </w:r>
    </w:p>
    <w:p w14:paraId="1A5F261D" w14:textId="77777777" w:rsidR="0073520F" w:rsidRDefault="00C837CC" w:rsidP="005A5B13">
      <w:pPr>
        <w:pStyle w:val="ListParagraph"/>
        <w:numPr>
          <w:ilvl w:val="3"/>
          <w:numId w:val="2"/>
        </w:numPr>
        <w:rPr>
          <w:sz w:val="24"/>
          <w:szCs w:val="24"/>
        </w:rPr>
      </w:pPr>
      <w:r w:rsidRPr="0073520F">
        <w:rPr>
          <w:sz w:val="24"/>
          <w:szCs w:val="24"/>
        </w:rPr>
        <w:t>Close the compartment door.</w:t>
      </w:r>
    </w:p>
    <w:p w14:paraId="407A9A59" w14:textId="77777777" w:rsidR="00145F2C" w:rsidRDefault="00C837CC" w:rsidP="005A5B13">
      <w:pPr>
        <w:pStyle w:val="ListParagraph"/>
        <w:numPr>
          <w:ilvl w:val="3"/>
          <w:numId w:val="2"/>
        </w:numPr>
        <w:rPr>
          <w:sz w:val="24"/>
          <w:szCs w:val="24"/>
        </w:rPr>
      </w:pPr>
      <w:r w:rsidRPr="0073520F">
        <w:rPr>
          <w:sz w:val="24"/>
          <w:szCs w:val="24"/>
        </w:rPr>
        <w:t>Sele</w:t>
      </w:r>
      <w:r w:rsidR="00B83644" w:rsidRPr="0073520F">
        <w:rPr>
          <w:sz w:val="24"/>
          <w:szCs w:val="24"/>
        </w:rPr>
        <w:t xml:space="preserve">ct </w:t>
      </w:r>
      <w:r w:rsidR="00B83644" w:rsidRPr="0073520F">
        <w:rPr>
          <w:b/>
          <w:sz w:val="24"/>
          <w:szCs w:val="24"/>
        </w:rPr>
        <w:t>Load</w:t>
      </w:r>
      <w:r w:rsidR="00145F2C">
        <w:rPr>
          <w:sz w:val="24"/>
          <w:szCs w:val="24"/>
        </w:rPr>
        <w:t>.</w:t>
      </w:r>
    </w:p>
    <w:p w14:paraId="3ED69984" w14:textId="6F3E2D8D" w:rsidR="00D4617F" w:rsidRDefault="009458FB" w:rsidP="005839C0">
      <w:pPr>
        <w:pStyle w:val="ListParagraph"/>
        <w:numPr>
          <w:ilvl w:val="4"/>
          <w:numId w:val="2"/>
        </w:numPr>
        <w:rPr>
          <w:sz w:val="24"/>
          <w:szCs w:val="24"/>
        </w:rPr>
      </w:pPr>
      <w:r w:rsidRPr="0073520F">
        <w:rPr>
          <w:sz w:val="24"/>
          <w:szCs w:val="24"/>
        </w:rPr>
        <w:t xml:space="preserve">The </w:t>
      </w:r>
      <w:r w:rsidR="00806C5C">
        <w:rPr>
          <w:sz w:val="24"/>
          <w:szCs w:val="24"/>
        </w:rPr>
        <w:t>instrument</w:t>
      </w:r>
      <w:r w:rsidRPr="0073520F">
        <w:rPr>
          <w:sz w:val="24"/>
          <w:szCs w:val="24"/>
        </w:rPr>
        <w:t xml:space="preserve"> moves the cartridge into position (~30 seconds), the Reagent Cartridge ID appears on the screen, and the sensors are checked.</w:t>
      </w:r>
    </w:p>
    <w:p w14:paraId="0652745E" w14:textId="77777777" w:rsidR="00145F2C" w:rsidRDefault="009458FB" w:rsidP="005A5B13">
      <w:pPr>
        <w:pStyle w:val="ListParagraph"/>
        <w:numPr>
          <w:ilvl w:val="3"/>
          <w:numId w:val="2"/>
        </w:numPr>
        <w:rPr>
          <w:sz w:val="24"/>
          <w:szCs w:val="24"/>
        </w:rPr>
      </w:pPr>
      <w:r w:rsidRPr="0073520F">
        <w:rPr>
          <w:sz w:val="24"/>
          <w:szCs w:val="24"/>
        </w:rPr>
        <w:t xml:space="preserve">Select </w:t>
      </w:r>
      <w:r w:rsidRPr="0073520F">
        <w:rPr>
          <w:b/>
          <w:sz w:val="24"/>
          <w:szCs w:val="24"/>
        </w:rPr>
        <w:t>Next</w:t>
      </w:r>
      <w:r w:rsidRPr="0073520F">
        <w:rPr>
          <w:sz w:val="24"/>
          <w:szCs w:val="24"/>
        </w:rPr>
        <w:t>.</w:t>
      </w:r>
      <w:r w:rsidR="000F2E0B" w:rsidRPr="0073520F">
        <w:rPr>
          <w:sz w:val="24"/>
          <w:szCs w:val="24"/>
        </w:rPr>
        <w:t xml:space="preserve"> </w:t>
      </w:r>
    </w:p>
    <w:p w14:paraId="38925449" w14:textId="11102DAF" w:rsidR="00AE61BC" w:rsidRDefault="00F9137A" w:rsidP="005839C0">
      <w:pPr>
        <w:pStyle w:val="ListParagraph"/>
        <w:numPr>
          <w:ilvl w:val="4"/>
          <w:numId w:val="2"/>
        </w:numPr>
        <w:rPr>
          <w:sz w:val="24"/>
          <w:szCs w:val="24"/>
        </w:rPr>
      </w:pPr>
      <w:r w:rsidRPr="0073520F">
        <w:rPr>
          <w:sz w:val="24"/>
          <w:szCs w:val="24"/>
        </w:rPr>
        <w:t xml:space="preserve">A </w:t>
      </w:r>
      <w:r w:rsidR="00F23839" w:rsidRPr="0073520F">
        <w:rPr>
          <w:sz w:val="24"/>
          <w:szCs w:val="24"/>
        </w:rPr>
        <w:t xml:space="preserve">review screen with the </w:t>
      </w:r>
      <w:r w:rsidR="00796DA9" w:rsidRPr="0073520F">
        <w:rPr>
          <w:sz w:val="24"/>
          <w:szCs w:val="24"/>
        </w:rPr>
        <w:t>R</w:t>
      </w:r>
      <w:r w:rsidR="00F23839" w:rsidRPr="0073520F">
        <w:rPr>
          <w:sz w:val="24"/>
          <w:szCs w:val="24"/>
        </w:rPr>
        <w:t xml:space="preserve">un Setup parameters will appear; </w:t>
      </w:r>
      <w:r w:rsidR="006A1C69">
        <w:rPr>
          <w:sz w:val="24"/>
          <w:szCs w:val="24"/>
        </w:rPr>
        <w:t>confirm</w:t>
      </w:r>
      <w:r w:rsidR="00F23839" w:rsidRPr="0073520F">
        <w:rPr>
          <w:sz w:val="24"/>
          <w:szCs w:val="24"/>
        </w:rPr>
        <w:t xml:space="preserve"> that </w:t>
      </w:r>
      <w:r w:rsidR="00AE61BC">
        <w:rPr>
          <w:sz w:val="24"/>
          <w:szCs w:val="24"/>
        </w:rPr>
        <w:t xml:space="preserve">the </w:t>
      </w:r>
      <w:r w:rsidR="00796DA9" w:rsidRPr="0073520F">
        <w:rPr>
          <w:sz w:val="24"/>
          <w:szCs w:val="24"/>
        </w:rPr>
        <w:t xml:space="preserve">Run Setup </w:t>
      </w:r>
      <w:r w:rsidR="00806C5C">
        <w:rPr>
          <w:sz w:val="24"/>
          <w:szCs w:val="24"/>
        </w:rPr>
        <w:t>entries</w:t>
      </w:r>
      <w:r w:rsidR="00796DA9" w:rsidRPr="0073520F">
        <w:rPr>
          <w:sz w:val="24"/>
          <w:szCs w:val="24"/>
        </w:rPr>
        <w:t xml:space="preserve"> </w:t>
      </w:r>
      <w:r w:rsidR="00AE61BC">
        <w:rPr>
          <w:sz w:val="24"/>
          <w:szCs w:val="24"/>
        </w:rPr>
        <w:t xml:space="preserve">are </w:t>
      </w:r>
      <w:r w:rsidR="00796DA9" w:rsidRPr="0073520F">
        <w:rPr>
          <w:sz w:val="24"/>
          <w:szCs w:val="24"/>
        </w:rPr>
        <w:t xml:space="preserve">correct </w:t>
      </w:r>
      <w:r w:rsidR="00145F2C">
        <w:rPr>
          <w:sz w:val="24"/>
          <w:szCs w:val="24"/>
        </w:rPr>
        <w:t xml:space="preserve">and edit if necessary. </w:t>
      </w:r>
    </w:p>
    <w:p w14:paraId="238E7F91" w14:textId="77777777" w:rsidR="006A1C69" w:rsidRDefault="00540230" w:rsidP="005A5B13">
      <w:pPr>
        <w:pStyle w:val="ListParagraph"/>
        <w:numPr>
          <w:ilvl w:val="3"/>
          <w:numId w:val="2"/>
        </w:numPr>
        <w:rPr>
          <w:sz w:val="24"/>
          <w:szCs w:val="24"/>
        </w:rPr>
      </w:pPr>
      <w:r w:rsidRPr="00AE61BC">
        <w:rPr>
          <w:sz w:val="24"/>
          <w:szCs w:val="24"/>
        </w:rPr>
        <w:t>Select</w:t>
      </w:r>
      <w:r w:rsidR="00854B4C" w:rsidRPr="00AE61BC">
        <w:rPr>
          <w:sz w:val="24"/>
          <w:szCs w:val="24"/>
        </w:rPr>
        <w:t xml:space="preserve"> </w:t>
      </w:r>
      <w:r w:rsidR="00854B4C" w:rsidRPr="00AE61BC">
        <w:rPr>
          <w:b/>
          <w:bCs/>
          <w:sz w:val="24"/>
          <w:szCs w:val="24"/>
        </w:rPr>
        <w:t>Ne</w:t>
      </w:r>
      <w:r w:rsidR="009401F8" w:rsidRPr="00AE61BC">
        <w:rPr>
          <w:b/>
          <w:bCs/>
          <w:sz w:val="24"/>
          <w:szCs w:val="24"/>
        </w:rPr>
        <w:t>xt</w:t>
      </w:r>
      <w:r w:rsidR="00006082" w:rsidRPr="00AE61BC">
        <w:rPr>
          <w:b/>
          <w:bCs/>
          <w:sz w:val="24"/>
          <w:szCs w:val="24"/>
        </w:rPr>
        <w:t xml:space="preserve"> </w:t>
      </w:r>
      <w:r w:rsidR="00006082" w:rsidRPr="006A1C69">
        <w:rPr>
          <w:sz w:val="24"/>
          <w:szCs w:val="24"/>
        </w:rPr>
        <w:t>to move to the Pre-Run Systems Check.</w:t>
      </w:r>
    </w:p>
    <w:p w14:paraId="4005873B" w14:textId="2DFF5F59" w:rsidR="00AF596B" w:rsidRDefault="00945707" w:rsidP="005A5B13">
      <w:pPr>
        <w:pStyle w:val="ListParagraph"/>
        <w:numPr>
          <w:ilvl w:val="2"/>
          <w:numId w:val="2"/>
        </w:numPr>
        <w:rPr>
          <w:sz w:val="24"/>
          <w:szCs w:val="24"/>
        </w:rPr>
      </w:pPr>
      <w:r w:rsidRPr="005839C0">
        <w:rPr>
          <w:sz w:val="24"/>
          <w:szCs w:val="24"/>
        </w:rPr>
        <w:t xml:space="preserve">Automated </w:t>
      </w:r>
      <w:r w:rsidR="007C2C2A" w:rsidRPr="005839C0">
        <w:rPr>
          <w:sz w:val="24"/>
          <w:szCs w:val="24"/>
        </w:rPr>
        <w:t>System Check</w:t>
      </w:r>
      <w:r w:rsidR="006B6801" w:rsidRPr="005839C0">
        <w:rPr>
          <w:sz w:val="24"/>
          <w:szCs w:val="24"/>
        </w:rPr>
        <w:t xml:space="preserve"> (see Figure 5)</w:t>
      </w:r>
      <w:r w:rsidR="006B6801" w:rsidRPr="00BE414D">
        <w:rPr>
          <w:sz w:val="24"/>
          <w:szCs w:val="24"/>
        </w:rPr>
        <w:t>: T</w:t>
      </w:r>
      <w:r w:rsidR="007C2C2A" w:rsidRPr="00BE414D">
        <w:rPr>
          <w:sz w:val="24"/>
          <w:szCs w:val="24"/>
        </w:rPr>
        <w:t>he</w:t>
      </w:r>
      <w:r w:rsidR="007C2C2A" w:rsidRPr="006A1C69">
        <w:rPr>
          <w:sz w:val="24"/>
          <w:szCs w:val="24"/>
        </w:rPr>
        <w:t xml:space="preserve"> software performs an automated check of the system. During the </w:t>
      </w:r>
      <w:r w:rsidR="00083A6F">
        <w:rPr>
          <w:sz w:val="24"/>
          <w:szCs w:val="24"/>
        </w:rPr>
        <w:t xml:space="preserve">system </w:t>
      </w:r>
      <w:r w:rsidR="007C2C2A" w:rsidRPr="006A1C69">
        <w:rPr>
          <w:sz w:val="24"/>
          <w:szCs w:val="24"/>
        </w:rPr>
        <w:t>check, the following indicators</w:t>
      </w:r>
      <w:r w:rsidR="003A193A" w:rsidRPr="006A1C69">
        <w:rPr>
          <w:sz w:val="24"/>
          <w:szCs w:val="24"/>
        </w:rPr>
        <w:t xml:space="preserve"> may</w:t>
      </w:r>
      <w:r w:rsidR="007C2C2A" w:rsidRPr="006A1C69">
        <w:rPr>
          <w:sz w:val="24"/>
          <w:szCs w:val="24"/>
        </w:rPr>
        <w:t xml:space="preserve"> appear on the screen: </w:t>
      </w:r>
    </w:p>
    <w:p w14:paraId="4539A396" w14:textId="71EDC1FD" w:rsidR="00AF596B" w:rsidRDefault="007C2C2A" w:rsidP="005A5B13">
      <w:pPr>
        <w:pStyle w:val="ListParagraph"/>
        <w:numPr>
          <w:ilvl w:val="3"/>
          <w:numId w:val="2"/>
        </w:numPr>
        <w:rPr>
          <w:sz w:val="24"/>
          <w:szCs w:val="24"/>
        </w:rPr>
      </w:pPr>
      <w:r w:rsidRPr="00AF596B">
        <w:rPr>
          <w:sz w:val="24"/>
          <w:szCs w:val="24"/>
        </w:rPr>
        <w:t xml:space="preserve">Gray </w:t>
      </w:r>
      <w:r w:rsidRPr="007C2C2A">
        <w:rPr>
          <w:noProof/>
        </w:rPr>
        <w:drawing>
          <wp:inline distT="0" distB="0" distL="0" distR="0" wp14:anchorId="0069D13E" wp14:editId="768CDBC9">
            <wp:extent cx="157386"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386" cy="182880"/>
                    </a:xfrm>
                    <a:prstGeom prst="rect">
                      <a:avLst/>
                    </a:prstGeom>
                    <a:noFill/>
                    <a:ln>
                      <a:noFill/>
                    </a:ln>
                  </pic:spPr>
                </pic:pic>
              </a:graphicData>
            </a:graphic>
          </wp:inline>
        </w:drawing>
      </w:r>
      <w:r w:rsidRPr="00AF596B">
        <w:rPr>
          <w:sz w:val="24"/>
          <w:szCs w:val="24"/>
        </w:rPr>
        <w:t xml:space="preserve"> checkmark</w:t>
      </w:r>
      <w:r w:rsidR="00F91EC7">
        <w:rPr>
          <w:sz w:val="24"/>
          <w:szCs w:val="24"/>
        </w:rPr>
        <w:t>:</w:t>
      </w:r>
      <w:r w:rsidRPr="00AF596B">
        <w:rPr>
          <w:sz w:val="24"/>
          <w:szCs w:val="24"/>
        </w:rPr>
        <w:t xml:space="preserve"> </w:t>
      </w:r>
      <w:r w:rsidR="00F91EC7">
        <w:rPr>
          <w:sz w:val="24"/>
          <w:szCs w:val="24"/>
        </w:rPr>
        <w:t>System c</w:t>
      </w:r>
      <w:r w:rsidR="00364A76" w:rsidRPr="00AF596B">
        <w:rPr>
          <w:sz w:val="24"/>
          <w:szCs w:val="24"/>
        </w:rPr>
        <w:t>heck has not been performed yet.</w:t>
      </w:r>
    </w:p>
    <w:p w14:paraId="4643A64C" w14:textId="021FFBC5" w:rsidR="00AF596B" w:rsidRDefault="00364A76" w:rsidP="005A5B13">
      <w:pPr>
        <w:pStyle w:val="ListParagraph"/>
        <w:numPr>
          <w:ilvl w:val="3"/>
          <w:numId w:val="2"/>
        </w:numPr>
        <w:rPr>
          <w:sz w:val="24"/>
          <w:szCs w:val="24"/>
        </w:rPr>
      </w:pPr>
      <w:r w:rsidRPr="00AF596B">
        <w:rPr>
          <w:sz w:val="24"/>
          <w:szCs w:val="24"/>
        </w:rPr>
        <w:t xml:space="preserve">Progress </w:t>
      </w:r>
      <w:r w:rsidRPr="007C2C2A">
        <w:rPr>
          <w:noProof/>
        </w:rPr>
        <w:drawing>
          <wp:inline distT="0" distB="0" distL="0" distR="0" wp14:anchorId="14D8AAEE" wp14:editId="57222687">
            <wp:extent cx="201168" cy="201168"/>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 cy="201168"/>
                    </a:xfrm>
                    <a:prstGeom prst="rect">
                      <a:avLst/>
                    </a:prstGeom>
                    <a:noFill/>
                    <a:ln>
                      <a:noFill/>
                    </a:ln>
                  </pic:spPr>
                </pic:pic>
              </a:graphicData>
            </a:graphic>
          </wp:inline>
        </w:drawing>
      </w:r>
      <w:r w:rsidRPr="00AF596B">
        <w:rPr>
          <w:sz w:val="24"/>
          <w:szCs w:val="24"/>
        </w:rPr>
        <w:t>icon</w:t>
      </w:r>
      <w:r w:rsidR="00F91EC7">
        <w:rPr>
          <w:sz w:val="24"/>
          <w:szCs w:val="24"/>
        </w:rPr>
        <w:t>:</w:t>
      </w:r>
      <w:r w:rsidRPr="00AF596B">
        <w:rPr>
          <w:sz w:val="24"/>
          <w:szCs w:val="24"/>
        </w:rPr>
        <w:t xml:space="preserve"> </w:t>
      </w:r>
      <w:r w:rsidR="00F91EC7">
        <w:rPr>
          <w:sz w:val="24"/>
          <w:szCs w:val="24"/>
        </w:rPr>
        <w:t>System c</w:t>
      </w:r>
      <w:r w:rsidRPr="00AF596B">
        <w:rPr>
          <w:sz w:val="24"/>
          <w:szCs w:val="24"/>
        </w:rPr>
        <w:t>heck is in progress.</w:t>
      </w:r>
    </w:p>
    <w:p w14:paraId="5E21E1F0" w14:textId="200A71DC" w:rsidR="00AF596B" w:rsidRDefault="00364A76" w:rsidP="005A5B13">
      <w:pPr>
        <w:pStyle w:val="ListParagraph"/>
        <w:numPr>
          <w:ilvl w:val="3"/>
          <w:numId w:val="2"/>
        </w:numPr>
        <w:rPr>
          <w:sz w:val="24"/>
          <w:szCs w:val="24"/>
        </w:rPr>
      </w:pPr>
      <w:r w:rsidRPr="00AF596B">
        <w:rPr>
          <w:sz w:val="24"/>
          <w:szCs w:val="24"/>
        </w:rPr>
        <w:t xml:space="preserve">Green </w:t>
      </w:r>
      <w:r w:rsidRPr="007C2C2A">
        <w:rPr>
          <w:noProof/>
        </w:rPr>
        <w:drawing>
          <wp:inline distT="0" distB="0" distL="0" distR="0" wp14:anchorId="542D007A" wp14:editId="5D7836B0">
            <wp:extent cx="213292"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292" cy="182880"/>
                    </a:xfrm>
                    <a:prstGeom prst="rect">
                      <a:avLst/>
                    </a:prstGeom>
                    <a:noFill/>
                    <a:ln>
                      <a:noFill/>
                    </a:ln>
                  </pic:spPr>
                </pic:pic>
              </a:graphicData>
            </a:graphic>
          </wp:inline>
        </w:drawing>
      </w:r>
      <w:r w:rsidRPr="00AF596B">
        <w:rPr>
          <w:sz w:val="24"/>
          <w:szCs w:val="24"/>
        </w:rPr>
        <w:t>checkmark</w:t>
      </w:r>
      <w:r w:rsidR="00F91EC7">
        <w:rPr>
          <w:sz w:val="24"/>
          <w:szCs w:val="24"/>
        </w:rPr>
        <w:t xml:space="preserve">: System check passed. </w:t>
      </w:r>
    </w:p>
    <w:p w14:paraId="7520D86F" w14:textId="720DA330" w:rsidR="00FE4A57" w:rsidRDefault="00364A76" w:rsidP="005A5B13">
      <w:pPr>
        <w:pStyle w:val="ListParagraph"/>
        <w:numPr>
          <w:ilvl w:val="3"/>
          <w:numId w:val="2"/>
        </w:numPr>
        <w:rPr>
          <w:sz w:val="24"/>
          <w:szCs w:val="24"/>
        </w:rPr>
      </w:pPr>
      <w:r w:rsidRPr="00AF596B">
        <w:rPr>
          <w:sz w:val="24"/>
          <w:szCs w:val="24"/>
        </w:rPr>
        <w:t xml:space="preserve">Red </w:t>
      </w:r>
      <w:r w:rsidRPr="007C2C2A">
        <w:rPr>
          <w:noProof/>
        </w:rPr>
        <w:drawing>
          <wp:inline distT="0" distB="0" distL="0" distR="0" wp14:anchorId="67D6ED21" wp14:editId="3B53FA1C">
            <wp:extent cx="128016" cy="13410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016" cy="134100"/>
                    </a:xfrm>
                    <a:prstGeom prst="rect">
                      <a:avLst/>
                    </a:prstGeom>
                    <a:noFill/>
                    <a:ln>
                      <a:noFill/>
                    </a:ln>
                  </pic:spPr>
                </pic:pic>
              </a:graphicData>
            </a:graphic>
          </wp:inline>
        </w:drawing>
      </w:r>
      <w:r w:rsidR="00F91EC7">
        <w:rPr>
          <w:sz w:val="24"/>
          <w:szCs w:val="24"/>
        </w:rPr>
        <w:t xml:space="preserve">: System check failed. </w:t>
      </w:r>
      <w:r w:rsidRPr="00AF596B">
        <w:rPr>
          <w:sz w:val="24"/>
          <w:szCs w:val="24"/>
        </w:rPr>
        <w:t xml:space="preserve">   </w:t>
      </w:r>
    </w:p>
    <w:p w14:paraId="73807BD0" w14:textId="77777777" w:rsidR="00FE4A57" w:rsidRDefault="00DC2E5F" w:rsidP="005839C0">
      <w:pPr>
        <w:pStyle w:val="ListParagraph"/>
        <w:numPr>
          <w:ilvl w:val="4"/>
          <w:numId w:val="2"/>
        </w:numPr>
        <w:rPr>
          <w:sz w:val="24"/>
          <w:szCs w:val="24"/>
        </w:rPr>
      </w:pPr>
      <w:r w:rsidRPr="00FE4A57">
        <w:rPr>
          <w:b/>
          <w:sz w:val="24"/>
          <w:szCs w:val="24"/>
        </w:rPr>
        <w:t>NOTE</w:t>
      </w:r>
      <w:r w:rsidRPr="00FE4A57">
        <w:rPr>
          <w:sz w:val="24"/>
          <w:szCs w:val="24"/>
        </w:rPr>
        <w:t>: For any item</w:t>
      </w:r>
      <w:r w:rsidR="002A2200" w:rsidRPr="00FE4A57">
        <w:rPr>
          <w:sz w:val="24"/>
          <w:szCs w:val="24"/>
        </w:rPr>
        <w:t xml:space="preserve"> that do</w:t>
      </w:r>
      <w:r w:rsidRPr="00FE4A57">
        <w:rPr>
          <w:sz w:val="24"/>
          <w:szCs w:val="24"/>
        </w:rPr>
        <w:t>es</w:t>
      </w:r>
      <w:r w:rsidR="002A2200" w:rsidRPr="00FE4A57">
        <w:rPr>
          <w:sz w:val="24"/>
          <w:szCs w:val="24"/>
        </w:rPr>
        <w:t xml:space="preserve"> not pass,</w:t>
      </w:r>
      <w:r w:rsidR="003057D2" w:rsidRPr="00FE4A57">
        <w:rPr>
          <w:sz w:val="24"/>
          <w:szCs w:val="24"/>
        </w:rPr>
        <w:t xml:space="preserve"> an action is require</w:t>
      </w:r>
      <w:r w:rsidR="003A193A" w:rsidRPr="00FE4A57">
        <w:rPr>
          <w:sz w:val="24"/>
          <w:szCs w:val="24"/>
        </w:rPr>
        <w:t>d before you can proceed (Refer to the Troubleshooting section for more information).</w:t>
      </w:r>
    </w:p>
    <w:p w14:paraId="0A05BCA5" w14:textId="0F4E3570" w:rsidR="00EC08DB" w:rsidRDefault="00FA35F9" w:rsidP="005839C0">
      <w:pPr>
        <w:pStyle w:val="ListParagraph"/>
        <w:numPr>
          <w:ilvl w:val="4"/>
          <w:numId w:val="2"/>
        </w:numPr>
        <w:rPr>
          <w:sz w:val="24"/>
          <w:szCs w:val="24"/>
        </w:rPr>
      </w:pPr>
      <w:r w:rsidRPr="005C725C">
        <w:rPr>
          <w:b/>
          <w:noProof/>
        </w:rPr>
        <mc:AlternateContent>
          <mc:Choice Requires="wpc">
            <w:drawing>
              <wp:anchor distT="0" distB="0" distL="114300" distR="114300" simplePos="0" relativeHeight="251657216" behindDoc="0" locked="0" layoutInCell="1" allowOverlap="1" wp14:anchorId="26CF1334" wp14:editId="71206CDB">
                <wp:simplePos x="0" y="0"/>
                <wp:positionH relativeFrom="column">
                  <wp:posOffset>-914400</wp:posOffset>
                </wp:positionH>
                <wp:positionV relativeFrom="paragraph">
                  <wp:posOffset>-7701915</wp:posOffset>
                </wp:positionV>
                <wp:extent cx="651510" cy="556260"/>
                <wp:effectExtent l="0" t="0" r="0" b="0"/>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56222A9" id="Canvas 26" o:spid="_x0000_s1026" editas="canvas" style="position:absolute;margin-left:-1in;margin-top:-606.45pt;width:51.3pt;height:43.8pt;z-index:251657216" coordsize="6515,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height:5562;visibility:visible;mso-wrap-style:square">
                  <v:fill o:detectmouseclick="t"/>
                  <v:path o:connecttype="none"/>
                </v:shape>
              </v:group>
            </w:pict>
          </mc:Fallback>
        </mc:AlternateContent>
      </w:r>
      <w:r w:rsidR="00255293">
        <w:rPr>
          <w:b/>
          <w:sz w:val="24"/>
          <w:szCs w:val="24"/>
        </w:rPr>
        <w:t>N</w:t>
      </w:r>
      <w:r w:rsidR="003057D2" w:rsidRPr="00FE4A57">
        <w:rPr>
          <w:b/>
          <w:sz w:val="24"/>
          <w:szCs w:val="24"/>
        </w:rPr>
        <w:t>OTE</w:t>
      </w:r>
      <w:r w:rsidR="003057D2" w:rsidRPr="00FE4A57">
        <w:rPr>
          <w:sz w:val="24"/>
          <w:szCs w:val="24"/>
        </w:rPr>
        <w:t xml:space="preserve">: </w:t>
      </w:r>
      <w:r w:rsidRPr="00FE4A57">
        <w:rPr>
          <w:noProof/>
          <w:sz w:val="24"/>
          <w:szCs w:val="24"/>
        </w:rPr>
        <w:t>To view the results of each individual check within a category, select the arrow down icon to expand the category.</w:t>
      </w:r>
    </w:p>
    <w:p w14:paraId="13E32AD5" w14:textId="70D953C5" w:rsidR="00402147" w:rsidRDefault="00FA35F9" w:rsidP="00BA6D0C">
      <w:pPr>
        <w:pStyle w:val="ListParagraph"/>
        <w:numPr>
          <w:ilvl w:val="2"/>
          <w:numId w:val="2"/>
        </w:numPr>
        <w:rPr>
          <w:sz w:val="24"/>
          <w:szCs w:val="24"/>
        </w:rPr>
      </w:pPr>
      <w:r w:rsidRPr="005839C0">
        <w:rPr>
          <w:sz w:val="24"/>
          <w:szCs w:val="24"/>
        </w:rPr>
        <w:t>Start the Run:</w:t>
      </w:r>
      <w:r w:rsidRPr="00EC08DB">
        <w:rPr>
          <w:sz w:val="24"/>
          <w:szCs w:val="24"/>
        </w:rPr>
        <w:t xml:space="preserve"> When the automated check is completed, </w:t>
      </w:r>
      <w:r w:rsidR="00E15BB9" w:rsidRPr="00EC08DB">
        <w:rPr>
          <w:sz w:val="24"/>
          <w:szCs w:val="24"/>
        </w:rPr>
        <w:t>the run will Start automatically.</w:t>
      </w:r>
    </w:p>
    <w:p w14:paraId="2ECC67B0" w14:textId="77777777" w:rsidR="00BA6D0C" w:rsidRDefault="00BA6D0C" w:rsidP="00BA6D0C">
      <w:pPr>
        <w:pStyle w:val="ListParagraph"/>
        <w:ind w:left="360" w:firstLine="0"/>
        <w:rPr>
          <w:sz w:val="24"/>
          <w:szCs w:val="24"/>
          <w:u w:val="single"/>
        </w:rPr>
      </w:pPr>
    </w:p>
    <w:p w14:paraId="5C6F97A3" w14:textId="16BA1087" w:rsidR="00BA6D0C" w:rsidRPr="005839C0" w:rsidRDefault="00BA6D0C" w:rsidP="005839C0">
      <w:pPr>
        <w:pStyle w:val="ListParagraph"/>
        <w:ind w:left="360" w:firstLine="0"/>
        <w:jc w:val="center"/>
        <w:rPr>
          <w:sz w:val="24"/>
          <w:szCs w:val="24"/>
        </w:rPr>
      </w:pPr>
      <w:r w:rsidRPr="005839C0">
        <w:rPr>
          <w:b/>
          <w:bCs/>
          <w:sz w:val="24"/>
          <w:szCs w:val="24"/>
        </w:rPr>
        <w:t>Figure 4A and B:</w:t>
      </w:r>
      <w:r w:rsidRPr="005839C0">
        <w:rPr>
          <w:sz w:val="24"/>
          <w:szCs w:val="24"/>
        </w:rPr>
        <w:t xml:space="preserve"> The NextSeq 500 Run Setup Screens</w:t>
      </w:r>
    </w:p>
    <w:p w14:paraId="38334327" w14:textId="38494674" w:rsidR="00BA6D0C" w:rsidRDefault="00BA6D0C" w:rsidP="00BA6D0C">
      <w:pPr>
        <w:pStyle w:val="ListParagraph"/>
        <w:ind w:left="2232" w:firstLine="648"/>
        <w:rPr>
          <w:sz w:val="24"/>
          <w:szCs w:val="24"/>
        </w:rPr>
      </w:pPr>
      <w:r>
        <w:rPr>
          <w:noProof/>
        </w:rPr>
        <w:lastRenderedPageBreak/>
        <w:drawing>
          <wp:inline distT="0" distB="0" distL="0" distR="0" wp14:anchorId="66682DAF" wp14:editId="1EEF37FF">
            <wp:extent cx="2654135" cy="1979541"/>
            <wp:effectExtent l="0" t="0" r="0" b="1905"/>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6140" cy="1995953"/>
                    </a:xfrm>
                    <a:prstGeom prst="rect">
                      <a:avLst/>
                    </a:prstGeom>
                    <a:noFill/>
                    <a:ln>
                      <a:noFill/>
                    </a:ln>
                  </pic:spPr>
                </pic:pic>
              </a:graphicData>
            </a:graphic>
          </wp:inline>
        </w:drawing>
      </w:r>
    </w:p>
    <w:p w14:paraId="6E20AE40" w14:textId="46AAEFB5" w:rsidR="00BA6D0C" w:rsidRDefault="00BA6D0C" w:rsidP="00BA6D0C">
      <w:pPr>
        <w:pStyle w:val="ListParagraph"/>
        <w:ind w:left="2232" w:firstLine="648"/>
        <w:rPr>
          <w:sz w:val="24"/>
          <w:szCs w:val="24"/>
        </w:rPr>
      </w:pPr>
      <w:r>
        <w:rPr>
          <w:noProof/>
        </w:rPr>
        <w:drawing>
          <wp:inline distT="0" distB="0" distL="0" distR="0" wp14:anchorId="47FD5BDC" wp14:editId="5DB9D299">
            <wp:extent cx="2643098" cy="1977241"/>
            <wp:effectExtent l="0" t="0" r="5080" b="4445"/>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1606" cy="2013529"/>
                    </a:xfrm>
                    <a:prstGeom prst="rect">
                      <a:avLst/>
                    </a:prstGeom>
                    <a:noFill/>
                    <a:ln>
                      <a:noFill/>
                    </a:ln>
                  </pic:spPr>
                </pic:pic>
              </a:graphicData>
            </a:graphic>
          </wp:inline>
        </w:drawing>
      </w:r>
    </w:p>
    <w:p w14:paraId="26BAC327" w14:textId="77777777" w:rsidR="00BA6D0C" w:rsidRPr="005839C0" w:rsidRDefault="00BA6D0C" w:rsidP="005839C0">
      <w:pPr>
        <w:pStyle w:val="ListParagraph"/>
        <w:ind w:left="2232" w:firstLine="648"/>
        <w:rPr>
          <w:sz w:val="24"/>
          <w:szCs w:val="24"/>
        </w:rPr>
      </w:pPr>
    </w:p>
    <w:p w14:paraId="3ADC2777" w14:textId="7C502E20" w:rsidR="00402147" w:rsidRPr="005839C0" w:rsidRDefault="00145F2C" w:rsidP="005839C0">
      <w:pPr>
        <w:pStyle w:val="ListParagraph"/>
        <w:ind w:left="360" w:firstLine="0"/>
        <w:jc w:val="center"/>
        <w:rPr>
          <w:sz w:val="24"/>
          <w:szCs w:val="24"/>
        </w:rPr>
      </w:pPr>
      <w:r w:rsidRPr="005839C0">
        <w:rPr>
          <w:b/>
          <w:bCs/>
          <w:sz w:val="24"/>
          <w:szCs w:val="24"/>
        </w:rPr>
        <w:t>Figure 5:</w:t>
      </w:r>
      <w:r w:rsidRPr="005839C0">
        <w:rPr>
          <w:sz w:val="24"/>
          <w:szCs w:val="24"/>
        </w:rPr>
        <w:t xml:space="preserve"> The NextSeq 500 Automated Pre-Run System Check Screen</w:t>
      </w:r>
    </w:p>
    <w:p w14:paraId="5ED3CEC4" w14:textId="6B3EB90F" w:rsidR="00402147" w:rsidRPr="005839C0" w:rsidRDefault="00BA6D0C" w:rsidP="005839C0">
      <w:pPr>
        <w:ind w:left="1872" w:firstLine="288"/>
        <w:rPr>
          <w:sz w:val="24"/>
          <w:szCs w:val="24"/>
        </w:rPr>
      </w:pPr>
      <w:r w:rsidRPr="00BA6D0C">
        <w:rPr>
          <w:noProof/>
        </w:rPr>
        <w:drawing>
          <wp:inline distT="0" distB="0" distL="0" distR="0" wp14:anchorId="7BF3B237" wp14:editId="4C1690D9">
            <wp:extent cx="3472606" cy="2582195"/>
            <wp:effectExtent l="0" t="0" r="0" b="889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0"/>
                    <a:stretch>
                      <a:fillRect/>
                    </a:stretch>
                  </pic:blipFill>
                  <pic:spPr>
                    <a:xfrm>
                      <a:off x="0" y="0"/>
                      <a:ext cx="3489322" cy="2594625"/>
                    </a:xfrm>
                    <a:prstGeom prst="rect">
                      <a:avLst/>
                    </a:prstGeom>
                  </pic:spPr>
                </pic:pic>
              </a:graphicData>
            </a:graphic>
          </wp:inline>
        </w:drawing>
      </w:r>
    </w:p>
    <w:p w14:paraId="1E22A576" w14:textId="3BA674EB" w:rsidR="00BE414D" w:rsidRPr="005839C0" w:rsidRDefault="004D6293" w:rsidP="005A5B13">
      <w:pPr>
        <w:pStyle w:val="ListParagraph"/>
        <w:numPr>
          <w:ilvl w:val="1"/>
          <w:numId w:val="2"/>
        </w:numPr>
        <w:rPr>
          <w:b/>
          <w:bCs/>
          <w:sz w:val="24"/>
          <w:szCs w:val="24"/>
        </w:rPr>
      </w:pPr>
      <w:r w:rsidRPr="005839C0">
        <w:rPr>
          <w:b/>
          <w:bCs/>
          <w:sz w:val="24"/>
          <w:szCs w:val="24"/>
        </w:rPr>
        <w:lastRenderedPageBreak/>
        <w:t xml:space="preserve">Monitor </w:t>
      </w:r>
      <w:r w:rsidR="00C246BF" w:rsidRPr="005839C0">
        <w:rPr>
          <w:b/>
          <w:bCs/>
          <w:sz w:val="24"/>
          <w:szCs w:val="24"/>
        </w:rPr>
        <w:t>Run Progress</w:t>
      </w:r>
      <w:r w:rsidR="006B6801" w:rsidRPr="005839C0">
        <w:rPr>
          <w:b/>
          <w:bCs/>
          <w:sz w:val="24"/>
          <w:szCs w:val="24"/>
        </w:rPr>
        <w:t>:</w:t>
      </w:r>
      <w:r w:rsidRPr="005839C0">
        <w:rPr>
          <w:b/>
          <w:bCs/>
          <w:sz w:val="24"/>
          <w:szCs w:val="24"/>
        </w:rPr>
        <w:t xml:space="preserve"> </w:t>
      </w:r>
    </w:p>
    <w:p w14:paraId="6DDC4691" w14:textId="1C78F736" w:rsidR="00BE414D" w:rsidRDefault="004D6293" w:rsidP="00BE414D">
      <w:pPr>
        <w:pStyle w:val="ListParagraph"/>
        <w:numPr>
          <w:ilvl w:val="2"/>
          <w:numId w:val="2"/>
        </w:numPr>
        <w:rPr>
          <w:sz w:val="24"/>
          <w:szCs w:val="24"/>
        </w:rPr>
      </w:pPr>
      <w:r w:rsidRPr="00367426">
        <w:rPr>
          <w:sz w:val="24"/>
          <w:szCs w:val="24"/>
        </w:rPr>
        <w:t>Run P</w:t>
      </w:r>
      <w:r w:rsidR="00C246BF" w:rsidRPr="00367426">
        <w:rPr>
          <w:sz w:val="24"/>
          <w:szCs w:val="24"/>
        </w:rPr>
        <w:t>rogress</w:t>
      </w:r>
      <w:r w:rsidRPr="00367426">
        <w:rPr>
          <w:sz w:val="24"/>
          <w:szCs w:val="24"/>
        </w:rPr>
        <w:t xml:space="preserve"> shows the current step and number of c</w:t>
      </w:r>
      <w:r w:rsidR="003B4D52" w:rsidRPr="00367426">
        <w:rPr>
          <w:sz w:val="24"/>
          <w:szCs w:val="24"/>
        </w:rPr>
        <w:t xml:space="preserve">ycles completed for each </w:t>
      </w:r>
      <w:r w:rsidR="00367426" w:rsidRPr="00367426">
        <w:rPr>
          <w:b/>
          <w:bCs/>
          <w:sz w:val="24"/>
          <w:szCs w:val="24"/>
        </w:rPr>
        <w:t>R</w:t>
      </w:r>
      <w:r w:rsidR="003B4D52" w:rsidRPr="00367426">
        <w:rPr>
          <w:b/>
          <w:bCs/>
          <w:sz w:val="24"/>
          <w:szCs w:val="24"/>
        </w:rPr>
        <w:t>ead</w:t>
      </w:r>
      <w:r w:rsidR="000C6866" w:rsidRPr="00367426">
        <w:rPr>
          <w:sz w:val="24"/>
          <w:szCs w:val="24"/>
        </w:rPr>
        <w:t>.</w:t>
      </w:r>
      <w:r w:rsidR="00436FE5">
        <w:rPr>
          <w:sz w:val="24"/>
          <w:szCs w:val="24"/>
        </w:rPr>
        <w:t xml:space="preserve"> (Figure 6, A)</w:t>
      </w:r>
    </w:p>
    <w:p w14:paraId="775FB71A" w14:textId="7BE03103" w:rsidR="00BE414D" w:rsidRDefault="000C6866" w:rsidP="00BE414D">
      <w:pPr>
        <w:pStyle w:val="ListParagraph"/>
        <w:numPr>
          <w:ilvl w:val="3"/>
          <w:numId w:val="2"/>
        </w:numPr>
        <w:rPr>
          <w:sz w:val="24"/>
          <w:szCs w:val="24"/>
        </w:rPr>
      </w:pPr>
      <w:r w:rsidRPr="00367426">
        <w:rPr>
          <w:sz w:val="24"/>
          <w:szCs w:val="24"/>
        </w:rPr>
        <w:t>In addition</w:t>
      </w:r>
      <w:r w:rsidR="00C246BF" w:rsidRPr="00367426">
        <w:rPr>
          <w:sz w:val="24"/>
          <w:szCs w:val="24"/>
        </w:rPr>
        <w:t>,</w:t>
      </w:r>
      <w:r w:rsidR="004D6293" w:rsidRPr="00367426">
        <w:rPr>
          <w:sz w:val="24"/>
          <w:szCs w:val="24"/>
        </w:rPr>
        <w:t xml:space="preserve"> the user </w:t>
      </w:r>
      <w:r w:rsidRPr="00367426">
        <w:rPr>
          <w:sz w:val="24"/>
          <w:szCs w:val="24"/>
        </w:rPr>
        <w:t>can</w:t>
      </w:r>
      <w:r w:rsidR="004D6293" w:rsidRPr="00367426">
        <w:rPr>
          <w:sz w:val="24"/>
          <w:szCs w:val="24"/>
        </w:rPr>
        <w:t xml:space="preserve"> a</w:t>
      </w:r>
      <w:r w:rsidRPr="00367426">
        <w:rPr>
          <w:sz w:val="24"/>
          <w:szCs w:val="24"/>
        </w:rPr>
        <w:t xml:space="preserve">lso monitor the run </w:t>
      </w:r>
      <w:r w:rsidR="00B11164" w:rsidRPr="00367426">
        <w:rPr>
          <w:sz w:val="24"/>
          <w:szCs w:val="24"/>
        </w:rPr>
        <w:t>quality</w:t>
      </w:r>
      <w:r w:rsidRPr="00367426">
        <w:rPr>
          <w:sz w:val="24"/>
          <w:szCs w:val="24"/>
        </w:rPr>
        <w:t xml:space="preserve"> by viewing several Quality Control (QC) metrics. </w:t>
      </w:r>
    </w:p>
    <w:p w14:paraId="798BAC92" w14:textId="77777777" w:rsidR="00BE414D" w:rsidRDefault="000C6866" w:rsidP="00BE414D">
      <w:pPr>
        <w:pStyle w:val="ListParagraph"/>
        <w:numPr>
          <w:ilvl w:val="3"/>
          <w:numId w:val="2"/>
        </w:numPr>
        <w:rPr>
          <w:sz w:val="24"/>
          <w:szCs w:val="24"/>
        </w:rPr>
      </w:pPr>
      <w:r w:rsidRPr="00367426">
        <w:rPr>
          <w:sz w:val="24"/>
          <w:szCs w:val="24"/>
        </w:rPr>
        <w:t>QC metrics are displayed</w:t>
      </w:r>
      <w:r w:rsidR="00ED549D" w:rsidRPr="00367426">
        <w:rPr>
          <w:sz w:val="24"/>
          <w:szCs w:val="24"/>
        </w:rPr>
        <w:t xml:space="preserve"> on the screen (after cycle 25) </w:t>
      </w:r>
      <w:r w:rsidRPr="00367426">
        <w:rPr>
          <w:sz w:val="24"/>
          <w:szCs w:val="24"/>
        </w:rPr>
        <w:t xml:space="preserve">and </w:t>
      </w:r>
      <w:r w:rsidR="00ED549D" w:rsidRPr="00367426">
        <w:rPr>
          <w:sz w:val="24"/>
          <w:szCs w:val="24"/>
        </w:rPr>
        <w:t>by accessing the Sequencing Analysis Viewer software (SAV)</w:t>
      </w:r>
      <w:r w:rsidR="003B4D52" w:rsidRPr="00367426">
        <w:rPr>
          <w:sz w:val="24"/>
          <w:szCs w:val="24"/>
        </w:rPr>
        <w:t>, which shows sequencing metrics generated during the run</w:t>
      </w:r>
      <w:r w:rsidR="00ED549D" w:rsidRPr="00367426">
        <w:rPr>
          <w:sz w:val="24"/>
          <w:szCs w:val="24"/>
        </w:rPr>
        <w:t>.</w:t>
      </w:r>
      <w:r w:rsidRPr="00367426">
        <w:rPr>
          <w:sz w:val="24"/>
          <w:szCs w:val="24"/>
        </w:rPr>
        <w:t xml:space="preserve"> </w:t>
      </w:r>
    </w:p>
    <w:p w14:paraId="193F7CD3" w14:textId="1C0B5369" w:rsidR="00E310ED" w:rsidRDefault="000C6866" w:rsidP="005839C0">
      <w:pPr>
        <w:pStyle w:val="ListParagraph"/>
        <w:numPr>
          <w:ilvl w:val="3"/>
          <w:numId w:val="2"/>
        </w:numPr>
        <w:rPr>
          <w:sz w:val="24"/>
          <w:szCs w:val="24"/>
        </w:rPr>
      </w:pPr>
      <w:r w:rsidRPr="00367426">
        <w:rPr>
          <w:sz w:val="24"/>
          <w:szCs w:val="24"/>
        </w:rPr>
        <w:t>These metrics include</w:t>
      </w:r>
      <w:r w:rsidR="004D6293" w:rsidRPr="00367426">
        <w:rPr>
          <w:sz w:val="24"/>
          <w:szCs w:val="24"/>
        </w:rPr>
        <w:t>:</w:t>
      </w:r>
    </w:p>
    <w:p w14:paraId="535DA499" w14:textId="62C53188" w:rsidR="00BE414D" w:rsidRDefault="00FE0A68" w:rsidP="00BE414D">
      <w:pPr>
        <w:pStyle w:val="ListParagraph"/>
        <w:numPr>
          <w:ilvl w:val="4"/>
          <w:numId w:val="2"/>
        </w:numPr>
        <w:rPr>
          <w:sz w:val="24"/>
          <w:szCs w:val="24"/>
        </w:rPr>
      </w:pPr>
      <w:r w:rsidRPr="009D3409">
        <w:rPr>
          <w:b/>
          <w:sz w:val="24"/>
          <w:szCs w:val="24"/>
        </w:rPr>
        <w:t>Q</w:t>
      </w:r>
      <w:r w:rsidR="0002192B" w:rsidRPr="009D3409">
        <w:rPr>
          <w:b/>
          <w:sz w:val="24"/>
          <w:szCs w:val="24"/>
        </w:rPr>
        <w:t xml:space="preserve">uality </w:t>
      </w:r>
      <w:r w:rsidRPr="009D3409">
        <w:rPr>
          <w:b/>
          <w:sz w:val="24"/>
          <w:szCs w:val="24"/>
        </w:rPr>
        <w:t>score</w:t>
      </w:r>
      <w:r w:rsidR="0002192B" w:rsidRPr="009D3409">
        <w:rPr>
          <w:b/>
          <w:sz w:val="24"/>
          <w:szCs w:val="24"/>
        </w:rPr>
        <w:t xml:space="preserve"> (Q-score)</w:t>
      </w:r>
      <w:r w:rsidR="00436FE5">
        <w:rPr>
          <w:b/>
          <w:sz w:val="24"/>
          <w:szCs w:val="24"/>
        </w:rPr>
        <w:t xml:space="preserve"> </w:t>
      </w:r>
      <w:r w:rsidR="00436FE5">
        <w:rPr>
          <w:bCs/>
          <w:sz w:val="24"/>
          <w:szCs w:val="24"/>
        </w:rPr>
        <w:t>(Figure 6, B)</w:t>
      </w:r>
      <w:r w:rsidR="00436FE5">
        <w:rPr>
          <w:sz w:val="24"/>
          <w:szCs w:val="24"/>
        </w:rPr>
        <w:t>:</w:t>
      </w:r>
      <w:r w:rsidRPr="009D3409">
        <w:rPr>
          <w:sz w:val="24"/>
          <w:szCs w:val="24"/>
        </w:rPr>
        <w:t xml:space="preserve"> </w:t>
      </w:r>
    </w:p>
    <w:p w14:paraId="5AC35908" w14:textId="77777777" w:rsidR="00BE414D" w:rsidRDefault="0002192B" w:rsidP="00BE414D">
      <w:pPr>
        <w:pStyle w:val="ListParagraph"/>
        <w:numPr>
          <w:ilvl w:val="5"/>
          <w:numId w:val="2"/>
        </w:numPr>
        <w:rPr>
          <w:sz w:val="24"/>
          <w:szCs w:val="24"/>
        </w:rPr>
      </w:pPr>
      <w:r w:rsidRPr="009D3409">
        <w:rPr>
          <w:sz w:val="24"/>
          <w:szCs w:val="24"/>
        </w:rPr>
        <w:t>The Q-score is a prediction of the probability of an error in base calling. The percentage of bases &gt; Q30 is averaged across the entire run</w:t>
      </w:r>
      <w:r w:rsidR="000C6866" w:rsidRPr="009D3409">
        <w:rPr>
          <w:sz w:val="24"/>
          <w:szCs w:val="24"/>
        </w:rPr>
        <w:t>.</w:t>
      </w:r>
      <w:r w:rsidRPr="009D3409">
        <w:rPr>
          <w:sz w:val="24"/>
          <w:szCs w:val="24"/>
        </w:rPr>
        <w:t xml:space="preserve"> A higher Q-score implies that a base call is higher quality and more likely to be correct.</w:t>
      </w:r>
      <w:r w:rsidR="00F15E6B" w:rsidRPr="009D3409">
        <w:rPr>
          <w:sz w:val="24"/>
          <w:szCs w:val="24"/>
        </w:rPr>
        <w:t xml:space="preserve"> </w:t>
      </w:r>
    </w:p>
    <w:p w14:paraId="65E869EE" w14:textId="420A088C" w:rsidR="00E310ED" w:rsidRDefault="00BE414D" w:rsidP="005839C0">
      <w:pPr>
        <w:pStyle w:val="ListParagraph"/>
        <w:numPr>
          <w:ilvl w:val="5"/>
          <w:numId w:val="2"/>
        </w:numPr>
        <w:rPr>
          <w:sz w:val="24"/>
          <w:szCs w:val="24"/>
        </w:rPr>
      </w:pPr>
      <w:r>
        <w:rPr>
          <w:sz w:val="24"/>
          <w:szCs w:val="24"/>
        </w:rPr>
        <w:t>O</w:t>
      </w:r>
      <w:r w:rsidR="00F15E6B" w:rsidRPr="009D3409">
        <w:rPr>
          <w:sz w:val="24"/>
          <w:szCs w:val="24"/>
        </w:rPr>
        <w:t>ptimal %Q30 for</w:t>
      </w:r>
      <w:r w:rsidR="00E2576E" w:rsidRPr="009D3409">
        <w:rPr>
          <w:sz w:val="24"/>
          <w:szCs w:val="24"/>
        </w:rPr>
        <w:t xml:space="preserve"> a</w:t>
      </w:r>
      <w:r w:rsidR="00F15E6B" w:rsidRPr="009D3409">
        <w:rPr>
          <w:sz w:val="24"/>
          <w:szCs w:val="24"/>
        </w:rPr>
        <w:t xml:space="preserve"> NextSeq® 500</w:t>
      </w:r>
      <w:r w:rsidR="00E2576E" w:rsidRPr="009D3409">
        <w:rPr>
          <w:sz w:val="24"/>
          <w:szCs w:val="24"/>
        </w:rPr>
        <w:t xml:space="preserve"> sequencing run </w:t>
      </w:r>
      <w:r w:rsidR="00F15E6B" w:rsidRPr="009D3409">
        <w:rPr>
          <w:sz w:val="24"/>
          <w:szCs w:val="24"/>
        </w:rPr>
        <w:t xml:space="preserve">is 75% or greater. </w:t>
      </w:r>
      <w:r w:rsidR="00FE0A68" w:rsidRPr="009D3409">
        <w:rPr>
          <w:sz w:val="24"/>
          <w:szCs w:val="24"/>
        </w:rPr>
        <w:t xml:space="preserve">Refer to </w:t>
      </w:r>
      <w:r w:rsidR="00FE0A68" w:rsidRPr="009D3409">
        <w:rPr>
          <w:i/>
          <w:sz w:val="24"/>
          <w:szCs w:val="24"/>
        </w:rPr>
        <w:t>Quality Scoring</w:t>
      </w:r>
      <w:r w:rsidR="00FE0A68" w:rsidRPr="009D3409">
        <w:rPr>
          <w:sz w:val="24"/>
          <w:szCs w:val="24"/>
        </w:rPr>
        <w:t xml:space="preserve"> on page 46 of the NextSeq®</w:t>
      </w:r>
      <w:r w:rsidR="00B11164" w:rsidRPr="009D3409">
        <w:rPr>
          <w:sz w:val="24"/>
          <w:szCs w:val="24"/>
        </w:rPr>
        <w:t xml:space="preserve"> 500 System Guide for more information.</w:t>
      </w:r>
    </w:p>
    <w:p w14:paraId="0A77DC12" w14:textId="15F6AA0B" w:rsidR="00BE414D" w:rsidRDefault="00495376" w:rsidP="00BE414D">
      <w:pPr>
        <w:pStyle w:val="ListParagraph"/>
        <w:numPr>
          <w:ilvl w:val="4"/>
          <w:numId w:val="2"/>
        </w:numPr>
        <w:rPr>
          <w:sz w:val="24"/>
          <w:szCs w:val="24"/>
        </w:rPr>
      </w:pPr>
      <w:r w:rsidRPr="00E310ED">
        <w:rPr>
          <w:b/>
          <w:sz w:val="24"/>
          <w:szCs w:val="24"/>
        </w:rPr>
        <w:t xml:space="preserve">Intensity </w:t>
      </w:r>
      <w:r w:rsidR="00436FE5">
        <w:rPr>
          <w:bCs/>
          <w:sz w:val="24"/>
          <w:szCs w:val="24"/>
        </w:rPr>
        <w:t>(Figure 6, C):</w:t>
      </w:r>
    </w:p>
    <w:p w14:paraId="4ABEE668" w14:textId="77777777" w:rsidR="00BE414D" w:rsidRDefault="00495376" w:rsidP="00BE414D">
      <w:pPr>
        <w:pStyle w:val="ListParagraph"/>
        <w:numPr>
          <w:ilvl w:val="5"/>
          <w:numId w:val="2"/>
        </w:numPr>
        <w:rPr>
          <w:sz w:val="24"/>
          <w:szCs w:val="24"/>
        </w:rPr>
      </w:pPr>
      <w:r w:rsidRPr="00E310ED">
        <w:rPr>
          <w:sz w:val="24"/>
          <w:szCs w:val="24"/>
        </w:rPr>
        <w:t xml:space="preserve">Shows the value of cluster intensities of the </w:t>
      </w:r>
      <w:r w:rsidR="00FF5471" w:rsidRPr="00E310ED">
        <w:rPr>
          <w:sz w:val="24"/>
          <w:szCs w:val="24"/>
        </w:rPr>
        <w:t>90</w:t>
      </w:r>
      <w:r w:rsidR="00FF5471" w:rsidRPr="00E310ED">
        <w:rPr>
          <w:sz w:val="24"/>
          <w:szCs w:val="24"/>
          <w:vertAlign w:val="superscript"/>
        </w:rPr>
        <w:t>th</w:t>
      </w:r>
      <w:r w:rsidR="00FF5471" w:rsidRPr="00E310ED">
        <w:rPr>
          <w:sz w:val="24"/>
          <w:szCs w:val="24"/>
        </w:rPr>
        <w:t xml:space="preserve"> percentile for each tile.</w:t>
      </w:r>
    </w:p>
    <w:p w14:paraId="7C267382" w14:textId="32E630E7" w:rsidR="00BE414D" w:rsidRDefault="005677EB" w:rsidP="00BE414D">
      <w:pPr>
        <w:pStyle w:val="ListParagraph"/>
        <w:numPr>
          <w:ilvl w:val="5"/>
          <w:numId w:val="2"/>
        </w:numPr>
        <w:rPr>
          <w:sz w:val="24"/>
          <w:szCs w:val="24"/>
        </w:rPr>
      </w:pPr>
      <w:r w:rsidRPr="00E310ED">
        <w:rPr>
          <w:sz w:val="24"/>
          <w:szCs w:val="24"/>
        </w:rPr>
        <w:t xml:space="preserve">Plot colors indicate each base: </w:t>
      </w:r>
    </w:p>
    <w:p w14:paraId="087233DA" w14:textId="3DB9C09C" w:rsidR="00BE414D" w:rsidRDefault="00BE414D" w:rsidP="00BE414D">
      <w:pPr>
        <w:pStyle w:val="ListParagraph"/>
        <w:numPr>
          <w:ilvl w:val="6"/>
          <w:numId w:val="2"/>
        </w:numPr>
        <w:rPr>
          <w:sz w:val="24"/>
          <w:szCs w:val="24"/>
        </w:rPr>
      </w:pPr>
      <w:r>
        <w:rPr>
          <w:sz w:val="24"/>
          <w:szCs w:val="24"/>
        </w:rPr>
        <w:t>R</w:t>
      </w:r>
      <w:r w:rsidR="005677EB" w:rsidRPr="00E310ED">
        <w:rPr>
          <w:sz w:val="24"/>
          <w:szCs w:val="24"/>
        </w:rPr>
        <w:t xml:space="preserve">ed </w:t>
      </w:r>
      <w:r>
        <w:rPr>
          <w:sz w:val="24"/>
          <w:szCs w:val="24"/>
        </w:rPr>
        <w:t>=</w:t>
      </w:r>
      <w:r w:rsidR="005677EB" w:rsidRPr="00E310ED">
        <w:rPr>
          <w:sz w:val="24"/>
          <w:szCs w:val="24"/>
        </w:rPr>
        <w:t xml:space="preserve"> A</w:t>
      </w:r>
    </w:p>
    <w:p w14:paraId="7926AE0A" w14:textId="2E8F0704" w:rsidR="00BE414D" w:rsidRDefault="00BE414D" w:rsidP="00BE414D">
      <w:pPr>
        <w:pStyle w:val="ListParagraph"/>
        <w:numPr>
          <w:ilvl w:val="6"/>
          <w:numId w:val="2"/>
        </w:numPr>
        <w:rPr>
          <w:sz w:val="24"/>
          <w:szCs w:val="24"/>
        </w:rPr>
      </w:pPr>
      <w:r>
        <w:rPr>
          <w:sz w:val="24"/>
          <w:szCs w:val="24"/>
        </w:rPr>
        <w:t>G</w:t>
      </w:r>
      <w:r w:rsidR="005677EB" w:rsidRPr="00E310ED">
        <w:rPr>
          <w:sz w:val="24"/>
          <w:szCs w:val="24"/>
        </w:rPr>
        <w:t xml:space="preserve">reen </w:t>
      </w:r>
      <w:r>
        <w:rPr>
          <w:sz w:val="24"/>
          <w:szCs w:val="24"/>
        </w:rPr>
        <w:t>=</w:t>
      </w:r>
      <w:r w:rsidR="005677EB" w:rsidRPr="00E310ED">
        <w:rPr>
          <w:sz w:val="24"/>
          <w:szCs w:val="24"/>
        </w:rPr>
        <w:t xml:space="preserve"> C</w:t>
      </w:r>
    </w:p>
    <w:p w14:paraId="0BD38CAA" w14:textId="024DF558" w:rsidR="00BE414D" w:rsidRDefault="00BE414D" w:rsidP="00BE414D">
      <w:pPr>
        <w:pStyle w:val="ListParagraph"/>
        <w:numPr>
          <w:ilvl w:val="6"/>
          <w:numId w:val="2"/>
        </w:numPr>
        <w:rPr>
          <w:sz w:val="24"/>
          <w:szCs w:val="24"/>
        </w:rPr>
      </w:pPr>
      <w:r>
        <w:rPr>
          <w:sz w:val="24"/>
          <w:szCs w:val="24"/>
        </w:rPr>
        <w:t>B</w:t>
      </w:r>
      <w:r w:rsidR="005677EB" w:rsidRPr="00E310ED">
        <w:rPr>
          <w:sz w:val="24"/>
          <w:szCs w:val="24"/>
        </w:rPr>
        <w:t xml:space="preserve">lue </w:t>
      </w:r>
      <w:r>
        <w:rPr>
          <w:sz w:val="24"/>
          <w:szCs w:val="24"/>
        </w:rPr>
        <w:t>=</w:t>
      </w:r>
      <w:r w:rsidR="005677EB" w:rsidRPr="00E310ED">
        <w:rPr>
          <w:sz w:val="24"/>
          <w:szCs w:val="24"/>
        </w:rPr>
        <w:t xml:space="preserve"> G</w:t>
      </w:r>
    </w:p>
    <w:p w14:paraId="1FF51072" w14:textId="434DF137" w:rsidR="00E310ED" w:rsidRDefault="00BE414D" w:rsidP="005839C0">
      <w:pPr>
        <w:pStyle w:val="ListParagraph"/>
        <w:numPr>
          <w:ilvl w:val="6"/>
          <w:numId w:val="2"/>
        </w:numPr>
        <w:rPr>
          <w:sz w:val="24"/>
          <w:szCs w:val="24"/>
        </w:rPr>
      </w:pPr>
      <w:r>
        <w:rPr>
          <w:sz w:val="24"/>
          <w:szCs w:val="24"/>
        </w:rPr>
        <w:t>B</w:t>
      </w:r>
      <w:r w:rsidR="005677EB" w:rsidRPr="00E310ED">
        <w:rPr>
          <w:sz w:val="24"/>
          <w:szCs w:val="24"/>
        </w:rPr>
        <w:t xml:space="preserve">lack </w:t>
      </w:r>
      <w:r>
        <w:rPr>
          <w:sz w:val="24"/>
          <w:szCs w:val="24"/>
        </w:rPr>
        <w:t>=</w:t>
      </w:r>
      <w:r w:rsidR="005677EB" w:rsidRPr="00E310ED">
        <w:rPr>
          <w:sz w:val="24"/>
          <w:szCs w:val="24"/>
        </w:rPr>
        <w:t xml:space="preserve"> T.</w:t>
      </w:r>
    </w:p>
    <w:p w14:paraId="43D9D798" w14:textId="202BAC04" w:rsidR="00BE414D" w:rsidRDefault="00F15E6B" w:rsidP="00BE414D">
      <w:pPr>
        <w:pStyle w:val="ListParagraph"/>
        <w:numPr>
          <w:ilvl w:val="4"/>
          <w:numId w:val="2"/>
        </w:numPr>
        <w:rPr>
          <w:sz w:val="24"/>
          <w:szCs w:val="24"/>
        </w:rPr>
      </w:pPr>
      <w:r w:rsidRPr="00E310ED">
        <w:rPr>
          <w:b/>
          <w:noProof/>
          <w:sz w:val="24"/>
          <w:szCs w:val="24"/>
        </w:rPr>
        <w:t>Cluster Density (K/mm</w:t>
      </w:r>
      <w:r w:rsidRPr="00E310ED">
        <w:rPr>
          <w:b/>
          <w:noProof/>
          <w:sz w:val="24"/>
          <w:szCs w:val="24"/>
          <w:vertAlign w:val="superscript"/>
        </w:rPr>
        <w:t>2</w:t>
      </w:r>
      <w:r w:rsidRPr="00E310ED">
        <w:rPr>
          <w:b/>
          <w:noProof/>
          <w:sz w:val="24"/>
          <w:szCs w:val="24"/>
        </w:rPr>
        <w:t>)</w:t>
      </w:r>
      <w:r w:rsidR="00436FE5">
        <w:rPr>
          <w:b/>
          <w:noProof/>
          <w:sz w:val="24"/>
          <w:szCs w:val="24"/>
        </w:rPr>
        <w:t xml:space="preserve"> </w:t>
      </w:r>
      <w:r w:rsidR="00436FE5" w:rsidRPr="005839C0">
        <w:rPr>
          <w:bCs/>
          <w:noProof/>
          <w:sz w:val="24"/>
          <w:szCs w:val="24"/>
        </w:rPr>
        <w:t>(Figure 6, D)</w:t>
      </w:r>
      <w:r w:rsidR="00436FE5">
        <w:rPr>
          <w:noProof/>
          <w:sz w:val="24"/>
          <w:szCs w:val="24"/>
        </w:rPr>
        <w:t>:</w:t>
      </w:r>
    </w:p>
    <w:p w14:paraId="732BEFCD" w14:textId="77777777" w:rsidR="00BE414D" w:rsidRDefault="00F15E6B" w:rsidP="00BE414D">
      <w:pPr>
        <w:pStyle w:val="ListParagraph"/>
        <w:numPr>
          <w:ilvl w:val="5"/>
          <w:numId w:val="2"/>
        </w:numPr>
        <w:rPr>
          <w:sz w:val="24"/>
          <w:szCs w:val="24"/>
        </w:rPr>
      </w:pPr>
      <w:r w:rsidRPr="00E310ED">
        <w:rPr>
          <w:noProof/>
          <w:sz w:val="24"/>
          <w:szCs w:val="24"/>
        </w:rPr>
        <w:t xml:space="preserve">Shows the number of clusters </w:t>
      </w:r>
      <w:r w:rsidR="00E2576E" w:rsidRPr="00E310ED">
        <w:rPr>
          <w:noProof/>
          <w:sz w:val="24"/>
          <w:szCs w:val="24"/>
        </w:rPr>
        <w:t xml:space="preserve">on the Flow Cell </w:t>
      </w:r>
      <w:r w:rsidRPr="00E310ED">
        <w:rPr>
          <w:noProof/>
          <w:sz w:val="24"/>
          <w:szCs w:val="24"/>
        </w:rPr>
        <w:t>detec</w:t>
      </w:r>
      <w:r w:rsidR="00E2576E" w:rsidRPr="00E310ED">
        <w:rPr>
          <w:noProof/>
          <w:sz w:val="24"/>
          <w:szCs w:val="24"/>
        </w:rPr>
        <w:t>ted per</w:t>
      </w:r>
      <w:r w:rsidRPr="00E310ED">
        <w:rPr>
          <w:noProof/>
          <w:sz w:val="24"/>
          <w:szCs w:val="24"/>
        </w:rPr>
        <w:t xml:space="preserve"> run.</w:t>
      </w:r>
      <w:r w:rsidR="00E2576E" w:rsidRPr="00E310ED">
        <w:rPr>
          <w:noProof/>
          <w:sz w:val="24"/>
          <w:szCs w:val="24"/>
        </w:rPr>
        <w:t xml:space="preserve"> </w:t>
      </w:r>
    </w:p>
    <w:p w14:paraId="1A6D8A83" w14:textId="4672D18C" w:rsidR="00E310ED" w:rsidRDefault="00BE414D" w:rsidP="005839C0">
      <w:pPr>
        <w:pStyle w:val="ListParagraph"/>
        <w:numPr>
          <w:ilvl w:val="5"/>
          <w:numId w:val="2"/>
        </w:numPr>
        <w:rPr>
          <w:sz w:val="24"/>
          <w:szCs w:val="24"/>
        </w:rPr>
      </w:pPr>
      <w:r>
        <w:rPr>
          <w:sz w:val="24"/>
          <w:szCs w:val="24"/>
        </w:rPr>
        <w:t>O</w:t>
      </w:r>
      <w:r w:rsidR="00E2576E" w:rsidRPr="00E310ED">
        <w:rPr>
          <w:sz w:val="24"/>
          <w:szCs w:val="24"/>
        </w:rPr>
        <w:t xml:space="preserve">ptimal Cluster Density for a NextSeq® 500 sequencing run is 170-220 </w:t>
      </w:r>
      <w:r w:rsidR="00E2576E" w:rsidRPr="00E310ED">
        <w:rPr>
          <w:noProof/>
          <w:sz w:val="24"/>
          <w:szCs w:val="24"/>
        </w:rPr>
        <w:t>K/mm</w:t>
      </w:r>
      <w:r w:rsidR="00E2576E" w:rsidRPr="00E310ED">
        <w:rPr>
          <w:noProof/>
          <w:sz w:val="24"/>
          <w:szCs w:val="24"/>
          <w:vertAlign w:val="superscript"/>
        </w:rPr>
        <w:t>2</w:t>
      </w:r>
      <w:r w:rsidR="00E2576E" w:rsidRPr="00E310ED">
        <w:rPr>
          <w:noProof/>
          <w:sz w:val="24"/>
          <w:szCs w:val="24"/>
        </w:rPr>
        <w:t>.</w:t>
      </w:r>
    </w:p>
    <w:p w14:paraId="197225F9" w14:textId="7D7F972A" w:rsidR="00BE414D" w:rsidRDefault="00E2576E" w:rsidP="00BE414D">
      <w:pPr>
        <w:pStyle w:val="ListParagraph"/>
        <w:numPr>
          <w:ilvl w:val="4"/>
          <w:numId w:val="2"/>
        </w:numPr>
        <w:rPr>
          <w:sz w:val="24"/>
          <w:szCs w:val="24"/>
        </w:rPr>
      </w:pPr>
      <w:r w:rsidRPr="00E310ED">
        <w:rPr>
          <w:b/>
          <w:noProof/>
          <w:sz w:val="24"/>
          <w:szCs w:val="24"/>
        </w:rPr>
        <w:t>Clusters Passing Filter (%PF)</w:t>
      </w:r>
      <w:r w:rsidR="00436FE5">
        <w:rPr>
          <w:b/>
          <w:noProof/>
          <w:sz w:val="24"/>
          <w:szCs w:val="24"/>
        </w:rPr>
        <w:t xml:space="preserve"> </w:t>
      </w:r>
      <w:r w:rsidR="00436FE5" w:rsidRPr="005839C0">
        <w:rPr>
          <w:bCs/>
          <w:noProof/>
          <w:sz w:val="24"/>
          <w:szCs w:val="24"/>
        </w:rPr>
        <w:t>(Figure 6, E)</w:t>
      </w:r>
      <w:r w:rsidR="00436FE5">
        <w:rPr>
          <w:noProof/>
          <w:sz w:val="24"/>
          <w:szCs w:val="24"/>
        </w:rPr>
        <w:t>:</w:t>
      </w:r>
      <w:r w:rsidRPr="00E310ED">
        <w:rPr>
          <w:noProof/>
          <w:sz w:val="24"/>
          <w:szCs w:val="24"/>
        </w:rPr>
        <w:t xml:space="preserve"> </w:t>
      </w:r>
    </w:p>
    <w:p w14:paraId="16F78870" w14:textId="77777777" w:rsidR="00BE414D" w:rsidRDefault="00E2576E" w:rsidP="00BE414D">
      <w:pPr>
        <w:pStyle w:val="ListParagraph"/>
        <w:numPr>
          <w:ilvl w:val="5"/>
          <w:numId w:val="2"/>
        </w:numPr>
        <w:rPr>
          <w:sz w:val="24"/>
          <w:szCs w:val="24"/>
        </w:rPr>
      </w:pPr>
      <w:r w:rsidRPr="00E310ED">
        <w:rPr>
          <w:noProof/>
          <w:sz w:val="24"/>
          <w:szCs w:val="24"/>
        </w:rPr>
        <w:t>Shows the percentage of clusters</w:t>
      </w:r>
      <w:r w:rsidR="00495376" w:rsidRPr="00E310ED">
        <w:rPr>
          <w:noProof/>
          <w:sz w:val="24"/>
          <w:szCs w:val="24"/>
        </w:rPr>
        <w:t>/reads that pass</w:t>
      </w:r>
      <w:r w:rsidRPr="00E310ED">
        <w:rPr>
          <w:noProof/>
          <w:sz w:val="24"/>
          <w:szCs w:val="24"/>
        </w:rPr>
        <w:t xml:space="preserve"> </w:t>
      </w:r>
      <w:r w:rsidR="00DC3F61" w:rsidRPr="00E310ED">
        <w:rPr>
          <w:noProof/>
          <w:sz w:val="24"/>
          <w:szCs w:val="24"/>
        </w:rPr>
        <w:t>Illumina®</w:t>
      </w:r>
      <w:r w:rsidRPr="00E310ED">
        <w:rPr>
          <w:noProof/>
          <w:sz w:val="24"/>
          <w:szCs w:val="24"/>
        </w:rPr>
        <w:t xml:space="preserve">’s </w:t>
      </w:r>
      <w:r w:rsidR="00B11164" w:rsidRPr="00E310ED">
        <w:rPr>
          <w:noProof/>
          <w:sz w:val="24"/>
          <w:szCs w:val="24"/>
        </w:rPr>
        <w:t xml:space="preserve"> internal quality filtering metric</w:t>
      </w:r>
      <w:r w:rsidR="00495376" w:rsidRPr="00E310ED">
        <w:rPr>
          <w:noProof/>
          <w:sz w:val="24"/>
          <w:szCs w:val="24"/>
        </w:rPr>
        <w:t xml:space="preserve"> called </w:t>
      </w:r>
      <w:r w:rsidRPr="00E310ED">
        <w:rPr>
          <w:noProof/>
          <w:sz w:val="24"/>
          <w:szCs w:val="24"/>
        </w:rPr>
        <w:t xml:space="preserve">“Chastity Filter”. </w:t>
      </w:r>
    </w:p>
    <w:p w14:paraId="179ABE4F" w14:textId="77777777" w:rsidR="00954B33" w:rsidRDefault="00E2576E" w:rsidP="00BE414D">
      <w:pPr>
        <w:pStyle w:val="ListParagraph"/>
        <w:numPr>
          <w:ilvl w:val="5"/>
          <w:numId w:val="2"/>
        </w:numPr>
        <w:rPr>
          <w:sz w:val="24"/>
          <w:szCs w:val="24"/>
        </w:rPr>
      </w:pPr>
      <w:r w:rsidRPr="00E310ED">
        <w:rPr>
          <w:noProof/>
          <w:sz w:val="24"/>
          <w:szCs w:val="24"/>
        </w:rPr>
        <w:t>The Chast</w:t>
      </w:r>
      <w:r w:rsidR="00495376" w:rsidRPr="00E310ED">
        <w:rPr>
          <w:noProof/>
          <w:sz w:val="24"/>
          <w:szCs w:val="24"/>
        </w:rPr>
        <w:t>ity Filter is defined as the ratio of the brightest base intensity</w:t>
      </w:r>
      <w:r w:rsidR="00B11164" w:rsidRPr="00E310ED">
        <w:rPr>
          <w:noProof/>
          <w:sz w:val="24"/>
          <w:szCs w:val="24"/>
        </w:rPr>
        <w:t>,</w:t>
      </w:r>
      <w:r w:rsidR="00495376" w:rsidRPr="00E310ED">
        <w:rPr>
          <w:noProof/>
          <w:sz w:val="24"/>
          <w:szCs w:val="24"/>
        </w:rPr>
        <w:t xml:space="preserve"> divided by the sum of the brightest and second brightest base intensities.</w:t>
      </w:r>
    </w:p>
    <w:p w14:paraId="167F30CB" w14:textId="22D71F92" w:rsidR="00954B33" w:rsidRDefault="00495376" w:rsidP="00BE414D">
      <w:pPr>
        <w:pStyle w:val="ListParagraph"/>
        <w:numPr>
          <w:ilvl w:val="5"/>
          <w:numId w:val="2"/>
        </w:numPr>
        <w:rPr>
          <w:sz w:val="24"/>
          <w:szCs w:val="24"/>
        </w:rPr>
      </w:pPr>
      <w:r w:rsidRPr="00E310ED">
        <w:rPr>
          <w:noProof/>
          <w:sz w:val="24"/>
          <w:szCs w:val="24"/>
        </w:rPr>
        <w:t xml:space="preserve">Clusters of reads pass the filter if no more than 1 base call has chasity value below 0.6 in the first 25 cycles. </w:t>
      </w:r>
    </w:p>
    <w:p w14:paraId="67EF2296" w14:textId="77777777" w:rsidR="00954B33" w:rsidRDefault="00495376" w:rsidP="00BE414D">
      <w:pPr>
        <w:pStyle w:val="ListParagraph"/>
        <w:numPr>
          <w:ilvl w:val="5"/>
          <w:numId w:val="2"/>
        </w:numPr>
        <w:rPr>
          <w:sz w:val="24"/>
          <w:szCs w:val="24"/>
        </w:rPr>
      </w:pPr>
      <w:r w:rsidRPr="00E310ED">
        <w:rPr>
          <w:noProof/>
          <w:sz w:val="24"/>
          <w:szCs w:val="24"/>
        </w:rPr>
        <w:lastRenderedPageBreak/>
        <w:t xml:space="preserve">This filtration process removes the least reliable clusters from the image analysis results. </w:t>
      </w:r>
    </w:p>
    <w:p w14:paraId="1EEFD7F7" w14:textId="31E2DA83" w:rsidR="00402147" w:rsidRPr="005839C0" w:rsidRDefault="00954B33" w:rsidP="005839C0">
      <w:pPr>
        <w:pStyle w:val="ListParagraph"/>
        <w:numPr>
          <w:ilvl w:val="5"/>
          <w:numId w:val="2"/>
        </w:numPr>
        <w:rPr>
          <w:sz w:val="24"/>
          <w:szCs w:val="24"/>
        </w:rPr>
      </w:pPr>
      <w:r>
        <w:rPr>
          <w:sz w:val="24"/>
          <w:szCs w:val="24"/>
        </w:rPr>
        <w:t>O</w:t>
      </w:r>
      <w:r w:rsidR="00495376" w:rsidRPr="00E310ED">
        <w:rPr>
          <w:sz w:val="24"/>
          <w:szCs w:val="24"/>
        </w:rPr>
        <w:t>ptimal %PF for a NextSeq® 500 sequencing run is 80% or greater</w:t>
      </w:r>
      <w:r w:rsidR="00495376" w:rsidRPr="00E310ED">
        <w:rPr>
          <w:noProof/>
          <w:sz w:val="24"/>
          <w:szCs w:val="24"/>
        </w:rPr>
        <w:t xml:space="preserve">. For additional information, refer to </w:t>
      </w:r>
      <w:r w:rsidR="00495376" w:rsidRPr="00E310ED">
        <w:rPr>
          <w:i/>
          <w:noProof/>
          <w:sz w:val="24"/>
          <w:szCs w:val="24"/>
        </w:rPr>
        <w:t>Clusters Passing Filter</w:t>
      </w:r>
      <w:r w:rsidR="00495376" w:rsidRPr="00E310ED">
        <w:rPr>
          <w:noProof/>
          <w:sz w:val="24"/>
          <w:szCs w:val="24"/>
        </w:rPr>
        <w:t xml:space="preserve"> on page 46 </w:t>
      </w:r>
      <w:r w:rsidR="00495376" w:rsidRPr="00E310ED">
        <w:rPr>
          <w:sz w:val="24"/>
          <w:szCs w:val="24"/>
        </w:rPr>
        <w:t>the NextSeq® 500 System Guide.</w:t>
      </w:r>
    </w:p>
    <w:p w14:paraId="4C84A48C" w14:textId="66E5AF73" w:rsidR="00402147" w:rsidRPr="005839C0" w:rsidRDefault="00402147" w:rsidP="005839C0">
      <w:pPr>
        <w:jc w:val="center"/>
        <w:rPr>
          <w:sz w:val="24"/>
          <w:szCs w:val="24"/>
        </w:rPr>
      </w:pPr>
      <w:r w:rsidRPr="005839C0">
        <w:rPr>
          <w:b/>
          <w:bCs/>
          <w:sz w:val="24"/>
          <w:szCs w:val="24"/>
        </w:rPr>
        <w:t>Figure 6:</w:t>
      </w:r>
      <w:r w:rsidRPr="005839C0">
        <w:rPr>
          <w:sz w:val="24"/>
          <w:szCs w:val="24"/>
        </w:rPr>
        <w:t xml:space="preserve"> The NextSeq® 500 Run Progress Screen</w:t>
      </w:r>
    </w:p>
    <w:p w14:paraId="1AFFADAA" w14:textId="4CF5F075" w:rsidR="00BA6D0C" w:rsidRPr="00402147" w:rsidRDefault="00402147" w:rsidP="005839C0">
      <w:pPr>
        <w:ind w:left="1152" w:firstLine="0"/>
        <w:rPr>
          <w:sz w:val="24"/>
          <w:szCs w:val="24"/>
        </w:rPr>
      </w:pPr>
      <w:r>
        <w:rPr>
          <w:noProof/>
        </w:rPr>
        <w:drawing>
          <wp:inline distT="0" distB="0" distL="0" distR="0" wp14:anchorId="131EBCCE" wp14:editId="1D3DDDC1">
            <wp:extent cx="4528457" cy="2743200"/>
            <wp:effectExtent l="0" t="0" r="5715" b="0"/>
            <wp:docPr id="10" name="Picture 10" descr="Cha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ch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8457" cy="2743200"/>
                    </a:xfrm>
                    <a:prstGeom prst="rect">
                      <a:avLst/>
                    </a:prstGeom>
                    <a:noFill/>
                    <a:ln>
                      <a:noFill/>
                    </a:ln>
                  </pic:spPr>
                </pic:pic>
              </a:graphicData>
            </a:graphic>
          </wp:inline>
        </w:drawing>
      </w:r>
    </w:p>
    <w:p w14:paraId="1BC7B985" w14:textId="77777777" w:rsidR="00954B33" w:rsidRPr="005839C0" w:rsidRDefault="00FA35F9" w:rsidP="005A5B13">
      <w:pPr>
        <w:pStyle w:val="ListParagraph"/>
        <w:numPr>
          <w:ilvl w:val="1"/>
          <w:numId w:val="2"/>
        </w:numPr>
        <w:rPr>
          <w:b/>
          <w:bCs/>
          <w:noProof/>
          <w:sz w:val="24"/>
          <w:szCs w:val="24"/>
        </w:rPr>
      </w:pPr>
      <w:r w:rsidRPr="005839C0">
        <w:rPr>
          <w:b/>
          <w:bCs/>
          <w:sz w:val="24"/>
          <w:szCs w:val="24"/>
        </w:rPr>
        <w:t>Automated Post-Run Wash:</w:t>
      </w:r>
      <w:r w:rsidR="007C2C2A" w:rsidRPr="005839C0">
        <w:rPr>
          <w:b/>
          <w:bCs/>
          <w:sz w:val="24"/>
          <w:szCs w:val="24"/>
        </w:rPr>
        <w:t xml:space="preserve"> </w:t>
      </w:r>
    </w:p>
    <w:p w14:paraId="344729E4" w14:textId="77777777" w:rsidR="00954B33" w:rsidRDefault="005677EB" w:rsidP="00954B33">
      <w:pPr>
        <w:pStyle w:val="ListParagraph"/>
        <w:numPr>
          <w:ilvl w:val="2"/>
          <w:numId w:val="2"/>
        </w:numPr>
        <w:rPr>
          <w:noProof/>
          <w:sz w:val="24"/>
          <w:szCs w:val="24"/>
        </w:rPr>
      </w:pPr>
      <w:r w:rsidRPr="00E310ED">
        <w:rPr>
          <w:sz w:val="24"/>
          <w:szCs w:val="24"/>
        </w:rPr>
        <w:t xml:space="preserve">When the sequencing run is </w:t>
      </w:r>
      <w:r w:rsidR="00C2245D">
        <w:rPr>
          <w:sz w:val="24"/>
          <w:szCs w:val="24"/>
        </w:rPr>
        <w:t>finished</w:t>
      </w:r>
      <w:r w:rsidRPr="00E310ED">
        <w:rPr>
          <w:sz w:val="24"/>
          <w:szCs w:val="24"/>
        </w:rPr>
        <w:t xml:space="preserve">, the software </w:t>
      </w:r>
      <w:r w:rsidR="00C2245D">
        <w:rPr>
          <w:sz w:val="24"/>
          <w:szCs w:val="24"/>
        </w:rPr>
        <w:t xml:space="preserve">automatically </w:t>
      </w:r>
      <w:r w:rsidRPr="00E310ED">
        <w:rPr>
          <w:sz w:val="24"/>
          <w:szCs w:val="24"/>
        </w:rPr>
        <w:t xml:space="preserve">initiates </w:t>
      </w:r>
      <w:r w:rsidR="00C2245D">
        <w:rPr>
          <w:sz w:val="24"/>
          <w:szCs w:val="24"/>
        </w:rPr>
        <w:t xml:space="preserve">a </w:t>
      </w:r>
      <w:r w:rsidRPr="00E310ED">
        <w:rPr>
          <w:sz w:val="24"/>
          <w:szCs w:val="24"/>
        </w:rPr>
        <w:t>post-run wash using the wash solution provided in</w:t>
      </w:r>
      <w:r w:rsidR="003B4D52" w:rsidRPr="00E310ED">
        <w:rPr>
          <w:sz w:val="24"/>
          <w:szCs w:val="24"/>
        </w:rPr>
        <w:t xml:space="preserve"> the Buffer Cartridge and </w:t>
      </w:r>
      <w:r w:rsidR="00B11164" w:rsidRPr="00E310ED">
        <w:rPr>
          <w:sz w:val="24"/>
          <w:szCs w:val="24"/>
        </w:rPr>
        <w:t xml:space="preserve">the </w:t>
      </w:r>
      <w:r w:rsidR="003B4D52" w:rsidRPr="00E310ED">
        <w:rPr>
          <w:sz w:val="24"/>
          <w:szCs w:val="24"/>
        </w:rPr>
        <w:t xml:space="preserve">NaOCl provided in the Reagent Cartridge. </w:t>
      </w:r>
    </w:p>
    <w:p w14:paraId="114F3748" w14:textId="5DB3194A" w:rsidR="00954B33" w:rsidRDefault="003B4D52" w:rsidP="00954B33">
      <w:pPr>
        <w:pStyle w:val="ListParagraph"/>
        <w:numPr>
          <w:ilvl w:val="2"/>
          <w:numId w:val="2"/>
        </w:numPr>
        <w:rPr>
          <w:noProof/>
          <w:sz w:val="24"/>
          <w:szCs w:val="24"/>
        </w:rPr>
      </w:pPr>
      <w:r w:rsidRPr="00E310ED">
        <w:rPr>
          <w:sz w:val="24"/>
          <w:szCs w:val="24"/>
        </w:rPr>
        <w:t xml:space="preserve">The post-run wash takes approximately 90 minutes. </w:t>
      </w:r>
    </w:p>
    <w:p w14:paraId="6917CE49" w14:textId="3ADE0439" w:rsidR="00954B33" w:rsidRPr="005839C0" w:rsidRDefault="00954B33" w:rsidP="005839C0">
      <w:pPr>
        <w:pStyle w:val="ListParagraph"/>
        <w:numPr>
          <w:ilvl w:val="2"/>
          <w:numId w:val="2"/>
        </w:numPr>
        <w:rPr>
          <w:noProof/>
          <w:sz w:val="24"/>
          <w:szCs w:val="24"/>
        </w:rPr>
      </w:pPr>
      <w:r>
        <w:rPr>
          <w:sz w:val="24"/>
          <w:szCs w:val="24"/>
        </w:rPr>
        <w:t>Following</w:t>
      </w:r>
      <w:r w:rsidR="003B4D52" w:rsidRPr="00E310ED">
        <w:rPr>
          <w:sz w:val="24"/>
          <w:szCs w:val="24"/>
        </w:rPr>
        <w:t xml:space="preserve"> the wash, the sippers remain in the down position to prevent air from entering the system. Leave the cartridges in place until the next run.</w:t>
      </w:r>
    </w:p>
    <w:p w14:paraId="28434C19" w14:textId="77777777" w:rsidR="00B0164D" w:rsidRDefault="00B0164D" w:rsidP="005839C0">
      <w:pPr>
        <w:jc w:val="center"/>
      </w:pPr>
      <w:bookmarkStart w:id="1" w:name="_Hlk51322914"/>
    </w:p>
    <w:p w14:paraId="5858E191" w14:textId="6D13FF65" w:rsidR="00954B33" w:rsidRDefault="00954B33" w:rsidP="005A5B13">
      <w:pPr>
        <w:jc w:val="center"/>
      </w:pPr>
    </w:p>
    <w:bookmarkEnd w:id="1"/>
    <w:p w14:paraId="46CE5FE1" w14:textId="77777777" w:rsidR="006B6801" w:rsidRDefault="006B6801" w:rsidP="005839C0">
      <w:pPr>
        <w:ind w:left="0" w:firstLine="0"/>
        <w:rPr>
          <w:sz w:val="24"/>
          <w:szCs w:val="24"/>
          <w:u w:val="single"/>
        </w:rPr>
      </w:pPr>
    </w:p>
    <w:p w14:paraId="2723D037" w14:textId="1488C325" w:rsidR="00EC6529" w:rsidRDefault="00EC6529" w:rsidP="005839C0">
      <w:pPr>
        <w:ind w:left="0" w:firstLine="0"/>
        <w:rPr>
          <w:b/>
          <w:sz w:val="24"/>
          <w:szCs w:val="24"/>
          <w:u w:val="single"/>
        </w:rPr>
      </w:pPr>
    </w:p>
    <w:p w14:paraId="2DB3DE2E" w14:textId="7C3C2E9C" w:rsidR="00A425A2" w:rsidRDefault="00A425A2" w:rsidP="005A5B13">
      <w:pPr>
        <w:pStyle w:val="ListParagraph"/>
        <w:numPr>
          <w:ilvl w:val="0"/>
          <w:numId w:val="2"/>
        </w:numPr>
        <w:rPr>
          <w:b/>
          <w:sz w:val="24"/>
          <w:szCs w:val="24"/>
          <w:u w:val="single"/>
        </w:rPr>
      </w:pPr>
      <w:r>
        <w:rPr>
          <w:b/>
          <w:sz w:val="24"/>
          <w:szCs w:val="24"/>
          <w:u w:val="single"/>
        </w:rPr>
        <w:t xml:space="preserve">TRANSFERING </w:t>
      </w:r>
      <w:r w:rsidR="00E93F97">
        <w:rPr>
          <w:b/>
          <w:sz w:val="24"/>
          <w:szCs w:val="24"/>
          <w:u w:val="single"/>
        </w:rPr>
        <w:t>NEXTSEQ DATA</w:t>
      </w:r>
      <w:r>
        <w:rPr>
          <w:b/>
          <w:sz w:val="24"/>
          <w:szCs w:val="24"/>
          <w:u w:val="single"/>
        </w:rPr>
        <w:t>:</w:t>
      </w:r>
    </w:p>
    <w:p w14:paraId="512A678E" w14:textId="13DD369B" w:rsidR="00402147" w:rsidRPr="00B277B6" w:rsidRDefault="00517C75" w:rsidP="005839C0">
      <w:pPr>
        <w:pStyle w:val="ListParagraph"/>
        <w:ind w:left="1080" w:firstLine="0"/>
        <w:rPr>
          <w:bCs/>
          <w:sz w:val="24"/>
          <w:szCs w:val="24"/>
        </w:rPr>
      </w:pPr>
      <w:r>
        <w:rPr>
          <w:bCs/>
          <w:sz w:val="24"/>
          <w:szCs w:val="24"/>
        </w:rPr>
        <w:t>Refer to the</w:t>
      </w:r>
      <w:r w:rsidR="00395D35">
        <w:rPr>
          <w:bCs/>
          <w:sz w:val="24"/>
          <w:szCs w:val="24"/>
        </w:rPr>
        <w:t xml:space="preserve"> appropriate </w:t>
      </w:r>
      <w:r>
        <w:rPr>
          <w:bCs/>
          <w:sz w:val="24"/>
          <w:szCs w:val="24"/>
        </w:rPr>
        <w:t xml:space="preserve">assay specific procedure for instructions </w:t>
      </w:r>
      <w:r w:rsidR="00395D35">
        <w:rPr>
          <w:bCs/>
          <w:sz w:val="24"/>
          <w:szCs w:val="24"/>
        </w:rPr>
        <w:t>on the manual transfer of data.</w:t>
      </w:r>
    </w:p>
    <w:p w14:paraId="2A57384C" w14:textId="77777777" w:rsidR="00A425A2" w:rsidRPr="005839C0" w:rsidRDefault="00A425A2" w:rsidP="005839C0">
      <w:pPr>
        <w:pStyle w:val="ListParagraph"/>
        <w:ind w:left="1080" w:firstLine="0"/>
        <w:rPr>
          <w:b/>
          <w:sz w:val="24"/>
          <w:szCs w:val="24"/>
          <w:u w:val="single"/>
        </w:rPr>
      </w:pPr>
    </w:p>
    <w:p w14:paraId="437519DD" w14:textId="6BF1676D" w:rsidR="00EC6529" w:rsidRDefault="00061F94" w:rsidP="005A5B13">
      <w:pPr>
        <w:pStyle w:val="ListParagraph"/>
        <w:numPr>
          <w:ilvl w:val="0"/>
          <w:numId w:val="2"/>
        </w:numPr>
        <w:rPr>
          <w:b/>
          <w:sz w:val="24"/>
          <w:szCs w:val="24"/>
          <w:u w:val="single"/>
        </w:rPr>
      </w:pPr>
      <w:r w:rsidRPr="00EC6529">
        <w:rPr>
          <w:b/>
          <w:sz w:val="24"/>
          <w:szCs w:val="24"/>
          <w:u w:val="single"/>
        </w:rPr>
        <w:t>MAINTENANCE:</w:t>
      </w:r>
    </w:p>
    <w:p w14:paraId="3D00FA1B" w14:textId="7B7FFBCD" w:rsidR="0031148B" w:rsidRPr="005839C0" w:rsidRDefault="0031148B" w:rsidP="005A5B13">
      <w:pPr>
        <w:pStyle w:val="ListParagraph"/>
        <w:numPr>
          <w:ilvl w:val="1"/>
          <w:numId w:val="2"/>
        </w:numPr>
        <w:rPr>
          <w:b/>
          <w:sz w:val="24"/>
          <w:szCs w:val="24"/>
        </w:rPr>
      </w:pPr>
      <w:r w:rsidRPr="005839C0">
        <w:rPr>
          <w:b/>
          <w:sz w:val="24"/>
          <w:szCs w:val="24"/>
        </w:rPr>
        <w:t xml:space="preserve">Weekly Maintenance: </w:t>
      </w:r>
    </w:p>
    <w:p w14:paraId="4BF236E2" w14:textId="308B5B7E" w:rsidR="00567978" w:rsidRPr="00567978" w:rsidRDefault="00EC6529" w:rsidP="005839C0">
      <w:pPr>
        <w:pStyle w:val="ListParagraph"/>
        <w:numPr>
          <w:ilvl w:val="2"/>
          <w:numId w:val="2"/>
        </w:numPr>
        <w:rPr>
          <w:b/>
          <w:sz w:val="24"/>
          <w:szCs w:val="24"/>
          <w:u w:val="single"/>
        </w:rPr>
      </w:pPr>
      <w:r>
        <w:rPr>
          <w:bCs/>
          <w:sz w:val="24"/>
          <w:szCs w:val="24"/>
        </w:rPr>
        <w:t xml:space="preserve">Power Cycle/Instrument Shut Down: </w:t>
      </w:r>
      <w:r w:rsidR="0031148B">
        <w:rPr>
          <w:sz w:val="24"/>
          <w:szCs w:val="24"/>
        </w:rPr>
        <w:t xml:space="preserve">This must be performed between each Sequencing run. </w:t>
      </w:r>
    </w:p>
    <w:p w14:paraId="330E204E" w14:textId="77777777" w:rsidR="00567978" w:rsidRPr="00567978" w:rsidRDefault="00045FB5" w:rsidP="005839C0">
      <w:pPr>
        <w:pStyle w:val="ListParagraph"/>
        <w:numPr>
          <w:ilvl w:val="3"/>
          <w:numId w:val="2"/>
        </w:numPr>
        <w:rPr>
          <w:b/>
          <w:sz w:val="24"/>
          <w:szCs w:val="24"/>
          <w:u w:val="single"/>
        </w:rPr>
      </w:pPr>
      <w:r w:rsidRPr="00567978">
        <w:rPr>
          <w:sz w:val="24"/>
          <w:szCs w:val="24"/>
        </w:rPr>
        <w:t xml:space="preserve">On the Home Screen, select </w:t>
      </w:r>
      <w:r w:rsidRPr="00567978">
        <w:rPr>
          <w:b/>
          <w:sz w:val="24"/>
          <w:szCs w:val="24"/>
        </w:rPr>
        <w:t>Manage Instrument</w:t>
      </w:r>
      <w:r w:rsidRPr="00567978">
        <w:rPr>
          <w:sz w:val="24"/>
          <w:szCs w:val="24"/>
        </w:rPr>
        <w:t>.</w:t>
      </w:r>
    </w:p>
    <w:p w14:paraId="1853549F" w14:textId="77777777" w:rsidR="00567978" w:rsidRPr="00567978" w:rsidRDefault="00045FB5" w:rsidP="005839C0">
      <w:pPr>
        <w:pStyle w:val="ListParagraph"/>
        <w:numPr>
          <w:ilvl w:val="3"/>
          <w:numId w:val="2"/>
        </w:numPr>
        <w:rPr>
          <w:b/>
          <w:sz w:val="24"/>
          <w:szCs w:val="24"/>
          <w:u w:val="single"/>
        </w:rPr>
      </w:pPr>
      <w:r w:rsidRPr="00567978">
        <w:rPr>
          <w:sz w:val="24"/>
          <w:szCs w:val="24"/>
        </w:rPr>
        <w:t xml:space="preserve">Select </w:t>
      </w:r>
      <w:r w:rsidR="00581101" w:rsidRPr="00567978">
        <w:rPr>
          <w:b/>
          <w:sz w:val="24"/>
          <w:szCs w:val="24"/>
        </w:rPr>
        <w:t xml:space="preserve">Shutdown </w:t>
      </w:r>
      <w:r w:rsidRPr="00567978">
        <w:rPr>
          <w:b/>
          <w:sz w:val="24"/>
          <w:szCs w:val="24"/>
        </w:rPr>
        <w:t>Options</w:t>
      </w:r>
      <w:r w:rsidR="00DC5966" w:rsidRPr="00567978">
        <w:rPr>
          <w:sz w:val="24"/>
          <w:szCs w:val="24"/>
        </w:rPr>
        <w:t>.</w:t>
      </w:r>
    </w:p>
    <w:p w14:paraId="0CCD922C" w14:textId="1C3D6764" w:rsidR="00567978" w:rsidRPr="00567978" w:rsidRDefault="00DC5966" w:rsidP="005839C0">
      <w:pPr>
        <w:pStyle w:val="ListParagraph"/>
        <w:numPr>
          <w:ilvl w:val="3"/>
          <w:numId w:val="2"/>
        </w:numPr>
        <w:rPr>
          <w:b/>
          <w:sz w:val="24"/>
          <w:szCs w:val="24"/>
          <w:u w:val="single"/>
        </w:rPr>
      </w:pPr>
      <w:r w:rsidRPr="00567978">
        <w:rPr>
          <w:sz w:val="24"/>
          <w:szCs w:val="24"/>
        </w:rPr>
        <w:t xml:space="preserve">Select </w:t>
      </w:r>
      <w:r w:rsidR="00581101" w:rsidRPr="00567978">
        <w:rPr>
          <w:b/>
          <w:sz w:val="24"/>
          <w:szCs w:val="24"/>
        </w:rPr>
        <w:t>Shutd</w:t>
      </w:r>
      <w:r w:rsidRPr="00567978">
        <w:rPr>
          <w:b/>
          <w:sz w:val="24"/>
          <w:szCs w:val="24"/>
        </w:rPr>
        <w:t>own</w:t>
      </w:r>
      <w:r w:rsidR="00C974FB">
        <w:rPr>
          <w:b/>
          <w:sz w:val="24"/>
          <w:szCs w:val="24"/>
        </w:rPr>
        <w:t xml:space="preserve"> </w:t>
      </w:r>
      <w:r w:rsidR="00C974FB" w:rsidRPr="005839C0">
        <w:rPr>
          <w:bCs/>
          <w:sz w:val="24"/>
          <w:szCs w:val="24"/>
        </w:rPr>
        <w:t>and</w:t>
      </w:r>
      <w:r w:rsidR="00C974FB">
        <w:rPr>
          <w:b/>
          <w:sz w:val="24"/>
          <w:szCs w:val="24"/>
        </w:rPr>
        <w:t xml:space="preserve"> </w:t>
      </w:r>
      <w:r w:rsidR="00C974FB" w:rsidRPr="005839C0">
        <w:rPr>
          <w:bCs/>
          <w:sz w:val="24"/>
          <w:szCs w:val="24"/>
        </w:rPr>
        <w:t>then</w:t>
      </w:r>
      <w:r w:rsidR="00C974FB">
        <w:rPr>
          <w:b/>
          <w:sz w:val="24"/>
          <w:szCs w:val="24"/>
        </w:rPr>
        <w:t xml:space="preserve">, </w:t>
      </w:r>
      <w:r w:rsidR="00C974FB" w:rsidRPr="00C974FB">
        <w:rPr>
          <w:b/>
          <w:sz w:val="24"/>
          <w:szCs w:val="24"/>
        </w:rPr>
        <w:t>Yes</w:t>
      </w:r>
      <w:r w:rsidR="00581101" w:rsidRPr="00567978">
        <w:rPr>
          <w:sz w:val="24"/>
          <w:szCs w:val="24"/>
        </w:rPr>
        <w:t>. The Shut D</w:t>
      </w:r>
      <w:r w:rsidRPr="00567978">
        <w:rPr>
          <w:sz w:val="24"/>
          <w:szCs w:val="24"/>
        </w:rPr>
        <w:t>own command safely shuts down the software and turns off instrument power.</w:t>
      </w:r>
    </w:p>
    <w:p w14:paraId="04A013C2" w14:textId="0C3566AE" w:rsidR="00567978" w:rsidRDefault="00C974FB" w:rsidP="005839C0">
      <w:pPr>
        <w:pStyle w:val="ListParagraph"/>
        <w:numPr>
          <w:ilvl w:val="3"/>
          <w:numId w:val="2"/>
        </w:numPr>
        <w:rPr>
          <w:b/>
          <w:sz w:val="24"/>
          <w:szCs w:val="24"/>
          <w:u w:val="single"/>
        </w:rPr>
      </w:pPr>
      <w:r>
        <w:rPr>
          <w:sz w:val="24"/>
          <w:szCs w:val="24"/>
        </w:rPr>
        <w:t>Wait until the instrument completely powers off then, turn</w:t>
      </w:r>
      <w:r w:rsidRPr="00567978">
        <w:rPr>
          <w:sz w:val="24"/>
          <w:szCs w:val="24"/>
        </w:rPr>
        <w:t xml:space="preserve"> </w:t>
      </w:r>
      <w:r w:rsidR="00DC5966" w:rsidRPr="00567978">
        <w:rPr>
          <w:sz w:val="24"/>
          <w:szCs w:val="24"/>
        </w:rPr>
        <w:t>th</w:t>
      </w:r>
      <w:r w:rsidR="00B7297F" w:rsidRPr="00567978">
        <w:rPr>
          <w:sz w:val="24"/>
          <w:szCs w:val="24"/>
        </w:rPr>
        <w:t xml:space="preserve">e power toggle switch </w:t>
      </w:r>
      <w:r>
        <w:rPr>
          <w:sz w:val="24"/>
          <w:szCs w:val="24"/>
        </w:rPr>
        <w:t>in</w:t>
      </w:r>
      <w:r w:rsidRPr="00567978">
        <w:rPr>
          <w:sz w:val="24"/>
          <w:szCs w:val="24"/>
        </w:rPr>
        <w:t xml:space="preserve"> </w:t>
      </w:r>
      <w:r w:rsidR="00F24B49" w:rsidRPr="00567978">
        <w:rPr>
          <w:sz w:val="24"/>
          <w:szCs w:val="24"/>
        </w:rPr>
        <w:t xml:space="preserve">the back of the instrument </w:t>
      </w:r>
      <w:r w:rsidR="00B7297F" w:rsidRPr="00567978">
        <w:rPr>
          <w:sz w:val="24"/>
          <w:szCs w:val="24"/>
        </w:rPr>
        <w:t>to the OFF</w:t>
      </w:r>
      <w:r w:rsidR="00DC5966" w:rsidRPr="00567978">
        <w:rPr>
          <w:sz w:val="24"/>
          <w:szCs w:val="24"/>
        </w:rPr>
        <w:t xml:space="preserve"> position.</w:t>
      </w:r>
      <w:r w:rsidR="00BF4FDD" w:rsidRPr="00567978">
        <w:rPr>
          <w:b/>
          <w:sz w:val="24"/>
          <w:szCs w:val="24"/>
          <w:u w:val="single"/>
        </w:rPr>
        <w:t xml:space="preserve"> </w:t>
      </w:r>
    </w:p>
    <w:p w14:paraId="177EE0F2" w14:textId="77777777" w:rsidR="00567978" w:rsidRPr="00567978" w:rsidRDefault="00DC5966" w:rsidP="005839C0">
      <w:pPr>
        <w:pStyle w:val="ListParagraph"/>
        <w:numPr>
          <w:ilvl w:val="3"/>
          <w:numId w:val="2"/>
        </w:numPr>
        <w:rPr>
          <w:b/>
          <w:sz w:val="24"/>
          <w:szCs w:val="24"/>
          <w:u w:val="single"/>
        </w:rPr>
      </w:pPr>
      <w:r w:rsidRPr="00567978">
        <w:rPr>
          <w:sz w:val="24"/>
          <w:szCs w:val="24"/>
        </w:rPr>
        <w:t>Wait for 3 minutes and turn the po</w:t>
      </w:r>
      <w:r w:rsidR="00B11164" w:rsidRPr="00567978">
        <w:rPr>
          <w:sz w:val="24"/>
          <w:szCs w:val="24"/>
        </w:rPr>
        <w:t>wer toggle switch back to the ON</w:t>
      </w:r>
      <w:r w:rsidRPr="00567978">
        <w:rPr>
          <w:sz w:val="24"/>
          <w:szCs w:val="24"/>
        </w:rPr>
        <w:t xml:space="preserve"> position.</w:t>
      </w:r>
    </w:p>
    <w:p w14:paraId="4C905F12" w14:textId="5DAAE6FA" w:rsidR="00EE6472" w:rsidRPr="005839C0" w:rsidRDefault="00DC5966" w:rsidP="005839C0">
      <w:pPr>
        <w:pStyle w:val="ListParagraph"/>
        <w:numPr>
          <w:ilvl w:val="3"/>
          <w:numId w:val="2"/>
        </w:numPr>
        <w:rPr>
          <w:b/>
          <w:sz w:val="24"/>
          <w:szCs w:val="24"/>
          <w:u w:val="single"/>
        </w:rPr>
      </w:pPr>
      <w:r w:rsidRPr="00567978">
        <w:rPr>
          <w:sz w:val="24"/>
          <w:szCs w:val="24"/>
        </w:rPr>
        <w:t>Wait for 60 seconds and press the power button on the front of the instrument to turn the instrument on.</w:t>
      </w:r>
    </w:p>
    <w:p w14:paraId="2A07D773" w14:textId="270710D9" w:rsidR="000D667E" w:rsidRPr="005839C0" w:rsidRDefault="00EE6472" w:rsidP="005839C0">
      <w:pPr>
        <w:pStyle w:val="ListParagraph"/>
        <w:numPr>
          <w:ilvl w:val="3"/>
          <w:numId w:val="2"/>
        </w:numPr>
        <w:rPr>
          <w:b/>
          <w:sz w:val="24"/>
          <w:szCs w:val="24"/>
          <w:u w:val="single"/>
        </w:rPr>
      </w:pPr>
      <w:r>
        <w:rPr>
          <w:sz w:val="24"/>
          <w:szCs w:val="24"/>
        </w:rPr>
        <w:t xml:space="preserve">Initiate the </w:t>
      </w:r>
      <w:r w:rsidRPr="00510930">
        <w:rPr>
          <w:sz w:val="24"/>
          <w:szCs w:val="24"/>
        </w:rPr>
        <w:t>NextSeq®</w:t>
      </w:r>
      <w:r>
        <w:rPr>
          <w:sz w:val="24"/>
          <w:szCs w:val="24"/>
        </w:rPr>
        <w:t xml:space="preserve"> Control Software</w:t>
      </w:r>
      <w:r w:rsidR="00C974FB">
        <w:rPr>
          <w:sz w:val="24"/>
          <w:szCs w:val="24"/>
        </w:rPr>
        <w:t xml:space="preserve"> (NCS)</w:t>
      </w:r>
      <w:r w:rsidR="000D667E">
        <w:rPr>
          <w:sz w:val="24"/>
          <w:szCs w:val="24"/>
        </w:rPr>
        <w:t>:</w:t>
      </w:r>
    </w:p>
    <w:p w14:paraId="4E473CE0" w14:textId="77B0E877" w:rsidR="000D667E" w:rsidRDefault="00C974FB" w:rsidP="005839C0">
      <w:pPr>
        <w:pStyle w:val="ListParagraph"/>
        <w:numPr>
          <w:ilvl w:val="4"/>
          <w:numId w:val="2"/>
        </w:numPr>
        <w:rPr>
          <w:sz w:val="24"/>
          <w:szCs w:val="24"/>
        </w:rPr>
      </w:pPr>
      <w:r>
        <w:rPr>
          <w:sz w:val="24"/>
          <w:szCs w:val="24"/>
        </w:rPr>
        <w:t>After the instrument powers back on, d</w:t>
      </w:r>
      <w:r w:rsidR="000D667E">
        <w:rPr>
          <w:sz w:val="24"/>
          <w:szCs w:val="24"/>
        </w:rPr>
        <w:t>epress the Ctrl, Alt, and Delete keys on the keyboard</w:t>
      </w:r>
    </w:p>
    <w:p w14:paraId="511CB7A8" w14:textId="58D31377" w:rsidR="00567978" w:rsidRPr="00567978" w:rsidRDefault="000D667E" w:rsidP="005839C0">
      <w:pPr>
        <w:pStyle w:val="ListParagraph"/>
        <w:numPr>
          <w:ilvl w:val="4"/>
          <w:numId w:val="2"/>
        </w:numPr>
        <w:rPr>
          <w:b/>
          <w:sz w:val="24"/>
          <w:szCs w:val="24"/>
          <w:u w:val="single"/>
        </w:rPr>
      </w:pPr>
      <w:r>
        <w:rPr>
          <w:sz w:val="24"/>
          <w:szCs w:val="24"/>
        </w:rPr>
        <w:t>Select</w:t>
      </w:r>
      <w:r w:rsidR="00C974FB">
        <w:rPr>
          <w:sz w:val="24"/>
          <w:szCs w:val="24"/>
        </w:rPr>
        <w:t xml:space="preserve"> the </w:t>
      </w:r>
      <w:proofErr w:type="spellStart"/>
      <w:r w:rsidR="00C974FB" w:rsidRPr="005839C0">
        <w:rPr>
          <w:b/>
          <w:bCs/>
          <w:sz w:val="24"/>
          <w:szCs w:val="24"/>
        </w:rPr>
        <w:t>sbsuser</w:t>
      </w:r>
      <w:proofErr w:type="spellEnd"/>
      <w:r w:rsidR="00993386" w:rsidRPr="00567978">
        <w:rPr>
          <w:sz w:val="24"/>
          <w:szCs w:val="24"/>
        </w:rPr>
        <w:t xml:space="preserve"> </w:t>
      </w:r>
      <w:r w:rsidR="00C974FB">
        <w:rPr>
          <w:sz w:val="24"/>
          <w:szCs w:val="24"/>
        </w:rPr>
        <w:t>account and enter the password</w:t>
      </w:r>
    </w:p>
    <w:p w14:paraId="78E6CBE7" w14:textId="58B7D24E" w:rsidR="00900E0D" w:rsidRPr="005839C0" w:rsidRDefault="00900E0D">
      <w:pPr>
        <w:pStyle w:val="ListParagraph"/>
        <w:numPr>
          <w:ilvl w:val="3"/>
          <w:numId w:val="2"/>
        </w:numPr>
        <w:rPr>
          <w:b/>
          <w:sz w:val="24"/>
          <w:szCs w:val="24"/>
          <w:u w:val="single"/>
        </w:rPr>
      </w:pPr>
      <w:r w:rsidRPr="00567978">
        <w:rPr>
          <w:sz w:val="24"/>
          <w:szCs w:val="24"/>
        </w:rPr>
        <w:t>The NCS launches and the initialization process takes a few minutes to complete.</w:t>
      </w:r>
    </w:p>
    <w:p w14:paraId="1F0BCC9C" w14:textId="777859EB" w:rsidR="007F0CD8" w:rsidRPr="005839C0" w:rsidRDefault="007F0CD8">
      <w:pPr>
        <w:pStyle w:val="ListParagraph"/>
        <w:numPr>
          <w:ilvl w:val="3"/>
          <w:numId w:val="2"/>
        </w:numPr>
        <w:rPr>
          <w:b/>
          <w:sz w:val="24"/>
          <w:szCs w:val="24"/>
          <w:u w:val="single"/>
        </w:rPr>
      </w:pPr>
      <w:r>
        <w:rPr>
          <w:sz w:val="24"/>
          <w:szCs w:val="24"/>
        </w:rPr>
        <w:t>If the instrument fails to initialize:</w:t>
      </w:r>
    </w:p>
    <w:p w14:paraId="5F1E9530" w14:textId="12F4539D" w:rsidR="007F0CD8" w:rsidRPr="005839C0" w:rsidRDefault="007F0CD8" w:rsidP="007F0CD8">
      <w:pPr>
        <w:pStyle w:val="ListParagraph"/>
        <w:numPr>
          <w:ilvl w:val="4"/>
          <w:numId w:val="2"/>
        </w:numPr>
        <w:rPr>
          <w:b/>
          <w:sz w:val="24"/>
          <w:szCs w:val="24"/>
          <w:u w:val="single"/>
        </w:rPr>
      </w:pPr>
      <w:r>
        <w:rPr>
          <w:sz w:val="24"/>
          <w:szCs w:val="24"/>
        </w:rPr>
        <w:t xml:space="preserve">Repeat the power cycle. </w:t>
      </w:r>
    </w:p>
    <w:p w14:paraId="423867E1" w14:textId="77B495C4" w:rsidR="007F0CD8" w:rsidRPr="00567978" w:rsidRDefault="007F0CD8" w:rsidP="005839C0">
      <w:pPr>
        <w:pStyle w:val="ListParagraph"/>
        <w:numPr>
          <w:ilvl w:val="4"/>
          <w:numId w:val="2"/>
        </w:numPr>
        <w:rPr>
          <w:b/>
          <w:sz w:val="24"/>
          <w:szCs w:val="24"/>
          <w:u w:val="single"/>
        </w:rPr>
      </w:pPr>
      <w:r>
        <w:rPr>
          <w:sz w:val="24"/>
          <w:szCs w:val="24"/>
        </w:rPr>
        <w:lastRenderedPageBreak/>
        <w:t>If the problem persists, contact Illumina Technical Support.</w:t>
      </w:r>
    </w:p>
    <w:p w14:paraId="090E7038" w14:textId="6C41279C" w:rsidR="00510930" w:rsidRPr="00510930" w:rsidRDefault="006C15DF" w:rsidP="005839C0">
      <w:pPr>
        <w:pStyle w:val="ListParagraph"/>
        <w:numPr>
          <w:ilvl w:val="2"/>
          <w:numId w:val="2"/>
        </w:numPr>
        <w:rPr>
          <w:b/>
          <w:sz w:val="24"/>
          <w:szCs w:val="24"/>
          <w:u w:val="single"/>
        </w:rPr>
      </w:pPr>
      <w:r w:rsidRPr="00567978">
        <w:rPr>
          <w:sz w:val="24"/>
          <w:szCs w:val="24"/>
        </w:rPr>
        <w:t>Clean the Exterior</w:t>
      </w:r>
      <w:r w:rsidR="00567978">
        <w:rPr>
          <w:sz w:val="24"/>
          <w:szCs w:val="24"/>
        </w:rPr>
        <w:t xml:space="preserve"> of the</w:t>
      </w:r>
      <w:r w:rsidR="00510930">
        <w:rPr>
          <w:sz w:val="24"/>
          <w:szCs w:val="24"/>
        </w:rPr>
        <w:t xml:space="preserve"> Instrument</w:t>
      </w:r>
      <w:r w:rsidR="006E0C54" w:rsidRPr="00567978">
        <w:rPr>
          <w:sz w:val="24"/>
          <w:szCs w:val="24"/>
        </w:rPr>
        <w:t>: require</w:t>
      </w:r>
      <w:r w:rsidRPr="00567978">
        <w:rPr>
          <w:sz w:val="24"/>
          <w:szCs w:val="24"/>
        </w:rPr>
        <w:t>d</w:t>
      </w:r>
      <w:r w:rsidR="006E0C54" w:rsidRPr="00567978">
        <w:rPr>
          <w:sz w:val="24"/>
          <w:szCs w:val="24"/>
        </w:rPr>
        <w:t xml:space="preserve"> </w:t>
      </w:r>
      <w:r w:rsidR="00510930">
        <w:rPr>
          <w:sz w:val="24"/>
          <w:szCs w:val="24"/>
        </w:rPr>
        <w:t>once a week</w:t>
      </w:r>
      <w:r w:rsidR="006E0C54" w:rsidRPr="00567978">
        <w:rPr>
          <w:sz w:val="24"/>
          <w:szCs w:val="24"/>
        </w:rPr>
        <w:t>.</w:t>
      </w:r>
    </w:p>
    <w:p w14:paraId="2F9CFB89" w14:textId="77777777" w:rsidR="00510930" w:rsidRPr="00510930" w:rsidRDefault="006E0C54" w:rsidP="005839C0">
      <w:pPr>
        <w:pStyle w:val="ListParagraph"/>
        <w:numPr>
          <w:ilvl w:val="3"/>
          <w:numId w:val="2"/>
        </w:numPr>
        <w:rPr>
          <w:b/>
          <w:sz w:val="24"/>
          <w:szCs w:val="24"/>
          <w:u w:val="single"/>
        </w:rPr>
      </w:pPr>
      <w:r w:rsidRPr="00510930">
        <w:rPr>
          <w:sz w:val="24"/>
          <w:szCs w:val="24"/>
        </w:rPr>
        <w:t xml:space="preserve">Lightly dampen some paper towel with water and wipe down the exterior </w:t>
      </w:r>
      <w:r w:rsidR="006C15DF" w:rsidRPr="00510930">
        <w:rPr>
          <w:sz w:val="24"/>
          <w:szCs w:val="24"/>
        </w:rPr>
        <w:t xml:space="preserve">of the NextSeq®, Servers, and Keyboard </w:t>
      </w:r>
      <w:r w:rsidRPr="00510930">
        <w:rPr>
          <w:sz w:val="24"/>
          <w:szCs w:val="24"/>
        </w:rPr>
        <w:t>to get rid of dust and dirt.</w:t>
      </w:r>
    </w:p>
    <w:p w14:paraId="3F375D18" w14:textId="77777777" w:rsidR="00F15DA4" w:rsidRPr="00F15DA4" w:rsidRDefault="006E0C54" w:rsidP="005839C0">
      <w:pPr>
        <w:pStyle w:val="ListParagraph"/>
        <w:numPr>
          <w:ilvl w:val="3"/>
          <w:numId w:val="2"/>
        </w:numPr>
        <w:rPr>
          <w:b/>
          <w:sz w:val="24"/>
          <w:szCs w:val="24"/>
          <w:u w:val="single"/>
        </w:rPr>
      </w:pPr>
      <w:r w:rsidRPr="00510930">
        <w:rPr>
          <w:sz w:val="24"/>
          <w:szCs w:val="24"/>
        </w:rPr>
        <w:t xml:space="preserve">Clean the NextSeq® </w:t>
      </w:r>
      <w:r w:rsidR="00F15DA4">
        <w:rPr>
          <w:sz w:val="24"/>
          <w:szCs w:val="24"/>
        </w:rPr>
        <w:t xml:space="preserve">touch </w:t>
      </w:r>
      <w:r w:rsidRPr="00510930">
        <w:rPr>
          <w:sz w:val="24"/>
          <w:szCs w:val="24"/>
        </w:rPr>
        <w:t xml:space="preserve">screen by gently wiping </w:t>
      </w:r>
      <w:r w:rsidR="00080DAA" w:rsidRPr="00510930">
        <w:rPr>
          <w:sz w:val="24"/>
          <w:szCs w:val="24"/>
        </w:rPr>
        <w:t>with a Glass/LCD</w:t>
      </w:r>
      <w:r w:rsidR="00721B43" w:rsidRPr="00510930">
        <w:rPr>
          <w:sz w:val="24"/>
          <w:szCs w:val="24"/>
        </w:rPr>
        <w:t xml:space="preserve"> anti-static wipe.</w:t>
      </w:r>
    </w:p>
    <w:p w14:paraId="621D3B7E" w14:textId="42FEA4F3" w:rsidR="005C2229" w:rsidRPr="005C2229" w:rsidRDefault="00045FB5" w:rsidP="005839C0">
      <w:pPr>
        <w:pStyle w:val="ListParagraph"/>
        <w:numPr>
          <w:ilvl w:val="2"/>
          <w:numId w:val="2"/>
        </w:numPr>
        <w:rPr>
          <w:b/>
          <w:sz w:val="24"/>
          <w:szCs w:val="24"/>
          <w:u w:val="single"/>
        </w:rPr>
      </w:pPr>
      <w:r w:rsidRPr="00F15DA4">
        <w:rPr>
          <w:sz w:val="24"/>
          <w:szCs w:val="24"/>
        </w:rPr>
        <w:t xml:space="preserve">Quick Wash: </w:t>
      </w:r>
      <w:r w:rsidR="00F15DA4">
        <w:rPr>
          <w:sz w:val="24"/>
          <w:szCs w:val="24"/>
        </w:rPr>
        <w:t xml:space="preserve">required once a week </w:t>
      </w:r>
      <w:r w:rsidR="00EB0AF8">
        <w:rPr>
          <w:sz w:val="24"/>
          <w:szCs w:val="24"/>
        </w:rPr>
        <w:t>(must be performed before the next sequencing run).</w:t>
      </w:r>
    </w:p>
    <w:p w14:paraId="6F1DB6A3" w14:textId="60FC6EF5" w:rsidR="0031148B" w:rsidRPr="005839C0" w:rsidRDefault="0031148B" w:rsidP="005839C0">
      <w:pPr>
        <w:pStyle w:val="ListParagraph"/>
        <w:numPr>
          <w:ilvl w:val="3"/>
          <w:numId w:val="2"/>
        </w:numPr>
        <w:rPr>
          <w:b/>
          <w:sz w:val="24"/>
          <w:szCs w:val="24"/>
          <w:u w:val="single"/>
        </w:rPr>
      </w:pPr>
      <w:r>
        <w:rPr>
          <w:sz w:val="24"/>
          <w:szCs w:val="24"/>
        </w:rPr>
        <w:t>The weekly quick wash is performed with laboratory-grade deionized water.</w:t>
      </w:r>
    </w:p>
    <w:p w14:paraId="1CE8DCCC" w14:textId="154DACE8" w:rsidR="0031148B" w:rsidRPr="005839C0" w:rsidRDefault="0031148B" w:rsidP="005839C0">
      <w:pPr>
        <w:pStyle w:val="ListParagraph"/>
        <w:numPr>
          <w:ilvl w:val="4"/>
          <w:numId w:val="2"/>
        </w:numPr>
        <w:rPr>
          <w:b/>
          <w:sz w:val="24"/>
          <w:szCs w:val="24"/>
          <w:u w:val="single"/>
        </w:rPr>
      </w:pPr>
      <w:r>
        <w:rPr>
          <w:sz w:val="24"/>
          <w:szCs w:val="24"/>
        </w:rPr>
        <w:t>However, a tween solution can be made as needed.</w:t>
      </w:r>
    </w:p>
    <w:p w14:paraId="5FEF0716" w14:textId="16AFBFCA" w:rsidR="0031148B" w:rsidRPr="005839C0" w:rsidRDefault="0031148B" w:rsidP="005839C0">
      <w:pPr>
        <w:pStyle w:val="ListParagraph"/>
        <w:numPr>
          <w:ilvl w:val="4"/>
          <w:numId w:val="2"/>
        </w:numPr>
        <w:rPr>
          <w:b/>
          <w:sz w:val="24"/>
          <w:szCs w:val="24"/>
          <w:u w:val="single"/>
        </w:rPr>
      </w:pPr>
      <w:r>
        <w:rPr>
          <w:sz w:val="24"/>
          <w:szCs w:val="24"/>
        </w:rPr>
        <w:t>Combine the following volumes in a 50mL conical tube to result in a 0.05% Tween 20 wash solution:</w:t>
      </w:r>
    </w:p>
    <w:p w14:paraId="6F5D6E23" w14:textId="6B8900E9" w:rsidR="0031148B" w:rsidRPr="005839C0" w:rsidRDefault="0031148B" w:rsidP="005A5B13">
      <w:pPr>
        <w:pStyle w:val="ListParagraph"/>
        <w:numPr>
          <w:ilvl w:val="4"/>
          <w:numId w:val="2"/>
        </w:numPr>
        <w:rPr>
          <w:b/>
          <w:sz w:val="24"/>
          <w:szCs w:val="24"/>
          <w:u w:val="single"/>
        </w:rPr>
      </w:pPr>
      <w:r w:rsidRPr="00F20D7B">
        <w:rPr>
          <w:sz w:val="24"/>
          <w:szCs w:val="24"/>
        </w:rPr>
        <w:t>20 µL of 100% Tween</w:t>
      </w:r>
      <w:r>
        <w:rPr>
          <w:sz w:val="24"/>
          <w:szCs w:val="24"/>
        </w:rPr>
        <w:t xml:space="preserve"> 20</w:t>
      </w:r>
      <w:r w:rsidRPr="00F20D7B">
        <w:rPr>
          <w:sz w:val="24"/>
          <w:szCs w:val="24"/>
        </w:rPr>
        <w:t xml:space="preserve"> and 40 mL of laboratory-grade water.</w:t>
      </w:r>
    </w:p>
    <w:p w14:paraId="647EDCE4" w14:textId="77777777" w:rsidR="001A790A" w:rsidRPr="005839C0" w:rsidRDefault="001A790A" w:rsidP="005A5B13">
      <w:pPr>
        <w:pStyle w:val="ListParagraph"/>
        <w:numPr>
          <w:ilvl w:val="3"/>
          <w:numId w:val="2"/>
        </w:numPr>
        <w:rPr>
          <w:bCs/>
          <w:sz w:val="24"/>
          <w:szCs w:val="24"/>
        </w:rPr>
      </w:pPr>
      <w:r w:rsidRPr="005839C0">
        <w:rPr>
          <w:bCs/>
          <w:sz w:val="24"/>
          <w:szCs w:val="24"/>
        </w:rPr>
        <w:t xml:space="preserve">Add the entire wash solution to the center reservoir of the buffer wash cartridge. </w:t>
      </w:r>
    </w:p>
    <w:p w14:paraId="71ECFC6E" w14:textId="77777777" w:rsidR="001A790A" w:rsidRPr="005839C0" w:rsidRDefault="001A790A" w:rsidP="005A5B13">
      <w:pPr>
        <w:pStyle w:val="ListParagraph"/>
        <w:numPr>
          <w:ilvl w:val="3"/>
          <w:numId w:val="2"/>
        </w:numPr>
        <w:rPr>
          <w:bCs/>
          <w:sz w:val="24"/>
          <w:szCs w:val="24"/>
        </w:rPr>
      </w:pPr>
      <w:r w:rsidRPr="005839C0">
        <w:rPr>
          <w:bCs/>
          <w:sz w:val="24"/>
          <w:szCs w:val="24"/>
        </w:rPr>
        <w:t xml:space="preserve">On the Home Screen, select </w:t>
      </w:r>
      <w:r w:rsidRPr="005839C0">
        <w:rPr>
          <w:b/>
          <w:sz w:val="24"/>
          <w:szCs w:val="24"/>
        </w:rPr>
        <w:t>Perform Wash</w:t>
      </w:r>
      <w:r w:rsidRPr="005839C0">
        <w:rPr>
          <w:bCs/>
          <w:sz w:val="24"/>
          <w:szCs w:val="24"/>
        </w:rPr>
        <w:t>.</w:t>
      </w:r>
    </w:p>
    <w:p w14:paraId="2B9CED7E" w14:textId="77777777" w:rsidR="001A790A" w:rsidRPr="005839C0" w:rsidRDefault="001A790A" w:rsidP="005A5B13">
      <w:pPr>
        <w:pStyle w:val="ListParagraph"/>
        <w:numPr>
          <w:ilvl w:val="3"/>
          <w:numId w:val="2"/>
        </w:numPr>
        <w:rPr>
          <w:bCs/>
          <w:sz w:val="24"/>
          <w:szCs w:val="24"/>
        </w:rPr>
      </w:pPr>
      <w:r w:rsidRPr="005839C0">
        <w:rPr>
          <w:bCs/>
          <w:sz w:val="24"/>
          <w:szCs w:val="24"/>
        </w:rPr>
        <w:t xml:space="preserve">Then, select </w:t>
      </w:r>
      <w:r w:rsidRPr="005839C0">
        <w:rPr>
          <w:b/>
          <w:sz w:val="24"/>
          <w:szCs w:val="24"/>
        </w:rPr>
        <w:t>Quick Wash</w:t>
      </w:r>
      <w:r w:rsidRPr="005839C0">
        <w:rPr>
          <w:bCs/>
          <w:sz w:val="24"/>
          <w:szCs w:val="24"/>
        </w:rPr>
        <w:t>.</w:t>
      </w:r>
    </w:p>
    <w:p w14:paraId="7A1DFF1D" w14:textId="77777777" w:rsidR="00E93F97" w:rsidRDefault="00E93F97" w:rsidP="005A5B13">
      <w:pPr>
        <w:pStyle w:val="ListParagraph"/>
        <w:numPr>
          <w:ilvl w:val="3"/>
          <w:numId w:val="2"/>
        </w:numPr>
        <w:rPr>
          <w:bCs/>
          <w:sz w:val="24"/>
          <w:szCs w:val="24"/>
        </w:rPr>
      </w:pPr>
      <w:r>
        <w:rPr>
          <w:bCs/>
          <w:sz w:val="24"/>
          <w:szCs w:val="24"/>
        </w:rPr>
        <w:t xml:space="preserve">Load a </w:t>
      </w:r>
      <w:r w:rsidR="001A790A" w:rsidRPr="005839C0">
        <w:rPr>
          <w:bCs/>
          <w:sz w:val="24"/>
          <w:szCs w:val="24"/>
        </w:rPr>
        <w:t xml:space="preserve">used </w:t>
      </w:r>
      <w:r>
        <w:rPr>
          <w:bCs/>
          <w:sz w:val="24"/>
          <w:szCs w:val="24"/>
        </w:rPr>
        <w:t xml:space="preserve">High Output </w:t>
      </w:r>
      <w:r w:rsidR="001A790A" w:rsidRPr="005839C0">
        <w:rPr>
          <w:bCs/>
          <w:sz w:val="24"/>
          <w:szCs w:val="24"/>
        </w:rPr>
        <w:t xml:space="preserve">Flow Cell </w:t>
      </w:r>
      <w:r>
        <w:rPr>
          <w:bCs/>
          <w:sz w:val="24"/>
          <w:szCs w:val="24"/>
        </w:rPr>
        <w:t>onto</w:t>
      </w:r>
      <w:r w:rsidR="001A790A" w:rsidRPr="005839C0">
        <w:rPr>
          <w:bCs/>
          <w:sz w:val="24"/>
          <w:szCs w:val="24"/>
        </w:rPr>
        <w:t xml:space="preserve"> the Flow Cell stage. </w:t>
      </w:r>
    </w:p>
    <w:p w14:paraId="3E4FB30C" w14:textId="6CD57A5A" w:rsidR="001A790A" w:rsidRPr="005839C0" w:rsidRDefault="00E93F97" w:rsidP="005A5B13">
      <w:pPr>
        <w:pStyle w:val="ListParagraph"/>
        <w:numPr>
          <w:ilvl w:val="3"/>
          <w:numId w:val="2"/>
        </w:numPr>
        <w:rPr>
          <w:bCs/>
          <w:sz w:val="24"/>
          <w:szCs w:val="24"/>
        </w:rPr>
      </w:pPr>
      <w:r>
        <w:rPr>
          <w:bCs/>
          <w:sz w:val="24"/>
          <w:szCs w:val="24"/>
        </w:rPr>
        <w:t>Click</w:t>
      </w:r>
      <w:r w:rsidR="001A790A" w:rsidRPr="005839C0">
        <w:rPr>
          <w:bCs/>
          <w:sz w:val="24"/>
          <w:szCs w:val="24"/>
        </w:rPr>
        <w:t xml:space="preserve"> </w:t>
      </w:r>
      <w:r w:rsidR="001A790A" w:rsidRPr="005839C0">
        <w:rPr>
          <w:b/>
          <w:sz w:val="24"/>
          <w:szCs w:val="24"/>
        </w:rPr>
        <w:t>Load</w:t>
      </w:r>
      <w:r w:rsidR="001A790A" w:rsidRPr="005839C0">
        <w:rPr>
          <w:bCs/>
          <w:sz w:val="24"/>
          <w:szCs w:val="24"/>
        </w:rPr>
        <w:t xml:space="preserve"> then, select </w:t>
      </w:r>
      <w:r w:rsidR="001A790A" w:rsidRPr="005839C0">
        <w:rPr>
          <w:b/>
          <w:sz w:val="24"/>
          <w:szCs w:val="24"/>
        </w:rPr>
        <w:t>Next</w:t>
      </w:r>
      <w:r w:rsidR="001A790A" w:rsidRPr="005839C0">
        <w:rPr>
          <w:bCs/>
          <w:sz w:val="24"/>
          <w:szCs w:val="24"/>
        </w:rPr>
        <w:t>.</w:t>
      </w:r>
    </w:p>
    <w:p w14:paraId="129496A6" w14:textId="16A0004F" w:rsidR="001A790A" w:rsidRPr="005839C0" w:rsidRDefault="001A790A" w:rsidP="005A5B13">
      <w:pPr>
        <w:pStyle w:val="ListParagraph"/>
        <w:numPr>
          <w:ilvl w:val="3"/>
          <w:numId w:val="2"/>
        </w:numPr>
        <w:rPr>
          <w:bCs/>
          <w:sz w:val="24"/>
          <w:szCs w:val="24"/>
        </w:rPr>
      </w:pPr>
      <w:r w:rsidRPr="005839C0">
        <w:rPr>
          <w:bCs/>
          <w:sz w:val="24"/>
          <w:szCs w:val="24"/>
        </w:rPr>
        <w:t xml:space="preserve">Remove the spent reagents container and discard the contents in </w:t>
      </w:r>
      <w:r w:rsidR="00E93F97">
        <w:rPr>
          <w:bCs/>
          <w:sz w:val="24"/>
          <w:szCs w:val="24"/>
        </w:rPr>
        <w:t xml:space="preserve">the appropriate waste container. </w:t>
      </w:r>
    </w:p>
    <w:p w14:paraId="69641620" w14:textId="77777777" w:rsidR="001A790A" w:rsidRPr="005839C0" w:rsidRDefault="001A790A" w:rsidP="005A5B13">
      <w:pPr>
        <w:pStyle w:val="ListParagraph"/>
        <w:numPr>
          <w:ilvl w:val="3"/>
          <w:numId w:val="2"/>
        </w:numPr>
        <w:rPr>
          <w:bCs/>
          <w:sz w:val="24"/>
          <w:szCs w:val="24"/>
        </w:rPr>
      </w:pPr>
      <w:r w:rsidRPr="005839C0">
        <w:rPr>
          <w:bCs/>
          <w:sz w:val="24"/>
          <w:szCs w:val="24"/>
        </w:rPr>
        <w:t>Slide the empty spent reagents container into the buffer compartment until it stops.</w:t>
      </w:r>
    </w:p>
    <w:p w14:paraId="3FB1AFD4" w14:textId="14DA41E3" w:rsidR="001A790A" w:rsidRPr="005839C0" w:rsidRDefault="001A790A" w:rsidP="005A5B13">
      <w:pPr>
        <w:pStyle w:val="ListParagraph"/>
        <w:numPr>
          <w:ilvl w:val="3"/>
          <w:numId w:val="2"/>
        </w:numPr>
        <w:rPr>
          <w:bCs/>
          <w:sz w:val="24"/>
          <w:szCs w:val="24"/>
        </w:rPr>
      </w:pPr>
      <w:r w:rsidRPr="005839C0">
        <w:rPr>
          <w:bCs/>
          <w:sz w:val="24"/>
          <w:szCs w:val="24"/>
        </w:rPr>
        <w:t>Remove the used Buffer Cartridge from the previous run.</w:t>
      </w:r>
    </w:p>
    <w:p w14:paraId="1EB32891" w14:textId="18772FC8" w:rsidR="001A790A" w:rsidRPr="005839C0" w:rsidRDefault="001A790A" w:rsidP="005A5B13">
      <w:pPr>
        <w:pStyle w:val="ListParagraph"/>
        <w:numPr>
          <w:ilvl w:val="3"/>
          <w:numId w:val="2"/>
        </w:numPr>
        <w:rPr>
          <w:bCs/>
          <w:sz w:val="24"/>
          <w:szCs w:val="24"/>
        </w:rPr>
      </w:pPr>
      <w:r w:rsidRPr="005839C0">
        <w:rPr>
          <w:bCs/>
          <w:sz w:val="24"/>
          <w:szCs w:val="24"/>
        </w:rPr>
        <w:t xml:space="preserve">Load the buffer wash cartridge containing </w:t>
      </w:r>
      <w:r w:rsidR="00E93F97">
        <w:rPr>
          <w:bCs/>
          <w:sz w:val="24"/>
          <w:szCs w:val="24"/>
        </w:rPr>
        <w:t>laboratory-grade deionized water.</w:t>
      </w:r>
    </w:p>
    <w:p w14:paraId="5A280044" w14:textId="7F661D5A" w:rsidR="001A790A" w:rsidRPr="005839C0" w:rsidRDefault="001A790A" w:rsidP="005A5B13">
      <w:pPr>
        <w:pStyle w:val="ListParagraph"/>
        <w:numPr>
          <w:ilvl w:val="3"/>
          <w:numId w:val="2"/>
        </w:numPr>
        <w:rPr>
          <w:bCs/>
          <w:sz w:val="24"/>
          <w:szCs w:val="24"/>
        </w:rPr>
      </w:pPr>
      <w:r w:rsidRPr="005839C0">
        <w:rPr>
          <w:bCs/>
          <w:sz w:val="24"/>
          <w:szCs w:val="24"/>
        </w:rPr>
        <w:t>Remove the used Reagent Cartridge from the previous run</w:t>
      </w:r>
      <w:r w:rsidR="00E93F97">
        <w:rPr>
          <w:bCs/>
          <w:sz w:val="24"/>
          <w:szCs w:val="24"/>
        </w:rPr>
        <w:t>.</w:t>
      </w:r>
    </w:p>
    <w:p w14:paraId="4B9F1661" w14:textId="77777777" w:rsidR="001A790A" w:rsidRPr="005839C0" w:rsidRDefault="001A790A" w:rsidP="005A5B13">
      <w:pPr>
        <w:pStyle w:val="ListParagraph"/>
        <w:numPr>
          <w:ilvl w:val="3"/>
          <w:numId w:val="2"/>
        </w:numPr>
        <w:rPr>
          <w:bCs/>
          <w:sz w:val="24"/>
          <w:szCs w:val="24"/>
        </w:rPr>
      </w:pPr>
      <w:r w:rsidRPr="005839C0">
        <w:rPr>
          <w:bCs/>
          <w:sz w:val="24"/>
          <w:szCs w:val="24"/>
        </w:rPr>
        <w:t>Load the reagent wash cartridge.</w:t>
      </w:r>
    </w:p>
    <w:p w14:paraId="312A73BC" w14:textId="77777777" w:rsidR="001A790A" w:rsidRPr="005839C0" w:rsidRDefault="001A790A" w:rsidP="005A5B13">
      <w:pPr>
        <w:pStyle w:val="ListParagraph"/>
        <w:numPr>
          <w:ilvl w:val="3"/>
          <w:numId w:val="2"/>
        </w:numPr>
        <w:rPr>
          <w:bCs/>
          <w:sz w:val="24"/>
          <w:szCs w:val="24"/>
        </w:rPr>
      </w:pPr>
      <w:r w:rsidRPr="005839C0">
        <w:rPr>
          <w:bCs/>
          <w:sz w:val="24"/>
          <w:szCs w:val="24"/>
        </w:rPr>
        <w:t xml:space="preserve">Select </w:t>
      </w:r>
      <w:r w:rsidRPr="005839C0">
        <w:rPr>
          <w:b/>
          <w:sz w:val="24"/>
          <w:szCs w:val="24"/>
        </w:rPr>
        <w:t>Next</w:t>
      </w:r>
      <w:r w:rsidRPr="005839C0">
        <w:rPr>
          <w:bCs/>
          <w:sz w:val="24"/>
          <w:szCs w:val="24"/>
        </w:rPr>
        <w:t>. The prewash check begins automatically.</w:t>
      </w:r>
    </w:p>
    <w:p w14:paraId="44A6CDBC" w14:textId="77777777" w:rsidR="001A790A" w:rsidRPr="005839C0" w:rsidRDefault="001A790A" w:rsidP="005A5B13">
      <w:pPr>
        <w:pStyle w:val="ListParagraph"/>
        <w:numPr>
          <w:ilvl w:val="3"/>
          <w:numId w:val="2"/>
        </w:numPr>
        <w:rPr>
          <w:bCs/>
          <w:sz w:val="24"/>
          <w:szCs w:val="24"/>
        </w:rPr>
      </w:pPr>
      <w:r w:rsidRPr="005839C0">
        <w:rPr>
          <w:bCs/>
          <w:sz w:val="24"/>
          <w:szCs w:val="24"/>
        </w:rPr>
        <w:t xml:space="preserve">Select </w:t>
      </w:r>
      <w:r w:rsidRPr="005839C0">
        <w:rPr>
          <w:b/>
          <w:sz w:val="24"/>
          <w:szCs w:val="24"/>
        </w:rPr>
        <w:t>Start</w:t>
      </w:r>
      <w:r w:rsidRPr="005839C0">
        <w:rPr>
          <w:bCs/>
          <w:sz w:val="24"/>
          <w:szCs w:val="24"/>
        </w:rPr>
        <w:t>. The wash takes 20 minutes.</w:t>
      </w:r>
    </w:p>
    <w:p w14:paraId="4E2F885A" w14:textId="77777777" w:rsidR="001A790A" w:rsidRPr="005839C0" w:rsidRDefault="001A790A" w:rsidP="005A5B13">
      <w:pPr>
        <w:pStyle w:val="ListParagraph"/>
        <w:numPr>
          <w:ilvl w:val="3"/>
          <w:numId w:val="2"/>
        </w:numPr>
        <w:rPr>
          <w:bCs/>
          <w:sz w:val="24"/>
          <w:szCs w:val="24"/>
        </w:rPr>
      </w:pPr>
      <w:r w:rsidRPr="005839C0">
        <w:rPr>
          <w:bCs/>
          <w:sz w:val="24"/>
          <w:szCs w:val="24"/>
        </w:rPr>
        <w:t>When the wash is complete, select Home.</w:t>
      </w:r>
    </w:p>
    <w:p w14:paraId="01F4E036" w14:textId="1D2148EE" w:rsidR="001A790A" w:rsidRPr="001A790A" w:rsidRDefault="001A790A" w:rsidP="005839C0">
      <w:pPr>
        <w:pStyle w:val="ListParagraph"/>
        <w:numPr>
          <w:ilvl w:val="4"/>
          <w:numId w:val="2"/>
        </w:numPr>
        <w:rPr>
          <w:bCs/>
          <w:sz w:val="24"/>
          <w:szCs w:val="24"/>
        </w:rPr>
      </w:pPr>
      <w:r w:rsidRPr="005839C0">
        <w:rPr>
          <w:b/>
          <w:sz w:val="24"/>
          <w:szCs w:val="24"/>
        </w:rPr>
        <w:t>NOTE:</w:t>
      </w:r>
      <w:r w:rsidRPr="005839C0">
        <w:rPr>
          <w:bCs/>
          <w:sz w:val="24"/>
          <w:szCs w:val="24"/>
        </w:rPr>
        <w:t xml:space="preserve"> After the wash, the sippers remain in the down position to prevent air from entering the system. Leave the cartridges in place until the next run.</w:t>
      </w:r>
    </w:p>
    <w:p w14:paraId="50DED028" w14:textId="77777777" w:rsidR="00F629B3" w:rsidRPr="005839C0" w:rsidRDefault="00F629B3" w:rsidP="005A5B13">
      <w:pPr>
        <w:pStyle w:val="ListParagraph"/>
        <w:numPr>
          <w:ilvl w:val="1"/>
          <w:numId w:val="2"/>
        </w:numPr>
        <w:rPr>
          <w:b/>
          <w:sz w:val="24"/>
          <w:szCs w:val="24"/>
          <w:u w:val="single"/>
        </w:rPr>
      </w:pPr>
      <w:r>
        <w:rPr>
          <w:b/>
          <w:bCs/>
          <w:sz w:val="24"/>
          <w:szCs w:val="24"/>
        </w:rPr>
        <w:lastRenderedPageBreak/>
        <w:t xml:space="preserve">As-needed Maintenance: </w:t>
      </w:r>
    </w:p>
    <w:p w14:paraId="237EEE8F" w14:textId="78AE86A7" w:rsidR="00CC0714" w:rsidRPr="005D15C2" w:rsidRDefault="00CC0714" w:rsidP="005839C0">
      <w:pPr>
        <w:pStyle w:val="ListParagraph"/>
        <w:numPr>
          <w:ilvl w:val="2"/>
          <w:numId w:val="2"/>
        </w:numPr>
        <w:rPr>
          <w:b/>
          <w:sz w:val="24"/>
          <w:szCs w:val="24"/>
        </w:rPr>
      </w:pPr>
      <w:r>
        <w:rPr>
          <w:b/>
          <w:sz w:val="24"/>
          <w:szCs w:val="24"/>
        </w:rPr>
        <w:t>Delete NextSeq Output Data:</w:t>
      </w:r>
    </w:p>
    <w:p w14:paraId="3C2824C9" w14:textId="4D28F4AC" w:rsidR="00CC0714" w:rsidRPr="005839C0" w:rsidRDefault="00CC0714" w:rsidP="005839C0">
      <w:pPr>
        <w:pStyle w:val="ListParagraph"/>
        <w:numPr>
          <w:ilvl w:val="3"/>
          <w:numId w:val="2"/>
        </w:numPr>
        <w:rPr>
          <w:b/>
          <w:sz w:val="24"/>
          <w:szCs w:val="24"/>
        </w:rPr>
      </w:pPr>
      <w:r w:rsidRPr="005D15C2">
        <w:rPr>
          <w:bCs/>
          <w:sz w:val="24"/>
          <w:szCs w:val="24"/>
        </w:rPr>
        <w:t>Upon completion of data analysis, the run folder can be deleted from the Output folder on the instrument.</w:t>
      </w:r>
    </w:p>
    <w:p w14:paraId="5DEAA818" w14:textId="353B39E0" w:rsidR="007C62CE" w:rsidRPr="007C62CE" w:rsidRDefault="00C83CEB" w:rsidP="005839C0">
      <w:pPr>
        <w:pStyle w:val="ListParagraph"/>
        <w:numPr>
          <w:ilvl w:val="2"/>
          <w:numId w:val="2"/>
        </w:numPr>
        <w:rPr>
          <w:b/>
          <w:sz w:val="24"/>
          <w:szCs w:val="24"/>
          <w:u w:val="single"/>
        </w:rPr>
      </w:pPr>
      <w:r w:rsidRPr="005839C0">
        <w:rPr>
          <w:b/>
          <w:bCs/>
          <w:sz w:val="24"/>
          <w:szCs w:val="24"/>
        </w:rPr>
        <w:t>Manual Post-Run Wash:</w:t>
      </w:r>
      <w:r w:rsidR="007D4EE4" w:rsidRPr="005168F4">
        <w:rPr>
          <w:sz w:val="24"/>
          <w:szCs w:val="24"/>
        </w:rPr>
        <w:t xml:space="preserve"> </w:t>
      </w:r>
      <w:r w:rsidR="005168F4">
        <w:rPr>
          <w:sz w:val="24"/>
          <w:szCs w:val="24"/>
        </w:rPr>
        <w:t>As needed</w:t>
      </w:r>
      <w:r w:rsidRPr="005168F4">
        <w:rPr>
          <w:sz w:val="24"/>
          <w:szCs w:val="24"/>
        </w:rPr>
        <w:t xml:space="preserve"> </w:t>
      </w:r>
      <w:r w:rsidR="005168F4">
        <w:rPr>
          <w:sz w:val="24"/>
          <w:szCs w:val="24"/>
        </w:rPr>
        <w:t xml:space="preserve">(i.e., </w:t>
      </w:r>
      <w:r w:rsidR="007D4EE4" w:rsidRPr="005168F4">
        <w:rPr>
          <w:sz w:val="24"/>
          <w:szCs w:val="24"/>
        </w:rPr>
        <w:t xml:space="preserve">System failure or Run Aborted). </w:t>
      </w:r>
    </w:p>
    <w:p w14:paraId="638A79DD" w14:textId="77777777" w:rsidR="007C62CE" w:rsidRPr="007C62CE" w:rsidRDefault="00C83CEB" w:rsidP="005839C0">
      <w:pPr>
        <w:pStyle w:val="ListParagraph"/>
        <w:numPr>
          <w:ilvl w:val="3"/>
          <w:numId w:val="2"/>
        </w:numPr>
        <w:rPr>
          <w:b/>
          <w:sz w:val="24"/>
          <w:szCs w:val="24"/>
          <w:u w:val="single"/>
        </w:rPr>
      </w:pPr>
      <w:r w:rsidRPr="007C62CE">
        <w:rPr>
          <w:sz w:val="24"/>
          <w:szCs w:val="24"/>
        </w:rPr>
        <w:t>Combine the following volumes in a microc</w:t>
      </w:r>
      <w:r w:rsidR="00993386" w:rsidRPr="007C62CE">
        <w:rPr>
          <w:sz w:val="24"/>
          <w:szCs w:val="24"/>
        </w:rPr>
        <w:t xml:space="preserve">entrifuge tube to result in 1 mL: </w:t>
      </w:r>
    </w:p>
    <w:p w14:paraId="2F160E49" w14:textId="77777777" w:rsidR="007C62CE" w:rsidRPr="007C62CE" w:rsidRDefault="00993386" w:rsidP="005A5B13">
      <w:pPr>
        <w:pStyle w:val="ListParagraph"/>
        <w:numPr>
          <w:ilvl w:val="4"/>
          <w:numId w:val="2"/>
        </w:numPr>
        <w:rPr>
          <w:b/>
          <w:sz w:val="24"/>
          <w:szCs w:val="24"/>
          <w:u w:val="single"/>
        </w:rPr>
      </w:pPr>
      <w:r w:rsidRPr="007C62CE">
        <w:rPr>
          <w:sz w:val="24"/>
          <w:szCs w:val="24"/>
        </w:rPr>
        <w:t>24 µL</w:t>
      </w:r>
      <w:r w:rsidR="00C83CEB" w:rsidRPr="007C62CE">
        <w:rPr>
          <w:sz w:val="24"/>
          <w:szCs w:val="24"/>
        </w:rPr>
        <w:t xml:space="preserve"> of 5% NaOCl and 976 </w:t>
      </w:r>
      <w:r w:rsidRPr="007C62CE">
        <w:rPr>
          <w:sz w:val="24"/>
          <w:szCs w:val="24"/>
        </w:rPr>
        <w:t>µL</w:t>
      </w:r>
      <w:r w:rsidR="00C83CEB" w:rsidRPr="007C62CE">
        <w:rPr>
          <w:sz w:val="24"/>
          <w:szCs w:val="24"/>
        </w:rPr>
        <w:t xml:space="preserve"> of laboratory-grade water.</w:t>
      </w:r>
    </w:p>
    <w:p w14:paraId="53CF9CD6" w14:textId="4FAF104F" w:rsidR="00C83CEB" w:rsidRPr="007C62CE" w:rsidRDefault="00C83CEB" w:rsidP="005839C0">
      <w:pPr>
        <w:pStyle w:val="ListParagraph"/>
        <w:numPr>
          <w:ilvl w:val="3"/>
          <w:numId w:val="2"/>
        </w:numPr>
        <w:rPr>
          <w:b/>
          <w:sz w:val="24"/>
          <w:szCs w:val="24"/>
          <w:u w:val="single"/>
        </w:rPr>
      </w:pPr>
      <w:r w:rsidRPr="007C62CE">
        <w:rPr>
          <w:sz w:val="24"/>
          <w:szCs w:val="24"/>
        </w:rPr>
        <w:t>Invert the tube to mix.</w:t>
      </w:r>
    </w:p>
    <w:p w14:paraId="5EC0A178" w14:textId="19565DB5" w:rsidR="00C83CEB" w:rsidRPr="007D4EE4" w:rsidRDefault="00993386" w:rsidP="005839C0">
      <w:pPr>
        <w:pStyle w:val="ListParagraph"/>
        <w:numPr>
          <w:ilvl w:val="4"/>
          <w:numId w:val="2"/>
        </w:numPr>
        <w:rPr>
          <w:b/>
          <w:sz w:val="24"/>
          <w:szCs w:val="24"/>
          <w:u w:val="single"/>
        </w:rPr>
      </w:pPr>
      <w:r>
        <w:rPr>
          <w:sz w:val="24"/>
          <w:szCs w:val="24"/>
        </w:rPr>
        <w:t>Add 1 mL</w:t>
      </w:r>
      <w:r w:rsidR="00C83CEB">
        <w:rPr>
          <w:sz w:val="24"/>
          <w:szCs w:val="24"/>
        </w:rPr>
        <w:t xml:space="preserve"> of 0.12% NaOCl to the reagent wash cartridge. The correct reservoir is equivalent to position #28 on the prefilled cartridge.</w:t>
      </w:r>
    </w:p>
    <w:p w14:paraId="1EBF269D" w14:textId="77777777" w:rsidR="00445893" w:rsidRPr="00445893" w:rsidRDefault="007D4EE4" w:rsidP="005839C0">
      <w:pPr>
        <w:pStyle w:val="ListParagraph"/>
        <w:numPr>
          <w:ilvl w:val="3"/>
          <w:numId w:val="2"/>
        </w:numPr>
        <w:rPr>
          <w:b/>
          <w:sz w:val="24"/>
          <w:szCs w:val="24"/>
          <w:u w:val="single"/>
        </w:rPr>
      </w:pPr>
      <w:r>
        <w:rPr>
          <w:sz w:val="24"/>
          <w:szCs w:val="24"/>
        </w:rPr>
        <w:lastRenderedPageBreak/>
        <w:t>Combine the following volumes to result in a 0.05% Tween 20 wash solution:</w:t>
      </w:r>
    </w:p>
    <w:p w14:paraId="03984A69" w14:textId="77777777" w:rsidR="00445893" w:rsidRPr="00445893" w:rsidRDefault="00993386" w:rsidP="005A5B13">
      <w:pPr>
        <w:pStyle w:val="ListParagraph"/>
        <w:numPr>
          <w:ilvl w:val="4"/>
          <w:numId w:val="2"/>
        </w:numPr>
        <w:rPr>
          <w:b/>
          <w:sz w:val="24"/>
          <w:szCs w:val="24"/>
          <w:u w:val="single"/>
        </w:rPr>
      </w:pPr>
      <w:r w:rsidRPr="00445893">
        <w:rPr>
          <w:sz w:val="24"/>
          <w:szCs w:val="24"/>
        </w:rPr>
        <w:t>62 µL of 100% Tween and 125 mL</w:t>
      </w:r>
      <w:r w:rsidR="007D4EE4" w:rsidRPr="00445893">
        <w:rPr>
          <w:sz w:val="24"/>
          <w:szCs w:val="24"/>
        </w:rPr>
        <w:t xml:space="preserve"> of laboratory-grade water.</w:t>
      </w:r>
    </w:p>
    <w:p w14:paraId="4584F447" w14:textId="2329EE82" w:rsidR="007D4EE4" w:rsidRPr="00445893" w:rsidRDefault="00993386" w:rsidP="005839C0">
      <w:pPr>
        <w:pStyle w:val="ListParagraph"/>
        <w:numPr>
          <w:ilvl w:val="3"/>
          <w:numId w:val="2"/>
        </w:numPr>
        <w:rPr>
          <w:b/>
          <w:sz w:val="24"/>
          <w:szCs w:val="24"/>
          <w:u w:val="single"/>
        </w:rPr>
      </w:pPr>
      <w:r w:rsidRPr="00445893">
        <w:rPr>
          <w:sz w:val="24"/>
          <w:szCs w:val="24"/>
        </w:rPr>
        <w:t>Add the entire</w:t>
      </w:r>
      <w:r w:rsidR="007D4EE4" w:rsidRPr="00445893">
        <w:rPr>
          <w:sz w:val="24"/>
          <w:szCs w:val="24"/>
        </w:rPr>
        <w:t xml:space="preserve"> wash solution to the center reservoir of the buffer wash cartridge.</w:t>
      </w:r>
    </w:p>
    <w:p w14:paraId="189C0F0D" w14:textId="7B8A561E" w:rsidR="007D4EE4" w:rsidRPr="007D4EE4" w:rsidRDefault="007D4EE4" w:rsidP="005839C0">
      <w:pPr>
        <w:pStyle w:val="ListParagraph"/>
        <w:numPr>
          <w:ilvl w:val="3"/>
          <w:numId w:val="2"/>
        </w:numPr>
        <w:rPr>
          <w:b/>
          <w:sz w:val="24"/>
          <w:szCs w:val="24"/>
          <w:u w:val="single"/>
        </w:rPr>
      </w:pPr>
      <w:r>
        <w:rPr>
          <w:sz w:val="24"/>
          <w:szCs w:val="24"/>
        </w:rPr>
        <w:t xml:space="preserve">On the Home Screen, select </w:t>
      </w:r>
      <w:r w:rsidRPr="007D4EE4">
        <w:rPr>
          <w:b/>
          <w:sz w:val="24"/>
          <w:szCs w:val="24"/>
        </w:rPr>
        <w:t>Perform Wash</w:t>
      </w:r>
      <w:r>
        <w:rPr>
          <w:sz w:val="24"/>
          <w:szCs w:val="24"/>
        </w:rPr>
        <w:t xml:space="preserve">, and then select </w:t>
      </w:r>
      <w:r w:rsidRPr="007D4EE4">
        <w:rPr>
          <w:b/>
          <w:sz w:val="24"/>
          <w:szCs w:val="24"/>
        </w:rPr>
        <w:t>Manual Post-Run Wash</w:t>
      </w:r>
      <w:r>
        <w:rPr>
          <w:sz w:val="24"/>
          <w:szCs w:val="24"/>
        </w:rPr>
        <w:t>.</w:t>
      </w:r>
    </w:p>
    <w:p w14:paraId="35FA3599" w14:textId="1654F4CA" w:rsidR="00E415CE" w:rsidRPr="00661CAB" w:rsidRDefault="00E415CE" w:rsidP="005839C0">
      <w:pPr>
        <w:pStyle w:val="ListParagraph"/>
        <w:numPr>
          <w:ilvl w:val="3"/>
          <w:numId w:val="2"/>
        </w:numPr>
        <w:rPr>
          <w:b/>
          <w:sz w:val="24"/>
          <w:szCs w:val="24"/>
          <w:u w:val="single"/>
        </w:rPr>
      </w:pPr>
      <w:r>
        <w:rPr>
          <w:sz w:val="24"/>
          <w:szCs w:val="24"/>
        </w:rPr>
        <w:t xml:space="preserve">If a used Flow Cell is not present, load a </w:t>
      </w:r>
      <w:r w:rsidRPr="006C15DF">
        <w:rPr>
          <w:b/>
          <w:sz w:val="24"/>
          <w:szCs w:val="24"/>
        </w:rPr>
        <w:t>used</w:t>
      </w:r>
      <w:r>
        <w:rPr>
          <w:sz w:val="24"/>
          <w:szCs w:val="24"/>
        </w:rPr>
        <w:t xml:space="preserve"> Flow Cell. Select </w:t>
      </w:r>
      <w:r w:rsidRPr="00661CAB">
        <w:rPr>
          <w:b/>
          <w:sz w:val="24"/>
          <w:szCs w:val="24"/>
        </w:rPr>
        <w:t>Load</w:t>
      </w:r>
      <w:r>
        <w:rPr>
          <w:sz w:val="24"/>
          <w:szCs w:val="24"/>
        </w:rPr>
        <w:t xml:space="preserve"> and then select </w:t>
      </w:r>
      <w:r w:rsidRPr="00661CAB">
        <w:rPr>
          <w:b/>
          <w:sz w:val="24"/>
          <w:szCs w:val="24"/>
        </w:rPr>
        <w:t>Next</w:t>
      </w:r>
      <w:r>
        <w:rPr>
          <w:sz w:val="24"/>
          <w:szCs w:val="24"/>
        </w:rPr>
        <w:t>.</w:t>
      </w:r>
    </w:p>
    <w:p w14:paraId="0AC8BB53" w14:textId="77777777" w:rsidR="00E93F97" w:rsidRPr="00E52F7C" w:rsidRDefault="00E93F97" w:rsidP="00E93F97">
      <w:pPr>
        <w:pStyle w:val="ListParagraph"/>
        <w:numPr>
          <w:ilvl w:val="3"/>
          <w:numId w:val="2"/>
        </w:numPr>
        <w:rPr>
          <w:bCs/>
          <w:sz w:val="24"/>
          <w:szCs w:val="24"/>
        </w:rPr>
      </w:pPr>
      <w:r w:rsidRPr="00E52F7C">
        <w:rPr>
          <w:bCs/>
          <w:sz w:val="24"/>
          <w:szCs w:val="24"/>
        </w:rPr>
        <w:t xml:space="preserve">Remove the spent reagents container and discard the contents in </w:t>
      </w:r>
      <w:r>
        <w:rPr>
          <w:bCs/>
          <w:sz w:val="24"/>
          <w:szCs w:val="24"/>
        </w:rPr>
        <w:t xml:space="preserve">the appropriate waste container. </w:t>
      </w:r>
    </w:p>
    <w:p w14:paraId="6A18C17A" w14:textId="1B41C1DB" w:rsidR="00E415CE" w:rsidRPr="006E0C54" w:rsidRDefault="00E415CE" w:rsidP="005839C0">
      <w:pPr>
        <w:pStyle w:val="ListParagraph"/>
        <w:numPr>
          <w:ilvl w:val="3"/>
          <w:numId w:val="2"/>
        </w:numPr>
        <w:rPr>
          <w:b/>
          <w:sz w:val="24"/>
          <w:szCs w:val="24"/>
          <w:u w:val="single"/>
        </w:rPr>
      </w:pPr>
      <w:r>
        <w:rPr>
          <w:sz w:val="24"/>
          <w:szCs w:val="24"/>
        </w:rPr>
        <w:t>Slide the empty spent reagents container</w:t>
      </w:r>
      <w:r w:rsidR="000F344E">
        <w:rPr>
          <w:sz w:val="24"/>
          <w:szCs w:val="24"/>
        </w:rPr>
        <w:t xml:space="preserve"> back</w:t>
      </w:r>
      <w:r>
        <w:rPr>
          <w:sz w:val="24"/>
          <w:szCs w:val="24"/>
        </w:rPr>
        <w:t xml:space="preserve"> into the buffer compartment until it stops.</w:t>
      </w:r>
    </w:p>
    <w:p w14:paraId="52C34E72" w14:textId="54CEBF08" w:rsidR="00E415CE" w:rsidRPr="006E0C54" w:rsidRDefault="00993386" w:rsidP="005839C0">
      <w:pPr>
        <w:pStyle w:val="ListParagraph"/>
        <w:numPr>
          <w:ilvl w:val="3"/>
          <w:numId w:val="2"/>
        </w:numPr>
        <w:rPr>
          <w:b/>
          <w:sz w:val="24"/>
          <w:szCs w:val="24"/>
          <w:u w:val="single"/>
        </w:rPr>
      </w:pPr>
      <w:r>
        <w:rPr>
          <w:sz w:val="24"/>
          <w:szCs w:val="24"/>
        </w:rPr>
        <w:t>Remove the used Buffer C</w:t>
      </w:r>
      <w:r w:rsidR="00E415CE">
        <w:rPr>
          <w:sz w:val="24"/>
          <w:szCs w:val="24"/>
        </w:rPr>
        <w:t>artridge from the previous or aborted run.</w:t>
      </w:r>
    </w:p>
    <w:p w14:paraId="29A53F30" w14:textId="12C43FA3" w:rsidR="00E415CE" w:rsidRPr="006E0C54" w:rsidRDefault="00E415CE" w:rsidP="005839C0">
      <w:pPr>
        <w:pStyle w:val="ListParagraph"/>
        <w:numPr>
          <w:ilvl w:val="3"/>
          <w:numId w:val="2"/>
        </w:numPr>
        <w:rPr>
          <w:b/>
          <w:sz w:val="24"/>
          <w:szCs w:val="24"/>
          <w:u w:val="single"/>
        </w:rPr>
      </w:pPr>
      <w:r>
        <w:rPr>
          <w:sz w:val="24"/>
          <w:szCs w:val="24"/>
        </w:rPr>
        <w:t xml:space="preserve">Load the buffer wash cartridge containing </w:t>
      </w:r>
      <w:r w:rsidR="00993386">
        <w:rPr>
          <w:sz w:val="24"/>
          <w:szCs w:val="24"/>
        </w:rPr>
        <w:t xml:space="preserve">the </w:t>
      </w:r>
      <w:r>
        <w:rPr>
          <w:sz w:val="24"/>
          <w:szCs w:val="24"/>
        </w:rPr>
        <w:t>wash solution.</w:t>
      </w:r>
    </w:p>
    <w:p w14:paraId="4375CAC3" w14:textId="41260FC1" w:rsidR="00E415CE" w:rsidRPr="006E0C54" w:rsidRDefault="00E415CE" w:rsidP="005839C0">
      <w:pPr>
        <w:pStyle w:val="ListParagraph"/>
        <w:numPr>
          <w:ilvl w:val="3"/>
          <w:numId w:val="2"/>
        </w:numPr>
        <w:rPr>
          <w:b/>
          <w:sz w:val="24"/>
          <w:szCs w:val="24"/>
          <w:u w:val="single"/>
        </w:rPr>
      </w:pPr>
      <w:r>
        <w:rPr>
          <w:sz w:val="24"/>
          <w:szCs w:val="24"/>
        </w:rPr>
        <w:t>Remove the used Reagent Cartridge from the previous or aborted run</w:t>
      </w:r>
      <w:r w:rsidR="00E93F97">
        <w:rPr>
          <w:sz w:val="24"/>
          <w:szCs w:val="24"/>
        </w:rPr>
        <w:t>.</w:t>
      </w:r>
    </w:p>
    <w:p w14:paraId="18F068C5" w14:textId="0F38394D" w:rsidR="00E415CE" w:rsidRPr="006E0C54" w:rsidRDefault="00E415CE" w:rsidP="005839C0">
      <w:pPr>
        <w:pStyle w:val="ListParagraph"/>
        <w:numPr>
          <w:ilvl w:val="3"/>
          <w:numId w:val="2"/>
        </w:numPr>
        <w:rPr>
          <w:b/>
          <w:sz w:val="24"/>
          <w:szCs w:val="24"/>
          <w:u w:val="single"/>
        </w:rPr>
      </w:pPr>
      <w:r>
        <w:rPr>
          <w:sz w:val="24"/>
          <w:szCs w:val="24"/>
        </w:rPr>
        <w:t>Load the reagent wash cartridge onto the instrument.</w:t>
      </w:r>
    </w:p>
    <w:p w14:paraId="59EFFD72" w14:textId="1DFE0151" w:rsidR="00E415CE" w:rsidRPr="006E0C54" w:rsidRDefault="00E415CE" w:rsidP="005839C0">
      <w:pPr>
        <w:pStyle w:val="ListParagraph"/>
        <w:numPr>
          <w:ilvl w:val="3"/>
          <w:numId w:val="2"/>
        </w:numPr>
        <w:rPr>
          <w:b/>
          <w:sz w:val="24"/>
          <w:szCs w:val="24"/>
          <w:u w:val="single"/>
        </w:rPr>
      </w:pPr>
      <w:r>
        <w:rPr>
          <w:sz w:val="24"/>
          <w:szCs w:val="24"/>
        </w:rPr>
        <w:t xml:space="preserve">Select </w:t>
      </w:r>
      <w:r w:rsidRPr="006E0C54">
        <w:rPr>
          <w:b/>
          <w:sz w:val="24"/>
          <w:szCs w:val="24"/>
        </w:rPr>
        <w:t>Next</w:t>
      </w:r>
      <w:r>
        <w:rPr>
          <w:sz w:val="24"/>
          <w:szCs w:val="24"/>
        </w:rPr>
        <w:t>. The pre</w:t>
      </w:r>
      <w:r w:rsidR="00993386">
        <w:rPr>
          <w:sz w:val="24"/>
          <w:szCs w:val="24"/>
        </w:rPr>
        <w:t>-</w:t>
      </w:r>
      <w:r>
        <w:rPr>
          <w:sz w:val="24"/>
          <w:szCs w:val="24"/>
        </w:rPr>
        <w:t>wash check begins automatically.</w:t>
      </w:r>
    </w:p>
    <w:p w14:paraId="66DADAE0" w14:textId="50FE9090" w:rsidR="00E415CE" w:rsidRPr="006E0C54" w:rsidRDefault="00E415CE" w:rsidP="005839C0">
      <w:pPr>
        <w:pStyle w:val="ListParagraph"/>
        <w:numPr>
          <w:ilvl w:val="3"/>
          <w:numId w:val="2"/>
        </w:numPr>
        <w:rPr>
          <w:b/>
          <w:sz w:val="24"/>
          <w:szCs w:val="24"/>
          <w:u w:val="single"/>
        </w:rPr>
      </w:pPr>
      <w:r>
        <w:rPr>
          <w:sz w:val="24"/>
          <w:szCs w:val="24"/>
        </w:rPr>
        <w:t xml:space="preserve">Select </w:t>
      </w:r>
      <w:r w:rsidRPr="006E0C54">
        <w:rPr>
          <w:b/>
          <w:sz w:val="24"/>
          <w:szCs w:val="24"/>
        </w:rPr>
        <w:t>Start</w:t>
      </w:r>
      <w:r w:rsidR="00993386">
        <w:rPr>
          <w:sz w:val="24"/>
          <w:szCs w:val="24"/>
        </w:rPr>
        <w:t>. The wash takes 90 minutes to complete.</w:t>
      </w:r>
    </w:p>
    <w:p w14:paraId="750BA2C1" w14:textId="45DC225B" w:rsidR="00E415CE" w:rsidRPr="00C83CEB" w:rsidRDefault="00E415CE" w:rsidP="005839C0">
      <w:pPr>
        <w:pStyle w:val="ListParagraph"/>
        <w:numPr>
          <w:ilvl w:val="3"/>
          <w:numId w:val="2"/>
        </w:numPr>
        <w:rPr>
          <w:b/>
          <w:sz w:val="24"/>
          <w:szCs w:val="24"/>
          <w:u w:val="single"/>
        </w:rPr>
      </w:pPr>
      <w:r>
        <w:rPr>
          <w:sz w:val="24"/>
          <w:szCs w:val="24"/>
        </w:rPr>
        <w:t xml:space="preserve">When the wash is complete, select </w:t>
      </w:r>
      <w:r w:rsidRPr="006E0C54">
        <w:rPr>
          <w:b/>
          <w:sz w:val="24"/>
          <w:szCs w:val="24"/>
        </w:rPr>
        <w:t>Home</w:t>
      </w:r>
      <w:r>
        <w:rPr>
          <w:sz w:val="24"/>
          <w:szCs w:val="24"/>
        </w:rPr>
        <w:t>.</w:t>
      </w:r>
    </w:p>
    <w:p w14:paraId="7ECE9834" w14:textId="319C2CB7" w:rsidR="00CC0714" w:rsidRPr="005839C0" w:rsidRDefault="00E415CE" w:rsidP="005839C0">
      <w:pPr>
        <w:pStyle w:val="ListParagraph"/>
        <w:numPr>
          <w:ilvl w:val="4"/>
          <w:numId w:val="2"/>
        </w:numPr>
        <w:rPr>
          <w:b/>
          <w:sz w:val="24"/>
          <w:szCs w:val="24"/>
          <w:u w:val="single"/>
        </w:rPr>
      </w:pPr>
      <w:r w:rsidRPr="005839C0">
        <w:rPr>
          <w:b/>
          <w:bCs/>
          <w:sz w:val="24"/>
          <w:szCs w:val="24"/>
        </w:rPr>
        <w:t>NOTE:</w:t>
      </w:r>
      <w:r>
        <w:rPr>
          <w:sz w:val="24"/>
          <w:szCs w:val="24"/>
        </w:rPr>
        <w:t xml:space="preserve"> After the wash, the sippers remain in the down position to prevent air from entering the system. Leave the cartridges in place until the next run.</w:t>
      </w:r>
    </w:p>
    <w:p w14:paraId="0E6833F8" w14:textId="58916973" w:rsidR="00E415CE" w:rsidRPr="0010772A" w:rsidRDefault="00E415CE" w:rsidP="005A5B13">
      <w:pPr>
        <w:pStyle w:val="ListParagraph"/>
        <w:numPr>
          <w:ilvl w:val="1"/>
          <w:numId w:val="2"/>
        </w:numPr>
        <w:rPr>
          <w:b/>
          <w:sz w:val="24"/>
          <w:szCs w:val="24"/>
          <w:u w:val="single"/>
        </w:rPr>
      </w:pPr>
      <w:r w:rsidRPr="005839C0">
        <w:rPr>
          <w:b/>
          <w:bCs/>
          <w:sz w:val="24"/>
          <w:szCs w:val="24"/>
        </w:rPr>
        <w:t>Software Update:</w:t>
      </w:r>
      <w:r w:rsidRPr="0010772A">
        <w:rPr>
          <w:sz w:val="24"/>
          <w:szCs w:val="24"/>
        </w:rPr>
        <w:t xml:space="preserve"> Software updates can be installed automatically using an internet connection or manually from a network or USB location.</w:t>
      </w:r>
    </w:p>
    <w:p w14:paraId="529CBA99" w14:textId="77777777" w:rsidR="00CC462A" w:rsidRPr="00CC462A" w:rsidRDefault="00DC36CF" w:rsidP="005A5B13">
      <w:pPr>
        <w:pStyle w:val="ListParagraph"/>
        <w:numPr>
          <w:ilvl w:val="2"/>
          <w:numId w:val="2"/>
        </w:numPr>
        <w:rPr>
          <w:b/>
          <w:sz w:val="24"/>
          <w:szCs w:val="24"/>
          <w:u w:val="single"/>
        </w:rPr>
      </w:pPr>
      <w:r>
        <w:rPr>
          <w:b/>
          <w:sz w:val="24"/>
          <w:szCs w:val="24"/>
        </w:rPr>
        <w:t>NOTE</w:t>
      </w:r>
      <w:r>
        <w:rPr>
          <w:sz w:val="24"/>
          <w:szCs w:val="24"/>
        </w:rPr>
        <w:t>: Updates should only be performed with Director approval, when the instrument is not in use, and at an appropriate time. Updates should be validated as per standard laboratory procedures.</w:t>
      </w:r>
    </w:p>
    <w:p w14:paraId="185A4D82" w14:textId="77777777" w:rsidR="00CC462A" w:rsidRPr="00CC462A" w:rsidRDefault="00F517C8" w:rsidP="005A5B13">
      <w:pPr>
        <w:pStyle w:val="ListParagraph"/>
        <w:numPr>
          <w:ilvl w:val="2"/>
          <w:numId w:val="2"/>
        </w:numPr>
        <w:rPr>
          <w:b/>
          <w:sz w:val="24"/>
          <w:szCs w:val="24"/>
          <w:u w:val="single"/>
        </w:rPr>
      </w:pPr>
      <w:r w:rsidRPr="00CC462A">
        <w:rPr>
          <w:sz w:val="24"/>
          <w:szCs w:val="24"/>
        </w:rPr>
        <w:t>Automatic software updates – for instruments connected to</w:t>
      </w:r>
      <w:r w:rsidR="0066013C" w:rsidRPr="00CC462A">
        <w:rPr>
          <w:sz w:val="24"/>
          <w:szCs w:val="24"/>
        </w:rPr>
        <w:t xml:space="preserve"> a network with internet access:</w:t>
      </w:r>
    </w:p>
    <w:p w14:paraId="2FEF0AE8" w14:textId="7FE0F4E1" w:rsidR="0066013C" w:rsidRPr="00CC462A" w:rsidRDefault="0066013C" w:rsidP="005A5B13">
      <w:pPr>
        <w:pStyle w:val="ListParagraph"/>
        <w:numPr>
          <w:ilvl w:val="4"/>
          <w:numId w:val="2"/>
        </w:numPr>
        <w:rPr>
          <w:b/>
          <w:sz w:val="24"/>
          <w:szCs w:val="24"/>
          <w:u w:val="single"/>
        </w:rPr>
      </w:pPr>
      <w:r w:rsidRPr="00CC462A">
        <w:rPr>
          <w:sz w:val="24"/>
          <w:szCs w:val="24"/>
        </w:rPr>
        <w:t xml:space="preserve">Select </w:t>
      </w:r>
      <w:r w:rsidRPr="00CC462A">
        <w:rPr>
          <w:b/>
          <w:sz w:val="24"/>
          <w:szCs w:val="24"/>
        </w:rPr>
        <w:t>Manage Instrument</w:t>
      </w:r>
      <w:r w:rsidRPr="00CC462A">
        <w:rPr>
          <w:sz w:val="24"/>
          <w:szCs w:val="24"/>
        </w:rPr>
        <w:t>.</w:t>
      </w:r>
    </w:p>
    <w:p w14:paraId="00823C01" w14:textId="3C454B5B" w:rsidR="0066013C" w:rsidRPr="0066013C" w:rsidRDefault="0066013C" w:rsidP="005A5B13">
      <w:pPr>
        <w:pStyle w:val="ListParagraph"/>
        <w:numPr>
          <w:ilvl w:val="4"/>
          <w:numId w:val="2"/>
        </w:numPr>
        <w:rPr>
          <w:b/>
          <w:sz w:val="24"/>
          <w:szCs w:val="24"/>
          <w:u w:val="single"/>
        </w:rPr>
      </w:pPr>
      <w:r>
        <w:rPr>
          <w:sz w:val="24"/>
          <w:szCs w:val="24"/>
        </w:rPr>
        <w:t xml:space="preserve">Select </w:t>
      </w:r>
      <w:r w:rsidRPr="0066013C">
        <w:rPr>
          <w:b/>
          <w:sz w:val="24"/>
          <w:szCs w:val="24"/>
        </w:rPr>
        <w:t>Software Update</w:t>
      </w:r>
      <w:r>
        <w:rPr>
          <w:sz w:val="24"/>
          <w:szCs w:val="24"/>
        </w:rPr>
        <w:t>.</w:t>
      </w:r>
    </w:p>
    <w:p w14:paraId="1F449E0C" w14:textId="795402D5" w:rsidR="0066013C" w:rsidRPr="0066013C" w:rsidRDefault="0066013C" w:rsidP="005A5B13">
      <w:pPr>
        <w:pStyle w:val="ListParagraph"/>
        <w:numPr>
          <w:ilvl w:val="4"/>
          <w:numId w:val="2"/>
        </w:numPr>
        <w:rPr>
          <w:b/>
          <w:sz w:val="24"/>
          <w:szCs w:val="24"/>
          <w:u w:val="single"/>
        </w:rPr>
      </w:pPr>
      <w:r>
        <w:rPr>
          <w:sz w:val="24"/>
          <w:szCs w:val="24"/>
        </w:rPr>
        <w:lastRenderedPageBreak/>
        <w:t xml:space="preserve">Select </w:t>
      </w:r>
      <w:r w:rsidRPr="0066013C">
        <w:rPr>
          <w:b/>
          <w:sz w:val="24"/>
          <w:szCs w:val="24"/>
        </w:rPr>
        <w:t>Install the update already downloaded from BaseSpace</w:t>
      </w:r>
      <w:r>
        <w:rPr>
          <w:sz w:val="24"/>
          <w:szCs w:val="24"/>
        </w:rPr>
        <w:t>.</w:t>
      </w:r>
    </w:p>
    <w:p w14:paraId="2670083B" w14:textId="43CD1BFB" w:rsidR="0066013C" w:rsidRPr="0066013C" w:rsidRDefault="0066013C" w:rsidP="005A5B13">
      <w:pPr>
        <w:pStyle w:val="ListParagraph"/>
        <w:numPr>
          <w:ilvl w:val="4"/>
          <w:numId w:val="2"/>
        </w:numPr>
        <w:rPr>
          <w:b/>
          <w:sz w:val="24"/>
          <w:szCs w:val="24"/>
          <w:u w:val="single"/>
        </w:rPr>
      </w:pPr>
      <w:r>
        <w:rPr>
          <w:sz w:val="24"/>
          <w:szCs w:val="24"/>
        </w:rPr>
        <w:t xml:space="preserve">Select </w:t>
      </w:r>
      <w:r w:rsidRPr="0066013C">
        <w:rPr>
          <w:b/>
          <w:sz w:val="24"/>
          <w:szCs w:val="24"/>
        </w:rPr>
        <w:t>Update</w:t>
      </w:r>
      <w:r>
        <w:rPr>
          <w:sz w:val="24"/>
          <w:szCs w:val="24"/>
        </w:rPr>
        <w:t xml:space="preserve"> to begin the update. A dialog box opens to confirm the command.</w:t>
      </w:r>
    </w:p>
    <w:p w14:paraId="53305CD9" w14:textId="77777777" w:rsidR="007A21AF" w:rsidRPr="007A21AF" w:rsidRDefault="0066013C" w:rsidP="005A5B13">
      <w:pPr>
        <w:pStyle w:val="ListParagraph"/>
        <w:numPr>
          <w:ilvl w:val="4"/>
          <w:numId w:val="2"/>
        </w:numPr>
        <w:rPr>
          <w:b/>
          <w:sz w:val="24"/>
          <w:szCs w:val="24"/>
          <w:u w:val="single"/>
        </w:rPr>
      </w:pPr>
      <w:r>
        <w:rPr>
          <w:sz w:val="24"/>
          <w:szCs w:val="24"/>
        </w:rPr>
        <w:t>Follow the prompts in the installation wizard: accept the licensing agreement, review the release notes, and review the list of software included in the update.</w:t>
      </w:r>
    </w:p>
    <w:p w14:paraId="60013B65" w14:textId="77777777" w:rsidR="007A21AF" w:rsidRPr="007A21AF" w:rsidRDefault="0066013C" w:rsidP="005A5B13">
      <w:pPr>
        <w:pStyle w:val="ListParagraph"/>
        <w:numPr>
          <w:ilvl w:val="4"/>
          <w:numId w:val="2"/>
        </w:numPr>
        <w:rPr>
          <w:b/>
          <w:sz w:val="24"/>
          <w:szCs w:val="24"/>
          <w:u w:val="single"/>
        </w:rPr>
      </w:pPr>
      <w:r w:rsidRPr="007A21AF">
        <w:rPr>
          <w:sz w:val="24"/>
          <w:szCs w:val="24"/>
        </w:rPr>
        <w:t>When the update is complete, the control software restarts automatically.</w:t>
      </w:r>
    </w:p>
    <w:p w14:paraId="48B2CB5A" w14:textId="77777777" w:rsidR="00122C95" w:rsidRPr="00122C95" w:rsidRDefault="0066013C" w:rsidP="005A5B13">
      <w:pPr>
        <w:pStyle w:val="ListParagraph"/>
        <w:numPr>
          <w:ilvl w:val="2"/>
          <w:numId w:val="2"/>
        </w:numPr>
        <w:rPr>
          <w:b/>
          <w:sz w:val="24"/>
          <w:szCs w:val="24"/>
          <w:u w:val="single"/>
        </w:rPr>
      </w:pPr>
      <w:r w:rsidRPr="007A21AF">
        <w:rPr>
          <w:sz w:val="24"/>
          <w:szCs w:val="24"/>
        </w:rPr>
        <w:t xml:space="preserve">Manual software updates – download the System Suite installer from the </w:t>
      </w:r>
      <w:r w:rsidR="00DC3F61" w:rsidRPr="007A21AF">
        <w:rPr>
          <w:sz w:val="24"/>
          <w:szCs w:val="24"/>
        </w:rPr>
        <w:t>Illumina®</w:t>
      </w:r>
      <w:r w:rsidRPr="007A21AF">
        <w:rPr>
          <w:sz w:val="24"/>
          <w:szCs w:val="24"/>
        </w:rPr>
        <w:t xml:space="preserve"> website and save it to a network location</w:t>
      </w:r>
      <w:r w:rsidR="00581101" w:rsidRPr="007A21AF">
        <w:rPr>
          <w:sz w:val="24"/>
          <w:szCs w:val="24"/>
        </w:rPr>
        <w:t>. Alternatively, copy the software installation file to a portable USB drive:</w:t>
      </w:r>
    </w:p>
    <w:p w14:paraId="598C49E7" w14:textId="20FEEB43" w:rsidR="00581101" w:rsidRPr="004A698E" w:rsidRDefault="00581101" w:rsidP="005A5B13">
      <w:pPr>
        <w:pStyle w:val="ListParagraph"/>
        <w:numPr>
          <w:ilvl w:val="4"/>
          <w:numId w:val="2"/>
        </w:numPr>
        <w:rPr>
          <w:b/>
          <w:sz w:val="24"/>
          <w:szCs w:val="24"/>
          <w:u w:val="single"/>
        </w:rPr>
      </w:pPr>
      <w:r w:rsidRPr="004A698E">
        <w:rPr>
          <w:sz w:val="24"/>
          <w:szCs w:val="24"/>
        </w:rPr>
        <w:t xml:space="preserve">Select </w:t>
      </w:r>
      <w:r w:rsidRPr="004A698E">
        <w:rPr>
          <w:b/>
          <w:sz w:val="24"/>
          <w:szCs w:val="24"/>
        </w:rPr>
        <w:t>Manage Instrument.</w:t>
      </w:r>
    </w:p>
    <w:p w14:paraId="75FC1450" w14:textId="067A7009" w:rsidR="00581101" w:rsidRPr="0066013C" w:rsidRDefault="00581101" w:rsidP="005A5B13">
      <w:pPr>
        <w:pStyle w:val="ListParagraph"/>
        <w:numPr>
          <w:ilvl w:val="4"/>
          <w:numId w:val="2"/>
        </w:numPr>
        <w:rPr>
          <w:b/>
          <w:sz w:val="24"/>
          <w:szCs w:val="24"/>
          <w:u w:val="single"/>
        </w:rPr>
      </w:pPr>
      <w:r>
        <w:rPr>
          <w:sz w:val="24"/>
          <w:szCs w:val="24"/>
        </w:rPr>
        <w:t xml:space="preserve">Select </w:t>
      </w:r>
      <w:r w:rsidRPr="0066013C">
        <w:rPr>
          <w:b/>
          <w:sz w:val="24"/>
          <w:szCs w:val="24"/>
        </w:rPr>
        <w:t>Software Update</w:t>
      </w:r>
      <w:r>
        <w:rPr>
          <w:sz w:val="24"/>
          <w:szCs w:val="24"/>
        </w:rPr>
        <w:t>.</w:t>
      </w:r>
    </w:p>
    <w:p w14:paraId="62A44981" w14:textId="3B60E0EF" w:rsidR="00581101" w:rsidRPr="0066013C" w:rsidRDefault="00581101" w:rsidP="005A5B13">
      <w:pPr>
        <w:pStyle w:val="ListParagraph"/>
        <w:numPr>
          <w:ilvl w:val="4"/>
          <w:numId w:val="2"/>
        </w:numPr>
        <w:rPr>
          <w:b/>
          <w:sz w:val="24"/>
          <w:szCs w:val="24"/>
          <w:u w:val="single"/>
        </w:rPr>
      </w:pPr>
      <w:r>
        <w:rPr>
          <w:sz w:val="24"/>
          <w:szCs w:val="24"/>
        </w:rPr>
        <w:t xml:space="preserve">Select </w:t>
      </w:r>
      <w:r w:rsidRPr="00581101">
        <w:rPr>
          <w:b/>
          <w:sz w:val="24"/>
          <w:szCs w:val="24"/>
        </w:rPr>
        <w:t>Manually install the update from the following location</w:t>
      </w:r>
      <w:r>
        <w:rPr>
          <w:b/>
          <w:sz w:val="24"/>
          <w:szCs w:val="24"/>
        </w:rPr>
        <w:t>.</w:t>
      </w:r>
    </w:p>
    <w:p w14:paraId="53A4D139" w14:textId="7EF738EB" w:rsidR="00581101" w:rsidRPr="00581101" w:rsidRDefault="00581101" w:rsidP="005A5B13">
      <w:pPr>
        <w:pStyle w:val="ListParagraph"/>
        <w:numPr>
          <w:ilvl w:val="4"/>
          <w:numId w:val="2"/>
        </w:numPr>
        <w:rPr>
          <w:b/>
          <w:sz w:val="24"/>
          <w:szCs w:val="24"/>
          <w:u w:val="single"/>
        </w:rPr>
      </w:pPr>
      <w:r>
        <w:rPr>
          <w:sz w:val="24"/>
          <w:szCs w:val="24"/>
        </w:rPr>
        <w:t xml:space="preserve">Select </w:t>
      </w:r>
      <w:r w:rsidRPr="00581101">
        <w:rPr>
          <w:b/>
          <w:sz w:val="24"/>
          <w:szCs w:val="24"/>
        </w:rPr>
        <w:t>Browse</w:t>
      </w:r>
      <w:r>
        <w:rPr>
          <w:b/>
          <w:sz w:val="24"/>
          <w:szCs w:val="24"/>
        </w:rPr>
        <w:t xml:space="preserve"> </w:t>
      </w:r>
      <w:r w:rsidRPr="00581101">
        <w:rPr>
          <w:sz w:val="24"/>
          <w:szCs w:val="24"/>
        </w:rPr>
        <w:t xml:space="preserve">to navigate to the location of the software installation file, and then select </w:t>
      </w:r>
      <w:r w:rsidRPr="00581101">
        <w:rPr>
          <w:b/>
          <w:sz w:val="24"/>
          <w:szCs w:val="24"/>
        </w:rPr>
        <w:t>Update</w:t>
      </w:r>
      <w:r>
        <w:rPr>
          <w:b/>
          <w:sz w:val="24"/>
          <w:szCs w:val="24"/>
        </w:rPr>
        <w:t>.</w:t>
      </w:r>
    </w:p>
    <w:p w14:paraId="74FB5F1B" w14:textId="7A87E0AC" w:rsidR="00581101" w:rsidRPr="0066013C" w:rsidRDefault="00581101" w:rsidP="005A5B13">
      <w:pPr>
        <w:pStyle w:val="ListParagraph"/>
        <w:numPr>
          <w:ilvl w:val="4"/>
          <w:numId w:val="2"/>
        </w:numPr>
        <w:rPr>
          <w:b/>
          <w:sz w:val="24"/>
          <w:szCs w:val="24"/>
          <w:u w:val="single"/>
        </w:rPr>
      </w:pPr>
      <w:r>
        <w:rPr>
          <w:sz w:val="24"/>
          <w:szCs w:val="24"/>
        </w:rPr>
        <w:t>Follow the prompts in the installation wizard: accept the licensing agreement, review the release notes, and review the list of software included in the update.</w:t>
      </w:r>
    </w:p>
    <w:p w14:paraId="388A00CA" w14:textId="1E45D22B" w:rsidR="00B277B6" w:rsidRPr="005A5B13" w:rsidRDefault="00581101" w:rsidP="005839C0">
      <w:pPr>
        <w:pStyle w:val="ListParagraph"/>
        <w:numPr>
          <w:ilvl w:val="4"/>
          <w:numId w:val="2"/>
        </w:numPr>
      </w:pPr>
      <w:r>
        <w:rPr>
          <w:sz w:val="24"/>
          <w:szCs w:val="24"/>
        </w:rPr>
        <w:t>When the update is complete, the control software restarts automatically.</w:t>
      </w:r>
    </w:p>
    <w:p w14:paraId="214D1303" w14:textId="77777777" w:rsidR="00B277B6" w:rsidRPr="009B1D99" w:rsidRDefault="00B277B6" w:rsidP="005A5B13">
      <w:pPr>
        <w:pStyle w:val="ListParagraph"/>
        <w:ind w:left="2433" w:firstLine="0"/>
        <w:rPr>
          <w:b/>
          <w:sz w:val="24"/>
          <w:szCs w:val="24"/>
          <w:u w:val="single"/>
        </w:rPr>
      </w:pPr>
    </w:p>
    <w:p w14:paraId="61336B1E" w14:textId="72FDF92C" w:rsidR="00FC6E5A" w:rsidRPr="005839C0" w:rsidRDefault="00D90A85" w:rsidP="005839C0">
      <w:pPr>
        <w:pStyle w:val="ListParagraph"/>
        <w:numPr>
          <w:ilvl w:val="0"/>
          <w:numId w:val="2"/>
        </w:numPr>
        <w:rPr>
          <w:b/>
          <w:u w:val="single"/>
        </w:rPr>
      </w:pPr>
      <w:r w:rsidRPr="00581101">
        <w:rPr>
          <w:b/>
          <w:sz w:val="24"/>
          <w:szCs w:val="24"/>
          <w:u w:val="single"/>
        </w:rPr>
        <w:t>TROUBLESHOOTING</w:t>
      </w:r>
      <w:r w:rsidR="00592314">
        <w:rPr>
          <w:b/>
          <w:sz w:val="24"/>
          <w:szCs w:val="24"/>
          <w:u w:val="single"/>
        </w:rPr>
        <w:t>:</w:t>
      </w:r>
    </w:p>
    <w:p w14:paraId="74CFE5AC" w14:textId="2E70E322" w:rsidR="00592314" w:rsidRPr="005839C0" w:rsidRDefault="00592314" w:rsidP="005A5B13">
      <w:pPr>
        <w:pStyle w:val="ListParagraph"/>
        <w:numPr>
          <w:ilvl w:val="1"/>
          <w:numId w:val="2"/>
        </w:numPr>
        <w:rPr>
          <w:b/>
          <w:sz w:val="24"/>
          <w:szCs w:val="24"/>
          <w:u w:val="single"/>
        </w:rPr>
      </w:pPr>
      <w:r>
        <w:rPr>
          <w:sz w:val="24"/>
          <w:szCs w:val="24"/>
        </w:rPr>
        <w:t xml:space="preserve">For technical questions and support, visit the </w:t>
      </w:r>
      <w:r w:rsidRPr="006E0C54">
        <w:rPr>
          <w:sz w:val="24"/>
          <w:szCs w:val="24"/>
        </w:rPr>
        <w:t>NextSeq</w:t>
      </w:r>
      <w:r w:rsidR="006C2DBA">
        <w:rPr>
          <w:sz w:val="24"/>
          <w:szCs w:val="24"/>
        </w:rPr>
        <w:t xml:space="preserve"> </w:t>
      </w:r>
      <w:r>
        <w:rPr>
          <w:sz w:val="24"/>
          <w:szCs w:val="24"/>
        </w:rPr>
        <w:t xml:space="preserve">500 support pages on the </w:t>
      </w:r>
      <w:r w:rsidR="00DC3F61">
        <w:rPr>
          <w:sz w:val="24"/>
          <w:szCs w:val="24"/>
        </w:rPr>
        <w:t>Illumina</w:t>
      </w:r>
      <w:r>
        <w:rPr>
          <w:sz w:val="24"/>
          <w:szCs w:val="24"/>
        </w:rPr>
        <w:t xml:space="preserve"> website or contact </w:t>
      </w:r>
      <w:r w:rsidR="00DC3F61">
        <w:rPr>
          <w:sz w:val="24"/>
          <w:szCs w:val="24"/>
        </w:rPr>
        <w:t>Illumina</w:t>
      </w:r>
      <w:r>
        <w:rPr>
          <w:sz w:val="24"/>
          <w:szCs w:val="24"/>
        </w:rPr>
        <w:t xml:space="preserve"> Technical Support. See </w:t>
      </w:r>
      <w:r w:rsidR="004208F6">
        <w:rPr>
          <w:sz w:val="24"/>
          <w:szCs w:val="24"/>
        </w:rPr>
        <w:t xml:space="preserve">the </w:t>
      </w:r>
      <w:r w:rsidRPr="00592314">
        <w:rPr>
          <w:b/>
          <w:sz w:val="24"/>
          <w:szCs w:val="24"/>
        </w:rPr>
        <w:t>Contact Information</w:t>
      </w:r>
      <w:r w:rsidR="004208F6">
        <w:rPr>
          <w:sz w:val="24"/>
          <w:szCs w:val="24"/>
        </w:rPr>
        <w:t xml:space="preserve"> section </w:t>
      </w:r>
      <w:r>
        <w:rPr>
          <w:sz w:val="24"/>
          <w:szCs w:val="24"/>
        </w:rPr>
        <w:t xml:space="preserve">for </w:t>
      </w:r>
      <w:r w:rsidR="004208F6">
        <w:rPr>
          <w:sz w:val="24"/>
          <w:szCs w:val="24"/>
        </w:rPr>
        <w:t>contact</w:t>
      </w:r>
      <w:r w:rsidR="00DC3F61">
        <w:rPr>
          <w:sz w:val="24"/>
          <w:szCs w:val="24"/>
        </w:rPr>
        <w:t xml:space="preserve"> info</w:t>
      </w:r>
      <w:r>
        <w:rPr>
          <w:sz w:val="24"/>
          <w:szCs w:val="24"/>
        </w:rPr>
        <w:t>.</w:t>
      </w:r>
    </w:p>
    <w:p w14:paraId="579B0967" w14:textId="77777777" w:rsidR="00471463" w:rsidRPr="005839C0" w:rsidRDefault="006C2DBA" w:rsidP="006C2DBA">
      <w:pPr>
        <w:pStyle w:val="ListParagraph"/>
        <w:numPr>
          <w:ilvl w:val="2"/>
          <w:numId w:val="2"/>
        </w:numPr>
        <w:rPr>
          <w:b/>
          <w:sz w:val="24"/>
          <w:szCs w:val="24"/>
          <w:u w:val="single"/>
        </w:rPr>
      </w:pPr>
      <w:r w:rsidRPr="00317FD1">
        <w:rPr>
          <w:b/>
          <w:sz w:val="24"/>
          <w:szCs w:val="24"/>
        </w:rPr>
        <w:t>NOTE</w:t>
      </w:r>
      <w:r>
        <w:rPr>
          <w:sz w:val="24"/>
          <w:szCs w:val="24"/>
        </w:rPr>
        <w:t xml:space="preserve">: Always fill out the </w:t>
      </w:r>
      <w:r w:rsidRPr="006E0C54">
        <w:rPr>
          <w:sz w:val="24"/>
          <w:szCs w:val="24"/>
        </w:rPr>
        <w:t>NextSeq</w:t>
      </w:r>
      <w:r>
        <w:rPr>
          <w:sz w:val="24"/>
          <w:szCs w:val="24"/>
        </w:rPr>
        <w:t xml:space="preserve"> Instrument Problem Log for any troubleshooting issue </w:t>
      </w:r>
    </w:p>
    <w:p w14:paraId="24F28EEB" w14:textId="4CBBEF42" w:rsidR="006C2DBA" w:rsidRPr="005839C0" w:rsidRDefault="006C2DBA" w:rsidP="005839C0">
      <w:pPr>
        <w:pStyle w:val="ListParagraph"/>
        <w:numPr>
          <w:ilvl w:val="3"/>
          <w:numId w:val="2"/>
        </w:numPr>
        <w:rPr>
          <w:b/>
          <w:sz w:val="24"/>
          <w:szCs w:val="24"/>
          <w:u w:val="single"/>
        </w:rPr>
      </w:pPr>
      <w:r>
        <w:rPr>
          <w:sz w:val="24"/>
          <w:szCs w:val="24"/>
        </w:rPr>
        <w:t xml:space="preserve">Problem Log can be found with the </w:t>
      </w:r>
      <w:r w:rsidRPr="006E0C54">
        <w:rPr>
          <w:sz w:val="24"/>
          <w:szCs w:val="24"/>
        </w:rPr>
        <w:t>NextSeq</w:t>
      </w:r>
      <w:r>
        <w:rPr>
          <w:sz w:val="24"/>
          <w:szCs w:val="24"/>
        </w:rPr>
        <w:t xml:space="preserve"> 500 Instrument </w:t>
      </w:r>
      <w:r w:rsidR="00471463">
        <w:rPr>
          <w:sz w:val="24"/>
          <w:szCs w:val="24"/>
        </w:rPr>
        <w:t>Binder</w:t>
      </w:r>
      <w:r w:rsidR="00471463" w:rsidRPr="00471463">
        <w:rPr>
          <w:bCs/>
          <w:sz w:val="24"/>
          <w:szCs w:val="24"/>
        </w:rPr>
        <w:t>.</w:t>
      </w:r>
    </w:p>
    <w:p w14:paraId="20416BBA" w14:textId="16FA0540" w:rsidR="00AE3060" w:rsidRPr="00B277B6" w:rsidRDefault="004208F6" w:rsidP="005839C0">
      <w:pPr>
        <w:pStyle w:val="ListParagraph"/>
        <w:numPr>
          <w:ilvl w:val="1"/>
          <w:numId w:val="2"/>
        </w:numPr>
        <w:rPr>
          <w:b/>
          <w:sz w:val="24"/>
          <w:szCs w:val="24"/>
          <w:u w:val="single"/>
        </w:rPr>
      </w:pPr>
      <w:r>
        <w:rPr>
          <w:sz w:val="24"/>
          <w:szCs w:val="24"/>
        </w:rPr>
        <w:t>Below is a list of errors that could occur during the automatic Pre-</w:t>
      </w:r>
      <w:r w:rsidR="00EC4B58">
        <w:rPr>
          <w:sz w:val="24"/>
          <w:szCs w:val="24"/>
        </w:rPr>
        <w:t>Run System C</w:t>
      </w:r>
      <w:r>
        <w:rPr>
          <w:sz w:val="24"/>
          <w:szCs w:val="24"/>
        </w:rPr>
        <w:t>heck. If a Pre-Run check fails, follow the recommended action to resolve the error.</w:t>
      </w:r>
    </w:p>
    <w:tbl>
      <w:tblPr>
        <w:tblStyle w:val="TableGrid"/>
        <w:tblW w:w="0" w:type="auto"/>
        <w:tblInd w:w="432" w:type="dxa"/>
        <w:tblLook w:val="04A0" w:firstRow="1" w:lastRow="0" w:firstColumn="1" w:lastColumn="0" w:noHBand="0" w:noVBand="1"/>
      </w:tblPr>
      <w:tblGrid>
        <w:gridCol w:w="4453"/>
        <w:gridCol w:w="4465"/>
      </w:tblGrid>
      <w:tr w:rsidR="00BC1D9B" w:rsidRPr="00DC3F61" w14:paraId="0F566709" w14:textId="77777777" w:rsidTr="00BC1D9B">
        <w:tc>
          <w:tcPr>
            <w:tcW w:w="4675" w:type="dxa"/>
            <w:shd w:val="clear" w:color="auto" w:fill="FFC000"/>
          </w:tcPr>
          <w:p w14:paraId="44A8723E" w14:textId="77777777" w:rsidR="004208F6" w:rsidRPr="00DC3F61" w:rsidRDefault="00964571" w:rsidP="005839C0">
            <w:pPr>
              <w:spacing w:line="276" w:lineRule="auto"/>
              <w:ind w:left="0" w:firstLine="0"/>
              <w:rPr>
                <w:b/>
              </w:rPr>
            </w:pPr>
            <w:r w:rsidRPr="00DC3F61">
              <w:rPr>
                <w:b/>
              </w:rPr>
              <w:lastRenderedPageBreak/>
              <w:t>System Checks</w:t>
            </w:r>
          </w:p>
        </w:tc>
        <w:tc>
          <w:tcPr>
            <w:tcW w:w="4675" w:type="dxa"/>
            <w:shd w:val="clear" w:color="auto" w:fill="FFC000"/>
          </w:tcPr>
          <w:p w14:paraId="0D3397E2" w14:textId="77777777" w:rsidR="004208F6" w:rsidRPr="00DC3F61" w:rsidRDefault="00964571" w:rsidP="005839C0">
            <w:pPr>
              <w:spacing w:line="276" w:lineRule="auto"/>
              <w:ind w:left="0" w:firstLine="0"/>
              <w:rPr>
                <w:b/>
              </w:rPr>
            </w:pPr>
            <w:r w:rsidRPr="00DC3F61">
              <w:rPr>
                <w:b/>
              </w:rPr>
              <w:t>Recommended Action</w:t>
            </w:r>
          </w:p>
        </w:tc>
      </w:tr>
      <w:tr w:rsidR="004208F6" w:rsidRPr="00DC3F61" w14:paraId="219DCB7D" w14:textId="77777777" w:rsidTr="004208F6">
        <w:tc>
          <w:tcPr>
            <w:tcW w:w="4675" w:type="dxa"/>
          </w:tcPr>
          <w:p w14:paraId="00BB8503" w14:textId="77777777" w:rsidR="00964571" w:rsidRPr="00DC3F61" w:rsidRDefault="00964571" w:rsidP="005839C0">
            <w:pPr>
              <w:spacing w:line="276" w:lineRule="auto"/>
              <w:ind w:left="0" w:firstLine="0"/>
            </w:pPr>
            <w:r w:rsidRPr="00DC3F61">
              <w:t>Doors Closed</w:t>
            </w:r>
          </w:p>
        </w:tc>
        <w:tc>
          <w:tcPr>
            <w:tcW w:w="4675" w:type="dxa"/>
          </w:tcPr>
          <w:p w14:paraId="34EA752B" w14:textId="77777777" w:rsidR="004208F6" w:rsidRPr="00DC3F61" w:rsidRDefault="00964571" w:rsidP="005839C0">
            <w:pPr>
              <w:spacing w:line="276" w:lineRule="auto"/>
              <w:ind w:left="0" w:firstLine="0"/>
            </w:pPr>
            <w:r w:rsidRPr="00DC3F61">
              <w:t>Make sure that the compartment doors are closed.</w:t>
            </w:r>
          </w:p>
        </w:tc>
      </w:tr>
      <w:tr w:rsidR="004208F6" w:rsidRPr="00DC3F61" w14:paraId="4798D573" w14:textId="77777777" w:rsidTr="004208F6">
        <w:tc>
          <w:tcPr>
            <w:tcW w:w="4675" w:type="dxa"/>
          </w:tcPr>
          <w:p w14:paraId="3D9449B9" w14:textId="77777777" w:rsidR="004208F6" w:rsidRPr="00DC3F61" w:rsidRDefault="00964571" w:rsidP="005839C0">
            <w:pPr>
              <w:spacing w:line="276" w:lineRule="auto"/>
              <w:ind w:left="0" w:firstLine="0"/>
            </w:pPr>
            <w:r w:rsidRPr="00DC3F61">
              <w:t>Consumables Loaded</w:t>
            </w:r>
          </w:p>
        </w:tc>
        <w:tc>
          <w:tcPr>
            <w:tcW w:w="4675" w:type="dxa"/>
          </w:tcPr>
          <w:p w14:paraId="7CDD0F17" w14:textId="77777777" w:rsidR="004208F6" w:rsidRPr="00DC3F61" w:rsidRDefault="00964571" w:rsidP="005839C0">
            <w:pPr>
              <w:spacing w:line="276" w:lineRule="auto"/>
              <w:ind w:left="0" w:firstLine="0"/>
            </w:pPr>
            <w:r w:rsidRPr="00DC3F61">
              <w:t xml:space="preserve">Consumable sensors do not register. Make sure that each consumable is properly loaded. On the Run Setup screens, select </w:t>
            </w:r>
            <w:r w:rsidRPr="00DC3F61">
              <w:rPr>
                <w:b/>
              </w:rPr>
              <w:t>Back</w:t>
            </w:r>
            <w:r w:rsidRPr="00DC3F61">
              <w:t xml:space="preserve"> to return to the loading step, and repeat Run Setup.</w:t>
            </w:r>
          </w:p>
        </w:tc>
      </w:tr>
      <w:tr w:rsidR="004208F6" w:rsidRPr="00DC3F61" w14:paraId="534713CC" w14:textId="77777777" w:rsidTr="004208F6">
        <w:tc>
          <w:tcPr>
            <w:tcW w:w="4675" w:type="dxa"/>
          </w:tcPr>
          <w:p w14:paraId="4D416C6D" w14:textId="77777777" w:rsidR="004208F6" w:rsidRPr="00DC3F61" w:rsidRDefault="00964571" w:rsidP="005839C0">
            <w:pPr>
              <w:spacing w:line="276" w:lineRule="auto"/>
              <w:ind w:left="0" w:firstLine="0"/>
            </w:pPr>
            <w:r w:rsidRPr="00DC3F61">
              <w:t xml:space="preserve">Required Software </w:t>
            </w:r>
          </w:p>
        </w:tc>
        <w:tc>
          <w:tcPr>
            <w:tcW w:w="4675" w:type="dxa"/>
          </w:tcPr>
          <w:p w14:paraId="61E96EA8" w14:textId="77777777" w:rsidR="004208F6" w:rsidRPr="00DC3F61" w:rsidRDefault="00964571" w:rsidP="005839C0">
            <w:pPr>
              <w:spacing w:line="276" w:lineRule="auto"/>
              <w:ind w:left="0" w:firstLine="0"/>
            </w:pPr>
            <w:r w:rsidRPr="00DC3F61">
              <w:t>Critical components of the software are missing. Perform a manual software update to restore all software components.</w:t>
            </w:r>
          </w:p>
        </w:tc>
      </w:tr>
      <w:tr w:rsidR="004208F6" w:rsidRPr="00DC3F61" w14:paraId="3D234201" w14:textId="77777777" w:rsidTr="004208F6">
        <w:tc>
          <w:tcPr>
            <w:tcW w:w="4675" w:type="dxa"/>
          </w:tcPr>
          <w:p w14:paraId="68CF611C" w14:textId="77777777" w:rsidR="004208F6" w:rsidRPr="00DC3F61" w:rsidRDefault="00964571" w:rsidP="005839C0">
            <w:pPr>
              <w:spacing w:line="276" w:lineRule="auto"/>
              <w:ind w:left="0" w:firstLine="0"/>
            </w:pPr>
            <w:r w:rsidRPr="00DC3F61">
              <w:t>Instrument Disk Space</w:t>
            </w:r>
          </w:p>
        </w:tc>
        <w:tc>
          <w:tcPr>
            <w:tcW w:w="4675" w:type="dxa"/>
          </w:tcPr>
          <w:p w14:paraId="76CD4D81" w14:textId="77777777" w:rsidR="004208F6" w:rsidRPr="00DC3F61" w:rsidRDefault="00964571" w:rsidP="005839C0">
            <w:pPr>
              <w:spacing w:line="276" w:lineRule="auto"/>
              <w:ind w:left="0" w:firstLine="0"/>
            </w:pPr>
            <w:r w:rsidRPr="00DC3F61">
              <w:t xml:space="preserve">The instrument hard drive does not have </w:t>
            </w:r>
            <w:r w:rsidR="00BC1D9B" w:rsidRPr="00DC3F61">
              <w:t>sufficient</w:t>
            </w:r>
            <w:r w:rsidRPr="00DC3F61">
              <w:t xml:space="preserve"> disk space to perform a run. It is possible that data from a previous run did not transfer.</w:t>
            </w:r>
          </w:p>
        </w:tc>
      </w:tr>
      <w:tr w:rsidR="004208F6" w:rsidRPr="00DC3F61" w14:paraId="0A6C6D12" w14:textId="77777777" w:rsidTr="004208F6">
        <w:tc>
          <w:tcPr>
            <w:tcW w:w="4675" w:type="dxa"/>
          </w:tcPr>
          <w:p w14:paraId="0CA7E8D3" w14:textId="77777777" w:rsidR="004208F6" w:rsidRPr="00DC3F61" w:rsidRDefault="00BC1D9B" w:rsidP="005839C0">
            <w:pPr>
              <w:spacing w:line="276" w:lineRule="auto"/>
              <w:ind w:left="0" w:firstLine="0"/>
            </w:pPr>
            <w:r w:rsidRPr="00DC3F61">
              <w:t>Network Connection</w:t>
            </w:r>
          </w:p>
        </w:tc>
        <w:tc>
          <w:tcPr>
            <w:tcW w:w="4675" w:type="dxa"/>
          </w:tcPr>
          <w:p w14:paraId="209B8C91" w14:textId="77777777" w:rsidR="004208F6" w:rsidRPr="00DC3F61" w:rsidRDefault="00BC1D9B" w:rsidP="005839C0">
            <w:pPr>
              <w:spacing w:line="276" w:lineRule="auto"/>
              <w:ind w:left="0" w:firstLine="0"/>
            </w:pPr>
            <w:r w:rsidRPr="00DC3F61">
              <w:t>The network connection has been interrupted. Check network status and the physical network connection.</w:t>
            </w:r>
          </w:p>
        </w:tc>
      </w:tr>
      <w:tr w:rsidR="004208F6" w:rsidRPr="00DC3F61" w14:paraId="174824EE" w14:textId="77777777" w:rsidTr="004208F6">
        <w:tc>
          <w:tcPr>
            <w:tcW w:w="4675" w:type="dxa"/>
          </w:tcPr>
          <w:p w14:paraId="7CA10F92" w14:textId="77777777" w:rsidR="004208F6" w:rsidRPr="00DC3F61" w:rsidRDefault="00BC1D9B" w:rsidP="005839C0">
            <w:pPr>
              <w:spacing w:line="276" w:lineRule="auto"/>
              <w:ind w:left="0" w:firstLine="0"/>
            </w:pPr>
            <w:r w:rsidRPr="00DC3F61">
              <w:t>Network Disk Space</w:t>
            </w:r>
          </w:p>
        </w:tc>
        <w:tc>
          <w:tcPr>
            <w:tcW w:w="4675" w:type="dxa"/>
          </w:tcPr>
          <w:p w14:paraId="49DF518B" w14:textId="77777777" w:rsidR="004208F6" w:rsidRPr="00DC3F61" w:rsidRDefault="00BC1D9B" w:rsidP="005839C0">
            <w:pPr>
              <w:spacing w:line="276" w:lineRule="auto"/>
              <w:ind w:left="0" w:firstLine="0"/>
            </w:pPr>
            <w:r w:rsidRPr="00DC3F61">
              <w:t>Either the BaseSpace account is full or the network server is full.</w:t>
            </w:r>
          </w:p>
        </w:tc>
      </w:tr>
      <w:tr w:rsidR="004208F6" w:rsidRPr="00DC3F61" w14:paraId="55FB0E3C" w14:textId="77777777" w:rsidTr="004208F6">
        <w:tc>
          <w:tcPr>
            <w:tcW w:w="4675" w:type="dxa"/>
          </w:tcPr>
          <w:p w14:paraId="45BD735C" w14:textId="77777777" w:rsidR="004208F6" w:rsidRPr="00DC3F61" w:rsidRDefault="00BC1D9B" w:rsidP="005839C0">
            <w:pPr>
              <w:spacing w:line="276" w:lineRule="auto"/>
              <w:ind w:left="0" w:firstLine="0"/>
            </w:pPr>
            <w:r w:rsidRPr="00DC3F61">
              <w:t>Temperature</w:t>
            </w:r>
          </w:p>
        </w:tc>
        <w:tc>
          <w:tcPr>
            <w:tcW w:w="4675" w:type="dxa"/>
          </w:tcPr>
          <w:p w14:paraId="0FFF7368" w14:textId="77777777" w:rsidR="004208F6" w:rsidRPr="00DC3F61" w:rsidRDefault="00BC1D9B" w:rsidP="005839C0">
            <w:pPr>
              <w:spacing w:line="276" w:lineRule="auto"/>
              <w:ind w:left="0" w:firstLine="0"/>
            </w:pPr>
            <w:r w:rsidRPr="00DC3F61">
              <w:t xml:space="preserve">Contact </w:t>
            </w:r>
            <w:r w:rsidR="00DC3F61" w:rsidRPr="00DC3F61">
              <w:t>Illumina®</w:t>
            </w:r>
            <w:r w:rsidRPr="00DC3F61">
              <w:t xml:space="preserve"> Technical Support</w:t>
            </w:r>
            <w:r w:rsidR="003F0F43" w:rsidRPr="00DC3F61">
              <w:t>.</w:t>
            </w:r>
          </w:p>
        </w:tc>
      </w:tr>
      <w:tr w:rsidR="00BC1D9B" w:rsidRPr="00DC3F61" w14:paraId="4E21A76A" w14:textId="77777777" w:rsidTr="004208F6">
        <w:tc>
          <w:tcPr>
            <w:tcW w:w="4675" w:type="dxa"/>
          </w:tcPr>
          <w:p w14:paraId="1B5DE925" w14:textId="77777777" w:rsidR="00BC1D9B" w:rsidRPr="00DC3F61" w:rsidRDefault="00BC1D9B" w:rsidP="005839C0">
            <w:pPr>
              <w:spacing w:line="276" w:lineRule="auto"/>
              <w:ind w:left="0" w:firstLine="0"/>
            </w:pPr>
            <w:r w:rsidRPr="00DC3F61">
              <w:t xml:space="preserve">Temperature Sensors </w:t>
            </w:r>
          </w:p>
        </w:tc>
        <w:tc>
          <w:tcPr>
            <w:tcW w:w="4675" w:type="dxa"/>
          </w:tcPr>
          <w:p w14:paraId="7CC5DFA5" w14:textId="77777777" w:rsidR="00BC1D9B" w:rsidRPr="00DC3F61" w:rsidRDefault="00BC1D9B" w:rsidP="005839C0">
            <w:pPr>
              <w:spacing w:line="276" w:lineRule="auto"/>
              <w:ind w:left="0" w:firstLine="0"/>
            </w:pPr>
            <w:r w:rsidRPr="00DC3F61">
              <w:t>Con</w:t>
            </w:r>
            <w:r w:rsidR="003F0F43" w:rsidRPr="00DC3F61">
              <w:t xml:space="preserve">tact </w:t>
            </w:r>
            <w:r w:rsidR="00DC3F61" w:rsidRPr="00DC3F61">
              <w:t>Illumina®</w:t>
            </w:r>
            <w:r w:rsidR="003F0F43" w:rsidRPr="00DC3F61">
              <w:t xml:space="preserve"> Technical Support.</w:t>
            </w:r>
          </w:p>
        </w:tc>
      </w:tr>
      <w:tr w:rsidR="00BC1D9B" w:rsidRPr="00DC3F61" w14:paraId="0BED646A" w14:textId="77777777" w:rsidTr="004208F6">
        <w:tc>
          <w:tcPr>
            <w:tcW w:w="4675" w:type="dxa"/>
          </w:tcPr>
          <w:p w14:paraId="7C206BB0" w14:textId="77777777" w:rsidR="00BC1D9B" w:rsidRPr="00DC3F61" w:rsidRDefault="00BC1D9B" w:rsidP="005839C0">
            <w:pPr>
              <w:spacing w:line="276" w:lineRule="auto"/>
              <w:ind w:left="0" w:firstLine="0"/>
            </w:pPr>
            <w:r w:rsidRPr="00DC3F61">
              <w:t>Fans</w:t>
            </w:r>
          </w:p>
        </w:tc>
        <w:tc>
          <w:tcPr>
            <w:tcW w:w="4675" w:type="dxa"/>
          </w:tcPr>
          <w:p w14:paraId="02D04B82" w14:textId="77777777" w:rsidR="00BC1D9B" w:rsidRPr="00DC3F61" w:rsidRDefault="00BC1D9B" w:rsidP="005839C0">
            <w:pPr>
              <w:spacing w:line="276" w:lineRule="auto"/>
              <w:ind w:left="0" w:firstLine="0"/>
            </w:pPr>
            <w:r w:rsidRPr="00DC3F61">
              <w:t xml:space="preserve">Contact </w:t>
            </w:r>
            <w:r w:rsidR="00DC3F61" w:rsidRPr="00DC3F61">
              <w:t>Illumina®</w:t>
            </w:r>
            <w:r w:rsidRPr="00DC3F61">
              <w:t xml:space="preserve"> Technical Support</w:t>
            </w:r>
            <w:r w:rsidR="003F0F43" w:rsidRPr="00DC3F61">
              <w:t>.</w:t>
            </w:r>
          </w:p>
        </w:tc>
      </w:tr>
      <w:tr w:rsidR="00BC1D9B" w:rsidRPr="00DC3F61" w14:paraId="555C434B" w14:textId="77777777" w:rsidTr="004208F6">
        <w:tc>
          <w:tcPr>
            <w:tcW w:w="4675" w:type="dxa"/>
          </w:tcPr>
          <w:p w14:paraId="2D31F41A" w14:textId="77777777" w:rsidR="00BC1D9B" w:rsidRPr="00DC3F61" w:rsidRDefault="00BC1D9B" w:rsidP="005839C0">
            <w:pPr>
              <w:spacing w:line="276" w:lineRule="auto"/>
              <w:ind w:left="0" w:firstLine="0"/>
            </w:pPr>
            <w:r w:rsidRPr="00DC3F61">
              <w:t>Imaging Limits</w:t>
            </w:r>
          </w:p>
        </w:tc>
        <w:tc>
          <w:tcPr>
            <w:tcW w:w="4675" w:type="dxa"/>
          </w:tcPr>
          <w:p w14:paraId="706E5FC0" w14:textId="77777777" w:rsidR="00BC1D9B" w:rsidRPr="00DC3F61" w:rsidRDefault="00BC1D9B" w:rsidP="005839C0">
            <w:pPr>
              <w:spacing w:line="276" w:lineRule="auto"/>
              <w:ind w:left="0" w:firstLine="0"/>
            </w:pPr>
            <w:r w:rsidRPr="00DC3F61">
              <w:t xml:space="preserve">Contact </w:t>
            </w:r>
            <w:r w:rsidR="00DC3F61" w:rsidRPr="00DC3F61">
              <w:t>Illumina®</w:t>
            </w:r>
            <w:r w:rsidRPr="00DC3F61">
              <w:t xml:space="preserve"> Technical Support</w:t>
            </w:r>
            <w:r w:rsidR="003F0F43" w:rsidRPr="00DC3F61">
              <w:t>.</w:t>
            </w:r>
          </w:p>
        </w:tc>
      </w:tr>
      <w:tr w:rsidR="00BC1D9B" w:rsidRPr="00DC3F61" w14:paraId="2936D601" w14:textId="77777777" w:rsidTr="004208F6">
        <w:tc>
          <w:tcPr>
            <w:tcW w:w="4675" w:type="dxa"/>
          </w:tcPr>
          <w:p w14:paraId="4F8E841D" w14:textId="77777777" w:rsidR="00BC1D9B" w:rsidRPr="00DC3F61" w:rsidRDefault="003F0F43" w:rsidP="005839C0">
            <w:pPr>
              <w:spacing w:line="276" w:lineRule="auto"/>
              <w:ind w:left="0" w:firstLine="0"/>
            </w:pPr>
            <w:r w:rsidRPr="00DC3F61">
              <w:t>Z Steps-and-Settle</w:t>
            </w:r>
          </w:p>
        </w:tc>
        <w:tc>
          <w:tcPr>
            <w:tcW w:w="4675" w:type="dxa"/>
          </w:tcPr>
          <w:p w14:paraId="296F2DA5" w14:textId="77777777" w:rsidR="003F0F43" w:rsidRPr="00DC3F61" w:rsidRDefault="003F0F43" w:rsidP="005839C0">
            <w:pPr>
              <w:spacing w:line="276" w:lineRule="auto"/>
              <w:ind w:left="0" w:firstLine="0"/>
            </w:pPr>
            <w:r w:rsidRPr="00DC3F61">
              <w:t xml:space="preserve">Contact </w:t>
            </w:r>
            <w:r w:rsidR="00DC3F61" w:rsidRPr="00DC3F61">
              <w:t>Illumina®</w:t>
            </w:r>
            <w:r w:rsidRPr="00DC3F61">
              <w:t xml:space="preserve"> Technical Support.</w:t>
            </w:r>
          </w:p>
        </w:tc>
      </w:tr>
      <w:tr w:rsidR="003F0F43" w:rsidRPr="00DC3F61" w14:paraId="2B74DDDE" w14:textId="77777777" w:rsidTr="004208F6">
        <w:tc>
          <w:tcPr>
            <w:tcW w:w="4675" w:type="dxa"/>
          </w:tcPr>
          <w:p w14:paraId="37BCADA5" w14:textId="77777777" w:rsidR="003F0F43" w:rsidRPr="00DC3F61" w:rsidRDefault="003F0F43" w:rsidP="005839C0">
            <w:pPr>
              <w:spacing w:line="276" w:lineRule="auto"/>
              <w:ind w:left="0" w:firstLine="0"/>
            </w:pPr>
            <w:r w:rsidRPr="00DC3F61">
              <w:t>Bit Error Rate</w:t>
            </w:r>
          </w:p>
        </w:tc>
        <w:tc>
          <w:tcPr>
            <w:tcW w:w="4675" w:type="dxa"/>
          </w:tcPr>
          <w:p w14:paraId="5C5E5F24" w14:textId="77777777" w:rsidR="003F0F43" w:rsidRPr="00DC3F61" w:rsidRDefault="003F0F43" w:rsidP="005839C0">
            <w:pPr>
              <w:spacing w:line="276" w:lineRule="auto"/>
              <w:ind w:left="0" w:firstLine="0"/>
            </w:pPr>
            <w:r w:rsidRPr="00DC3F61">
              <w:t xml:space="preserve">Contact </w:t>
            </w:r>
            <w:r w:rsidR="00DC3F61" w:rsidRPr="00DC3F61">
              <w:t>Illumina®</w:t>
            </w:r>
            <w:r w:rsidRPr="00DC3F61">
              <w:t xml:space="preserve"> Technical Support.</w:t>
            </w:r>
          </w:p>
        </w:tc>
      </w:tr>
      <w:tr w:rsidR="003F0F43" w:rsidRPr="00DC3F61" w14:paraId="0DD678D3" w14:textId="77777777" w:rsidTr="004208F6">
        <w:tc>
          <w:tcPr>
            <w:tcW w:w="4675" w:type="dxa"/>
          </w:tcPr>
          <w:p w14:paraId="3D7055CE" w14:textId="77777777" w:rsidR="003F0F43" w:rsidRPr="00DC3F61" w:rsidRDefault="003F0F43" w:rsidP="005839C0">
            <w:pPr>
              <w:spacing w:line="276" w:lineRule="auto"/>
              <w:ind w:left="0" w:firstLine="0"/>
            </w:pPr>
            <w:r w:rsidRPr="00DC3F61">
              <w:t>Flow Cell Registration</w:t>
            </w:r>
          </w:p>
        </w:tc>
        <w:tc>
          <w:tcPr>
            <w:tcW w:w="4675" w:type="dxa"/>
          </w:tcPr>
          <w:p w14:paraId="1998969B" w14:textId="77777777" w:rsidR="003F0F43" w:rsidRPr="00DC3F61" w:rsidRDefault="003F0F43" w:rsidP="005839C0">
            <w:pPr>
              <w:spacing w:line="276" w:lineRule="auto"/>
              <w:ind w:left="0" w:firstLine="0"/>
            </w:pPr>
            <w:r w:rsidRPr="00DC3F61">
              <w:t xml:space="preserve">It is possible that the Flow Cell is not properly seated: On the Run Setup screens, select </w:t>
            </w:r>
            <w:r w:rsidRPr="00DC3F61">
              <w:rPr>
                <w:b/>
              </w:rPr>
              <w:t>Back</w:t>
            </w:r>
            <w:r w:rsidRPr="00DC3F61">
              <w:t xml:space="preserve"> to return to the Flow Cell step. The imaging compartment door opens. Unload and reload the Flow Cell to make sure that it is seated properly.</w:t>
            </w:r>
          </w:p>
        </w:tc>
      </w:tr>
      <w:tr w:rsidR="003F0F43" w:rsidRPr="00DC3F61" w14:paraId="201BE1E2" w14:textId="77777777" w:rsidTr="004208F6">
        <w:tc>
          <w:tcPr>
            <w:tcW w:w="4675" w:type="dxa"/>
          </w:tcPr>
          <w:p w14:paraId="77E5F930" w14:textId="77777777" w:rsidR="003F0F43" w:rsidRPr="00DC3F61" w:rsidRDefault="003F0F43" w:rsidP="005839C0">
            <w:pPr>
              <w:spacing w:line="276" w:lineRule="auto"/>
              <w:ind w:left="0" w:firstLine="0"/>
            </w:pPr>
            <w:r w:rsidRPr="00DC3F61">
              <w:t>Valve Response</w:t>
            </w:r>
          </w:p>
        </w:tc>
        <w:tc>
          <w:tcPr>
            <w:tcW w:w="4675" w:type="dxa"/>
          </w:tcPr>
          <w:p w14:paraId="4C958BAA" w14:textId="77777777" w:rsidR="003F0F43" w:rsidRPr="00DC3F61" w:rsidRDefault="003F0F43" w:rsidP="005839C0">
            <w:pPr>
              <w:spacing w:line="276" w:lineRule="auto"/>
              <w:ind w:left="0" w:firstLine="0"/>
            </w:pPr>
            <w:r w:rsidRPr="00DC3F61">
              <w:t xml:space="preserve">Contact </w:t>
            </w:r>
            <w:r w:rsidR="00DC3F61" w:rsidRPr="00DC3F61">
              <w:t>Illumina®</w:t>
            </w:r>
            <w:r w:rsidRPr="00DC3F61">
              <w:t xml:space="preserve"> Technical Support.</w:t>
            </w:r>
          </w:p>
        </w:tc>
      </w:tr>
      <w:tr w:rsidR="003F0F43" w:rsidRPr="00DC3F61" w14:paraId="142AC9F5" w14:textId="77777777" w:rsidTr="004208F6">
        <w:tc>
          <w:tcPr>
            <w:tcW w:w="4675" w:type="dxa"/>
          </w:tcPr>
          <w:p w14:paraId="68B56EDF" w14:textId="77777777" w:rsidR="003F0F43" w:rsidRPr="00DC3F61" w:rsidRDefault="003F0F43" w:rsidP="005839C0">
            <w:pPr>
              <w:spacing w:line="276" w:lineRule="auto"/>
              <w:ind w:left="0" w:firstLine="0"/>
            </w:pPr>
            <w:r w:rsidRPr="00DC3F61">
              <w:t>Pump</w:t>
            </w:r>
          </w:p>
        </w:tc>
        <w:tc>
          <w:tcPr>
            <w:tcW w:w="4675" w:type="dxa"/>
          </w:tcPr>
          <w:p w14:paraId="136B3DB3" w14:textId="77777777" w:rsidR="003F0F43" w:rsidRPr="00DC3F61" w:rsidRDefault="003F0F43" w:rsidP="005839C0">
            <w:pPr>
              <w:spacing w:line="276" w:lineRule="auto"/>
              <w:ind w:left="0" w:firstLine="0"/>
            </w:pPr>
            <w:r w:rsidRPr="00DC3F61">
              <w:t xml:space="preserve">Contact </w:t>
            </w:r>
            <w:r w:rsidR="00DC3F61" w:rsidRPr="00DC3F61">
              <w:t>Illumina®</w:t>
            </w:r>
            <w:r w:rsidRPr="00DC3F61">
              <w:t xml:space="preserve"> Technical Support.</w:t>
            </w:r>
          </w:p>
        </w:tc>
      </w:tr>
      <w:tr w:rsidR="003F0F43" w:rsidRPr="00DC3F61" w14:paraId="53AD08B2" w14:textId="77777777" w:rsidTr="004208F6">
        <w:tc>
          <w:tcPr>
            <w:tcW w:w="4675" w:type="dxa"/>
          </w:tcPr>
          <w:p w14:paraId="48926BE2" w14:textId="77777777" w:rsidR="003F0F43" w:rsidRPr="00DC3F61" w:rsidRDefault="003F0F43" w:rsidP="005839C0">
            <w:pPr>
              <w:spacing w:line="276" w:lineRule="auto"/>
              <w:ind w:left="0" w:firstLine="0"/>
            </w:pPr>
            <w:r w:rsidRPr="00DC3F61">
              <w:t>Buffer Mechanism</w:t>
            </w:r>
          </w:p>
        </w:tc>
        <w:tc>
          <w:tcPr>
            <w:tcW w:w="4675" w:type="dxa"/>
          </w:tcPr>
          <w:p w14:paraId="34419990" w14:textId="77777777" w:rsidR="003F0F43" w:rsidRPr="00DC3F61" w:rsidRDefault="003F0F43" w:rsidP="005839C0">
            <w:pPr>
              <w:spacing w:line="276" w:lineRule="auto"/>
              <w:ind w:left="0" w:firstLine="0"/>
            </w:pPr>
            <w:r w:rsidRPr="00DC3F61">
              <w:t xml:space="preserve">Contact </w:t>
            </w:r>
            <w:r w:rsidR="00DC3F61" w:rsidRPr="00DC3F61">
              <w:t>Illumina®</w:t>
            </w:r>
            <w:r w:rsidRPr="00DC3F61">
              <w:t xml:space="preserve"> Technical Support.</w:t>
            </w:r>
          </w:p>
        </w:tc>
      </w:tr>
      <w:tr w:rsidR="003F0F43" w:rsidRPr="00DC3F61" w14:paraId="0438F25F" w14:textId="77777777" w:rsidTr="004208F6">
        <w:tc>
          <w:tcPr>
            <w:tcW w:w="4675" w:type="dxa"/>
          </w:tcPr>
          <w:p w14:paraId="30337745" w14:textId="77777777" w:rsidR="003F0F43" w:rsidRPr="00DC3F61" w:rsidRDefault="003F0F43" w:rsidP="005839C0">
            <w:pPr>
              <w:spacing w:line="276" w:lineRule="auto"/>
              <w:ind w:left="0" w:firstLine="0"/>
            </w:pPr>
            <w:r w:rsidRPr="00DC3F61">
              <w:t>Spent Reagents Empty</w:t>
            </w:r>
          </w:p>
        </w:tc>
        <w:tc>
          <w:tcPr>
            <w:tcW w:w="4675" w:type="dxa"/>
          </w:tcPr>
          <w:p w14:paraId="41736D67" w14:textId="77777777" w:rsidR="003F0F43" w:rsidRPr="00DC3F61" w:rsidRDefault="003F0F43" w:rsidP="005839C0">
            <w:pPr>
              <w:spacing w:line="276" w:lineRule="auto"/>
              <w:ind w:left="0" w:firstLine="0"/>
            </w:pPr>
            <w:r w:rsidRPr="00DC3F61">
              <w:t>Empty the spent reagents container and reload the empty container.</w:t>
            </w:r>
          </w:p>
        </w:tc>
      </w:tr>
    </w:tbl>
    <w:p w14:paraId="17B6D3D9" w14:textId="77777777" w:rsidR="004208F6" w:rsidRDefault="004208F6" w:rsidP="005839C0">
      <w:pPr>
        <w:ind w:left="0" w:firstLine="0"/>
        <w:rPr>
          <w:b/>
          <w:sz w:val="24"/>
          <w:szCs w:val="24"/>
          <w:u w:val="single"/>
        </w:rPr>
      </w:pPr>
    </w:p>
    <w:p w14:paraId="7AAA53CB" w14:textId="455C92DF" w:rsidR="00CC0714" w:rsidRPr="005839C0" w:rsidRDefault="00CC0714" w:rsidP="005A5B13">
      <w:pPr>
        <w:pStyle w:val="ListParagraph"/>
        <w:numPr>
          <w:ilvl w:val="1"/>
          <w:numId w:val="2"/>
        </w:numPr>
        <w:rPr>
          <w:b/>
          <w:sz w:val="24"/>
          <w:szCs w:val="24"/>
          <w:u w:val="single"/>
        </w:rPr>
      </w:pPr>
      <w:r>
        <w:rPr>
          <w:b/>
          <w:sz w:val="24"/>
          <w:szCs w:val="24"/>
        </w:rPr>
        <w:t>Troubleshooting Notes:</w:t>
      </w:r>
    </w:p>
    <w:p w14:paraId="5BE9DB2F" w14:textId="29A6AF93" w:rsidR="004208F6" w:rsidRPr="003F0F43" w:rsidRDefault="003F0F43" w:rsidP="005839C0">
      <w:pPr>
        <w:pStyle w:val="ListParagraph"/>
        <w:numPr>
          <w:ilvl w:val="2"/>
          <w:numId w:val="2"/>
        </w:numPr>
        <w:rPr>
          <w:b/>
          <w:sz w:val="24"/>
          <w:szCs w:val="24"/>
          <w:u w:val="single"/>
        </w:rPr>
      </w:pPr>
      <w:r>
        <w:rPr>
          <w:sz w:val="24"/>
          <w:szCs w:val="24"/>
        </w:rPr>
        <w:t>Consumables can be used for a subsequent run if the RFID is not locked (foil seals are intact). However, a consumable can no longer be u</w:t>
      </w:r>
      <w:r w:rsidR="00EC4B58">
        <w:rPr>
          <w:sz w:val="24"/>
          <w:szCs w:val="24"/>
        </w:rPr>
        <w:t xml:space="preserve">sed if the RFID becomes locked, which occurs when the foil seals are </w:t>
      </w:r>
      <w:r>
        <w:rPr>
          <w:sz w:val="24"/>
          <w:szCs w:val="24"/>
        </w:rPr>
        <w:t>pierced.</w:t>
      </w:r>
    </w:p>
    <w:p w14:paraId="358A927C" w14:textId="0B7B4111" w:rsidR="00592314" w:rsidRPr="00592314" w:rsidRDefault="00592314" w:rsidP="005839C0">
      <w:pPr>
        <w:pStyle w:val="ListParagraph"/>
        <w:numPr>
          <w:ilvl w:val="2"/>
          <w:numId w:val="2"/>
        </w:numPr>
        <w:rPr>
          <w:b/>
          <w:sz w:val="24"/>
          <w:szCs w:val="24"/>
          <w:u w:val="single"/>
        </w:rPr>
      </w:pPr>
      <w:r>
        <w:rPr>
          <w:sz w:val="24"/>
          <w:szCs w:val="24"/>
        </w:rPr>
        <w:t xml:space="preserve">When necessary, an </w:t>
      </w:r>
      <w:r w:rsidR="00DC3F61">
        <w:rPr>
          <w:sz w:val="24"/>
          <w:szCs w:val="24"/>
        </w:rPr>
        <w:t>Illumina</w:t>
      </w:r>
      <w:r>
        <w:rPr>
          <w:sz w:val="24"/>
          <w:szCs w:val="24"/>
        </w:rPr>
        <w:t xml:space="preserve"> Technical Support representative might request copies of run-specific or scan-specific files to troubleshoot issues.</w:t>
      </w:r>
      <w:r w:rsidR="00DC3F61">
        <w:rPr>
          <w:sz w:val="24"/>
          <w:szCs w:val="24"/>
        </w:rPr>
        <w:t xml:space="preserve"> Representative will guide you through the process of extracting and transferring the files.</w:t>
      </w:r>
    </w:p>
    <w:p w14:paraId="131CE199" w14:textId="115E98C8" w:rsidR="006C2DBA" w:rsidRPr="005839C0" w:rsidRDefault="00592314" w:rsidP="00BA6D0C">
      <w:pPr>
        <w:pStyle w:val="ListParagraph"/>
        <w:numPr>
          <w:ilvl w:val="2"/>
          <w:numId w:val="2"/>
        </w:numPr>
        <w:rPr>
          <w:b/>
          <w:sz w:val="24"/>
          <w:szCs w:val="24"/>
          <w:u w:val="single"/>
        </w:rPr>
      </w:pPr>
      <w:r>
        <w:rPr>
          <w:sz w:val="24"/>
          <w:szCs w:val="24"/>
        </w:rPr>
        <w:t xml:space="preserve">Discuss with Director before transferring copies of </w:t>
      </w:r>
      <w:r w:rsidRPr="006E0C54">
        <w:rPr>
          <w:sz w:val="24"/>
          <w:szCs w:val="24"/>
        </w:rPr>
        <w:t>NextSeq</w:t>
      </w:r>
      <w:r>
        <w:rPr>
          <w:sz w:val="24"/>
          <w:szCs w:val="24"/>
        </w:rPr>
        <w:t xml:space="preserve"> files. Document when there is </w:t>
      </w:r>
      <w:r w:rsidR="00906C62">
        <w:rPr>
          <w:sz w:val="24"/>
          <w:szCs w:val="24"/>
        </w:rPr>
        <w:t>file</w:t>
      </w:r>
      <w:r>
        <w:rPr>
          <w:sz w:val="24"/>
          <w:szCs w:val="24"/>
        </w:rPr>
        <w:t xml:space="preserve"> transfer by filling out the Data Transfer Log found on the </w:t>
      </w:r>
      <w:r w:rsidR="00317FD1">
        <w:rPr>
          <w:sz w:val="24"/>
          <w:szCs w:val="24"/>
        </w:rPr>
        <w:t xml:space="preserve">RICMBLAB network </w:t>
      </w:r>
      <w:r w:rsidR="00906C62">
        <w:rPr>
          <w:sz w:val="24"/>
          <w:szCs w:val="24"/>
        </w:rPr>
        <w:t>drive</w:t>
      </w:r>
      <w:r>
        <w:rPr>
          <w:sz w:val="24"/>
          <w:szCs w:val="24"/>
        </w:rPr>
        <w:t xml:space="preserve"> (</w:t>
      </w:r>
      <w:r w:rsidRPr="00592314">
        <w:rPr>
          <w:sz w:val="24"/>
          <w:szCs w:val="24"/>
        </w:rPr>
        <w:t>G:\Problem log\</w:t>
      </w:r>
      <w:proofErr w:type="spellStart"/>
      <w:r w:rsidRPr="00592314">
        <w:rPr>
          <w:sz w:val="24"/>
          <w:szCs w:val="24"/>
        </w:rPr>
        <w:t>DataManagement</w:t>
      </w:r>
      <w:proofErr w:type="spellEnd"/>
      <w:r>
        <w:rPr>
          <w:sz w:val="24"/>
          <w:szCs w:val="24"/>
        </w:rPr>
        <w:t>\</w:t>
      </w:r>
      <w:proofErr w:type="spellStart"/>
      <w:r>
        <w:rPr>
          <w:sz w:val="24"/>
          <w:szCs w:val="24"/>
        </w:rPr>
        <w:t>DataTransferLog</w:t>
      </w:r>
      <w:proofErr w:type="spellEnd"/>
      <w:r>
        <w:rPr>
          <w:sz w:val="24"/>
          <w:szCs w:val="24"/>
        </w:rPr>
        <w:t>).</w:t>
      </w:r>
    </w:p>
    <w:p w14:paraId="3E7416F8" w14:textId="4C34C9BA" w:rsidR="006C2DBA" w:rsidRPr="005839C0" w:rsidRDefault="004A7F91" w:rsidP="005839C0">
      <w:pPr>
        <w:pStyle w:val="ListParagraph"/>
        <w:numPr>
          <w:ilvl w:val="1"/>
          <w:numId w:val="2"/>
        </w:numPr>
        <w:rPr>
          <w:b/>
          <w:sz w:val="24"/>
          <w:szCs w:val="24"/>
          <w:u w:val="single"/>
        </w:rPr>
      </w:pPr>
      <w:r>
        <w:rPr>
          <w:b/>
          <w:bCs/>
          <w:sz w:val="24"/>
          <w:szCs w:val="24"/>
        </w:rPr>
        <w:t>Additional</w:t>
      </w:r>
      <w:r w:rsidR="006C2DBA" w:rsidRPr="005839C0">
        <w:rPr>
          <w:b/>
          <w:bCs/>
          <w:sz w:val="24"/>
          <w:szCs w:val="24"/>
        </w:rPr>
        <w:t xml:space="preserve"> Error Messages:</w:t>
      </w:r>
    </w:p>
    <w:p w14:paraId="6B844EFB" w14:textId="77777777" w:rsidR="006C2DBA" w:rsidRPr="005839C0" w:rsidRDefault="006C2DBA" w:rsidP="006C2DBA">
      <w:pPr>
        <w:pStyle w:val="ListParagraph"/>
        <w:numPr>
          <w:ilvl w:val="2"/>
          <w:numId w:val="2"/>
        </w:numPr>
        <w:rPr>
          <w:b/>
          <w:sz w:val="24"/>
          <w:szCs w:val="24"/>
          <w:u w:val="single"/>
        </w:rPr>
      </w:pPr>
      <w:r>
        <w:rPr>
          <w:sz w:val="24"/>
          <w:szCs w:val="24"/>
        </w:rPr>
        <w:t xml:space="preserve">RAID Error Message: </w:t>
      </w:r>
    </w:p>
    <w:p w14:paraId="5046B442" w14:textId="77777777" w:rsidR="006C2DBA" w:rsidRPr="005839C0" w:rsidRDefault="006C2DBA" w:rsidP="006C2DBA">
      <w:pPr>
        <w:pStyle w:val="ListParagraph"/>
        <w:numPr>
          <w:ilvl w:val="3"/>
          <w:numId w:val="2"/>
        </w:numPr>
        <w:rPr>
          <w:b/>
          <w:sz w:val="24"/>
          <w:szCs w:val="24"/>
          <w:u w:val="single"/>
        </w:rPr>
      </w:pPr>
      <w:r>
        <w:rPr>
          <w:sz w:val="24"/>
          <w:szCs w:val="24"/>
        </w:rPr>
        <w:t xml:space="preserve">The </w:t>
      </w:r>
      <w:r w:rsidRPr="006E0C54">
        <w:rPr>
          <w:sz w:val="24"/>
          <w:szCs w:val="24"/>
        </w:rPr>
        <w:t>NextSeq</w:t>
      </w:r>
      <w:r>
        <w:rPr>
          <w:sz w:val="24"/>
          <w:szCs w:val="24"/>
        </w:rPr>
        <w:t xml:space="preserve"> computer is equipped with 2 hard drives. If a hard drive begins to fail, the system generates a RAID error message and suggests that you contact Illumina Technical Support. </w:t>
      </w:r>
    </w:p>
    <w:p w14:paraId="38C48AAA" w14:textId="77777777" w:rsidR="006C2DBA" w:rsidRPr="005839C0" w:rsidRDefault="006C2DBA" w:rsidP="006C2DBA">
      <w:pPr>
        <w:pStyle w:val="ListParagraph"/>
        <w:numPr>
          <w:ilvl w:val="3"/>
          <w:numId w:val="2"/>
        </w:numPr>
        <w:rPr>
          <w:b/>
          <w:sz w:val="24"/>
          <w:szCs w:val="24"/>
          <w:u w:val="single"/>
        </w:rPr>
      </w:pPr>
      <w:r>
        <w:rPr>
          <w:sz w:val="24"/>
          <w:szCs w:val="24"/>
        </w:rPr>
        <w:t xml:space="preserve">A hard drive replacement may be required. </w:t>
      </w:r>
    </w:p>
    <w:p w14:paraId="115D7545" w14:textId="00D64FEB" w:rsidR="006C2DBA" w:rsidRPr="00102D8E" w:rsidRDefault="006C2DBA" w:rsidP="005839C0">
      <w:pPr>
        <w:pStyle w:val="ListParagraph"/>
        <w:numPr>
          <w:ilvl w:val="3"/>
          <w:numId w:val="2"/>
        </w:numPr>
        <w:rPr>
          <w:b/>
          <w:sz w:val="24"/>
          <w:szCs w:val="24"/>
          <w:u w:val="single"/>
        </w:rPr>
      </w:pPr>
      <w:r>
        <w:rPr>
          <w:sz w:val="24"/>
          <w:szCs w:val="24"/>
        </w:rPr>
        <w:t xml:space="preserve">You can proceed with the run setup steps and normal operation. The purpose of the message is for scheduling service in advance to avoid interruptions in normal instrument operation. To proceed, select </w:t>
      </w:r>
      <w:r w:rsidRPr="00102D8E">
        <w:rPr>
          <w:b/>
          <w:sz w:val="24"/>
          <w:szCs w:val="24"/>
        </w:rPr>
        <w:t>Acknowledge</w:t>
      </w:r>
      <w:r>
        <w:rPr>
          <w:sz w:val="24"/>
          <w:szCs w:val="24"/>
        </w:rPr>
        <w:t xml:space="preserve"> and then </w:t>
      </w:r>
      <w:r w:rsidRPr="00102D8E">
        <w:rPr>
          <w:b/>
          <w:sz w:val="24"/>
          <w:szCs w:val="24"/>
        </w:rPr>
        <w:t>Close</w:t>
      </w:r>
      <w:r>
        <w:rPr>
          <w:sz w:val="24"/>
          <w:szCs w:val="24"/>
        </w:rPr>
        <w:t>.</w:t>
      </w:r>
    </w:p>
    <w:p w14:paraId="04ADB42E" w14:textId="77777777" w:rsidR="006C2DBA" w:rsidRPr="005839C0" w:rsidRDefault="006C2DBA" w:rsidP="006C2DBA">
      <w:pPr>
        <w:pStyle w:val="ListParagraph"/>
        <w:numPr>
          <w:ilvl w:val="2"/>
          <w:numId w:val="2"/>
        </w:numPr>
        <w:rPr>
          <w:b/>
          <w:sz w:val="24"/>
          <w:szCs w:val="24"/>
          <w:u w:val="single"/>
        </w:rPr>
      </w:pPr>
      <w:r>
        <w:rPr>
          <w:sz w:val="24"/>
          <w:szCs w:val="24"/>
        </w:rPr>
        <w:t xml:space="preserve">Power Supply Error: </w:t>
      </w:r>
    </w:p>
    <w:p w14:paraId="4C623F64" w14:textId="77777777" w:rsidR="006C2DBA" w:rsidRPr="005839C0" w:rsidRDefault="006C2DBA" w:rsidP="006C2DBA">
      <w:pPr>
        <w:pStyle w:val="ListParagraph"/>
        <w:numPr>
          <w:ilvl w:val="3"/>
          <w:numId w:val="2"/>
        </w:numPr>
        <w:rPr>
          <w:b/>
          <w:sz w:val="24"/>
          <w:szCs w:val="24"/>
          <w:u w:val="single"/>
        </w:rPr>
      </w:pPr>
      <w:r>
        <w:rPr>
          <w:sz w:val="24"/>
          <w:szCs w:val="24"/>
        </w:rPr>
        <w:t xml:space="preserve">In the event that the instrument is turned off using the power switch in the back and is unable to be turned back on, remove all peripheral connections to the instrument including the keyboard and mouse. </w:t>
      </w:r>
    </w:p>
    <w:p w14:paraId="4968A504" w14:textId="7554AC48" w:rsidR="006C2DBA" w:rsidRPr="009261F4" w:rsidRDefault="006C2DBA" w:rsidP="005839C0">
      <w:pPr>
        <w:pStyle w:val="ListParagraph"/>
        <w:numPr>
          <w:ilvl w:val="3"/>
          <w:numId w:val="2"/>
        </w:numPr>
        <w:rPr>
          <w:b/>
          <w:sz w:val="24"/>
          <w:szCs w:val="24"/>
          <w:u w:val="single"/>
        </w:rPr>
      </w:pPr>
      <w:r>
        <w:rPr>
          <w:sz w:val="24"/>
          <w:szCs w:val="24"/>
        </w:rPr>
        <w:t>Wait a full five minutes and turn the instrument back on. Once the instrument is fully re-booted, you can plug back in any peripherals that were removed.</w:t>
      </w:r>
    </w:p>
    <w:p w14:paraId="7152384C" w14:textId="1E5DBFF7" w:rsidR="006C2DBA" w:rsidRPr="005839C0" w:rsidRDefault="006C2DBA" w:rsidP="005839C0">
      <w:pPr>
        <w:pStyle w:val="ListParagraph"/>
        <w:numPr>
          <w:ilvl w:val="2"/>
          <w:numId w:val="2"/>
        </w:numPr>
        <w:rPr>
          <w:b/>
          <w:sz w:val="24"/>
          <w:szCs w:val="24"/>
          <w:u w:val="single"/>
        </w:rPr>
      </w:pPr>
      <w:r>
        <w:rPr>
          <w:sz w:val="24"/>
          <w:szCs w:val="24"/>
        </w:rPr>
        <w:t xml:space="preserve">For additional troubleshooting concerns, refer to Appendix A of the </w:t>
      </w:r>
      <w:r w:rsidRPr="006E0C54">
        <w:rPr>
          <w:sz w:val="24"/>
          <w:szCs w:val="24"/>
        </w:rPr>
        <w:t>NextSeq</w:t>
      </w:r>
      <w:r>
        <w:rPr>
          <w:sz w:val="24"/>
          <w:szCs w:val="24"/>
        </w:rPr>
        <w:t xml:space="preserve"> 500 System Guide.</w:t>
      </w:r>
    </w:p>
    <w:p w14:paraId="64EC14FD" w14:textId="7E270098" w:rsidR="00592314" w:rsidRPr="006C2DBA" w:rsidRDefault="006C2DBA" w:rsidP="006C2DBA">
      <w:pPr>
        <w:pStyle w:val="ListParagraph"/>
        <w:numPr>
          <w:ilvl w:val="1"/>
          <w:numId w:val="2"/>
        </w:numPr>
        <w:rPr>
          <w:b/>
          <w:bCs/>
          <w:sz w:val="24"/>
          <w:szCs w:val="24"/>
          <w:u w:val="single"/>
        </w:rPr>
      </w:pPr>
      <w:r w:rsidRPr="005839C0">
        <w:rPr>
          <w:b/>
          <w:bCs/>
          <w:sz w:val="24"/>
          <w:szCs w:val="24"/>
        </w:rPr>
        <w:t>Performing a System Check:</w:t>
      </w:r>
      <w:r w:rsidR="004A7F91">
        <w:rPr>
          <w:b/>
          <w:bCs/>
          <w:sz w:val="24"/>
          <w:szCs w:val="24"/>
        </w:rPr>
        <w:t xml:space="preserve"> </w:t>
      </w:r>
      <w:r w:rsidR="004A7F91">
        <w:rPr>
          <w:sz w:val="24"/>
          <w:szCs w:val="24"/>
        </w:rPr>
        <w:t>Technical support may require a system check to proceed with troubleshooting.</w:t>
      </w:r>
    </w:p>
    <w:p w14:paraId="7D975549" w14:textId="77777777" w:rsidR="00592314" w:rsidRPr="00592314" w:rsidRDefault="00592314" w:rsidP="005839C0">
      <w:pPr>
        <w:pStyle w:val="ListParagraph"/>
        <w:numPr>
          <w:ilvl w:val="3"/>
          <w:numId w:val="2"/>
        </w:numPr>
        <w:rPr>
          <w:b/>
          <w:sz w:val="24"/>
          <w:szCs w:val="24"/>
          <w:u w:val="single"/>
        </w:rPr>
      </w:pPr>
      <w:r>
        <w:rPr>
          <w:sz w:val="24"/>
          <w:szCs w:val="24"/>
        </w:rPr>
        <w:t xml:space="preserve">From the Manage Instrument Screen, select </w:t>
      </w:r>
      <w:r w:rsidRPr="00592314">
        <w:rPr>
          <w:b/>
          <w:sz w:val="24"/>
          <w:szCs w:val="24"/>
        </w:rPr>
        <w:t>System Check</w:t>
      </w:r>
      <w:r>
        <w:rPr>
          <w:sz w:val="24"/>
          <w:szCs w:val="24"/>
        </w:rPr>
        <w:t xml:space="preserve">. When prompted to close the control software, select </w:t>
      </w:r>
      <w:r w:rsidRPr="00592314">
        <w:rPr>
          <w:b/>
          <w:sz w:val="24"/>
          <w:szCs w:val="24"/>
        </w:rPr>
        <w:t>Yes</w:t>
      </w:r>
      <w:r>
        <w:rPr>
          <w:sz w:val="24"/>
          <w:szCs w:val="24"/>
        </w:rPr>
        <w:t>.</w:t>
      </w:r>
    </w:p>
    <w:p w14:paraId="643A91E6" w14:textId="77777777" w:rsidR="00AE3060" w:rsidRPr="00AE3060" w:rsidRDefault="00592314" w:rsidP="005839C0">
      <w:pPr>
        <w:pStyle w:val="ListParagraph"/>
        <w:numPr>
          <w:ilvl w:val="3"/>
          <w:numId w:val="2"/>
        </w:numPr>
        <w:rPr>
          <w:b/>
          <w:sz w:val="24"/>
          <w:szCs w:val="24"/>
          <w:u w:val="single"/>
        </w:rPr>
      </w:pPr>
      <w:r>
        <w:rPr>
          <w:sz w:val="24"/>
          <w:szCs w:val="24"/>
        </w:rPr>
        <w:t>Load the consumable</w:t>
      </w:r>
      <w:r w:rsidR="00102D8E">
        <w:rPr>
          <w:sz w:val="24"/>
          <w:szCs w:val="24"/>
        </w:rPr>
        <w:t>s</w:t>
      </w:r>
      <w:r>
        <w:rPr>
          <w:sz w:val="24"/>
          <w:szCs w:val="24"/>
        </w:rPr>
        <w:t>:</w:t>
      </w:r>
    </w:p>
    <w:p w14:paraId="3E2AB944" w14:textId="310A69B9" w:rsidR="00102D8E" w:rsidRPr="00AE3060" w:rsidRDefault="006C2DBA" w:rsidP="005A5B13">
      <w:pPr>
        <w:pStyle w:val="ListParagraph"/>
        <w:numPr>
          <w:ilvl w:val="4"/>
          <w:numId w:val="2"/>
        </w:numPr>
        <w:rPr>
          <w:b/>
          <w:sz w:val="24"/>
          <w:szCs w:val="24"/>
          <w:u w:val="single"/>
        </w:rPr>
      </w:pPr>
      <w:r>
        <w:rPr>
          <w:sz w:val="24"/>
          <w:szCs w:val="24"/>
        </w:rPr>
        <w:t xml:space="preserve">Load a High Output flow cell onto the instrument. </w:t>
      </w:r>
    </w:p>
    <w:p w14:paraId="08123DF9" w14:textId="7786AF20" w:rsidR="00102D8E" w:rsidRPr="00102D8E" w:rsidRDefault="00102D8E" w:rsidP="005A5B13">
      <w:pPr>
        <w:pStyle w:val="ListParagraph"/>
        <w:numPr>
          <w:ilvl w:val="4"/>
          <w:numId w:val="2"/>
        </w:numPr>
        <w:rPr>
          <w:b/>
          <w:sz w:val="24"/>
          <w:szCs w:val="24"/>
          <w:u w:val="single"/>
        </w:rPr>
      </w:pPr>
      <w:r>
        <w:rPr>
          <w:sz w:val="24"/>
          <w:szCs w:val="24"/>
        </w:rPr>
        <w:t xml:space="preserve">Empty the spent reagents container </w:t>
      </w:r>
      <w:r w:rsidR="006C2DBA">
        <w:rPr>
          <w:sz w:val="24"/>
          <w:szCs w:val="24"/>
        </w:rPr>
        <w:t>in the appropriate waste container, then</w:t>
      </w:r>
      <w:r>
        <w:rPr>
          <w:sz w:val="24"/>
          <w:szCs w:val="24"/>
        </w:rPr>
        <w:t xml:space="preserve"> return it to the instrument. </w:t>
      </w:r>
    </w:p>
    <w:p w14:paraId="3EE02BE2" w14:textId="6BDE8012" w:rsidR="00102D8E" w:rsidRPr="00102D8E" w:rsidRDefault="00102D8E" w:rsidP="005A5B13">
      <w:pPr>
        <w:pStyle w:val="ListParagraph"/>
        <w:numPr>
          <w:ilvl w:val="4"/>
          <w:numId w:val="2"/>
        </w:numPr>
        <w:rPr>
          <w:b/>
          <w:sz w:val="24"/>
          <w:szCs w:val="24"/>
          <w:u w:val="single"/>
        </w:rPr>
      </w:pPr>
      <w:r>
        <w:rPr>
          <w:sz w:val="24"/>
          <w:szCs w:val="24"/>
        </w:rPr>
        <w:t>Load the buffer wash cartridge containing 120 mL laboratory-grade water in the center reservoir.</w:t>
      </w:r>
    </w:p>
    <w:p w14:paraId="3900604F" w14:textId="38BE896F" w:rsidR="00102D8E" w:rsidRPr="00102D8E" w:rsidRDefault="00102D8E" w:rsidP="005A5B13">
      <w:pPr>
        <w:pStyle w:val="ListParagraph"/>
        <w:numPr>
          <w:ilvl w:val="4"/>
          <w:numId w:val="2"/>
        </w:numPr>
        <w:rPr>
          <w:b/>
          <w:sz w:val="24"/>
          <w:szCs w:val="24"/>
          <w:u w:val="single"/>
        </w:rPr>
      </w:pPr>
      <w:r>
        <w:rPr>
          <w:sz w:val="24"/>
          <w:szCs w:val="24"/>
        </w:rPr>
        <w:t>Load the reagent wash cartridge. Make sure that the reagent wash cartridge is empty and clean.</w:t>
      </w:r>
    </w:p>
    <w:p w14:paraId="5E7B7D0E" w14:textId="77777777" w:rsidR="00102D8E" w:rsidRPr="00102D8E" w:rsidRDefault="00102D8E" w:rsidP="005839C0">
      <w:pPr>
        <w:pStyle w:val="ListParagraph"/>
        <w:numPr>
          <w:ilvl w:val="3"/>
          <w:numId w:val="2"/>
        </w:numPr>
        <w:rPr>
          <w:b/>
          <w:sz w:val="24"/>
          <w:szCs w:val="24"/>
          <w:u w:val="single"/>
        </w:rPr>
      </w:pPr>
      <w:r>
        <w:rPr>
          <w:sz w:val="24"/>
          <w:szCs w:val="24"/>
        </w:rPr>
        <w:t xml:space="preserve">Select </w:t>
      </w:r>
      <w:r w:rsidRPr="00102D8E">
        <w:rPr>
          <w:b/>
          <w:sz w:val="24"/>
          <w:szCs w:val="24"/>
        </w:rPr>
        <w:t>Load</w:t>
      </w:r>
      <w:r>
        <w:rPr>
          <w:sz w:val="24"/>
          <w:szCs w:val="24"/>
        </w:rPr>
        <w:t>. The software moves the Flow Cell and reagent wash cartridge into position.</w:t>
      </w:r>
    </w:p>
    <w:p w14:paraId="4279716E" w14:textId="77777777" w:rsidR="00102D8E" w:rsidRPr="00102D8E" w:rsidRDefault="00102D8E" w:rsidP="005839C0">
      <w:pPr>
        <w:pStyle w:val="ListParagraph"/>
        <w:numPr>
          <w:ilvl w:val="3"/>
          <w:numId w:val="2"/>
        </w:numPr>
        <w:rPr>
          <w:b/>
          <w:sz w:val="24"/>
          <w:szCs w:val="24"/>
          <w:u w:val="single"/>
        </w:rPr>
      </w:pPr>
      <w:r>
        <w:rPr>
          <w:sz w:val="24"/>
          <w:szCs w:val="24"/>
        </w:rPr>
        <w:t xml:space="preserve">Select </w:t>
      </w:r>
      <w:r w:rsidRPr="00102D8E">
        <w:rPr>
          <w:b/>
          <w:sz w:val="24"/>
          <w:szCs w:val="24"/>
        </w:rPr>
        <w:t>Next</w:t>
      </w:r>
      <w:r>
        <w:rPr>
          <w:sz w:val="24"/>
          <w:szCs w:val="24"/>
        </w:rPr>
        <w:t>. The system check begins.</w:t>
      </w:r>
    </w:p>
    <w:p w14:paraId="48015FA7" w14:textId="77777777" w:rsidR="00102D8E" w:rsidRPr="00102D8E" w:rsidRDefault="00102D8E" w:rsidP="005839C0">
      <w:pPr>
        <w:pStyle w:val="ListParagraph"/>
        <w:numPr>
          <w:ilvl w:val="3"/>
          <w:numId w:val="2"/>
        </w:numPr>
        <w:rPr>
          <w:b/>
          <w:sz w:val="24"/>
          <w:szCs w:val="24"/>
          <w:u w:val="single"/>
        </w:rPr>
      </w:pPr>
      <w:r>
        <w:rPr>
          <w:sz w:val="24"/>
          <w:szCs w:val="24"/>
        </w:rPr>
        <w:t xml:space="preserve">Select </w:t>
      </w:r>
      <w:r w:rsidRPr="00102D8E">
        <w:rPr>
          <w:b/>
          <w:sz w:val="24"/>
          <w:szCs w:val="24"/>
        </w:rPr>
        <w:t>Next</w:t>
      </w:r>
      <w:r>
        <w:rPr>
          <w:sz w:val="24"/>
          <w:szCs w:val="24"/>
        </w:rPr>
        <w:t>. The system check report opens.</w:t>
      </w:r>
    </w:p>
    <w:p w14:paraId="77BF6993" w14:textId="77777777" w:rsidR="00102D8E" w:rsidRPr="00102D8E" w:rsidRDefault="00102D8E" w:rsidP="005839C0">
      <w:pPr>
        <w:pStyle w:val="ListParagraph"/>
        <w:numPr>
          <w:ilvl w:val="3"/>
          <w:numId w:val="2"/>
        </w:numPr>
        <w:rPr>
          <w:b/>
          <w:sz w:val="24"/>
          <w:szCs w:val="24"/>
          <w:u w:val="single"/>
        </w:rPr>
      </w:pPr>
      <w:r>
        <w:rPr>
          <w:sz w:val="24"/>
          <w:szCs w:val="24"/>
        </w:rPr>
        <w:t xml:space="preserve">Select </w:t>
      </w:r>
      <w:r w:rsidRPr="00102D8E">
        <w:rPr>
          <w:b/>
          <w:sz w:val="24"/>
          <w:szCs w:val="24"/>
        </w:rPr>
        <w:t>Save</w:t>
      </w:r>
      <w:r>
        <w:rPr>
          <w:sz w:val="24"/>
          <w:szCs w:val="24"/>
        </w:rPr>
        <w:t xml:space="preserve"> to save the report to a zipped file. Navigate to a network location to save the file.</w:t>
      </w:r>
    </w:p>
    <w:p w14:paraId="0542196D" w14:textId="267AEBFC" w:rsidR="00102D8E" w:rsidRPr="00102D8E" w:rsidRDefault="00102D8E" w:rsidP="005839C0">
      <w:pPr>
        <w:pStyle w:val="ListParagraph"/>
        <w:numPr>
          <w:ilvl w:val="3"/>
          <w:numId w:val="2"/>
        </w:numPr>
        <w:rPr>
          <w:b/>
          <w:sz w:val="24"/>
          <w:szCs w:val="24"/>
          <w:u w:val="single"/>
        </w:rPr>
      </w:pPr>
      <w:r>
        <w:rPr>
          <w:sz w:val="24"/>
          <w:szCs w:val="24"/>
        </w:rPr>
        <w:t>When finished</w:t>
      </w:r>
      <w:r w:rsidR="00317FD1">
        <w:rPr>
          <w:sz w:val="24"/>
          <w:szCs w:val="24"/>
        </w:rPr>
        <w:t>,</w:t>
      </w:r>
      <w:r>
        <w:rPr>
          <w:sz w:val="24"/>
          <w:szCs w:val="24"/>
        </w:rPr>
        <w:t xml:space="preserve"> select </w:t>
      </w:r>
      <w:r w:rsidRPr="00317FD1">
        <w:rPr>
          <w:b/>
          <w:sz w:val="24"/>
          <w:szCs w:val="24"/>
        </w:rPr>
        <w:t>Exit</w:t>
      </w:r>
      <w:r>
        <w:rPr>
          <w:sz w:val="24"/>
          <w:szCs w:val="24"/>
        </w:rPr>
        <w:t>.</w:t>
      </w:r>
    </w:p>
    <w:p w14:paraId="5C60FBBD" w14:textId="04F9656D" w:rsidR="004A7F91" w:rsidRPr="004208F6" w:rsidRDefault="00102D8E" w:rsidP="005839C0">
      <w:pPr>
        <w:pStyle w:val="ListParagraph"/>
        <w:ind w:left="1584" w:firstLine="0"/>
        <w:rPr>
          <w:b/>
          <w:sz w:val="24"/>
          <w:szCs w:val="24"/>
          <w:u w:val="single"/>
        </w:rPr>
      </w:pPr>
      <w:r>
        <w:rPr>
          <w:sz w:val="24"/>
          <w:szCs w:val="24"/>
        </w:rPr>
        <w:t xml:space="preserve">When prompted to close the service software and restart the control software, select </w:t>
      </w:r>
      <w:r w:rsidRPr="00102D8E">
        <w:rPr>
          <w:b/>
          <w:sz w:val="24"/>
          <w:szCs w:val="24"/>
        </w:rPr>
        <w:t>Yes</w:t>
      </w:r>
      <w:r>
        <w:rPr>
          <w:sz w:val="24"/>
          <w:szCs w:val="24"/>
        </w:rPr>
        <w:t>. The control software restarts automatically.</w:t>
      </w:r>
    </w:p>
    <w:p w14:paraId="2683E3E1" w14:textId="77777777" w:rsidR="00B00AEE" w:rsidRPr="005D15C2" w:rsidRDefault="00B00AEE" w:rsidP="005839C0">
      <w:pPr>
        <w:pStyle w:val="ListParagraph"/>
        <w:ind w:left="1584" w:firstLine="0"/>
        <w:rPr>
          <w:b/>
          <w:u w:val="single"/>
        </w:rPr>
      </w:pPr>
    </w:p>
    <w:p w14:paraId="4E4DB8A0" w14:textId="090D8CC3" w:rsidR="00275A06" w:rsidRDefault="00275A06" w:rsidP="005A5B13">
      <w:pPr>
        <w:pStyle w:val="ListParagraph"/>
        <w:numPr>
          <w:ilvl w:val="0"/>
          <w:numId w:val="2"/>
        </w:numPr>
        <w:rPr>
          <w:b/>
          <w:sz w:val="24"/>
          <w:szCs w:val="24"/>
          <w:u w:val="single"/>
        </w:rPr>
      </w:pPr>
      <w:r>
        <w:rPr>
          <w:b/>
          <w:sz w:val="24"/>
          <w:szCs w:val="24"/>
          <w:u w:val="single"/>
        </w:rPr>
        <w:t>DATA TRANSFER PROCESS</w:t>
      </w:r>
      <w:r w:rsidR="00BF063E">
        <w:rPr>
          <w:b/>
          <w:sz w:val="24"/>
          <w:szCs w:val="24"/>
          <w:u w:val="single"/>
        </w:rPr>
        <w:t xml:space="preserve"> (When applicable</w:t>
      </w:r>
      <w:r w:rsidR="00396ED8">
        <w:rPr>
          <w:b/>
          <w:sz w:val="24"/>
          <w:szCs w:val="24"/>
          <w:u w:val="single"/>
        </w:rPr>
        <w:t xml:space="preserve"> – e.g., when the run data is set to output to local NextSeq storage</w:t>
      </w:r>
      <w:r w:rsidR="00BF063E">
        <w:rPr>
          <w:b/>
          <w:sz w:val="24"/>
          <w:szCs w:val="24"/>
          <w:u w:val="single"/>
        </w:rPr>
        <w:t>)</w:t>
      </w:r>
      <w:r>
        <w:rPr>
          <w:b/>
          <w:sz w:val="24"/>
          <w:szCs w:val="24"/>
          <w:u w:val="single"/>
        </w:rPr>
        <w:t>:</w:t>
      </w:r>
      <w:r w:rsidR="00BF063E">
        <w:rPr>
          <w:b/>
          <w:sz w:val="24"/>
          <w:szCs w:val="24"/>
          <w:u w:val="single"/>
        </w:rPr>
        <w:t xml:space="preserve"> </w:t>
      </w:r>
    </w:p>
    <w:p w14:paraId="4B60844F" w14:textId="014E2BCB" w:rsidR="00275A06" w:rsidRPr="005E1E6A" w:rsidRDefault="00275A06" w:rsidP="005A5B13">
      <w:pPr>
        <w:pStyle w:val="ListParagraph"/>
        <w:numPr>
          <w:ilvl w:val="1"/>
          <w:numId w:val="2"/>
        </w:numPr>
        <w:rPr>
          <w:b/>
          <w:sz w:val="24"/>
          <w:szCs w:val="24"/>
        </w:rPr>
      </w:pPr>
      <w:r w:rsidRPr="005D15C2">
        <w:rPr>
          <w:bCs/>
          <w:sz w:val="24"/>
          <w:szCs w:val="24"/>
        </w:rPr>
        <w:t>After the completion of sequencing, the data must be transferred from the NextSeq to the Lifespan network shared drive.</w:t>
      </w:r>
    </w:p>
    <w:p w14:paraId="0CB580F4" w14:textId="7A5D200A" w:rsidR="00D37E2D" w:rsidRPr="005D15C2" w:rsidRDefault="00D37E2D" w:rsidP="005A5B13">
      <w:pPr>
        <w:pStyle w:val="ListParagraph"/>
        <w:numPr>
          <w:ilvl w:val="2"/>
          <w:numId w:val="2"/>
        </w:numPr>
        <w:rPr>
          <w:b/>
          <w:sz w:val="24"/>
          <w:szCs w:val="24"/>
        </w:rPr>
      </w:pPr>
      <w:r>
        <w:rPr>
          <w:bCs/>
          <w:sz w:val="24"/>
          <w:szCs w:val="24"/>
        </w:rPr>
        <w:t>NOTE: Wait at least 2</w:t>
      </w:r>
      <w:r w:rsidR="005E1E6A">
        <w:rPr>
          <w:bCs/>
          <w:sz w:val="24"/>
          <w:szCs w:val="24"/>
        </w:rPr>
        <w:t>.5</w:t>
      </w:r>
      <w:r>
        <w:rPr>
          <w:bCs/>
          <w:sz w:val="24"/>
          <w:szCs w:val="24"/>
        </w:rPr>
        <w:t xml:space="preserve"> hours after the run for certain files (such as </w:t>
      </w:r>
      <w:r w:rsidRPr="00D37E2D">
        <w:rPr>
          <w:bCs/>
          <w:sz w:val="24"/>
          <w:szCs w:val="24"/>
        </w:rPr>
        <w:t>RunCompletion.xml</w:t>
      </w:r>
      <w:r>
        <w:rPr>
          <w:bCs/>
          <w:sz w:val="24"/>
          <w:szCs w:val="24"/>
        </w:rPr>
        <w:t>) to show up.</w:t>
      </w:r>
      <w:bookmarkStart w:id="2" w:name="_Hlk38641094"/>
    </w:p>
    <w:bookmarkEnd w:id="2"/>
    <w:p w14:paraId="10A2F921" w14:textId="77777777" w:rsidR="005E1E6A" w:rsidRPr="005D15C2" w:rsidRDefault="005E1E6A" w:rsidP="005A5B13">
      <w:pPr>
        <w:pStyle w:val="ListParagraph"/>
        <w:numPr>
          <w:ilvl w:val="1"/>
          <w:numId w:val="2"/>
        </w:numPr>
        <w:rPr>
          <w:bCs/>
          <w:sz w:val="24"/>
          <w:szCs w:val="24"/>
        </w:rPr>
      </w:pPr>
      <w:r w:rsidRPr="005D15C2">
        <w:rPr>
          <w:bCs/>
          <w:sz w:val="24"/>
          <w:szCs w:val="24"/>
        </w:rPr>
        <w:t>On the NextSeq Instrument, click on the Windows start button on the bottom left of the screen.</w:t>
      </w:r>
    </w:p>
    <w:p w14:paraId="6719849D" w14:textId="77777777" w:rsidR="005E1E6A" w:rsidRPr="005D15C2" w:rsidRDefault="005E1E6A" w:rsidP="005A5B13">
      <w:pPr>
        <w:pStyle w:val="ListParagraph"/>
        <w:numPr>
          <w:ilvl w:val="2"/>
          <w:numId w:val="2"/>
        </w:numPr>
        <w:rPr>
          <w:b/>
          <w:sz w:val="24"/>
          <w:szCs w:val="24"/>
        </w:rPr>
      </w:pPr>
      <w:r w:rsidRPr="005D15C2">
        <w:rPr>
          <w:bCs/>
          <w:sz w:val="24"/>
          <w:szCs w:val="24"/>
        </w:rPr>
        <w:t xml:space="preserve">Select </w:t>
      </w:r>
      <w:r w:rsidRPr="005839C0">
        <w:rPr>
          <w:b/>
          <w:sz w:val="24"/>
          <w:szCs w:val="24"/>
        </w:rPr>
        <w:t>Computer</w:t>
      </w:r>
      <w:r w:rsidRPr="005D15C2">
        <w:rPr>
          <w:bCs/>
          <w:sz w:val="24"/>
          <w:szCs w:val="24"/>
        </w:rPr>
        <w:t>.</w:t>
      </w:r>
    </w:p>
    <w:p w14:paraId="5901565F" w14:textId="42A3B314" w:rsidR="005E1E6A" w:rsidRPr="005D15C2" w:rsidRDefault="005E1E6A" w:rsidP="005A5B13">
      <w:pPr>
        <w:pStyle w:val="ListParagraph"/>
        <w:numPr>
          <w:ilvl w:val="2"/>
          <w:numId w:val="2"/>
        </w:numPr>
        <w:rPr>
          <w:b/>
          <w:sz w:val="24"/>
          <w:szCs w:val="24"/>
        </w:rPr>
      </w:pPr>
      <w:r w:rsidRPr="005D15C2">
        <w:rPr>
          <w:bCs/>
          <w:sz w:val="24"/>
          <w:szCs w:val="24"/>
        </w:rPr>
        <w:t xml:space="preserve">Select the drive called </w:t>
      </w:r>
      <w:r w:rsidRPr="005839C0">
        <w:rPr>
          <w:b/>
          <w:sz w:val="24"/>
          <w:szCs w:val="24"/>
        </w:rPr>
        <w:t>Data</w:t>
      </w:r>
      <w:r w:rsidRPr="005D15C2">
        <w:rPr>
          <w:bCs/>
          <w:sz w:val="24"/>
          <w:szCs w:val="24"/>
        </w:rPr>
        <w:t>.</w:t>
      </w:r>
    </w:p>
    <w:p w14:paraId="235B6476" w14:textId="77777777" w:rsidR="005E1E6A" w:rsidRPr="005D15C2" w:rsidRDefault="005E1E6A" w:rsidP="005A5B13">
      <w:pPr>
        <w:pStyle w:val="ListParagraph"/>
        <w:numPr>
          <w:ilvl w:val="2"/>
          <w:numId w:val="2"/>
        </w:numPr>
        <w:rPr>
          <w:b/>
          <w:sz w:val="24"/>
          <w:szCs w:val="24"/>
        </w:rPr>
      </w:pPr>
      <w:r w:rsidRPr="005D15C2">
        <w:rPr>
          <w:bCs/>
          <w:sz w:val="24"/>
          <w:szCs w:val="24"/>
        </w:rPr>
        <w:t xml:space="preserve">Open the </w:t>
      </w:r>
      <w:r w:rsidRPr="005839C0">
        <w:rPr>
          <w:b/>
          <w:sz w:val="24"/>
          <w:szCs w:val="24"/>
        </w:rPr>
        <w:t>Illumina</w:t>
      </w:r>
      <w:r w:rsidRPr="005D15C2">
        <w:rPr>
          <w:bCs/>
          <w:sz w:val="24"/>
          <w:szCs w:val="24"/>
        </w:rPr>
        <w:t xml:space="preserve"> folder.</w:t>
      </w:r>
    </w:p>
    <w:p w14:paraId="0429D691" w14:textId="77777777" w:rsidR="005E1E6A" w:rsidRPr="005D15C2" w:rsidRDefault="005E1E6A" w:rsidP="005A5B13">
      <w:pPr>
        <w:pStyle w:val="ListParagraph"/>
        <w:numPr>
          <w:ilvl w:val="2"/>
          <w:numId w:val="2"/>
        </w:numPr>
        <w:rPr>
          <w:b/>
          <w:sz w:val="24"/>
          <w:szCs w:val="24"/>
        </w:rPr>
      </w:pPr>
      <w:r w:rsidRPr="005D15C2">
        <w:rPr>
          <w:bCs/>
          <w:sz w:val="24"/>
          <w:szCs w:val="24"/>
        </w:rPr>
        <w:t xml:space="preserve">Open the </w:t>
      </w:r>
      <w:r w:rsidRPr="005839C0">
        <w:rPr>
          <w:b/>
          <w:sz w:val="24"/>
          <w:szCs w:val="24"/>
        </w:rPr>
        <w:t xml:space="preserve">Output </w:t>
      </w:r>
      <w:r w:rsidRPr="005D15C2">
        <w:rPr>
          <w:bCs/>
          <w:sz w:val="24"/>
          <w:szCs w:val="24"/>
        </w:rPr>
        <w:t>folder.</w:t>
      </w:r>
    </w:p>
    <w:p w14:paraId="54192808" w14:textId="77777777" w:rsidR="005E1E6A" w:rsidRPr="005D15C2" w:rsidRDefault="005E1E6A" w:rsidP="005A5B13">
      <w:pPr>
        <w:pStyle w:val="ListParagraph"/>
        <w:numPr>
          <w:ilvl w:val="2"/>
          <w:numId w:val="2"/>
        </w:numPr>
        <w:rPr>
          <w:b/>
          <w:sz w:val="24"/>
          <w:szCs w:val="24"/>
        </w:rPr>
      </w:pPr>
      <w:r w:rsidRPr="005D15C2">
        <w:rPr>
          <w:bCs/>
          <w:sz w:val="24"/>
          <w:szCs w:val="24"/>
        </w:rPr>
        <w:t>There will be subfolders contained raw data for different runs. As an example</w:t>
      </w:r>
      <w:r>
        <w:rPr>
          <w:bCs/>
          <w:sz w:val="24"/>
          <w:szCs w:val="24"/>
        </w:rPr>
        <w:t>,</w:t>
      </w:r>
      <w:r w:rsidRPr="005D15C2">
        <w:rPr>
          <w:bCs/>
          <w:sz w:val="24"/>
          <w:szCs w:val="24"/>
        </w:rPr>
        <w:t xml:space="preserve"> “200131_NB501196_0047_AHY3JYAFXY” represents the run performed on</w:t>
      </w:r>
      <w:r>
        <w:rPr>
          <w:bCs/>
          <w:sz w:val="24"/>
          <w:szCs w:val="24"/>
          <w:u w:val="single"/>
        </w:rPr>
        <w:t xml:space="preserve"> </w:t>
      </w:r>
      <w:r w:rsidRPr="005D15C2">
        <w:rPr>
          <w:bCs/>
          <w:sz w:val="24"/>
          <w:szCs w:val="24"/>
        </w:rPr>
        <w:t>01/31/2020.</w:t>
      </w:r>
    </w:p>
    <w:p w14:paraId="7CE0957F" w14:textId="77777777" w:rsidR="005E1E6A" w:rsidRPr="009B0E06" w:rsidRDefault="005E1E6A" w:rsidP="005A5B13">
      <w:pPr>
        <w:pStyle w:val="ListParagraph"/>
        <w:numPr>
          <w:ilvl w:val="2"/>
          <w:numId w:val="2"/>
        </w:numPr>
        <w:rPr>
          <w:b/>
          <w:sz w:val="24"/>
          <w:szCs w:val="24"/>
        </w:rPr>
      </w:pPr>
      <w:r>
        <w:rPr>
          <w:bCs/>
          <w:sz w:val="24"/>
          <w:szCs w:val="24"/>
        </w:rPr>
        <w:t xml:space="preserve">Open the run folder and look for a file named </w:t>
      </w:r>
      <w:r w:rsidRPr="005E1E6A">
        <w:rPr>
          <w:bCs/>
          <w:sz w:val="24"/>
          <w:szCs w:val="24"/>
        </w:rPr>
        <w:t>RunCompletionStatus.xml</w:t>
      </w:r>
    </w:p>
    <w:p w14:paraId="1ED24CE2" w14:textId="5226867E" w:rsidR="005E1E6A" w:rsidRPr="009B0E06" w:rsidRDefault="005E1E6A" w:rsidP="005A5B13">
      <w:pPr>
        <w:pStyle w:val="ListParagraph"/>
        <w:numPr>
          <w:ilvl w:val="2"/>
          <w:numId w:val="2"/>
        </w:numPr>
        <w:rPr>
          <w:b/>
          <w:sz w:val="24"/>
          <w:szCs w:val="24"/>
        </w:rPr>
      </w:pPr>
      <w:r>
        <w:rPr>
          <w:bCs/>
          <w:sz w:val="24"/>
          <w:szCs w:val="24"/>
        </w:rPr>
        <w:t xml:space="preserve">If this file </w:t>
      </w:r>
      <w:r w:rsidRPr="005E1E6A">
        <w:rPr>
          <w:bCs/>
          <w:sz w:val="24"/>
          <w:szCs w:val="24"/>
        </w:rPr>
        <w:t>is present, check the “Date Modified”</w:t>
      </w:r>
      <w:r>
        <w:rPr>
          <w:bCs/>
          <w:sz w:val="24"/>
          <w:szCs w:val="24"/>
        </w:rPr>
        <w:t xml:space="preserve"> column.</w:t>
      </w:r>
      <w:r w:rsidRPr="005E1E6A">
        <w:rPr>
          <w:bCs/>
          <w:sz w:val="24"/>
          <w:szCs w:val="24"/>
        </w:rPr>
        <w:t xml:space="preserve"> </w:t>
      </w:r>
      <w:r>
        <w:rPr>
          <w:bCs/>
          <w:sz w:val="24"/>
          <w:szCs w:val="24"/>
        </w:rPr>
        <w:t>I</w:t>
      </w:r>
      <w:r w:rsidRPr="005E1E6A">
        <w:rPr>
          <w:bCs/>
          <w:sz w:val="24"/>
          <w:szCs w:val="24"/>
        </w:rPr>
        <w:t>f it has been at least 15 minutes</w:t>
      </w:r>
      <w:r>
        <w:rPr>
          <w:bCs/>
          <w:sz w:val="24"/>
          <w:szCs w:val="24"/>
        </w:rPr>
        <w:t xml:space="preserve"> past the time listed</w:t>
      </w:r>
      <w:r w:rsidRPr="005E1E6A">
        <w:rPr>
          <w:bCs/>
          <w:sz w:val="24"/>
          <w:szCs w:val="24"/>
        </w:rPr>
        <w:t>, proceed with</w:t>
      </w:r>
      <w:r>
        <w:rPr>
          <w:bCs/>
          <w:sz w:val="24"/>
          <w:szCs w:val="24"/>
        </w:rPr>
        <w:t xml:space="preserve"> copying the data. If not, wait and check back again at a later time.</w:t>
      </w:r>
    </w:p>
    <w:p w14:paraId="597ED7B2" w14:textId="1D19CFB3" w:rsidR="005E1E6A" w:rsidRPr="009B0E06" w:rsidRDefault="005E1E6A" w:rsidP="005A5B13">
      <w:pPr>
        <w:pStyle w:val="ListParagraph"/>
        <w:numPr>
          <w:ilvl w:val="2"/>
          <w:numId w:val="2"/>
        </w:numPr>
        <w:rPr>
          <w:b/>
          <w:sz w:val="24"/>
          <w:szCs w:val="24"/>
        </w:rPr>
      </w:pPr>
      <w:r>
        <w:rPr>
          <w:bCs/>
          <w:sz w:val="24"/>
          <w:szCs w:val="24"/>
        </w:rPr>
        <w:t xml:space="preserve">In Windows Explorer, click the </w:t>
      </w:r>
      <w:r w:rsidR="00E93F97" w:rsidRPr="005839C0">
        <w:rPr>
          <w:b/>
          <w:sz w:val="24"/>
          <w:szCs w:val="24"/>
        </w:rPr>
        <w:t>B</w:t>
      </w:r>
      <w:r w:rsidRPr="005839C0">
        <w:rPr>
          <w:b/>
          <w:sz w:val="24"/>
          <w:szCs w:val="24"/>
        </w:rPr>
        <w:t>ack</w:t>
      </w:r>
      <w:r>
        <w:rPr>
          <w:bCs/>
          <w:sz w:val="24"/>
          <w:szCs w:val="24"/>
        </w:rPr>
        <w:t xml:space="preserve"> button to return to the Output folder.</w:t>
      </w:r>
    </w:p>
    <w:p w14:paraId="64218CF3" w14:textId="0241B9CF" w:rsidR="005E1E6A" w:rsidRPr="005D15C2" w:rsidRDefault="005E1E6A" w:rsidP="005A5B13">
      <w:pPr>
        <w:pStyle w:val="ListParagraph"/>
        <w:numPr>
          <w:ilvl w:val="2"/>
          <w:numId w:val="2"/>
        </w:numPr>
        <w:rPr>
          <w:b/>
          <w:sz w:val="24"/>
          <w:szCs w:val="24"/>
        </w:rPr>
      </w:pPr>
      <w:r w:rsidRPr="005D15C2">
        <w:rPr>
          <w:bCs/>
          <w:sz w:val="24"/>
          <w:szCs w:val="24"/>
        </w:rPr>
        <w:t>Right-click on the appropriate</w:t>
      </w:r>
      <w:r>
        <w:rPr>
          <w:bCs/>
          <w:sz w:val="24"/>
          <w:szCs w:val="24"/>
        </w:rPr>
        <w:t xml:space="preserve"> run</w:t>
      </w:r>
      <w:r w:rsidRPr="005D15C2">
        <w:rPr>
          <w:bCs/>
          <w:sz w:val="24"/>
          <w:szCs w:val="24"/>
        </w:rPr>
        <w:t xml:space="preserve"> folder. Then, select </w:t>
      </w:r>
      <w:r w:rsidR="007075BF">
        <w:rPr>
          <w:b/>
          <w:sz w:val="24"/>
          <w:szCs w:val="24"/>
        </w:rPr>
        <w:t>C</w:t>
      </w:r>
      <w:r w:rsidRPr="005839C0">
        <w:rPr>
          <w:b/>
          <w:sz w:val="24"/>
          <w:szCs w:val="24"/>
        </w:rPr>
        <w:t>opy</w:t>
      </w:r>
      <w:r w:rsidRPr="005D15C2">
        <w:rPr>
          <w:bCs/>
          <w:sz w:val="24"/>
          <w:szCs w:val="24"/>
        </w:rPr>
        <w:t>.</w:t>
      </w:r>
    </w:p>
    <w:p w14:paraId="41EE5909" w14:textId="687E3995" w:rsidR="00275A06" w:rsidRPr="005D15C2" w:rsidRDefault="00275A06" w:rsidP="005A5B13">
      <w:pPr>
        <w:pStyle w:val="ListParagraph"/>
        <w:numPr>
          <w:ilvl w:val="1"/>
          <w:numId w:val="2"/>
        </w:numPr>
        <w:rPr>
          <w:bCs/>
          <w:sz w:val="24"/>
          <w:szCs w:val="24"/>
        </w:rPr>
      </w:pPr>
      <w:r w:rsidRPr="005D15C2">
        <w:rPr>
          <w:bCs/>
          <w:sz w:val="24"/>
          <w:szCs w:val="24"/>
        </w:rPr>
        <w:t>On the NextSeq Instrument, click on the Windows start button on the bottom left of the screen.</w:t>
      </w:r>
    </w:p>
    <w:p w14:paraId="6FDA74C6" w14:textId="0840759D" w:rsidR="00275A06" w:rsidRPr="005D15C2" w:rsidRDefault="00275A06" w:rsidP="005A5B13">
      <w:pPr>
        <w:pStyle w:val="ListParagraph"/>
        <w:numPr>
          <w:ilvl w:val="2"/>
          <w:numId w:val="2"/>
        </w:numPr>
        <w:rPr>
          <w:bCs/>
          <w:sz w:val="24"/>
          <w:szCs w:val="24"/>
        </w:rPr>
      </w:pPr>
      <w:r w:rsidRPr="005D15C2">
        <w:rPr>
          <w:bCs/>
          <w:sz w:val="24"/>
          <w:szCs w:val="24"/>
        </w:rPr>
        <w:t xml:space="preserve">Select </w:t>
      </w:r>
      <w:r w:rsidRPr="005839C0">
        <w:rPr>
          <w:b/>
          <w:sz w:val="24"/>
          <w:szCs w:val="24"/>
        </w:rPr>
        <w:t>Computer</w:t>
      </w:r>
      <w:r w:rsidR="005E1E6A">
        <w:rPr>
          <w:bCs/>
          <w:sz w:val="24"/>
          <w:szCs w:val="24"/>
        </w:rPr>
        <w:t xml:space="preserve"> to open a second window</w:t>
      </w:r>
      <w:r w:rsidRPr="005D15C2">
        <w:rPr>
          <w:bCs/>
          <w:sz w:val="24"/>
          <w:szCs w:val="24"/>
        </w:rPr>
        <w:t>.</w:t>
      </w:r>
    </w:p>
    <w:p w14:paraId="221DA176" w14:textId="77777777" w:rsidR="00E74D95" w:rsidRDefault="00275A06" w:rsidP="005A5B13">
      <w:pPr>
        <w:pStyle w:val="ListParagraph"/>
        <w:numPr>
          <w:ilvl w:val="2"/>
          <w:numId w:val="2"/>
        </w:numPr>
        <w:rPr>
          <w:bCs/>
          <w:sz w:val="24"/>
          <w:szCs w:val="24"/>
        </w:rPr>
      </w:pPr>
      <w:r w:rsidRPr="005D15C2">
        <w:rPr>
          <w:bCs/>
          <w:sz w:val="24"/>
          <w:szCs w:val="24"/>
        </w:rPr>
        <w:t>Under the Networks heading, select the mapped drive called “nextseq”.</w:t>
      </w:r>
    </w:p>
    <w:p w14:paraId="61805A60" w14:textId="06BA2551" w:rsidR="00275A06" w:rsidRPr="00E74D95" w:rsidRDefault="00275A06" w:rsidP="005A5B13">
      <w:pPr>
        <w:pStyle w:val="ListParagraph"/>
        <w:numPr>
          <w:ilvl w:val="4"/>
          <w:numId w:val="2"/>
        </w:numPr>
        <w:rPr>
          <w:bCs/>
          <w:sz w:val="24"/>
          <w:szCs w:val="24"/>
        </w:rPr>
      </w:pPr>
      <w:r w:rsidRPr="00E74D95">
        <w:rPr>
          <w:bCs/>
          <w:sz w:val="24"/>
          <w:szCs w:val="24"/>
        </w:rPr>
        <w:t>A Pop-up may ask for the Network Password.</w:t>
      </w:r>
    </w:p>
    <w:p w14:paraId="274F53AD" w14:textId="46BC17B9" w:rsidR="00275A06" w:rsidRPr="005D15C2" w:rsidRDefault="00275A06" w:rsidP="005A5B13">
      <w:pPr>
        <w:pStyle w:val="ListParagraph"/>
        <w:numPr>
          <w:ilvl w:val="4"/>
          <w:numId w:val="2"/>
        </w:numPr>
        <w:rPr>
          <w:bCs/>
          <w:sz w:val="24"/>
          <w:szCs w:val="24"/>
        </w:rPr>
      </w:pPr>
      <w:r w:rsidRPr="005D15C2">
        <w:rPr>
          <w:bCs/>
          <w:sz w:val="24"/>
          <w:szCs w:val="24"/>
        </w:rPr>
        <w:t xml:space="preserve">Select </w:t>
      </w:r>
      <w:r w:rsidRPr="005839C0">
        <w:rPr>
          <w:b/>
          <w:sz w:val="24"/>
          <w:szCs w:val="24"/>
        </w:rPr>
        <w:t>Use another account</w:t>
      </w:r>
      <w:r w:rsidRPr="005D15C2">
        <w:rPr>
          <w:bCs/>
          <w:sz w:val="24"/>
          <w:szCs w:val="24"/>
        </w:rPr>
        <w:t>.</w:t>
      </w:r>
    </w:p>
    <w:p w14:paraId="553833A0" w14:textId="4B425F62" w:rsidR="00275A06" w:rsidRPr="005D15C2" w:rsidRDefault="00275A06" w:rsidP="005A5B13">
      <w:pPr>
        <w:pStyle w:val="ListParagraph"/>
        <w:numPr>
          <w:ilvl w:val="4"/>
          <w:numId w:val="2"/>
        </w:numPr>
        <w:rPr>
          <w:bCs/>
          <w:sz w:val="24"/>
          <w:szCs w:val="24"/>
        </w:rPr>
      </w:pPr>
      <w:r w:rsidRPr="005D15C2">
        <w:rPr>
          <w:bCs/>
          <w:sz w:val="24"/>
          <w:szCs w:val="24"/>
        </w:rPr>
        <w:t>Enter User Name = “sbsuser” and then add the password.</w:t>
      </w:r>
    </w:p>
    <w:p w14:paraId="368BBCFF" w14:textId="654C969A" w:rsidR="00275A06" w:rsidRPr="005D15C2" w:rsidRDefault="00275A06" w:rsidP="005A5B13">
      <w:pPr>
        <w:pStyle w:val="ListParagraph"/>
        <w:numPr>
          <w:ilvl w:val="4"/>
          <w:numId w:val="2"/>
        </w:numPr>
        <w:rPr>
          <w:bCs/>
          <w:sz w:val="24"/>
          <w:szCs w:val="24"/>
        </w:rPr>
      </w:pPr>
      <w:r w:rsidRPr="005D15C2">
        <w:rPr>
          <w:bCs/>
          <w:sz w:val="24"/>
          <w:szCs w:val="24"/>
        </w:rPr>
        <w:t xml:space="preserve">Press </w:t>
      </w:r>
      <w:r w:rsidRPr="005839C0">
        <w:rPr>
          <w:b/>
          <w:sz w:val="24"/>
          <w:szCs w:val="24"/>
        </w:rPr>
        <w:t>OK</w:t>
      </w:r>
      <w:r w:rsidRPr="005D15C2">
        <w:rPr>
          <w:bCs/>
          <w:sz w:val="24"/>
          <w:szCs w:val="24"/>
        </w:rPr>
        <w:t>.</w:t>
      </w:r>
    </w:p>
    <w:p w14:paraId="74D35F10" w14:textId="6FE785B9" w:rsidR="00275A06" w:rsidRPr="005D15C2" w:rsidRDefault="00275A06" w:rsidP="005A5B13">
      <w:pPr>
        <w:pStyle w:val="ListParagraph"/>
        <w:numPr>
          <w:ilvl w:val="2"/>
          <w:numId w:val="2"/>
        </w:numPr>
        <w:rPr>
          <w:bCs/>
          <w:sz w:val="24"/>
          <w:szCs w:val="24"/>
        </w:rPr>
      </w:pPr>
      <w:r w:rsidRPr="005D15C2">
        <w:rPr>
          <w:bCs/>
          <w:sz w:val="24"/>
          <w:szCs w:val="24"/>
        </w:rPr>
        <w:t>Open the Runs subfolder and keep that windo</w:t>
      </w:r>
      <w:r w:rsidR="00CB586F">
        <w:rPr>
          <w:bCs/>
          <w:sz w:val="24"/>
          <w:szCs w:val="24"/>
        </w:rPr>
        <w:t>w</w:t>
      </w:r>
      <w:r w:rsidRPr="005D15C2">
        <w:rPr>
          <w:bCs/>
          <w:sz w:val="24"/>
          <w:szCs w:val="24"/>
        </w:rPr>
        <w:t xml:space="preserve"> open.</w:t>
      </w:r>
    </w:p>
    <w:p w14:paraId="58AC2D32" w14:textId="10357DCA" w:rsidR="00890FD4" w:rsidRPr="008243AB" w:rsidRDefault="00663C99" w:rsidP="00CC0714">
      <w:pPr>
        <w:pStyle w:val="ListParagraph"/>
        <w:numPr>
          <w:ilvl w:val="2"/>
          <w:numId w:val="2"/>
        </w:numPr>
        <w:rPr>
          <w:b/>
          <w:sz w:val="24"/>
          <w:szCs w:val="24"/>
        </w:rPr>
      </w:pPr>
      <w:r w:rsidRPr="005D15C2">
        <w:rPr>
          <w:bCs/>
          <w:sz w:val="24"/>
          <w:szCs w:val="24"/>
        </w:rPr>
        <w:t xml:space="preserve">Right-click and then </w:t>
      </w:r>
      <w:r w:rsidR="007075BF" w:rsidRPr="005839C0">
        <w:rPr>
          <w:b/>
          <w:sz w:val="24"/>
          <w:szCs w:val="24"/>
        </w:rPr>
        <w:t>P</w:t>
      </w:r>
      <w:r w:rsidRPr="005839C0">
        <w:rPr>
          <w:b/>
          <w:sz w:val="24"/>
          <w:szCs w:val="24"/>
        </w:rPr>
        <w:t>aste</w:t>
      </w:r>
      <w:r w:rsidRPr="005D15C2">
        <w:rPr>
          <w:bCs/>
          <w:sz w:val="24"/>
          <w:szCs w:val="24"/>
        </w:rPr>
        <w:t xml:space="preserve"> the </w:t>
      </w:r>
      <w:r w:rsidR="005E1E6A">
        <w:rPr>
          <w:bCs/>
          <w:sz w:val="24"/>
          <w:szCs w:val="24"/>
        </w:rPr>
        <w:t xml:space="preserve">run </w:t>
      </w:r>
      <w:r w:rsidRPr="005D15C2">
        <w:rPr>
          <w:bCs/>
          <w:sz w:val="24"/>
          <w:szCs w:val="24"/>
        </w:rPr>
        <w:t>data into this folder.</w:t>
      </w:r>
    </w:p>
    <w:p w14:paraId="146B6144" w14:textId="77777777" w:rsidR="00275A06" w:rsidRPr="005839C0" w:rsidRDefault="00275A06" w:rsidP="005839C0">
      <w:pPr>
        <w:ind w:left="0" w:firstLine="0"/>
        <w:rPr>
          <w:b/>
          <w:sz w:val="24"/>
          <w:szCs w:val="24"/>
          <w:u w:val="single"/>
        </w:rPr>
      </w:pPr>
    </w:p>
    <w:p w14:paraId="40097EF6" w14:textId="16B0B70E" w:rsidR="00C759CF" w:rsidRDefault="00D90A85" w:rsidP="005A5B13">
      <w:pPr>
        <w:pStyle w:val="ListParagraph"/>
        <w:numPr>
          <w:ilvl w:val="0"/>
          <w:numId w:val="2"/>
        </w:numPr>
        <w:rPr>
          <w:b/>
          <w:sz w:val="24"/>
          <w:szCs w:val="24"/>
          <w:u w:val="single"/>
        </w:rPr>
      </w:pPr>
      <w:r>
        <w:rPr>
          <w:b/>
          <w:sz w:val="24"/>
          <w:szCs w:val="24"/>
          <w:u w:val="single"/>
        </w:rPr>
        <w:t>CONTACT INFORMATION</w:t>
      </w:r>
      <w:r w:rsidR="00EC4B58">
        <w:rPr>
          <w:b/>
          <w:sz w:val="24"/>
          <w:szCs w:val="24"/>
          <w:u w:val="single"/>
        </w:rPr>
        <w:t>:</w:t>
      </w:r>
    </w:p>
    <w:p w14:paraId="47587A95" w14:textId="77777777" w:rsidR="00EC4B58" w:rsidRPr="00EC4B58" w:rsidRDefault="00DC3F61" w:rsidP="005A5B13">
      <w:pPr>
        <w:pStyle w:val="ListParagraph"/>
        <w:numPr>
          <w:ilvl w:val="1"/>
          <w:numId w:val="2"/>
        </w:numPr>
        <w:rPr>
          <w:b/>
          <w:sz w:val="24"/>
          <w:szCs w:val="24"/>
          <w:u w:val="single"/>
        </w:rPr>
      </w:pPr>
      <w:r>
        <w:rPr>
          <w:sz w:val="24"/>
          <w:szCs w:val="24"/>
        </w:rPr>
        <w:t>Illumina®</w:t>
      </w:r>
      <w:r w:rsidR="00EC4B58">
        <w:rPr>
          <w:sz w:val="24"/>
          <w:szCs w:val="24"/>
        </w:rPr>
        <w:t xml:space="preserve"> Technical Support</w:t>
      </w:r>
    </w:p>
    <w:p w14:paraId="28639074" w14:textId="77777777" w:rsidR="00EC4B58" w:rsidRPr="00EC4B58" w:rsidRDefault="00EC4B58" w:rsidP="005A5B13">
      <w:pPr>
        <w:pStyle w:val="ListParagraph"/>
        <w:numPr>
          <w:ilvl w:val="2"/>
          <w:numId w:val="2"/>
        </w:numPr>
        <w:rPr>
          <w:b/>
          <w:sz w:val="24"/>
          <w:szCs w:val="24"/>
          <w:u w:val="single"/>
        </w:rPr>
      </w:pPr>
      <w:r>
        <w:rPr>
          <w:sz w:val="24"/>
          <w:szCs w:val="24"/>
        </w:rPr>
        <w:lastRenderedPageBreak/>
        <w:t>Phone: 1-800-809-4566</w:t>
      </w:r>
    </w:p>
    <w:p w14:paraId="0EA98251" w14:textId="77777777" w:rsidR="00EC4B58" w:rsidRPr="00EC4B58" w:rsidRDefault="00EC4B58" w:rsidP="005A5B13">
      <w:pPr>
        <w:pStyle w:val="ListParagraph"/>
        <w:numPr>
          <w:ilvl w:val="2"/>
          <w:numId w:val="2"/>
        </w:numPr>
        <w:rPr>
          <w:b/>
          <w:sz w:val="24"/>
          <w:szCs w:val="24"/>
          <w:u w:val="single"/>
        </w:rPr>
      </w:pPr>
      <w:r>
        <w:rPr>
          <w:sz w:val="24"/>
          <w:szCs w:val="24"/>
        </w:rPr>
        <w:t>Fax: 1-858-202-4766</w:t>
      </w:r>
    </w:p>
    <w:p w14:paraId="17F91E8B" w14:textId="77777777" w:rsidR="00EC4B58" w:rsidRPr="00EC4B58" w:rsidRDefault="00EC4B58" w:rsidP="005A5B13">
      <w:pPr>
        <w:pStyle w:val="ListParagraph"/>
        <w:numPr>
          <w:ilvl w:val="2"/>
          <w:numId w:val="2"/>
        </w:numPr>
        <w:rPr>
          <w:b/>
          <w:sz w:val="24"/>
          <w:szCs w:val="24"/>
          <w:u w:val="single"/>
        </w:rPr>
      </w:pPr>
      <w:r>
        <w:rPr>
          <w:sz w:val="24"/>
          <w:szCs w:val="24"/>
        </w:rPr>
        <w:t xml:space="preserve">Email: </w:t>
      </w:r>
      <w:hyperlink r:id="rId22" w:history="1">
        <w:r w:rsidRPr="00D2524C">
          <w:rPr>
            <w:rStyle w:val="Hyperlink"/>
            <w:sz w:val="24"/>
            <w:szCs w:val="24"/>
          </w:rPr>
          <w:t>techsupport@</w:t>
        </w:r>
        <w:r w:rsidR="00DC3F61">
          <w:rPr>
            <w:rStyle w:val="Hyperlink"/>
            <w:sz w:val="24"/>
            <w:szCs w:val="24"/>
          </w:rPr>
          <w:t>Illumina®</w:t>
        </w:r>
        <w:r w:rsidRPr="00D2524C">
          <w:rPr>
            <w:rStyle w:val="Hyperlink"/>
            <w:sz w:val="24"/>
            <w:szCs w:val="24"/>
          </w:rPr>
          <w:t>.com</w:t>
        </w:r>
      </w:hyperlink>
    </w:p>
    <w:p w14:paraId="4B15680D" w14:textId="77777777" w:rsidR="00D90A85" w:rsidRPr="00F034AC" w:rsidRDefault="00EC4B58" w:rsidP="005A5B13">
      <w:pPr>
        <w:pStyle w:val="ListParagraph"/>
        <w:numPr>
          <w:ilvl w:val="2"/>
          <w:numId w:val="2"/>
        </w:numPr>
        <w:rPr>
          <w:b/>
          <w:sz w:val="24"/>
          <w:szCs w:val="24"/>
          <w:u w:val="single"/>
        </w:rPr>
      </w:pPr>
      <w:r>
        <w:rPr>
          <w:sz w:val="24"/>
          <w:szCs w:val="24"/>
        </w:rPr>
        <w:t xml:space="preserve">Website: www. </w:t>
      </w:r>
      <w:r w:rsidR="00DC3F61">
        <w:rPr>
          <w:sz w:val="24"/>
          <w:szCs w:val="24"/>
        </w:rPr>
        <w:t>Illumina®</w:t>
      </w:r>
      <w:r>
        <w:rPr>
          <w:sz w:val="24"/>
          <w:szCs w:val="24"/>
        </w:rPr>
        <w:t>.com</w:t>
      </w:r>
    </w:p>
    <w:p w14:paraId="0F45A559" w14:textId="77777777" w:rsidR="00F034AC" w:rsidRPr="00F034AC" w:rsidRDefault="00F034AC" w:rsidP="005A5B13">
      <w:pPr>
        <w:pStyle w:val="ListParagraph"/>
        <w:ind w:left="1350" w:firstLine="0"/>
        <w:rPr>
          <w:b/>
          <w:sz w:val="24"/>
          <w:szCs w:val="24"/>
          <w:u w:val="single"/>
        </w:rPr>
      </w:pPr>
    </w:p>
    <w:p w14:paraId="7DE50D03" w14:textId="77777777" w:rsidR="003944E8" w:rsidRDefault="00D90A85" w:rsidP="005A5B13">
      <w:pPr>
        <w:pStyle w:val="ListParagraph"/>
        <w:numPr>
          <w:ilvl w:val="0"/>
          <w:numId w:val="2"/>
        </w:numPr>
        <w:rPr>
          <w:b/>
          <w:sz w:val="24"/>
          <w:szCs w:val="24"/>
          <w:u w:val="single"/>
        </w:rPr>
      </w:pPr>
      <w:r>
        <w:rPr>
          <w:b/>
          <w:sz w:val="24"/>
          <w:szCs w:val="24"/>
          <w:u w:val="single"/>
        </w:rPr>
        <w:t>REFERENCES</w:t>
      </w:r>
      <w:r w:rsidR="00F034AC">
        <w:rPr>
          <w:b/>
          <w:sz w:val="24"/>
          <w:szCs w:val="24"/>
          <w:u w:val="single"/>
        </w:rPr>
        <w:t>:</w:t>
      </w:r>
    </w:p>
    <w:p w14:paraId="57312972" w14:textId="77777777" w:rsidR="00F034AC" w:rsidRPr="00F034AC" w:rsidRDefault="00F034AC" w:rsidP="005A5B13">
      <w:pPr>
        <w:pStyle w:val="ListParagraph"/>
        <w:numPr>
          <w:ilvl w:val="1"/>
          <w:numId w:val="2"/>
        </w:numPr>
        <w:rPr>
          <w:b/>
          <w:sz w:val="24"/>
          <w:szCs w:val="24"/>
          <w:u w:val="single"/>
        </w:rPr>
      </w:pPr>
      <w:r w:rsidRPr="006E0C54">
        <w:rPr>
          <w:sz w:val="24"/>
          <w:szCs w:val="24"/>
        </w:rPr>
        <w:t>NextSeq®</w:t>
      </w:r>
      <w:r>
        <w:rPr>
          <w:sz w:val="24"/>
          <w:szCs w:val="24"/>
        </w:rPr>
        <w:t xml:space="preserve"> 500 System Guide Document #15046563 v06 (July 25, 2019).</w:t>
      </w:r>
    </w:p>
    <w:p w14:paraId="140FCFE9" w14:textId="77777777" w:rsidR="00F034AC" w:rsidRPr="00F034AC" w:rsidRDefault="00F034AC" w:rsidP="005A5B13">
      <w:pPr>
        <w:pStyle w:val="ListParagraph"/>
        <w:numPr>
          <w:ilvl w:val="1"/>
          <w:numId w:val="2"/>
        </w:numPr>
        <w:rPr>
          <w:b/>
          <w:sz w:val="24"/>
          <w:szCs w:val="24"/>
          <w:u w:val="single"/>
        </w:rPr>
      </w:pPr>
      <w:r w:rsidRPr="006E0C54">
        <w:rPr>
          <w:sz w:val="24"/>
          <w:szCs w:val="24"/>
        </w:rPr>
        <w:t>NextSeq®</w:t>
      </w:r>
      <w:r>
        <w:rPr>
          <w:sz w:val="24"/>
          <w:szCs w:val="24"/>
        </w:rPr>
        <w:t xml:space="preserve"> System Denature and Dilute Libraries.</w:t>
      </w:r>
    </w:p>
    <w:p w14:paraId="3DA7DAC9" w14:textId="77777777" w:rsidR="00F034AC" w:rsidRPr="00F034AC" w:rsidRDefault="00F034AC" w:rsidP="005A5B13">
      <w:pPr>
        <w:pStyle w:val="ListParagraph"/>
        <w:numPr>
          <w:ilvl w:val="1"/>
          <w:numId w:val="2"/>
        </w:numPr>
        <w:rPr>
          <w:b/>
          <w:sz w:val="24"/>
          <w:szCs w:val="24"/>
          <w:u w:val="single"/>
        </w:rPr>
      </w:pPr>
      <w:r w:rsidRPr="006E0C54">
        <w:rPr>
          <w:sz w:val="24"/>
          <w:szCs w:val="24"/>
        </w:rPr>
        <w:t>NextSeq®</w:t>
      </w:r>
      <w:r>
        <w:rPr>
          <w:sz w:val="24"/>
          <w:szCs w:val="24"/>
        </w:rPr>
        <w:t xml:space="preserve"> System Custom Primers Guide (July 25, 2019).</w:t>
      </w:r>
    </w:p>
    <w:p w14:paraId="6B813340" w14:textId="77777777" w:rsidR="00F034AC" w:rsidRPr="00F034AC" w:rsidRDefault="00F034AC" w:rsidP="005A5B13">
      <w:pPr>
        <w:pStyle w:val="ListParagraph"/>
        <w:numPr>
          <w:ilvl w:val="1"/>
          <w:numId w:val="2"/>
        </w:numPr>
        <w:rPr>
          <w:b/>
          <w:sz w:val="24"/>
          <w:szCs w:val="24"/>
          <w:u w:val="single"/>
        </w:rPr>
      </w:pPr>
      <w:r>
        <w:rPr>
          <w:sz w:val="24"/>
          <w:szCs w:val="24"/>
        </w:rPr>
        <w:t>Indexed Sequencing Overview Guide (April 2, 2019).</w:t>
      </w:r>
    </w:p>
    <w:p w14:paraId="5697FD1C" w14:textId="77777777" w:rsidR="00F034AC" w:rsidRPr="00F034AC" w:rsidRDefault="00F034AC" w:rsidP="005A5B13">
      <w:pPr>
        <w:pStyle w:val="ListParagraph"/>
        <w:numPr>
          <w:ilvl w:val="1"/>
          <w:numId w:val="2"/>
        </w:numPr>
        <w:rPr>
          <w:b/>
          <w:sz w:val="24"/>
          <w:szCs w:val="24"/>
          <w:u w:val="single"/>
        </w:rPr>
      </w:pPr>
      <w:r>
        <w:rPr>
          <w:sz w:val="24"/>
          <w:szCs w:val="24"/>
        </w:rPr>
        <w:t>Cluster Optimization Overview Guide (April 2, 2019).</w:t>
      </w:r>
    </w:p>
    <w:p w14:paraId="4B20B6A6" w14:textId="253474F9" w:rsidR="007075BF" w:rsidRPr="005839C0" w:rsidRDefault="00F034AC" w:rsidP="005839C0">
      <w:pPr>
        <w:pStyle w:val="ListParagraph"/>
        <w:numPr>
          <w:ilvl w:val="1"/>
          <w:numId w:val="2"/>
        </w:numPr>
        <w:rPr>
          <w:b/>
          <w:sz w:val="24"/>
          <w:szCs w:val="24"/>
          <w:u w:val="single"/>
        </w:rPr>
      </w:pPr>
      <w:r w:rsidRPr="006E0C54">
        <w:rPr>
          <w:sz w:val="24"/>
          <w:szCs w:val="24"/>
        </w:rPr>
        <w:t>NextSeq®</w:t>
      </w:r>
      <w:r>
        <w:rPr>
          <w:sz w:val="24"/>
          <w:szCs w:val="24"/>
        </w:rPr>
        <w:t xml:space="preserve"> Series RNA-Seq Solution.</w:t>
      </w:r>
    </w:p>
    <w:p w14:paraId="242A0BF3" w14:textId="77777777" w:rsidR="007075BF" w:rsidRPr="005D15C2" w:rsidRDefault="007075BF" w:rsidP="005A5B13">
      <w:pPr>
        <w:pStyle w:val="ListParagraph"/>
        <w:ind w:left="810" w:firstLine="0"/>
        <w:rPr>
          <w:b/>
          <w:sz w:val="24"/>
          <w:szCs w:val="24"/>
          <w:u w:val="single"/>
        </w:rPr>
      </w:pPr>
    </w:p>
    <w:p w14:paraId="46F5824C" w14:textId="53948370" w:rsidR="00526325" w:rsidRDefault="00526325" w:rsidP="005A5B13">
      <w:pPr>
        <w:pStyle w:val="ListParagraph"/>
        <w:numPr>
          <w:ilvl w:val="0"/>
          <w:numId w:val="2"/>
        </w:numPr>
        <w:rPr>
          <w:b/>
          <w:sz w:val="24"/>
          <w:szCs w:val="24"/>
          <w:u w:val="single"/>
        </w:rPr>
      </w:pPr>
      <w:r w:rsidRPr="005D15C2">
        <w:rPr>
          <w:b/>
          <w:sz w:val="24"/>
          <w:szCs w:val="24"/>
          <w:u w:val="single"/>
        </w:rPr>
        <w:t>REVISIONS:</w:t>
      </w:r>
    </w:p>
    <w:p w14:paraId="65F25094" w14:textId="29B3B2EF" w:rsidR="006B33BF" w:rsidRPr="00B277B6" w:rsidRDefault="009B0E06" w:rsidP="005A5B13">
      <w:pPr>
        <w:pStyle w:val="ListParagraph"/>
        <w:numPr>
          <w:ilvl w:val="1"/>
          <w:numId w:val="2"/>
        </w:numPr>
        <w:rPr>
          <w:b/>
          <w:sz w:val="24"/>
          <w:szCs w:val="24"/>
          <w:u w:val="single"/>
        </w:rPr>
      </w:pPr>
      <w:r>
        <w:rPr>
          <w:sz w:val="24"/>
          <w:szCs w:val="24"/>
        </w:rPr>
        <w:t>5/1/2020</w:t>
      </w:r>
      <w:r w:rsidR="00526325">
        <w:rPr>
          <w:sz w:val="24"/>
          <w:szCs w:val="24"/>
        </w:rPr>
        <w:t>: Added a section on Data Transfer</w:t>
      </w:r>
      <w:r w:rsidR="00D4099A">
        <w:rPr>
          <w:sz w:val="24"/>
          <w:szCs w:val="24"/>
        </w:rPr>
        <w:t>; u</w:t>
      </w:r>
      <w:r w:rsidR="006B33BF" w:rsidRPr="009B0E06">
        <w:rPr>
          <w:sz w:val="24"/>
          <w:szCs w:val="24"/>
        </w:rPr>
        <w:t xml:space="preserve">pdated the methods for thawing </w:t>
      </w:r>
      <w:r w:rsidR="00D4099A">
        <w:rPr>
          <w:sz w:val="24"/>
          <w:szCs w:val="24"/>
        </w:rPr>
        <w:t>the Reagent C</w:t>
      </w:r>
      <w:r w:rsidR="006B33BF" w:rsidRPr="009B0E06">
        <w:rPr>
          <w:sz w:val="24"/>
          <w:szCs w:val="24"/>
        </w:rPr>
        <w:t>artridge.</w:t>
      </w:r>
    </w:p>
    <w:p w14:paraId="6DE4339E" w14:textId="0B774EAB" w:rsidR="00DF1867" w:rsidRPr="00C00FE4" w:rsidRDefault="00B277B6" w:rsidP="005A5B13">
      <w:pPr>
        <w:pStyle w:val="ListParagraph"/>
        <w:numPr>
          <w:ilvl w:val="1"/>
          <w:numId w:val="2"/>
        </w:numPr>
        <w:rPr>
          <w:b/>
          <w:sz w:val="24"/>
          <w:szCs w:val="24"/>
          <w:u w:val="single"/>
        </w:rPr>
      </w:pPr>
      <w:r>
        <w:rPr>
          <w:sz w:val="24"/>
          <w:szCs w:val="24"/>
        </w:rPr>
        <w:t>10/5/2020</w:t>
      </w:r>
      <w:r w:rsidR="00DF1867">
        <w:rPr>
          <w:sz w:val="24"/>
          <w:szCs w:val="24"/>
        </w:rPr>
        <w:t>: Pictures and text updated to reflect changes from Windows 10 upgrade</w:t>
      </w:r>
      <w:r w:rsidR="00D714D2">
        <w:rPr>
          <w:sz w:val="24"/>
          <w:szCs w:val="24"/>
        </w:rPr>
        <w:t xml:space="preserve">; practices </w:t>
      </w:r>
      <w:r>
        <w:rPr>
          <w:sz w:val="24"/>
          <w:szCs w:val="24"/>
        </w:rPr>
        <w:t>for power</w:t>
      </w:r>
      <w:r w:rsidR="00396ED8">
        <w:rPr>
          <w:sz w:val="24"/>
          <w:szCs w:val="24"/>
        </w:rPr>
        <w:t xml:space="preserve"> </w:t>
      </w:r>
      <w:r w:rsidR="00D714D2">
        <w:rPr>
          <w:sz w:val="24"/>
          <w:szCs w:val="24"/>
        </w:rPr>
        <w:t>operation updated per Illumina recommendation</w:t>
      </w:r>
      <w:r w:rsidR="004F63F8">
        <w:rPr>
          <w:sz w:val="24"/>
          <w:szCs w:val="24"/>
        </w:rPr>
        <w:t xml:space="preserve">; </w:t>
      </w:r>
      <w:r>
        <w:rPr>
          <w:sz w:val="24"/>
          <w:szCs w:val="24"/>
        </w:rPr>
        <w:t>and updated steps for transferring SAV results.</w:t>
      </w:r>
    </w:p>
    <w:p w14:paraId="6A97539A" w14:textId="23FB19C8" w:rsidR="00CD280C" w:rsidRPr="005839C0" w:rsidRDefault="00A55196" w:rsidP="005A5B13">
      <w:pPr>
        <w:pStyle w:val="ListParagraph"/>
        <w:numPr>
          <w:ilvl w:val="1"/>
          <w:numId w:val="2"/>
        </w:numPr>
        <w:rPr>
          <w:b/>
          <w:sz w:val="24"/>
          <w:szCs w:val="24"/>
          <w:u w:val="single"/>
        </w:rPr>
      </w:pPr>
      <w:r>
        <w:rPr>
          <w:sz w:val="24"/>
          <w:szCs w:val="24"/>
        </w:rPr>
        <w:t>4/28/2021</w:t>
      </w:r>
      <w:r w:rsidR="00CD280C">
        <w:rPr>
          <w:sz w:val="24"/>
          <w:szCs w:val="24"/>
        </w:rPr>
        <w:t>: Bioinformatics Analysis was updated</w:t>
      </w:r>
    </w:p>
    <w:p w14:paraId="7318E29F" w14:textId="66BD352E" w:rsidR="005A5B13" w:rsidRPr="009B0E06" w:rsidRDefault="005839C0" w:rsidP="005A5B13">
      <w:pPr>
        <w:pStyle w:val="ListParagraph"/>
        <w:numPr>
          <w:ilvl w:val="1"/>
          <w:numId w:val="2"/>
        </w:numPr>
        <w:rPr>
          <w:b/>
          <w:sz w:val="24"/>
          <w:szCs w:val="24"/>
          <w:u w:val="single"/>
        </w:rPr>
      </w:pPr>
      <w:r>
        <w:rPr>
          <w:sz w:val="24"/>
          <w:szCs w:val="24"/>
        </w:rPr>
        <w:t>11/18/</w:t>
      </w:r>
      <w:r w:rsidR="005A5B13">
        <w:rPr>
          <w:sz w:val="24"/>
          <w:szCs w:val="24"/>
        </w:rPr>
        <w:t>2022: Maintenance section updated to reflect changes in weekly maintenance.</w:t>
      </w:r>
      <w:r>
        <w:rPr>
          <w:sz w:val="24"/>
          <w:szCs w:val="24"/>
        </w:rPr>
        <w:t xml:space="preserve"> Bioinformatics analysis was moved to assay specific procedures.</w:t>
      </w:r>
    </w:p>
    <w:p w14:paraId="18E797A4" w14:textId="7DFC3B30" w:rsidR="00592314" w:rsidRPr="00B11164" w:rsidRDefault="009019AD" w:rsidP="005A5B13">
      <w:pPr>
        <w:ind w:left="0" w:firstLine="0"/>
        <w:rPr>
          <w:sz w:val="24"/>
          <w:szCs w:val="24"/>
        </w:rPr>
      </w:pPr>
      <w:r>
        <w:rPr>
          <w:sz w:val="24"/>
          <w:szCs w:val="24"/>
        </w:rPr>
        <w:t xml:space="preserve"> </w:t>
      </w:r>
    </w:p>
    <w:sectPr w:rsidR="00592314" w:rsidRPr="00B11164">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BC14" w14:textId="77777777" w:rsidR="00C00FE4" w:rsidRDefault="00C00FE4" w:rsidP="0033320E">
      <w:pPr>
        <w:spacing w:after="0" w:line="240" w:lineRule="auto"/>
      </w:pPr>
      <w:r>
        <w:separator/>
      </w:r>
    </w:p>
  </w:endnote>
  <w:endnote w:type="continuationSeparator" w:id="0">
    <w:p w14:paraId="24462D52" w14:textId="77777777" w:rsidR="00C00FE4" w:rsidRDefault="00C00FE4" w:rsidP="0033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105488B7" w14:textId="77777777" w:rsidR="00C00FE4" w:rsidRDefault="00C00FE4" w:rsidP="008565A1">
        <w:pPr>
          <w:pStyle w:val="Footer"/>
        </w:pPr>
      </w:p>
      <w:p w14:paraId="160D9DEA" w14:textId="77777777" w:rsidR="00C00FE4" w:rsidRDefault="00C00FE4" w:rsidP="008565A1">
        <w:pPr>
          <w:pStyle w:val="Footer"/>
        </w:pPr>
        <w:r>
          <w:t>Molecular Genomic Pathology Laboratory</w:t>
        </w:r>
        <w:r>
          <w:tab/>
        </w:r>
        <w:r>
          <w:tab/>
          <w:t>NextSeq® 500 Instrument Procedure</w:t>
        </w:r>
      </w:p>
      <w:p w14:paraId="236FCDC9" w14:textId="77777777" w:rsidR="00C00FE4" w:rsidRDefault="00C00FE4" w:rsidP="008565A1">
        <w:pPr>
          <w:pStyle w:val="Footer"/>
        </w:pPr>
        <w:r>
          <w:t>Rhode Island Hospital Coro East</w:t>
        </w:r>
      </w:p>
      <w:p w14:paraId="13365F34" w14:textId="77777777" w:rsidR="00C00FE4" w:rsidRDefault="00C00FE4" w:rsidP="008565A1">
        <w:pPr>
          <w:pStyle w:val="Footer"/>
        </w:pPr>
        <w:r>
          <w:t>167 Point Street, Suite 3201</w:t>
        </w:r>
      </w:p>
      <w:p w14:paraId="27EF16CC" w14:textId="77777777" w:rsidR="00C00FE4" w:rsidRDefault="00C00FE4" w:rsidP="008565A1">
        <w:pPr>
          <w:pStyle w:val="Footer"/>
        </w:pPr>
        <w:r>
          <w:t>Providence, RI 02903</w:t>
        </w:r>
      </w:p>
      <w:p w14:paraId="1A4A5FD6" w14:textId="3A810576" w:rsidR="00C00FE4" w:rsidRDefault="00C00FE4" w:rsidP="008565A1">
        <w:pPr>
          <w:pStyle w:val="Footer"/>
          <w:ind w:left="0" w:firstLine="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0FD4">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0FD4">
          <w:rPr>
            <w:b/>
            <w:bCs/>
            <w:noProof/>
          </w:rPr>
          <w:t>21</w:t>
        </w:r>
        <w:r>
          <w:rPr>
            <w:b/>
            <w:bCs/>
            <w:sz w:val="24"/>
            <w:szCs w:val="24"/>
          </w:rPr>
          <w:fldChar w:fldCharType="end"/>
        </w:r>
      </w:p>
    </w:sdtContent>
  </w:sdt>
  <w:p w14:paraId="324B5269" w14:textId="77777777" w:rsidR="00C00FE4" w:rsidRPr="008565A1" w:rsidRDefault="00C00FE4" w:rsidP="00856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C172" w14:textId="77777777" w:rsidR="00C00FE4" w:rsidRDefault="00C00FE4" w:rsidP="0033320E">
      <w:pPr>
        <w:spacing w:after="0" w:line="240" w:lineRule="auto"/>
      </w:pPr>
      <w:r>
        <w:separator/>
      </w:r>
    </w:p>
  </w:footnote>
  <w:footnote w:type="continuationSeparator" w:id="0">
    <w:p w14:paraId="71CEEE63" w14:textId="77777777" w:rsidR="00C00FE4" w:rsidRDefault="00C00FE4" w:rsidP="0033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DF10" w14:textId="507793AD" w:rsidR="00C00FE4" w:rsidRDefault="00C00FE4">
    <w:pPr>
      <w:pStyle w:val="Header"/>
    </w:pPr>
    <w:r>
      <w:tab/>
    </w:r>
    <w:r>
      <w:tab/>
    </w:r>
    <w:r>
      <w:tab/>
    </w:r>
    <w:r w:rsidR="005839C0">
      <w:t>11/18/</w:t>
    </w:r>
    <w:r w:rsidR="00921FCD">
      <w:t>2022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80C"/>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1" w15:restartNumberingAfterBreak="0">
    <w:nsid w:val="09077A40"/>
    <w:multiLevelType w:val="multilevel"/>
    <w:tmpl w:val="D34EF072"/>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584" w:hanging="504"/>
      </w:pPr>
      <w:rPr>
        <w:rFonts w:asciiTheme="minorHAnsi" w:hAnsiTheme="minorHAnsi" w:cstheme="minorBidi" w:hint="default"/>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2" w15:restartNumberingAfterBreak="0">
    <w:nsid w:val="09F248AC"/>
    <w:multiLevelType w:val="hybridMultilevel"/>
    <w:tmpl w:val="2BBE6496"/>
    <w:lvl w:ilvl="0" w:tplc="49C228EC">
      <w:start w:val="2"/>
      <w:numFmt w:val="decimal"/>
      <w:lvlText w:val="%1"/>
      <w:lvlJc w:val="left"/>
      <w:pPr>
        <w:ind w:left="3405" w:hanging="360"/>
      </w:pPr>
      <w:rPr>
        <w:rFonts w:ascii="Arial" w:hAnsi="Arial" w:cs="Arial" w:hint="default"/>
        <w:b/>
        <w:color w:val="BBC247"/>
        <w:sz w:val="32"/>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3" w15:restartNumberingAfterBreak="0">
    <w:nsid w:val="0A9A6A14"/>
    <w:multiLevelType w:val="hybridMultilevel"/>
    <w:tmpl w:val="778E045E"/>
    <w:lvl w:ilvl="0" w:tplc="1B1A04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42320"/>
    <w:multiLevelType w:val="multilevel"/>
    <w:tmpl w:val="D34EF072"/>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584" w:hanging="504"/>
      </w:pPr>
      <w:rPr>
        <w:rFonts w:asciiTheme="minorHAnsi" w:hAnsiTheme="minorHAnsi" w:cstheme="minorBidi" w:hint="default"/>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5" w15:restartNumberingAfterBreak="0">
    <w:nsid w:val="17F70337"/>
    <w:multiLevelType w:val="hybridMultilevel"/>
    <w:tmpl w:val="03CCF66C"/>
    <w:lvl w:ilvl="0" w:tplc="AC3AD5B4">
      <w:start w:val="7"/>
      <w:numFmt w:val="upp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90E6D28"/>
    <w:multiLevelType w:val="hybridMultilevel"/>
    <w:tmpl w:val="10282878"/>
    <w:lvl w:ilvl="0" w:tplc="859AF4BA">
      <w:start w:val="1"/>
      <w:numFmt w:val="lowerRoman"/>
      <w:lvlText w:val="%1)"/>
      <w:lvlJc w:val="left"/>
      <w:pPr>
        <w:ind w:left="2433" w:hanging="720"/>
      </w:pPr>
      <w:rPr>
        <w:rFonts w:hint="default"/>
        <w:b w:val="0"/>
        <w:u w:val="none"/>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 w15:restartNumberingAfterBreak="0">
    <w:nsid w:val="1C1F7FD9"/>
    <w:multiLevelType w:val="multilevel"/>
    <w:tmpl w:val="D34EF072"/>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584" w:hanging="504"/>
      </w:pPr>
      <w:rPr>
        <w:rFonts w:asciiTheme="minorHAnsi" w:hAnsiTheme="minorHAnsi" w:cstheme="minorBidi" w:hint="default"/>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8" w15:restartNumberingAfterBreak="0">
    <w:nsid w:val="28B72D23"/>
    <w:multiLevelType w:val="hybridMultilevel"/>
    <w:tmpl w:val="B87E4A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280B9D"/>
    <w:multiLevelType w:val="hybridMultilevel"/>
    <w:tmpl w:val="FFE451F6"/>
    <w:lvl w:ilvl="0" w:tplc="E5AEEB10">
      <w:start w:val="1"/>
      <w:numFmt w:val="lowerLetter"/>
      <w:lvlText w:val="%1."/>
      <w:lvlJc w:val="left"/>
      <w:pPr>
        <w:ind w:left="2073" w:hanging="360"/>
      </w:pPr>
      <w:rPr>
        <w:rFonts w:asciiTheme="minorHAnsi" w:eastAsiaTheme="minorHAnsi" w:hAnsiTheme="minorHAnsi" w:cstheme="minorBidi"/>
      </w:rPr>
    </w:lvl>
    <w:lvl w:ilvl="1" w:tplc="04090019">
      <w:start w:val="1"/>
      <w:numFmt w:val="lowerLetter"/>
      <w:lvlText w:val="%2."/>
      <w:lvlJc w:val="left"/>
      <w:pPr>
        <w:ind w:left="2793" w:hanging="360"/>
      </w:pPr>
    </w:lvl>
    <w:lvl w:ilvl="2" w:tplc="0409001B">
      <w:start w:val="1"/>
      <w:numFmt w:val="lowerRoman"/>
      <w:lvlText w:val="%3."/>
      <w:lvlJc w:val="right"/>
      <w:pPr>
        <w:ind w:left="3513" w:hanging="180"/>
      </w:pPr>
    </w:lvl>
    <w:lvl w:ilvl="3" w:tplc="0409000F">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0" w15:restartNumberingAfterBreak="0">
    <w:nsid w:val="2C851538"/>
    <w:multiLevelType w:val="hybridMultilevel"/>
    <w:tmpl w:val="4E66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17A17"/>
    <w:multiLevelType w:val="multilevel"/>
    <w:tmpl w:val="D34EF072"/>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584" w:hanging="504"/>
      </w:pPr>
      <w:rPr>
        <w:rFonts w:asciiTheme="minorHAnsi" w:hAnsiTheme="minorHAnsi" w:cstheme="minorBidi" w:hint="default"/>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12" w15:restartNumberingAfterBreak="0">
    <w:nsid w:val="32505C84"/>
    <w:multiLevelType w:val="hybridMultilevel"/>
    <w:tmpl w:val="74D48538"/>
    <w:lvl w:ilvl="0" w:tplc="31084A50">
      <w:start w:val="1"/>
      <w:numFmt w:val="lowerLetter"/>
      <w:lvlText w:val="%1."/>
      <w:lvlJc w:val="left"/>
      <w:pPr>
        <w:ind w:left="2433" w:hanging="720"/>
      </w:pPr>
      <w:rPr>
        <w:rFonts w:asciiTheme="minorHAnsi" w:eastAsiaTheme="minorHAnsi" w:hAnsiTheme="minorHAnsi" w:cstheme="minorBidi"/>
        <w:b w:val="0"/>
        <w:u w:val="none"/>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3" w15:restartNumberingAfterBreak="0">
    <w:nsid w:val="35FF3961"/>
    <w:multiLevelType w:val="hybridMultilevel"/>
    <w:tmpl w:val="0F2EA47C"/>
    <w:lvl w:ilvl="0" w:tplc="68248D44">
      <w:start w:val="1"/>
      <w:numFmt w:val="lowerRoman"/>
      <w:lvlText w:val="%1)"/>
      <w:lvlJc w:val="left"/>
      <w:pPr>
        <w:ind w:left="1152" w:hanging="720"/>
      </w:pPr>
      <w:rPr>
        <w:rFonts w:hint="default"/>
        <w:b w:val="0"/>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60B7680"/>
    <w:multiLevelType w:val="hybridMultilevel"/>
    <w:tmpl w:val="CD26AF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614504"/>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810" w:hanging="360"/>
      </w:pPr>
      <w:rPr>
        <w:rFonts w:hint="default"/>
        <w:b w:val="0"/>
      </w:rPr>
    </w:lvl>
    <w:lvl w:ilvl="2">
      <w:start w:val="1"/>
      <w:numFmt w:val="decimal"/>
      <w:lvlText w:val="%3."/>
      <w:lvlJc w:val="right"/>
      <w:pPr>
        <w:ind w:left="1350" w:hanging="360"/>
      </w:pPr>
      <w:rPr>
        <w:rFonts w:hint="default"/>
        <w:b w:val="0"/>
      </w:rPr>
    </w:lvl>
    <w:lvl w:ilvl="3">
      <w:start w:val="1"/>
      <w:numFmt w:val="lowerLetter"/>
      <w:lvlText w:val="%4."/>
      <w:lvlJc w:val="left"/>
      <w:pPr>
        <w:tabs>
          <w:tab w:val="num" w:pos="21510"/>
        </w:tabs>
        <w:ind w:left="171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16" w15:restartNumberingAfterBreak="0">
    <w:nsid w:val="3B7666D4"/>
    <w:multiLevelType w:val="multilevel"/>
    <w:tmpl w:val="A43E48E6"/>
    <w:lvl w:ilvl="0">
      <w:start w:val="1"/>
      <w:numFmt w:val="upperRoman"/>
      <w:lvlText w:val="%1."/>
      <w:lvlJc w:val="left"/>
      <w:pPr>
        <w:ind w:left="432" w:hanging="432"/>
      </w:pPr>
      <w:rPr>
        <w:rFonts w:asciiTheme="minorHAnsi" w:eastAsiaTheme="minorHAnsi" w:hAnsiTheme="minorHAnsi" w:cstheme="minorBidi"/>
        <w:b/>
        <w:color w:val="auto"/>
        <w:u w:val="none"/>
      </w:rPr>
    </w:lvl>
    <w:lvl w:ilvl="1">
      <w:start w:val="1"/>
      <w:numFmt w:val="upperLetter"/>
      <w:lvlText w:val="%2."/>
      <w:lvlJc w:val="left"/>
      <w:pPr>
        <w:ind w:left="810" w:hanging="360"/>
      </w:pPr>
      <w:rPr>
        <w:rFonts w:hint="default"/>
        <w:b w:val="0"/>
      </w:rPr>
    </w:lvl>
    <w:lvl w:ilvl="2">
      <w:start w:val="1"/>
      <w:numFmt w:val="lowerLetter"/>
      <w:lvlText w:val="%3."/>
      <w:lvlJc w:val="right"/>
      <w:pPr>
        <w:ind w:left="1350" w:hanging="360"/>
      </w:pPr>
      <w:rPr>
        <w:rFonts w:asciiTheme="minorHAnsi" w:eastAsiaTheme="minorHAnsi" w:hAnsiTheme="minorHAnsi" w:cstheme="minorBidi"/>
        <w:b w:val="0"/>
      </w:rPr>
    </w:lvl>
    <w:lvl w:ilvl="3">
      <w:start w:val="1"/>
      <w:numFmt w:val="lowerLetter"/>
      <w:lvlText w:val="%4."/>
      <w:lvlJc w:val="left"/>
      <w:pPr>
        <w:tabs>
          <w:tab w:val="num" w:pos="21510"/>
        </w:tabs>
        <w:ind w:left="1713" w:hanging="363"/>
      </w:pPr>
      <w:rPr>
        <w:rFonts w:hint="default"/>
        <w:b w:val="0"/>
      </w:rPr>
    </w:lvl>
    <w:lvl w:ilvl="4">
      <w:start w:val="1"/>
      <w:numFmt w:val="lowerLetter"/>
      <w:lvlText w:val="%5."/>
      <w:lvlJc w:val="left"/>
      <w:pPr>
        <w:ind w:left="1854" w:hanging="504"/>
      </w:pPr>
      <w:rPr>
        <w:rFonts w:asciiTheme="minorHAnsi" w:eastAsiaTheme="minorHAnsi" w:hAnsiTheme="minorHAnsi" w:cstheme="minorBidi"/>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17" w15:restartNumberingAfterBreak="0">
    <w:nsid w:val="40C46BF3"/>
    <w:multiLevelType w:val="multilevel"/>
    <w:tmpl w:val="D34EF072"/>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584" w:hanging="504"/>
      </w:pPr>
      <w:rPr>
        <w:rFonts w:asciiTheme="minorHAnsi" w:hAnsiTheme="minorHAnsi" w:cstheme="minorBidi" w:hint="default"/>
        <w:b w:val="0"/>
      </w:rPr>
    </w:lvl>
    <w:lvl w:ilvl="4">
      <w:start w:val="1"/>
      <w:numFmt w:val="lowerRoman"/>
      <w:lvlText w:val="(%5)"/>
      <w:lvlJc w:val="left"/>
      <w:pPr>
        <w:tabs>
          <w:tab w:val="num" w:pos="27360"/>
        </w:tabs>
        <w:ind w:left="1944" w:hanging="432"/>
      </w:pPr>
      <w:rPr>
        <w:rFonts w:hint="default"/>
        <w:b w:val="0"/>
        <w:bCs/>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18" w15:restartNumberingAfterBreak="0">
    <w:nsid w:val="416B7679"/>
    <w:multiLevelType w:val="multilevel"/>
    <w:tmpl w:val="5C1E67AA"/>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2EB72A0"/>
    <w:multiLevelType w:val="multilevel"/>
    <w:tmpl w:val="AEDE2C14"/>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810" w:hanging="360"/>
      </w:pPr>
      <w:rPr>
        <w:rFonts w:hint="default"/>
        <w:b w:val="0"/>
      </w:rPr>
    </w:lvl>
    <w:lvl w:ilvl="2">
      <w:start w:val="1"/>
      <w:numFmt w:val="decimal"/>
      <w:lvlText w:val="%3."/>
      <w:lvlJc w:val="right"/>
      <w:pPr>
        <w:ind w:left="1350" w:hanging="360"/>
      </w:pPr>
      <w:rPr>
        <w:rFonts w:asciiTheme="minorHAnsi" w:eastAsiaTheme="minorHAnsi" w:hAnsiTheme="minorHAnsi" w:cstheme="minorBidi"/>
        <w:b w:val="0"/>
      </w:rPr>
    </w:lvl>
    <w:lvl w:ilvl="3">
      <w:start w:val="1"/>
      <w:numFmt w:val="lowerLetter"/>
      <w:lvlText w:val="%4."/>
      <w:lvlJc w:val="left"/>
      <w:pPr>
        <w:tabs>
          <w:tab w:val="num" w:pos="21510"/>
        </w:tabs>
        <w:ind w:left="1713" w:hanging="363"/>
      </w:pPr>
      <w:rPr>
        <w:rFonts w:hint="default"/>
        <w:b w:val="0"/>
      </w:rPr>
    </w:lvl>
    <w:lvl w:ilvl="4">
      <w:start w:val="1"/>
      <w:numFmt w:val="lowerRoman"/>
      <w:lvlText w:val="%5."/>
      <w:lvlJc w:val="left"/>
      <w:pPr>
        <w:ind w:left="221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20" w15:restartNumberingAfterBreak="0">
    <w:nsid w:val="52A24F48"/>
    <w:multiLevelType w:val="hybridMultilevel"/>
    <w:tmpl w:val="4FC007E8"/>
    <w:lvl w:ilvl="0" w:tplc="3190BC5A">
      <w:start w:val="1"/>
      <w:numFmt w:val="decimal"/>
      <w:lvlText w:val="%1"/>
      <w:lvlJc w:val="left"/>
      <w:pPr>
        <w:ind w:left="3405" w:hanging="360"/>
      </w:pPr>
      <w:rPr>
        <w:rFonts w:ascii="Arial" w:hAnsi="Arial" w:cs="Arial" w:hint="default"/>
        <w:b/>
        <w:color w:val="78A8DB"/>
        <w:sz w:val="32"/>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21" w15:restartNumberingAfterBreak="0">
    <w:nsid w:val="6B8C1965"/>
    <w:multiLevelType w:val="hybridMultilevel"/>
    <w:tmpl w:val="43C65A0C"/>
    <w:lvl w:ilvl="0" w:tplc="3D4E390E">
      <w:start w:val="1"/>
      <w:numFmt w:val="lowerRoman"/>
      <w:lvlText w:val="%1)"/>
      <w:lvlJc w:val="left"/>
      <w:pPr>
        <w:ind w:left="1872" w:hanging="720"/>
      </w:pPr>
      <w:rPr>
        <w:rFonts w:hint="default"/>
        <w:b w:val="0"/>
        <w:u w:val="non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6BF7258C"/>
    <w:multiLevelType w:val="multilevel"/>
    <w:tmpl w:val="3304B242"/>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440" w:hanging="360"/>
      </w:pPr>
      <w:rPr>
        <w:rFonts w:asciiTheme="minorHAnsi" w:hAnsiTheme="minorHAnsi" w:cstheme="minorBidi" w:hint="default"/>
        <w:b w:val="0"/>
      </w:rPr>
    </w:lvl>
    <w:lvl w:ilvl="4">
      <w:start w:val="1"/>
      <w:numFmt w:val="lowerRoman"/>
      <w:lvlText w:val="(%5)"/>
      <w:lvlJc w:val="left"/>
      <w:pPr>
        <w:tabs>
          <w:tab w:val="num" w:pos="27360"/>
        </w:tabs>
        <w:ind w:left="1944" w:hanging="504"/>
      </w:pPr>
      <w:rPr>
        <w:rFonts w:asciiTheme="minorHAnsi" w:hAnsiTheme="minorHAnsi" w:cstheme="minorBidi" w:hint="default"/>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23" w15:restartNumberingAfterBreak="0">
    <w:nsid w:val="6D1F1C1C"/>
    <w:multiLevelType w:val="hybridMultilevel"/>
    <w:tmpl w:val="B46E50FE"/>
    <w:lvl w:ilvl="0" w:tplc="3144511A">
      <w:start w:val="1"/>
      <w:numFmt w:val="decimal"/>
      <w:lvlText w:val="%1"/>
      <w:lvlJc w:val="left"/>
      <w:pPr>
        <w:ind w:left="1710" w:hanging="360"/>
      </w:pPr>
      <w:rPr>
        <w:rFonts w:ascii="Arial" w:hAnsi="Arial" w:cs="Arial" w:hint="default"/>
        <w:b/>
        <w:color w:val="78A8DB"/>
        <w:sz w:val="3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6D895ECB"/>
    <w:multiLevelType w:val="hybridMultilevel"/>
    <w:tmpl w:val="DC320246"/>
    <w:lvl w:ilvl="0" w:tplc="494AF836">
      <w:start w:val="1"/>
      <w:numFmt w:val="lowerRoman"/>
      <w:lvlText w:val="%1)"/>
      <w:lvlJc w:val="left"/>
      <w:pPr>
        <w:ind w:left="2433" w:hanging="720"/>
      </w:pPr>
      <w:rPr>
        <w:rFonts w:hint="default"/>
        <w:b w:val="0"/>
        <w:u w:val="none"/>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5" w15:restartNumberingAfterBreak="0">
    <w:nsid w:val="76C6642B"/>
    <w:multiLevelType w:val="hybridMultilevel"/>
    <w:tmpl w:val="0A34F15A"/>
    <w:lvl w:ilvl="0" w:tplc="EF564B9C">
      <w:start w:val="1"/>
      <w:numFmt w:val="lowerRoman"/>
      <w:lvlText w:val="%1)"/>
      <w:lvlJc w:val="left"/>
      <w:pPr>
        <w:ind w:left="2592" w:hanging="720"/>
      </w:pPr>
      <w:rPr>
        <w:rFonts w:hint="default"/>
        <w:b w:val="0"/>
        <w:u w:val="none"/>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6" w15:restartNumberingAfterBreak="0">
    <w:nsid w:val="7E321573"/>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num w:numId="1" w16cid:durableId="786656548">
    <w:abstractNumId w:val="26"/>
  </w:num>
  <w:num w:numId="2" w16cid:durableId="249509667">
    <w:abstractNumId w:val="17"/>
  </w:num>
  <w:num w:numId="3" w16cid:durableId="1501777985">
    <w:abstractNumId w:val="15"/>
  </w:num>
  <w:num w:numId="4" w16cid:durableId="1358386812">
    <w:abstractNumId w:val="5"/>
  </w:num>
  <w:num w:numId="5" w16cid:durableId="931474097">
    <w:abstractNumId w:val="19"/>
  </w:num>
  <w:num w:numId="6" w16cid:durableId="598105560">
    <w:abstractNumId w:val="0"/>
  </w:num>
  <w:num w:numId="7" w16cid:durableId="1624460817">
    <w:abstractNumId w:val="18"/>
  </w:num>
  <w:num w:numId="8" w16cid:durableId="1416391195">
    <w:abstractNumId w:val="14"/>
  </w:num>
  <w:num w:numId="9" w16cid:durableId="350301448">
    <w:abstractNumId w:val="8"/>
  </w:num>
  <w:num w:numId="10" w16cid:durableId="893155225">
    <w:abstractNumId w:val="23"/>
  </w:num>
  <w:num w:numId="11" w16cid:durableId="317468177">
    <w:abstractNumId w:val="2"/>
  </w:num>
  <w:num w:numId="12" w16cid:durableId="994647950">
    <w:abstractNumId w:val="20"/>
  </w:num>
  <w:num w:numId="13" w16cid:durableId="118767015">
    <w:abstractNumId w:val="3"/>
  </w:num>
  <w:num w:numId="14" w16cid:durableId="787548824">
    <w:abstractNumId w:val="24"/>
  </w:num>
  <w:num w:numId="15" w16cid:durableId="340934222">
    <w:abstractNumId w:val="6"/>
  </w:num>
  <w:num w:numId="16" w16cid:durableId="1507750711">
    <w:abstractNumId w:val="13"/>
  </w:num>
  <w:num w:numId="17" w16cid:durableId="1368798099">
    <w:abstractNumId w:val="21"/>
  </w:num>
  <w:num w:numId="18" w16cid:durableId="811599001">
    <w:abstractNumId w:val="25"/>
  </w:num>
  <w:num w:numId="19" w16cid:durableId="374155957">
    <w:abstractNumId w:val="12"/>
  </w:num>
  <w:num w:numId="20" w16cid:durableId="1602294795">
    <w:abstractNumId w:val="10"/>
  </w:num>
  <w:num w:numId="21" w16cid:durableId="1226375648">
    <w:abstractNumId w:val="9"/>
  </w:num>
  <w:num w:numId="22" w16cid:durableId="1679579400">
    <w:abstractNumId w:val="16"/>
  </w:num>
  <w:num w:numId="23" w16cid:durableId="439422001">
    <w:abstractNumId w:val="22"/>
  </w:num>
  <w:num w:numId="24" w16cid:durableId="544297129">
    <w:abstractNumId w:val="1"/>
  </w:num>
  <w:num w:numId="25" w16cid:durableId="1849783895">
    <w:abstractNumId w:val="11"/>
  </w:num>
  <w:num w:numId="26" w16cid:durableId="317196453">
    <w:abstractNumId w:val="7"/>
  </w:num>
  <w:num w:numId="27" w16cid:durableId="768700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44"/>
    <w:rsid w:val="00004AB5"/>
    <w:rsid w:val="000052C6"/>
    <w:rsid w:val="00006082"/>
    <w:rsid w:val="00012E0B"/>
    <w:rsid w:val="000152AA"/>
    <w:rsid w:val="0002192B"/>
    <w:rsid w:val="000239C0"/>
    <w:rsid w:val="000379BB"/>
    <w:rsid w:val="00043A45"/>
    <w:rsid w:val="0004482D"/>
    <w:rsid w:val="00045FB5"/>
    <w:rsid w:val="000506BC"/>
    <w:rsid w:val="00051548"/>
    <w:rsid w:val="00051F0F"/>
    <w:rsid w:val="000532F4"/>
    <w:rsid w:val="00061F94"/>
    <w:rsid w:val="00062B0B"/>
    <w:rsid w:val="0006326A"/>
    <w:rsid w:val="00065482"/>
    <w:rsid w:val="00073FE0"/>
    <w:rsid w:val="00080DAA"/>
    <w:rsid w:val="00083432"/>
    <w:rsid w:val="00083A6F"/>
    <w:rsid w:val="00090180"/>
    <w:rsid w:val="0009235B"/>
    <w:rsid w:val="000926CC"/>
    <w:rsid w:val="000931DE"/>
    <w:rsid w:val="000A02E9"/>
    <w:rsid w:val="000A10C3"/>
    <w:rsid w:val="000B0EC0"/>
    <w:rsid w:val="000C2842"/>
    <w:rsid w:val="000C6866"/>
    <w:rsid w:val="000D64BF"/>
    <w:rsid w:val="000D667E"/>
    <w:rsid w:val="000E10CD"/>
    <w:rsid w:val="000E16AF"/>
    <w:rsid w:val="000E16EE"/>
    <w:rsid w:val="000E613D"/>
    <w:rsid w:val="000E7AD9"/>
    <w:rsid w:val="000F05E7"/>
    <w:rsid w:val="000F2E0B"/>
    <w:rsid w:val="000F344E"/>
    <w:rsid w:val="00102D8E"/>
    <w:rsid w:val="00104C1B"/>
    <w:rsid w:val="0010772A"/>
    <w:rsid w:val="0011005F"/>
    <w:rsid w:val="001103FD"/>
    <w:rsid w:val="00112651"/>
    <w:rsid w:val="00115A50"/>
    <w:rsid w:val="0011695A"/>
    <w:rsid w:val="00117A32"/>
    <w:rsid w:val="00120B0F"/>
    <w:rsid w:val="00122779"/>
    <w:rsid w:val="00122C95"/>
    <w:rsid w:val="001348E5"/>
    <w:rsid w:val="00134BF9"/>
    <w:rsid w:val="00137444"/>
    <w:rsid w:val="00137EBF"/>
    <w:rsid w:val="00145CEA"/>
    <w:rsid w:val="00145F2C"/>
    <w:rsid w:val="0014713A"/>
    <w:rsid w:val="00152A34"/>
    <w:rsid w:val="00153FE1"/>
    <w:rsid w:val="001647FB"/>
    <w:rsid w:val="00171446"/>
    <w:rsid w:val="00172446"/>
    <w:rsid w:val="00180788"/>
    <w:rsid w:val="001813D4"/>
    <w:rsid w:val="001945CB"/>
    <w:rsid w:val="00194FA0"/>
    <w:rsid w:val="001A0253"/>
    <w:rsid w:val="001A24DA"/>
    <w:rsid w:val="001A51AB"/>
    <w:rsid w:val="001A57D4"/>
    <w:rsid w:val="001A5F5C"/>
    <w:rsid w:val="001A7272"/>
    <w:rsid w:val="001A790A"/>
    <w:rsid w:val="001B18A2"/>
    <w:rsid w:val="001B2AE2"/>
    <w:rsid w:val="001B64F7"/>
    <w:rsid w:val="001D0A30"/>
    <w:rsid w:val="001D4E1C"/>
    <w:rsid w:val="001E06BD"/>
    <w:rsid w:val="001E7D80"/>
    <w:rsid w:val="001F2A69"/>
    <w:rsid w:val="001F2A6A"/>
    <w:rsid w:val="001F4D8B"/>
    <w:rsid w:val="00202BB8"/>
    <w:rsid w:val="00203787"/>
    <w:rsid w:val="00204784"/>
    <w:rsid w:val="00210CFF"/>
    <w:rsid w:val="00217387"/>
    <w:rsid w:val="00233DC5"/>
    <w:rsid w:val="00241252"/>
    <w:rsid w:val="00246C38"/>
    <w:rsid w:val="00247D09"/>
    <w:rsid w:val="00251022"/>
    <w:rsid w:val="00253F09"/>
    <w:rsid w:val="00255293"/>
    <w:rsid w:val="002562CD"/>
    <w:rsid w:val="00261BF4"/>
    <w:rsid w:val="00263DB6"/>
    <w:rsid w:val="00264FA0"/>
    <w:rsid w:val="00265827"/>
    <w:rsid w:val="00275A06"/>
    <w:rsid w:val="002761A5"/>
    <w:rsid w:val="00282305"/>
    <w:rsid w:val="0028270B"/>
    <w:rsid w:val="002841F6"/>
    <w:rsid w:val="00284DC4"/>
    <w:rsid w:val="002941BD"/>
    <w:rsid w:val="002944F6"/>
    <w:rsid w:val="002A2200"/>
    <w:rsid w:val="002A2AF0"/>
    <w:rsid w:val="002A34EF"/>
    <w:rsid w:val="002A5941"/>
    <w:rsid w:val="002A65EF"/>
    <w:rsid w:val="002B0697"/>
    <w:rsid w:val="002B1466"/>
    <w:rsid w:val="002B4BF0"/>
    <w:rsid w:val="002C0B01"/>
    <w:rsid w:val="002C4988"/>
    <w:rsid w:val="002C78C1"/>
    <w:rsid w:val="002D257C"/>
    <w:rsid w:val="002E5A40"/>
    <w:rsid w:val="002F2D52"/>
    <w:rsid w:val="002F424F"/>
    <w:rsid w:val="00301409"/>
    <w:rsid w:val="00303992"/>
    <w:rsid w:val="003057D2"/>
    <w:rsid w:val="00306024"/>
    <w:rsid w:val="00306A85"/>
    <w:rsid w:val="0031148B"/>
    <w:rsid w:val="00313327"/>
    <w:rsid w:val="003140E0"/>
    <w:rsid w:val="00317FD1"/>
    <w:rsid w:val="003306A7"/>
    <w:rsid w:val="0033320E"/>
    <w:rsid w:val="0033384E"/>
    <w:rsid w:val="0035020E"/>
    <w:rsid w:val="00352783"/>
    <w:rsid w:val="00357436"/>
    <w:rsid w:val="00362655"/>
    <w:rsid w:val="00364A76"/>
    <w:rsid w:val="00365D2B"/>
    <w:rsid w:val="00367426"/>
    <w:rsid w:val="003744E4"/>
    <w:rsid w:val="00377262"/>
    <w:rsid w:val="00384DA0"/>
    <w:rsid w:val="003944E8"/>
    <w:rsid w:val="00395D35"/>
    <w:rsid w:val="00396ED8"/>
    <w:rsid w:val="003A1226"/>
    <w:rsid w:val="003A193A"/>
    <w:rsid w:val="003A3165"/>
    <w:rsid w:val="003B02CE"/>
    <w:rsid w:val="003B3AC7"/>
    <w:rsid w:val="003B4D52"/>
    <w:rsid w:val="003B7D75"/>
    <w:rsid w:val="003B7E5D"/>
    <w:rsid w:val="003C5083"/>
    <w:rsid w:val="003D14C3"/>
    <w:rsid w:val="003E1349"/>
    <w:rsid w:val="003E5BBC"/>
    <w:rsid w:val="003E76D3"/>
    <w:rsid w:val="003F0F43"/>
    <w:rsid w:val="003F386B"/>
    <w:rsid w:val="003F3889"/>
    <w:rsid w:val="003F6FDD"/>
    <w:rsid w:val="00402147"/>
    <w:rsid w:val="004025BB"/>
    <w:rsid w:val="00405EC5"/>
    <w:rsid w:val="004111A4"/>
    <w:rsid w:val="00417E88"/>
    <w:rsid w:val="004208F6"/>
    <w:rsid w:val="00426343"/>
    <w:rsid w:val="004276CD"/>
    <w:rsid w:val="0043695E"/>
    <w:rsid w:val="00436FE5"/>
    <w:rsid w:val="004432E7"/>
    <w:rsid w:val="00444D2E"/>
    <w:rsid w:val="00445893"/>
    <w:rsid w:val="00450B7B"/>
    <w:rsid w:val="00452B4B"/>
    <w:rsid w:val="00454127"/>
    <w:rsid w:val="00457B0E"/>
    <w:rsid w:val="004601A0"/>
    <w:rsid w:val="00471463"/>
    <w:rsid w:val="00476BC4"/>
    <w:rsid w:val="00485CAB"/>
    <w:rsid w:val="00490EBD"/>
    <w:rsid w:val="0049280E"/>
    <w:rsid w:val="00493EB3"/>
    <w:rsid w:val="00495376"/>
    <w:rsid w:val="004A4BFA"/>
    <w:rsid w:val="004A698E"/>
    <w:rsid w:val="004A6A49"/>
    <w:rsid w:val="004A75B0"/>
    <w:rsid w:val="004A75DC"/>
    <w:rsid w:val="004A7F91"/>
    <w:rsid w:val="004B1E0D"/>
    <w:rsid w:val="004B7E8A"/>
    <w:rsid w:val="004C7F40"/>
    <w:rsid w:val="004D0D30"/>
    <w:rsid w:val="004D6293"/>
    <w:rsid w:val="004E06ED"/>
    <w:rsid w:val="004E79E1"/>
    <w:rsid w:val="004F63F8"/>
    <w:rsid w:val="004F6632"/>
    <w:rsid w:val="005025AF"/>
    <w:rsid w:val="00502FC2"/>
    <w:rsid w:val="00503C8C"/>
    <w:rsid w:val="00510930"/>
    <w:rsid w:val="005115C7"/>
    <w:rsid w:val="00511F2C"/>
    <w:rsid w:val="005126C7"/>
    <w:rsid w:val="00514C9D"/>
    <w:rsid w:val="005168F4"/>
    <w:rsid w:val="00517C75"/>
    <w:rsid w:val="00526325"/>
    <w:rsid w:val="005314FB"/>
    <w:rsid w:val="00536277"/>
    <w:rsid w:val="00537A10"/>
    <w:rsid w:val="00540230"/>
    <w:rsid w:val="00552FFE"/>
    <w:rsid w:val="00562B40"/>
    <w:rsid w:val="00565032"/>
    <w:rsid w:val="005677EB"/>
    <w:rsid w:val="00567978"/>
    <w:rsid w:val="00571122"/>
    <w:rsid w:val="00581101"/>
    <w:rsid w:val="005839C0"/>
    <w:rsid w:val="00583BF9"/>
    <w:rsid w:val="00591D90"/>
    <w:rsid w:val="00592314"/>
    <w:rsid w:val="00593F2E"/>
    <w:rsid w:val="00596F80"/>
    <w:rsid w:val="005A5B13"/>
    <w:rsid w:val="005B700C"/>
    <w:rsid w:val="005C2229"/>
    <w:rsid w:val="005C519F"/>
    <w:rsid w:val="005C5C84"/>
    <w:rsid w:val="005C64D4"/>
    <w:rsid w:val="005C708E"/>
    <w:rsid w:val="005C725C"/>
    <w:rsid w:val="005C7481"/>
    <w:rsid w:val="005D031C"/>
    <w:rsid w:val="005D15C2"/>
    <w:rsid w:val="005E0931"/>
    <w:rsid w:val="005E1E6A"/>
    <w:rsid w:val="005E3E62"/>
    <w:rsid w:val="005F0479"/>
    <w:rsid w:val="005F3E6E"/>
    <w:rsid w:val="005F5EBF"/>
    <w:rsid w:val="006042FE"/>
    <w:rsid w:val="006103FC"/>
    <w:rsid w:val="0061150B"/>
    <w:rsid w:val="00614613"/>
    <w:rsid w:val="00640A18"/>
    <w:rsid w:val="0064690C"/>
    <w:rsid w:val="006570E3"/>
    <w:rsid w:val="0065773D"/>
    <w:rsid w:val="0066013C"/>
    <w:rsid w:val="00661CAB"/>
    <w:rsid w:val="00663C99"/>
    <w:rsid w:val="00663E04"/>
    <w:rsid w:val="006652A1"/>
    <w:rsid w:val="00674382"/>
    <w:rsid w:val="006757E5"/>
    <w:rsid w:val="00682849"/>
    <w:rsid w:val="0068329A"/>
    <w:rsid w:val="0068475B"/>
    <w:rsid w:val="00686332"/>
    <w:rsid w:val="006932EF"/>
    <w:rsid w:val="00694D2C"/>
    <w:rsid w:val="006957FC"/>
    <w:rsid w:val="006974B7"/>
    <w:rsid w:val="006A1C69"/>
    <w:rsid w:val="006A4AF4"/>
    <w:rsid w:val="006A4B2C"/>
    <w:rsid w:val="006A5DAE"/>
    <w:rsid w:val="006A6A2F"/>
    <w:rsid w:val="006B33BF"/>
    <w:rsid w:val="006B6801"/>
    <w:rsid w:val="006C15DF"/>
    <w:rsid w:val="006C2DBA"/>
    <w:rsid w:val="006C4848"/>
    <w:rsid w:val="006C5380"/>
    <w:rsid w:val="006C602D"/>
    <w:rsid w:val="006C71A8"/>
    <w:rsid w:val="006C7551"/>
    <w:rsid w:val="006D1CA6"/>
    <w:rsid w:val="006D7A5C"/>
    <w:rsid w:val="006E0C54"/>
    <w:rsid w:val="006E112B"/>
    <w:rsid w:val="006F2342"/>
    <w:rsid w:val="006F5863"/>
    <w:rsid w:val="00704558"/>
    <w:rsid w:val="00706911"/>
    <w:rsid w:val="007075BF"/>
    <w:rsid w:val="00710BBB"/>
    <w:rsid w:val="00721B43"/>
    <w:rsid w:val="00724C53"/>
    <w:rsid w:val="00725A48"/>
    <w:rsid w:val="007346F9"/>
    <w:rsid w:val="0073520F"/>
    <w:rsid w:val="0074084E"/>
    <w:rsid w:val="007421F4"/>
    <w:rsid w:val="007615B8"/>
    <w:rsid w:val="00762FC7"/>
    <w:rsid w:val="007676C1"/>
    <w:rsid w:val="0077062F"/>
    <w:rsid w:val="00773754"/>
    <w:rsid w:val="0077427B"/>
    <w:rsid w:val="00775DFD"/>
    <w:rsid w:val="00777209"/>
    <w:rsid w:val="007802E3"/>
    <w:rsid w:val="00786AF4"/>
    <w:rsid w:val="00786BC6"/>
    <w:rsid w:val="007908AE"/>
    <w:rsid w:val="007962A9"/>
    <w:rsid w:val="00796DA9"/>
    <w:rsid w:val="007A21AF"/>
    <w:rsid w:val="007A2C57"/>
    <w:rsid w:val="007A465A"/>
    <w:rsid w:val="007A5483"/>
    <w:rsid w:val="007A609C"/>
    <w:rsid w:val="007A7E9B"/>
    <w:rsid w:val="007B03E0"/>
    <w:rsid w:val="007B48BA"/>
    <w:rsid w:val="007B547F"/>
    <w:rsid w:val="007B6202"/>
    <w:rsid w:val="007B7EE8"/>
    <w:rsid w:val="007C21A5"/>
    <w:rsid w:val="007C2C2A"/>
    <w:rsid w:val="007C53C8"/>
    <w:rsid w:val="007C62CE"/>
    <w:rsid w:val="007D4EE4"/>
    <w:rsid w:val="007F0CD8"/>
    <w:rsid w:val="007F1273"/>
    <w:rsid w:val="007F3108"/>
    <w:rsid w:val="007F53B2"/>
    <w:rsid w:val="007F5AC6"/>
    <w:rsid w:val="007F7C30"/>
    <w:rsid w:val="00806648"/>
    <w:rsid w:val="00806C5C"/>
    <w:rsid w:val="00812603"/>
    <w:rsid w:val="0082353A"/>
    <w:rsid w:val="008243AB"/>
    <w:rsid w:val="00826607"/>
    <w:rsid w:val="00826C5D"/>
    <w:rsid w:val="008317DC"/>
    <w:rsid w:val="00834F62"/>
    <w:rsid w:val="00844EFC"/>
    <w:rsid w:val="00854B4C"/>
    <w:rsid w:val="00854F42"/>
    <w:rsid w:val="008565A1"/>
    <w:rsid w:val="00860BE2"/>
    <w:rsid w:val="00870DEC"/>
    <w:rsid w:val="00872BC6"/>
    <w:rsid w:val="00877CF7"/>
    <w:rsid w:val="008812F1"/>
    <w:rsid w:val="00881C6C"/>
    <w:rsid w:val="00882ABA"/>
    <w:rsid w:val="00885F0E"/>
    <w:rsid w:val="00890F33"/>
    <w:rsid w:val="00890FD4"/>
    <w:rsid w:val="00896FE2"/>
    <w:rsid w:val="00897975"/>
    <w:rsid w:val="008A6F15"/>
    <w:rsid w:val="008B002E"/>
    <w:rsid w:val="008B6303"/>
    <w:rsid w:val="008C2A5B"/>
    <w:rsid w:val="008C4667"/>
    <w:rsid w:val="008C4EB1"/>
    <w:rsid w:val="008C767C"/>
    <w:rsid w:val="008E549D"/>
    <w:rsid w:val="008E714C"/>
    <w:rsid w:val="008F2054"/>
    <w:rsid w:val="008F6D05"/>
    <w:rsid w:val="00900E0D"/>
    <w:rsid w:val="009019AD"/>
    <w:rsid w:val="00901E9B"/>
    <w:rsid w:val="00903485"/>
    <w:rsid w:val="009047E1"/>
    <w:rsid w:val="00905C00"/>
    <w:rsid w:val="00906C62"/>
    <w:rsid w:val="009158F0"/>
    <w:rsid w:val="00917167"/>
    <w:rsid w:val="00921FCD"/>
    <w:rsid w:val="009261F4"/>
    <w:rsid w:val="00933A6B"/>
    <w:rsid w:val="00934732"/>
    <w:rsid w:val="00936E77"/>
    <w:rsid w:val="009401F8"/>
    <w:rsid w:val="00940641"/>
    <w:rsid w:val="00943C6B"/>
    <w:rsid w:val="00945707"/>
    <w:rsid w:val="009458FB"/>
    <w:rsid w:val="00952A53"/>
    <w:rsid w:val="009534DF"/>
    <w:rsid w:val="009543CE"/>
    <w:rsid w:val="00954B33"/>
    <w:rsid w:val="00956F99"/>
    <w:rsid w:val="00957B2B"/>
    <w:rsid w:val="00961825"/>
    <w:rsid w:val="009644E7"/>
    <w:rsid w:val="00964571"/>
    <w:rsid w:val="00964D01"/>
    <w:rsid w:val="00981320"/>
    <w:rsid w:val="009839A2"/>
    <w:rsid w:val="009850EB"/>
    <w:rsid w:val="00992282"/>
    <w:rsid w:val="00993386"/>
    <w:rsid w:val="009943B0"/>
    <w:rsid w:val="009A17AA"/>
    <w:rsid w:val="009A1B51"/>
    <w:rsid w:val="009B0E06"/>
    <w:rsid w:val="009B1D99"/>
    <w:rsid w:val="009B421F"/>
    <w:rsid w:val="009C0641"/>
    <w:rsid w:val="009C0F9C"/>
    <w:rsid w:val="009C76CB"/>
    <w:rsid w:val="009D3409"/>
    <w:rsid w:val="009D48A0"/>
    <w:rsid w:val="009D5AA8"/>
    <w:rsid w:val="009E26B5"/>
    <w:rsid w:val="009E3EE5"/>
    <w:rsid w:val="009E7C7A"/>
    <w:rsid w:val="009F04AC"/>
    <w:rsid w:val="009F0FD8"/>
    <w:rsid w:val="009F1BAF"/>
    <w:rsid w:val="00A002BF"/>
    <w:rsid w:val="00A06A3F"/>
    <w:rsid w:val="00A107AA"/>
    <w:rsid w:val="00A14175"/>
    <w:rsid w:val="00A2144E"/>
    <w:rsid w:val="00A22D2F"/>
    <w:rsid w:val="00A26E17"/>
    <w:rsid w:val="00A322FF"/>
    <w:rsid w:val="00A3287C"/>
    <w:rsid w:val="00A32CC4"/>
    <w:rsid w:val="00A3405D"/>
    <w:rsid w:val="00A35F6A"/>
    <w:rsid w:val="00A36B74"/>
    <w:rsid w:val="00A37692"/>
    <w:rsid w:val="00A409CF"/>
    <w:rsid w:val="00A40DDB"/>
    <w:rsid w:val="00A425A2"/>
    <w:rsid w:val="00A50590"/>
    <w:rsid w:val="00A53EAC"/>
    <w:rsid w:val="00A5516A"/>
    <w:rsid w:val="00A55196"/>
    <w:rsid w:val="00A6150B"/>
    <w:rsid w:val="00A65628"/>
    <w:rsid w:val="00A70330"/>
    <w:rsid w:val="00A7241E"/>
    <w:rsid w:val="00A7293F"/>
    <w:rsid w:val="00A813E3"/>
    <w:rsid w:val="00A83ECB"/>
    <w:rsid w:val="00A94145"/>
    <w:rsid w:val="00A96E3D"/>
    <w:rsid w:val="00A96EC1"/>
    <w:rsid w:val="00AA0F54"/>
    <w:rsid w:val="00AA317D"/>
    <w:rsid w:val="00AA722E"/>
    <w:rsid w:val="00AA78A3"/>
    <w:rsid w:val="00AB13F6"/>
    <w:rsid w:val="00AB28B9"/>
    <w:rsid w:val="00AB7310"/>
    <w:rsid w:val="00AC470C"/>
    <w:rsid w:val="00AD2682"/>
    <w:rsid w:val="00AE3060"/>
    <w:rsid w:val="00AE61BC"/>
    <w:rsid w:val="00AF596B"/>
    <w:rsid w:val="00AF6584"/>
    <w:rsid w:val="00B00627"/>
    <w:rsid w:val="00B00AEE"/>
    <w:rsid w:val="00B0164D"/>
    <w:rsid w:val="00B024BB"/>
    <w:rsid w:val="00B1058E"/>
    <w:rsid w:val="00B11164"/>
    <w:rsid w:val="00B12519"/>
    <w:rsid w:val="00B14342"/>
    <w:rsid w:val="00B16F2C"/>
    <w:rsid w:val="00B17DB1"/>
    <w:rsid w:val="00B22FAE"/>
    <w:rsid w:val="00B244D1"/>
    <w:rsid w:val="00B277B6"/>
    <w:rsid w:val="00B27D53"/>
    <w:rsid w:val="00B30745"/>
    <w:rsid w:val="00B35907"/>
    <w:rsid w:val="00B36555"/>
    <w:rsid w:val="00B4227B"/>
    <w:rsid w:val="00B47880"/>
    <w:rsid w:val="00B51E87"/>
    <w:rsid w:val="00B52088"/>
    <w:rsid w:val="00B603E4"/>
    <w:rsid w:val="00B669C2"/>
    <w:rsid w:val="00B70EDC"/>
    <w:rsid w:val="00B71C44"/>
    <w:rsid w:val="00B7297F"/>
    <w:rsid w:val="00B75D28"/>
    <w:rsid w:val="00B804BC"/>
    <w:rsid w:val="00B81F5B"/>
    <w:rsid w:val="00B83644"/>
    <w:rsid w:val="00B85CE9"/>
    <w:rsid w:val="00B86E39"/>
    <w:rsid w:val="00B9498F"/>
    <w:rsid w:val="00BA32E5"/>
    <w:rsid w:val="00BA6D0C"/>
    <w:rsid w:val="00BB3763"/>
    <w:rsid w:val="00BC078B"/>
    <w:rsid w:val="00BC1D9B"/>
    <w:rsid w:val="00BC239B"/>
    <w:rsid w:val="00BC7BC2"/>
    <w:rsid w:val="00BE414D"/>
    <w:rsid w:val="00BE4EAE"/>
    <w:rsid w:val="00BF063E"/>
    <w:rsid w:val="00BF085F"/>
    <w:rsid w:val="00BF2ADF"/>
    <w:rsid w:val="00BF4FDD"/>
    <w:rsid w:val="00C00FE4"/>
    <w:rsid w:val="00C0189D"/>
    <w:rsid w:val="00C1119A"/>
    <w:rsid w:val="00C119E9"/>
    <w:rsid w:val="00C17880"/>
    <w:rsid w:val="00C2245D"/>
    <w:rsid w:val="00C246BF"/>
    <w:rsid w:val="00C24B06"/>
    <w:rsid w:val="00C26053"/>
    <w:rsid w:val="00C27F36"/>
    <w:rsid w:val="00C362AC"/>
    <w:rsid w:val="00C37589"/>
    <w:rsid w:val="00C41B9D"/>
    <w:rsid w:val="00C421CD"/>
    <w:rsid w:val="00C46B00"/>
    <w:rsid w:val="00C50E1F"/>
    <w:rsid w:val="00C53F90"/>
    <w:rsid w:val="00C61E01"/>
    <w:rsid w:val="00C6209D"/>
    <w:rsid w:val="00C657FF"/>
    <w:rsid w:val="00C759CF"/>
    <w:rsid w:val="00C82E96"/>
    <w:rsid w:val="00C837CC"/>
    <w:rsid w:val="00C83CEB"/>
    <w:rsid w:val="00C9689A"/>
    <w:rsid w:val="00C974FB"/>
    <w:rsid w:val="00CA3FC9"/>
    <w:rsid w:val="00CA47F3"/>
    <w:rsid w:val="00CA7B76"/>
    <w:rsid w:val="00CB314A"/>
    <w:rsid w:val="00CB586F"/>
    <w:rsid w:val="00CC0714"/>
    <w:rsid w:val="00CC462A"/>
    <w:rsid w:val="00CD1484"/>
    <w:rsid w:val="00CD233C"/>
    <w:rsid w:val="00CD280C"/>
    <w:rsid w:val="00CD2E9A"/>
    <w:rsid w:val="00CE31AA"/>
    <w:rsid w:val="00CF2010"/>
    <w:rsid w:val="00CF6AE3"/>
    <w:rsid w:val="00CF758D"/>
    <w:rsid w:val="00D00070"/>
    <w:rsid w:val="00D14BAD"/>
    <w:rsid w:val="00D17A4D"/>
    <w:rsid w:val="00D21FA3"/>
    <w:rsid w:val="00D25299"/>
    <w:rsid w:val="00D37E2D"/>
    <w:rsid w:val="00D4099A"/>
    <w:rsid w:val="00D450E1"/>
    <w:rsid w:val="00D4617F"/>
    <w:rsid w:val="00D714D2"/>
    <w:rsid w:val="00D7529D"/>
    <w:rsid w:val="00D90A85"/>
    <w:rsid w:val="00D9418F"/>
    <w:rsid w:val="00D965DB"/>
    <w:rsid w:val="00D96A3C"/>
    <w:rsid w:val="00DA3BFE"/>
    <w:rsid w:val="00DC2E5F"/>
    <w:rsid w:val="00DC36CF"/>
    <w:rsid w:val="00DC3F61"/>
    <w:rsid w:val="00DC5966"/>
    <w:rsid w:val="00DC63C3"/>
    <w:rsid w:val="00DD3471"/>
    <w:rsid w:val="00DF06FD"/>
    <w:rsid w:val="00DF1867"/>
    <w:rsid w:val="00DF65D3"/>
    <w:rsid w:val="00DF6EDD"/>
    <w:rsid w:val="00E02C00"/>
    <w:rsid w:val="00E06E82"/>
    <w:rsid w:val="00E15BB9"/>
    <w:rsid w:val="00E2386E"/>
    <w:rsid w:val="00E2576E"/>
    <w:rsid w:val="00E2622C"/>
    <w:rsid w:val="00E310ED"/>
    <w:rsid w:val="00E415CE"/>
    <w:rsid w:val="00E43497"/>
    <w:rsid w:val="00E450E9"/>
    <w:rsid w:val="00E47779"/>
    <w:rsid w:val="00E502F1"/>
    <w:rsid w:val="00E672ED"/>
    <w:rsid w:val="00E70EB1"/>
    <w:rsid w:val="00E74D95"/>
    <w:rsid w:val="00E80155"/>
    <w:rsid w:val="00E93F97"/>
    <w:rsid w:val="00E97642"/>
    <w:rsid w:val="00EA0316"/>
    <w:rsid w:val="00EA31AB"/>
    <w:rsid w:val="00EB0AF8"/>
    <w:rsid w:val="00EB3EC8"/>
    <w:rsid w:val="00EB45CE"/>
    <w:rsid w:val="00EB5830"/>
    <w:rsid w:val="00EC08DB"/>
    <w:rsid w:val="00EC15E9"/>
    <w:rsid w:val="00EC364E"/>
    <w:rsid w:val="00EC400D"/>
    <w:rsid w:val="00EC4B58"/>
    <w:rsid w:val="00EC6529"/>
    <w:rsid w:val="00ED549D"/>
    <w:rsid w:val="00ED65CE"/>
    <w:rsid w:val="00ED71B5"/>
    <w:rsid w:val="00EE6472"/>
    <w:rsid w:val="00EE674D"/>
    <w:rsid w:val="00F00CB8"/>
    <w:rsid w:val="00F034AC"/>
    <w:rsid w:val="00F0399D"/>
    <w:rsid w:val="00F04964"/>
    <w:rsid w:val="00F0587D"/>
    <w:rsid w:val="00F06A14"/>
    <w:rsid w:val="00F072EB"/>
    <w:rsid w:val="00F10D5E"/>
    <w:rsid w:val="00F14809"/>
    <w:rsid w:val="00F15DA4"/>
    <w:rsid w:val="00F15E6B"/>
    <w:rsid w:val="00F206F3"/>
    <w:rsid w:val="00F20D7B"/>
    <w:rsid w:val="00F2367A"/>
    <w:rsid w:val="00F23839"/>
    <w:rsid w:val="00F24B49"/>
    <w:rsid w:val="00F27474"/>
    <w:rsid w:val="00F31696"/>
    <w:rsid w:val="00F33217"/>
    <w:rsid w:val="00F357BC"/>
    <w:rsid w:val="00F43498"/>
    <w:rsid w:val="00F43591"/>
    <w:rsid w:val="00F45617"/>
    <w:rsid w:val="00F517C8"/>
    <w:rsid w:val="00F53B72"/>
    <w:rsid w:val="00F57CD4"/>
    <w:rsid w:val="00F629B3"/>
    <w:rsid w:val="00F63363"/>
    <w:rsid w:val="00F6478B"/>
    <w:rsid w:val="00F64806"/>
    <w:rsid w:val="00F835F1"/>
    <w:rsid w:val="00F861F2"/>
    <w:rsid w:val="00F9137A"/>
    <w:rsid w:val="00F91EC7"/>
    <w:rsid w:val="00F92208"/>
    <w:rsid w:val="00F92C03"/>
    <w:rsid w:val="00F92FD2"/>
    <w:rsid w:val="00F95458"/>
    <w:rsid w:val="00F9796B"/>
    <w:rsid w:val="00FA0176"/>
    <w:rsid w:val="00FA35F9"/>
    <w:rsid w:val="00FA4D8A"/>
    <w:rsid w:val="00FC2388"/>
    <w:rsid w:val="00FC6E5A"/>
    <w:rsid w:val="00FD0D44"/>
    <w:rsid w:val="00FD7FDA"/>
    <w:rsid w:val="00FE0A68"/>
    <w:rsid w:val="00FE4A57"/>
    <w:rsid w:val="00FE74AB"/>
    <w:rsid w:val="00FF5471"/>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7F8AAB8"/>
  <w15:docId w15:val="{307E2061-714D-40D2-9010-0EC977FE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D44"/>
    <w:pPr>
      <w:ind w:left="720"/>
      <w:contextualSpacing/>
    </w:pPr>
  </w:style>
  <w:style w:type="paragraph" w:styleId="Header">
    <w:name w:val="header"/>
    <w:basedOn w:val="Normal"/>
    <w:link w:val="HeaderChar"/>
    <w:uiPriority w:val="99"/>
    <w:unhideWhenUsed/>
    <w:rsid w:val="0033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20E"/>
  </w:style>
  <w:style w:type="paragraph" w:styleId="Footer">
    <w:name w:val="footer"/>
    <w:basedOn w:val="Normal"/>
    <w:link w:val="FooterChar"/>
    <w:uiPriority w:val="99"/>
    <w:unhideWhenUsed/>
    <w:rsid w:val="0033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20E"/>
  </w:style>
  <w:style w:type="character" w:styleId="Hyperlink">
    <w:name w:val="Hyperlink"/>
    <w:basedOn w:val="DefaultParagraphFont"/>
    <w:uiPriority w:val="99"/>
    <w:unhideWhenUsed/>
    <w:rsid w:val="00365D2B"/>
    <w:rPr>
      <w:color w:val="0563C1"/>
      <w:u w:val="single"/>
    </w:rPr>
  </w:style>
  <w:style w:type="character" w:styleId="FollowedHyperlink">
    <w:name w:val="FollowedHyperlink"/>
    <w:basedOn w:val="DefaultParagraphFont"/>
    <w:uiPriority w:val="99"/>
    <w:semiHidden/>
    <w:unhideWhenUsed/>
    <w:rsid w:val="00365D2B"/>
    <w:rPr>
      <w:color w:val="954F72"/>
      <w:u w:val="single"/>
    </w:rPr>
  </w:style>
  <w:style w:type="paragraph" w:customStyle="1" w:styleId="msonormal0">
    <w:name w:val="msonormal"/>
    <w:basedOn w:val="Normal"/>
    <w:rsid w:val="00365D2B"/>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xl63">
    <w:name w:val="xl63"/>
    <w:basedOn w:val="Normal"/>
    <w:rsid w:val="00365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text-center">
    <w:name w:val="text-center"/>
    <w:basedOn w:val="Normal"/>
    <w:rsid w:val="000052C6"/>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0052C6"/>
    <w:rPr>
      <w:i/>
      <w:iCs/>
    </w:rPr>
  </w:style>
  <w:style w:type="character" w:styleId="CommentReference">
    <w:name w:val="annotation reference"/>
    <w:basedOn w:val="DefaultParagraphFont"/>
    <w:uiPriority w:val="99"/>
    <w:semiHidden/>
    <w:unhideWhenUsed/>
    <w:rsid w:val="00120B0F"/>
    <w:rPr>
      <w:sz w:val="16"/>
      <w:szCs w:val="16"/>
    </w:rPr>
  </w:style>
  <w:style w:type="paragraph" w:styleId="CommentText">
    <w:name w:val="annotation text"/>
    <w:basedOn w:val="Normal"/>
    <w:link w:val="CommentTextChar"/>
    <w:uiPriority w:val="99"/>
    <w:semiHidden/>
    <w:unhideWhenUsed/>
    <w:rsid w:val="00120B0F"/>
    <w:pPr>
      <w:spacing w:line="240" w:lineRule="auto"/>
      <w:ind w:left="0" w:firstLine="0"/>
    </w:pPr>
    <w:rPr>
      <w:sz w:val="20"/>
      <w:szCs w:val="20"/>
    </w:rPr>
  </w:style>
  <w:style w:type="character" w:customStyle="1" w:styleId="CommentTextChar">
    <w:name w:val="Comment Text Char"/>
    <w:basedOn w:val="DefaultParagraphFont"/>
    <w:link w:val="CommentText"/>
    <w:uiPriority w:val="99"/>
    <w:semiHidden/>
    <w:rsid w:val="00120B0F"/>
    <w:rPr>
      <w:sz w:val="20"/>
      <w:szCs w:val="20"/>
    </w:rPr>
  </w:style>
  <w:style w:type="paragraph" w:styleId="BalloonText">
    <w:name w:val="Balloon Text"/>
    <w:basedOn w:val="Normal"/>
    <w:link w:val="BalloonTextChar"/>
    <w:uiPriority w:val="99"/>
    <w:semiHidden/>
    <w:unhideWhenUsed/>
    <w:rsid w:val="0012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B0F"/>
    <w:rPr>
      <w:rFonts w:ascii="Segoe UI" w:hAnsi="Segoe UI" w:cs="Segoe UI"/>
      <w:sz w:val="18"/>
      <w:szCs w:val="18"/>
    </w:rPr>
  </w:style>
  <w:style w:type="table" w:styleId="TableGrid">
    <w:name w:val="Table Grid"/>
    <w:basedOn w:val="TableNormal"/>
    <w:uiPriority w:val="39"/>
    <w:rsid w:val="0042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4B5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C36CF"/>
    <w:pPr>
      <w:ind w:left="432" w:hanging="432"/>
    </w:pPr>
    <w:rPr>
      <w:b/>
      <w:bCs/>
    </w:rPr>
  </w:style>
  <w:style w:type="character" w:customStyle="1" w:styleId="CommentSubjectChar">
    <w:name w:val="Comment Subject Char"/>
    <w:basedOn w:val="CommentTextChar"/>
    <w:link w:val="CommentSubject"/>
    <w:uiPriority w:val="99"/>
    <w:semiHidden/>
    <w:rsid w:val="00DC36CF"/>
    <w:rPr>
      <w:b/>
      <w:bCs/>
      <w:sz w:val="20"/>
      <w:szCs w:val="20"/>
    </w:rPr>
  </w:style>
  <w:style w:type="character" w:customStyle="1" w:styleId="UnresolvedMention2">
    <w:name w:val="Unresolved Mention2"/>
    <w:basedOn w:val="DefaultParagraphFont"/>
    <w:uiPriority w:val="99"/>
    <w:semiHidden/>
    <w:unhideWhenUsed/>
    <w:rsid w:val="008A6F15"/>
    <w:rPr>
      <w:color w:val="605E5C"/>
      <w:shd w:val="clear" w:color="auto" w:fill="E1DFDD"/>
    </w:rPr>
  </w:style>
  <w:style w:type="paragraph" w:styleId="Revision">
    <w:name w:val="Revision"/>
    <w:hidden/>
    <w:uiPriority w:val="99"/>
    <w:semiHidden/>
    <w:rsid w:val="003744E4"/>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50153">
      <w:bodyDiv w:val="1"/>
      <w:marLeft w:val="0"/>
      <w:marRight w:val="0"/>
      <w:marTop w:val="0"/>
      <w:marBottom w:val="0"/>
      <w:divBdr>
        <w:top w:val="none" w:sz="0" w:space="0" w:color="auto"/>
        <w:left w:val="none" w:sz="0" w:space="0" w:color="auto"/>
        <w:bottom w:val="none" w:sz="0" w:space="0" w:color="auto"/>
        <w:right w:val="none" w:sz="0" w:space="0" w:color="auto"/>
      </w:divBdr>
    </w:div>
    <w:div w:id="461074211">
      <w:bodyDiv w:val="1"/>
      <w:marLeft w:val="0"/>
      <w:marRight w:val="0"/>
      <w:marTop w:val="0"/>
      <w:marBottom w:val="0"/>
      <w:divBdr>
        <w:top w:val="none" w:sz="0" w:space="0" w:color="auto"/>
        <w:left w:val="none" w:sz="0" w:space="0" w:color="auto"/>
        <w:bottom w:val="none" w:sz="0" w:space="0" w:color="auto"/>
        <w:right w:val="none" w:sz="0" w:space="0" w:color="auto"/>
      </w:divBdr>
    </w:div>
    <w:div w:id="612517211">
      <w:bodyDiv w:val="1"/>
      <w:marLeft w:val="0"/>
      <w:marRight w:val="0"/>
      <w:marTop w:val="0"/>
      <w:marBottom w:val="0"/>
      <w:divBdr>
        <w:top w:val="none" w:sz="0" w:space="0" w:color="auto"/>
        <w:left w:val="none" w:sz="0" w:space="0" w:color="auto"/>
        <w:bottom w:val="none" w:sz="0" w:space="0" w:color="auto"/>
        <w:right w:val="none" w:sz="0" w:space="0" w:color="auto"/>
      </w:divBdr>
    </w:div>
    <w:div w:id="754132694">
      <w:bodyDiv w:val="1"/>
      <w:marLeft w:val="0"/>
      <w:marRight w:val="0"/>
      <w:marTop w:val="0"/>
      <w:marBottom w:val="0"/>
      <w:divBdr>
        <w:top w:val="none" w:sz="0" w:space="0" w:color="auto"/>
        <w:left w:val="none" w:sz="0" w:space="0" w:color="auto"/>
        <w:bottom w:val="none" w:sz="0" w:space="0" w:color="auto"/>
        <w:right w:val="none" w:sz="0" w:space="0" w:color="auto"/>
      </w:divBdr>
    </w:div>
    <w:div w:id="913515049">
      <w:bodyDiv w:val="1"/>
      <w:marLeft w:val="0"/>
      <w:marRight w:val="0"/>
      <w:marTop w:val="0"/>
      <w:marBottom w:val="0"/>
      <w:divBdr>
        <w:top w:val="none" w:sz="0" w:space="0" w:color="auto"/>
        <w:left w:val="none" w:sz="0" w:space="0" w:color="auto"/>
        <w:bottom w:val="none" w:sz="0" w:space="0" w:color="auto"/>
        <w:right w:val="none" w:sz="0" w:space="0" w:color="auto"/>
      </w:divBdr>
    </w:div>
    <w:div w:id="1188562456">
      <w:bodyDiv w:val="1"/>
      <w:marLeft w:val="0"/>
      <w:marRight w:val="0"/>
      <w:marTop w:val="0"/>
      <w:marBottom w:val="0"/>
      <w:divBdr>
        <w:top w:val="none" w:sz="0" w:space="0" w:color="auto"/>
        <w:left w:val="none" w:sz="0" w:space="0" w:color="auto"/>
        <w:bottom w:val="none" w:sz="0" w:space="0" w:color="auto"/>
        <w:right w:val="none" w:sz="0" w:space="0" w:color="auto"/>
      </w:divBdr>
    </w:div>
    <w:div w:id="1294097991">
      <w:bodyDiv w:val="1"/>
      <w:marLeft w:val="0"/>
      <w:marRight w:val="0"/>
      <w:marTop w:val="0"/>
      <w:marBottom w:val="0"/>
      <w:divBdr>
        <w:top w:val="none" w:sz="0" w:space="0" w:color="auto"/>
        <w:left w:val="none" w:sz="0" w:space="0" w:color="auto"/>
        <w:bottom w:val="none" w:sz="0" w:space="0" w:color="auto"/>
        <w:right w:val="none" w:sz="0" w:space="0" w:color="auto"/>
      </w:divBdr>
    </w:div>
    <w:div w:id="1639067106">
      <w:bodyDiv w:val="1"/>
      <w:marLeft w:val="0"/>
      <w:marRight w:val="0"/>
      <w:marTop w:val="0"/>
      <w:marBottom w:val="0"/>
      <w:divBdr>
        <w:top w:val="none" w:sz="0" w:space="0" w:color="auto"/>
        <w:left w:val="none" w:sz="0" w:space="0" w:color="auto"/>
        <w:bottom w:val="none" w:sz="0" w:space="0" w:color="auto"/>
        <w:right w:val="none" w:sz="0" w:space="0" w:color="auto"/>
      </w:divBdr>
    </w:div>
    <w:div w:id="1709524337">
      <w:bodyDiv w:val="1"/>
      <w:marLeft w:val="0"/>
      <w:marRight w:val="0"/>
      <w:marTop w:val="0"/>
      <w:marBottom w:val="0"/>
      <w:divBdr>
        <w:top w:val="none" w:sz="0" w:space="0" w:color="auto"/>
        <w:left w:val="none" w:sz="0" w:space="0" w:color="auto"/>
        <w:bottom w:val="none" w:sz="0" w:space="0" w:color="auto"/>
        <w:right w:val="none" w:sz="0" w:space="0" w:color="auto"/>
      </w:divBdr>
    </w:div>
    <w:div w:id="1781677925">
      <w:bodyDiv w:val="1"/>
      <w:marLeft w:val="0"/>
      <w:marRight w:val="0"/>
      <w:marTop w:val="0"/>
      <w:marBottom w:val="0"/>
      <w:divBdr>
        <w:top w:val="none" w:sz="0" w:space="0" w:color="auto"/>
        <w:left w:val="none" w:sz="0" w:space="0" w:color="auto"/>
        <w:bottom w:val="none" w:sz="0" w:space="0" w:color="auto"/>
        <w:right w:val="none" w:sz="0" w:space="0" w:color="auto"/>
      </w:divBdr>
    </w:div>
    <w:div w:id="19516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techsupport@illum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67D26038BFC499D597129668D6BBE" ma:contentTypeVersion="2" ma:contentTypeDescription="Create a new document." ma:contentTypeScope="" ma:versionID="0e8748d84ae908563248fb33fa194ea5">
  <xsd:schema xmlns:xsd="http://www.w3.org/2001/XMLSchema" xmlns:xs="http://www.w3.org/2001/XMLSchema" xmlns:p="http://schemas.microsoft.com/office/2006/metadata/properties" xmlns:ns3="a7ef3b76-4617-4607-971a-ad781ac01d9f" targetNamespace="http://schemas.microsoft.com/office/2006/metadata/properties" ma:root="true" ma:fieldsID="f0416f2c747b80db94556b92ac2f69ee" ns3:_="">
    <xsd:import namespace="a7ef3b76-4617-4607-971a-ad781ac01d9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f3b76-4617-4607-971a-ad781ac01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6AAF-1BE0-4C8E-8727-FC47FA41CE61}">
  <ds:schemaRefs>
    <ds:schemaRef ds:uri="http://www.w3.org/XML/1998/namespace"/>
    <ds:schemaRef ds:uri="http://schemas.openxmlformats.org/package/2006/metadata/core-properties"/>
    <ds:schemaRef ds:uri="a7ef3b76-4617-4607-971a-ad781ac01d9f"/>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D7E07BC-0D27-4645-A524-42E01489D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f3b76-4617-4607-971a-ad781ac01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637DF-8C1A-41E3-916B-43878DAAB650}">
  <ds:schemaRefs>
    <ds:schemaRef ds:uri="http://schemas.microsoft.com/sharepoint/v3/contenttype/forms"/>
  </ds:schemaRefs>
</ds:datastoreItem>
</file>

<file path=customXml/itemProps4.xml><?xml version="1.0" encoding="utf-8"?>
<ds:datastoreItem xmlns:ds="http://schemas.openxmlformats.org/officeDocument/2006/customXml" ds:itemID="{1550335B-A391-4CD6-A79D-3DC99303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Momolu</dc:creator>
  <cp:lastModifiedBy>Andrade, Melissa</cp:lastModifiedBy>
  <cp:revision>2</cp:revision>
  <cp:lastPrinted>2022-06-28T20:08:00Z</cp:lastPrinted>
  <dcterms:created xsi:type="dcterms:W3CDTF">2022-11-18T21:49:00Z</dcterms:created>
  <dcterms:modified xsi:type="dcterms:W3CDTF">2022-11-18T21:49:00Z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0x010100CE367D26038BFC499D597129668D6BBE</vt:lpwstr>
  </property>
</Properties>
</file>