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FDBC" w14:textId="77777777" w:rsidR="00730DA4" w:rsidRDefault="00B350EB" w:rsidP="00B350EB">
      <w:pPr>
        <w:jc w:val="center"/>
        <w:rPr>
          <w:b/>
          <w:sz w:val="28"/>
          <w:szCs w:val="28"/>
        </w:rPr>
      </w:pPr>
      <w:r w:rsidRPr="00B350EB">
        <w:rPr>
          <w:b/>
          <w:sz w:val="28"/>
          <w:szCs w:val="28"/>
        </w:rPr>
        <w:t>Competency Assessment Procedure</w:t>
      </w:r>
    </w:p>
    <w:p w14:paraId="3C0BE6D2" w14:textId="77777777" w:rsidR="00B350EB" w:rsidRPr="00D04CFE" w:rsidRDefault="004F4E09" w:rsidP="00B350EB">
      <w:pPr>
        <w:pStyle w:val="ListParagraph"/>
        <w:numPr>
          <w:ilvl w:val="0"/>
          <w:numId w:val="3"/>
        </w:numPr>
        <w:rPr>
          <w:b/>
          <w:sz w:val="24"/>
          <w:szCs w:val="24"/>
          <w:u w:val="single"/>
        </w:rPr>
      </w:pPr>
      <w:r w:rsidRPr="00D04CFE">
        <w:rPr>
          <w:b/>
          <w:sz w:val="24"/>
          <w:szCs w:val="24"/>
          <w:u w:val="single"/>
        </w:rPr>
        <w:t xml:space="preserve">PRINCIPLE: </w:t>
      </w:r>
    </w:p>
    <w:p w14:paraId="2FA2D1BE" w14:textId="77777777" w:rsidR="00594A05" w:rsidRPr="00D04CFE" w:rsidRDefault="00317CEA" w:rsidP="00594A05">
      <w:pPr>
        <w:pStyle w:val="ListParagraph"/>
        <w:numPr>
          <w:ilvl w:val="1"/>
          <w:numId w:val="3"/>
        </w:numPr>
        <w:rPr>
          <w:b/>
          <w:sz w:val="24"/>
          <w:szCs w:val="24"/>
          <w:u w:val="single"/>
        </w:rPr>
      </w:pPr>
      <w:r w:rsidRPr="00D04CFE">
        <w:rPr>
          <w:sz w:val="24"/>
          <w:szCs w:val="24"/>
        </w:rPr>
        <w:t>Competency is the ability of personnel to apply their skill, knowledge, and experience to perform their laboratory duties correctly. Competency assessment is used to ensure that the laboratory personnel are fulfilling their duties as required by federal regulation.</w:t>
      </w:r>
    </w:p>
    <w:p w14:paraId="14553C7E" w14:textId="77777777" w:rsidR="00317CEA" w:rsidRPr="00D04CFE" w:rsidRDefault="00317CEA" w:rsidP="00594A05">
      <w:pPr>
        <w:pStyle w:val="ListParagraph"/>
        <w:numPr>
          <w:ilvl w:val="1"/>
          <w:numId w:val="3"/>
        </w:numPr>
        <w:rPr>
          <w:b/>
          <w:sz w:val="24"/>
          <w:szCs w:val="24"/>
          <w:u w:val="single"/>
        </w:rPr>
      </w:pPr>
      <w:r w:rsidRPr="00D04CFE">
        <w:rPr>
          <w:sz w:val="24"/>
          <w:szCs w:val="24"/>
        </w:rPr>
        <w:t xml:space="preserve">Documented competency assessment is required </w:t>
      </w:r>
      <w:r w:rsidR="00D04CFE">
        <w:rPr>
          <w:sz w:val="24"/>
          <w:szCs w:val="24"/>
        </w:rPr>
        <w:t>for individuals who perform testing on patient specimens.</w:t>
      </w:r>
    </w:p>
    <w:p w14:paraId="24FE78C7" w14:textId="77777777" w:rsidR="004F4E09" w:rsidRPr="00D04CFE" w:rsidRDefault="00126D7A" w:rsidP="004F4E09">
      <w:pPr>
        <w:pStyle w:val="ListParagraph"/>
        <w:numPr>
          <w:ilvl w:val="1"/>
          <w:numId w:val="3"/>
        </w:numPr>
        <w:rPr>
          <w:b/>
          <w:sz w:val="24"/>
          <w:szCs w:val="24"/>
          <w:u w:val="single"/>
        </w:rPr>
      </w:pPr>
      <w:r w:rsidRPr="00D04CFE">
        <w:rPr>
          <w:sz w:val="24"/>
          <w:szCs w:val="24"/>
        </w:rPr>
        <w:t>Newly hired personnel or current staff members learning a new test method or instrument must demonstrate competency in accordance with the following schedule:</w:t>
      </w:r>
    </w:p>
    <w:p w14:paraId="516C3D50" w14:textId="77777777" w:rsidR="00126D7A" w:rsidRPr="005E4A37" w:rsidRDefault="00126D7A" w:rsidP="00126D7A">
      <w:pPr>
        <w:pStyle w:val="ListParagraph"/>
        <w:numPr>
          <w:ilvl w:val="2"/>
          <w:numId w:val="3"/>
        </w:numPr>
        <w:rPr>
          <w:b/>
          <w:sz w:val="24"/>
          <w:szCs w:val="24"/>
          <w:u w:val="single"/>
        </w:rPr>
      </w:pPr>
      <w:r w:rsidRPr="00D04CFE">
        <w:rPr>
          <w:sz w:val="24"/>
          <w:szCs w:val="24"/>
        </w:rPr>
        <w:t>Initial training and competency must be documented prior to the reporting of any patient results.</w:t>
      </w:r>
    </w:p>
    <w:p w14:paraId="6ED1BD27" w14:textId="30B662CB" w:rsidR="005E4A37" w:rsidRDefault="005E4A37" w:rsidP="005E4A37">
      <w:pPr>
        <w:pStyle w:val="ListParagraph"/>
        <w:numPr>
          <w:ilvl w:val="2"/>
          <w:numId w:val="3"/>
        </w:numPr>
        <w:rPr>
          <w:bCs/>
          <w:sz w:val="24"/>
          <w:szCs w:val="24"/>
        </w:rPr>
      </w:pPr>
      <w:r>
        <w:rPr>
          <w:bCs/>
          <w:sz w:val="24"/>
          <w:szCs w:val="24"/>
        </w:rPr>
        <w:t>S</w:t>
      </w:r>
      <w:r w:rsidRPr="005E4A37">
        <w:rPr>
          <w:bCs/>
          <w:sz w:val="24"/>
          <w:szCs w:val="24"/>
        </w:rPr>
        <w:t>emiannually</w:t>
      </w:r>
      <w:r>
        <w:rPr>
          <w:bCs/>
          <w:sz w:val="24"/>
          <w:szCs w:val="24"/>
        </w:rPr>
        <w:t>:</w:t>
      </w:r>
    </w:p>
    <w:p w14:paraId="30D4129D" w14:textId="77777777" w:rsidR="005E4A37" w:rsidRDefault="005E4A37" w:rsidP="005E4A37">
      <w:pPr>
        <w:pStyle w:val="ListParagraph"/>
        <w:numPr>
          <w:ilvl w:val="3"/>
          <w:numId w:val="3"/>
        </w:numPr>
        <w:rPr>
          <w:bCs/>
          <w:sz w:val="24"/>
          <w:szCs w:val="24"/>
        </w:rPr>
      </w:pPr>
      <w:r>
        <w:rPr>
          <w:bCs/>
          <w:sz w:val="24"/>
          <w:szCs w:val="24"/>
        </w:rPr>
        <w:t>F</w:t>
      </w:r>
      <w:r w:rsidRPr="005E4A37">
        <w:rPr>
          <w:bCs/>
          <w:sz w:val="24"/>
          <w:szCs w:val="24"/>
        </w:rPr>
        <w:t xml:space="preserve">irst assessment within seven months from the start of testing </w:t>
      </w:r>
    </w:p>
    <w:p w14:paraId="69087041" w14:textId="65C3D2E9" w:rsidR="005E4A37" w:rsidRPr="005E4A37" w:rsidRDefault="005E4A37" w:rsidP="005E4A37">
      <w:pPr>
        <w:pStyle w:val="ListParagraph"/>
        <w:numPr>
          <w:ilvl w:val="3"/>
          <w:numId w:val="3"/>
        </w:numPr>
        <w:rPr>
          <w:bCs/>
          <w:sz w:val="24"/>
          <w:szCs w:val="24"/>
        </w:rPr>
      </w:pPr>
      <w:r>
        <w:rPr>
          <w:bCs/>
          <w:sz w:val="24"/>
          <w:szCs w:val="24"/>
        </w:rPr>
        <w:t>S</w:t>
      </w:r>
      <w:r w:rsidRPr="005E4A37">
        <w:rPr>
          <w:bCs/>
          <w:sz w:val="24"/>
          <w:szCs w:val="24"/>
        </w:rPr>
        <w:t>econd assessment no later than 12 months from the start of testing during the first year an individual tests patient specimen (new employees)</w:t>
      </w:r>
      <w:r>
        <w:rPr>
          <w:bCs/>
          <w:sz w:val="24"/>
          <w:szCs w:val="24"/>
        </w:rPr>
        <w:t>.</w:t>
      </w:r>
    </w:p>
    <w:p w14:paraId="03C766DA" w14:textId="358B7387" w:rsidR="005E4A37" w:rsidRDefault="005E4A37" w:rsidP="005E4A37">
      <w:pPr>
        <w:pStyle w:val="ListParagraph"/>
        <w:numPr>
          <w:ilvl w:val="2"/>
          <w:numId w:val="3"/>
        </w:numPr>
        <w:rPr>
          <w:bCs/>
          <w:sz w:val="24"/>
          <w:szCs w:val="24"/>
        </w:rPr>
      </w:pPr>
      <w:r w:rsidRPr="005E4A37">
        <w:rPr>
          <w:bCs/>
          <w:sz w:val="24"/>
          <w:szCs w:val="24"/>
        </w:rPr>
        <w:t>At least annually after an individual has performed assigned duties for one year.</w:t>
      </w:r>
    </w:p>
    <w:p w14:paraId="3E04FEC0" w14:textId="043B312F" w:rsidR="005E4A37" w:rsidRPr="005E4A37" w:rsidRDefault="005E4A37" w:rsidP="005E4A37">
      <w:pPr>
        <w:pStyle w:val="ListParagraph"/>
        <w:numPr>
          <w:ilvl w:val="3"/>
          <w:numId w:val="3"/>
        </w:numPr>
        <w:rPr>
          <w:bCs/>
          <w:sz w:val="24"/>
          <w:szCs w:val="24"/>
        </w:rPr>
      </w:pPr>
      <w:r w:rsidRPr="005E4A37">
        <w:rPr>
          <w:bCs/>
          <w:sz w:val="24"/>
          <w:szCs w:val="24"/>
        </w:rPr>
        <w:t>The annual assessment of competency can be performed throughout the entire year to minimize</w:t>
      </w:r>
      <w:r>
        <w:rPr>
          <w:bCs/>
          <w:sz w:val="24"/>
          <w:szCs w:val="24"/>
        </w:rPr>
        <w:t xml:space="preserve"> i</w:t>
      </w:r>
      <w:r w:rsidRPr="005E4A37">
        <w:rPr>
          <w:bCs/>
          <w:sz w:val="24"/>
          <w:szCs w:val="24"/>
        </w:rPr>
        <w:t>mpact on workload</w:t>
      </w:r>
      <w:r>
        <w:rPr>
          <w:bCs/>
          <w:sz w:val="24"/>
          <w:szCs w:val="24"/>
        </w:rPr>
        <w:t>.</w:t>
      </w:r>
    </w:p>
    <w:p w14:paraId="6417ACD7" w14:textId="76324B2F" w:rsidR="005E4A37" w:rsidRPr="005E4A37" w:rsidRDefault="005E4A37" w:rsidP="005E4A37">
      <w:pPr>
        <w:pStyle w:val="ListParagraph"/>
        <w:numPr>
          <w:ilvl w:val="2"/>
          <w:numId w:val="3"/>
        </w:numPr>
        <w:rPr>
          <w:b/>
          <w:sz w:val="24"/>
          <w:szCs w:val="24"/>
          <w:u w:val="single"/>
        </w:rPr>
      </w:pPr>
      <w:r w:rsidRPr="005E4A37">
        <w:rPr>
          <w:bCs/>
          <w:sz w:val="24"/>
          <w:szCs w:val="24"/>
        </w:rPr>
        <w:t>When problems are identified with an individual's performance.</w:t>
      </w:r>
    </w:p>
    <w:p w14:paraId="13350DF4" w14:textId="77777777" w:rsidR="00126D7A" w:rsidRPr="00D04CFE" w:rsidRDefault="00126D7A" w:rsidP="005E4A37">
      <w:pPr>
        <w:pStyle w:val="ListParagraph"/>
        <w:numPr>
          <w:ilvl w:val="2"/>
          <w:numId w:val="3"/>
        </w:numPr>
        <w:rPr>
          <w:b/>
          <w:sz w:val="24"/>
          <w:szCs w:val="24"/>
          <w:u w:val="single"/>
        </w:rPr>
      </w:pPr>
      <w:r w:rsidRPr="00D04CFE">
        <w:rPr>
          <w:sz w:val="24"/>
          <w:szCs w:val="24"/>
        </w:rPr>
        <w:t>Whenever a new test method is added or an existing procedure is modified substantially, all testing personnel must demonstrate competency in performing the new or altered test procedures.</w:t>
      </w:r>
    </w:p>
    <w:p w14:paraId="756517DD" w14:textId="4D364881" w:rsidR="00126D7A" w:rsidRPr="00D04CFE" w:rsidRDefault="00D85901" w:rsidP="005E4A37">
      <w:pPr>
        <w:pStyle w:val="ListParagraph"/>
        <w:numPr>
          <w:ilvl w:val="1"/>
          <w:numId w:val="3"/>
        </w:numPr>
        <w:rPr>
          <w:b/>
          <w:sz w:val="24"/>
          <w:szCs w:val="24"/>
          <w:u w:val="single"/>
        </w:rPr>
      </w:pPr>
      <w:r w:rsidRPr="00D04CFE">
        <w:rPr>
          <w:sz w:val="24"/>
          <w:szCs w:val="24"/>
        </w:rPr>
        <w:t>Elements of Competency</w:t>
      </w:r>
      <w:r w:rsidR="00126D7A" w:rsidRPr="00D04CFE">
        <w:rPr>
          <w:sz w:val="24"/>
          <w:szCs w:val="24"/>
        </w:rPr>
        <w:t>:</w:t>
      </w:r>
      <w:r w:rsidR="00E161F7" w:rsidRPr="00D04CFE">
        <w:rPr>
          <w:sz w:val="24"/>
          <w:szCs w:val="24"/>
        </w:rPr>
        <w:t xml:space="preserve"> Competency assessment records must include all </w:t>
      </w:r>
      <w:r w:rsidR="004A1734">
        <w:rPr>
          <w:sz w:val="24"/>
          <w:szCs w:val="24"/>
        </w:rPr>
        <w:t>six</w:t>
      </w:r>
      <w:r w:rsidR="00E161F7" w:rsidRPr="00D04CFE">
        <w:rPr>
          <w:sz w:val="24"/>
          <w:szCs w:val="24"/>
        </w:rPr>
        <w:t xml:space="preserve"> elements described below for </w:t>
      </w:r>
      <w:proofErr w:type="gramStart"/>
      <w:r w:rsidR="00E161F7" w:rsidRPr="00D04CFE">
        <w:rPr>
          <w:sz w:val="24"/>
          <w:szCs w:val="24"/>
        </w:rPr>
        <w:t>each individual</w:t>
      </w:r>
      <w:proofErr w:type="gramEnd"/>
      <w:r w:rsidR="00E161F7" w:rsidRPr="00D04CFE">
        <w:rPr>
          <w:sz w:val="24"/>
          <w:szCs w:val="24"/>
        </w:rPr>
        <w:t xml:space="preserve"> on each test system they are trained on during each assessment period, unless an element is not applicable to the test system. Elements of competency assessment include but are not limited to:</w:t>
      </w:r>
    </w:p>
    <w:p w14:paraId="42516B67" w14:textId="77777777" w:rsidR="00D85901" w:rsidRPr="00D04CFE" w:rsidRDefault="00D85901" w:rsidP="005E4A37">
      <w:pPr>
        <w:pStyle w:val="ListParagraph"/>
        <w:numPr>
          <w:ilvl w:val="2"/>
          <w:numId w:val="3"/>
        </w:numPr>
        <w:rPr>
          <w:b/>
          <w:sz w:val="24"/>
          <w:szCs w:val="24"/>
          <w:u w:val="single"/>
        </w:rPr>
      </w:pPr>
      <w:r w:rsidRPr="00D04CFE">
        <w:rPr>
          <w:sz w:val="24"/>
          <w:szCs w:val="24"/>
        </w:rPr>
        <w:t>Direct observations of routine patient test performance, including specimen handling, processing, and testing.</w:t>
      </w:r>
    </w:p>
    <w:p w14:paraId="48921A78" w14:textId="77777777" w:rsidR="00D85901" w:rsidRPr="00D04CFE" w:rsidRDefault="00D85901" w:rsidP="005E4A37">
      <w:pPr>
        <w:pStyle w:val="ListParagraph"/>
        <w:numPr>
          <w:ilvl w:val="2"/>
          <w:numId w:val="3"/>
        </w:numPr>
        <w:rPr>
          <w:b/>
          <w:sz w:val="24"/>
          <w:szCs w:val="24"/>
          <w:u w:val="single"/>
        </w:rPr>
      </w:pPr>
      <w:r w:rsidRPr="00D04CFE">
        <w:rPr>
          <w:sz w:val="24"/>
          <w:szCs w:val="24"/>
        </w:rPr>
        <w:t>Monitoring the recording and reporting of test results.</w:t>
      </w:r>
    </w:p>
    <w:p w14:paraId="280E5572" w14:textId="77777777" w:rsidR="00D85901" w:rsidRPr="00D04CFE" w:rsidRDefault="00D85901" w:rsidP="005E4A37">
      <w:pPr>
        <w:pStyle w:val="ListParagraph"/>
        <w:numPr>
          <w:ilvl w:val="2"/>
          <w:numId w:val="3"/>
        </w:numPr>
        <w:rPr>
          <w:b/>
          <w:sz w:val="24"/>
          <w:szCs w:val="24"/>
          <w:u w:val="single"/>
        </w:rPr>
      </w:pPr>
      <w:r w:rsidRPr="00D04CFE">
        <w:rPr>
          <w:sz w:val="24"/>
          <w:szCs w:val="24"/>
        </w:rPr>
        <w:t>Review of intermediate test results or worksheets, quality control records, proficiency testing results, and preventative maintenance records.</w:t>
      </w:r>
    </w:p>
    <w:p w14:paraId="48F0C6D0" w14:textId="77777777" w:rsidR="00D85901" w:rsidRPr="00D04CFE" w:rsidRDefault="00D85901" w:rsidP="005E4A37">
      <w:pPr>
        <w:pStyle w:val="ListParagraph"/>
        <w:numPr>
          <w:ilvl w:val="2"/>
          <w:numId w:val="3"/>
        </w:numPr>
        <w:rPr>
          <w:b/>
          <w:sz w:val="24"/>
          <w:szCs w:val="24"/>
          <w:u w:val="single"/>
        </w:rPr>
      </w:pPr>
      <w:r w:rsidRPr="00D04CFE">
        <w:rPr>
          <w:sz w:val="24"/>
          <w:szCs w:val="24"/>
        </w:rPr>
        <w:t>Direct observations of performance of instrument maintenance and function checks.</w:t>
      </w:r>
    </w:p>
    <w:p w14:paraId="5807EF94" w14:textId="77777777" w:rsidR="00D85901" w:rsidRPr="00D04CFE" w:rsidRDefault="00D85901" w:rsidP="005E4A37">
      <w:pPr>
        <w:pStyle w:val="ListParagraph"/>
        <w:numPr>
          <w:ilvl w:val="2"/>
          <w:numId w:val="3"/>
        </w:numPr>
        <w:rPr>
          <w:b/>
          <w:sz w:val="24"/>
          <w:szCs w:val="24"/>
          <w:u w:val="single"/>
        </w:rPr>
      </w:pPr>
      <w:r w:rsidRPr="00D04CFE">
        <w:rPr>
          <w:sz w:val="24"/>
          <w:szCs w:val="24"/>
        </w:rPr>
        <w:t>Assessment of test performance through testing previously analyzed specimens, internal blind testing samples or external proficiency testing samples.</w:t>
      </w:r>
    </w:p>
    <w:p w14:paraId="437EEEAF" w14:textId="5FB659AD" w:rsidR="00D85901" w:rsidRPr="0022293D" w:rsidRDefault="00410130" w:rsidP="005E4A37">
      <w:pPr>
        <w:pStyle w:val="ListParagraph"/>
        <w:numPr>
          <w:ilvl w:val="2"/>
          <w:numId w:val="3"/>
        </w:numPr>
        <w:rPr>
          <w:b/>
          <w:sz w:val="24"/>
          <w:szCs w:val="24"/>
          <w:u w:val="single"/>
        </w:rPr>
      </w:pPr>
      <w:r w:rsidRPr="00D04CFE">
        <w:rPr>
          <w:sz w:val="24"/>
          <w:szCs w:val="24"/>
        </w:rPr>
        <w:lastRenderedPageBreak/>
        <w:t>Evaluation</w:t>
      </w:r>
      <w:r w:rsidR="00D85901" w:rsidRPr="00D04CFE">
        <w:rPr>
          <w:sz w:val="24"/>
          <w:szCs w:val="24"/>
        </w:rPr>
        <w:t xml:space="preserve"> of </w:t>
      </w:r>
      <w:r w:rsidR="00203C6C" w:rsidRPr="00D04CFE">
        <w:rPr>
          <w:sz w:val="24"/>
          <w:szCs w:val="24"/>
        </w:rPr>
        <w:t>problem-solving</w:t>
      </w:r>
      <w:r w:rsidR="00D85901" w:rsidRPr="00D04CFE">
        <w:rPr>
          <w:sz w:val="24"/>
          <w:szCs w:val="24"/>
        </w:rPr>
        <w:t xml:space="preserve"> skills.</w:t>
      </w:r>
    </w:p>
    <w:p w14:paraId="08ADB2AD" w14:textId="77777777" w:rsidR="0022293D" w:rsidRPr="0022293D" w:rsidRDefault="0022293D" w:rsidP="0022293D">
      <w:pPr>
        <w:pStyle w:val="ListParagraph"/>
        <w:ind w:left="1440"/>
        <w:rPr>
          <w:b/>
          <w:sz w:val="24"/>
          <w:szCs w:val="24"/>
          <w:u w:val="single"/>
        </w:rPr>
      </w:pPr>
    </w:p>
    <w:p w14:paraId="0B0CBBD8" w14:textId="23FFE3B2" w:rsidR="0022293D" w:rsidRPr="0022293D" w:rsidRDefault="0022293D" w:rsidP="005E4A37">
      <w:pPr>
        <w:pStyle w:val="ListParagraph"/>
        <w:numPr>
          <w:ilvl w:val="0"/>
          <w:numId w:val="3"/>
        </w:numPr>
        <w:rPr>
          <w:b/>
          <w:bCs/>
          <w:sz w:val="24"/>
          <w:szCs w:val="24"/>
          <w:u w:val="single"/>
        </w:rPr>
      </w:pPr>
      <w:r w:rsidRPr="0022293D">
        <w:rPr>
          <w:b/>
          <w:bCs/>
          <w:sz w:val="24"/>
          <w:szCs w:val="24"/>
          <w:u w:val="single"/>
        </w:rPr>
        <w:t xml:space="preserve">QUALIFICATIONS OF </w:t>
      </w:r>
      <w:r w:rsidR="007C30C8">
        <w:rPr>
          <w:b/>
          <w:bCs/>
          <w:sz w:val="24"/>
          <w:szCs w:val="24"/>
          <w:u w:val="single"/>
        </w:rPr>
        <w:t xml:space="preserve">COMPETENCY </w:t>
      </w:r>
      <w:r w:rsidRPr="0022293D">
        <w:rPr>
          <w:b/>
          <w:bCs/>
          <w:sz w:val="24"/>
          <w:szCs w:val="24"/>
          <w:u w:val="single"/>
        </w:rPr>
        <w:t>ASSESSORS</w:t>
      </w:r>
      <w:r>
        <w:rPr>
          <w:b/>
          <w:bCs/>
          <w:sz w:val="24"/>
          <w:szCs w:val="24"/>
          <w:u w:val="single"/>
        </w:rPr>
        <w:t>:</w:t>
      </w:r>
    </w:p>
    <w:p w14:paraId="14AF16E3" w14:textId="7A7D0F1B" w:rsidR="0022293D" w:rsidRPr="0022293D" w:rsidRDefault="0022293D" w:rsidP="005E4A37">
      <w:pPr>
        <w:pStyle w:val="ListParagraph"/>
        <w:numPr>
          <w:ilvl w:val="1"/>
          <w:numId w:val="3"/>
        </w:numPr>
        <w:rPr>
          <w:b/>
          <w:sz w:val="24"/>
          <w:szCs w:val="24"/>
          <w:u w:val="single"/>
        </w:rPr>
      </w:pPr>
      <w:r>
        <w:rPr>
          <w:sz w:val="24"/>
          <w:szCs w:val="24"/>
        </w:rPr>
        <w:t>Per CAP, the person to perform competency in a Molecular Pathology Lab must meet the following criteria:</w:t>
      </w:r>
    </w:p>
    <w:p w14:paraId="0A6A1CC1" w14:textId="77777777" w:rsidR="0022293D" w:rsidRPr="0022293D" w:rsidRDefault="0022293D" w:rsidP="005E4A37">
      <w:pPr>
        <w:pStyle w:val="ListParagraph"/>
        <w:numPr>
          <w:ilvl w:val="2"/>
          <w:numId w:val="3"/>
        </w:numPr>
        <w:rPr>
          <w:bCs/>
          <w:sz w:val="24"/>
          <w:szCs w:val="24"/>
        </w:rPr>
      </w:pPr>
      <w:r w:rsidRPr="0022293D">
        <w:rPr>
          <w:bCs/>
          <w:sz w:val="24"/>
          <w:szCs w:val="24"/>
        </w:rPr>
        <w:t>Person who qualifies as a section director/technical supervisor (pathologist, board certified physician in a specialty other than pathology, or doctoral scientist in a chemical, physical, or biologic science, with specialized training and/or appropriate experience in molecular pathology) *or</w:t>
      </w:r>
    </w:p>
    <w:p w14:paraId="5DAF50BC" w14:textId="3A7E85DB" w:rsidR="00A77174" w:rsidRPr="005E4A37" w:rsidRDefault="0022293D" w:rsidP="005E4A37">
      <w:pPr>
        <w:pStyle w:val="ListParagraph"/>
        <w:numPr>
          <w:ilvl w:val="2"/>
          <w:numId w:val="3"/>
        </w:numPr>
        <w:rPr>
          <w:b/>
          <w:sz w:val="24"/>
          <w:szCs w:val="24"/>
          <w:u w:val="single"/>
        </w:rPr>
      </w:pPr>
      <w:r w:rsidRPr="0022293D">
        <w:rPr>
          <w:bCs/>
          <w:sz w:val="24"/>
          <w:szCs w:val="24"/>
        </w:rPr>
        <w:t>Bachelor's degree in a chemical, physical, biological, or clinical laboratory science or medical technology with at least four years of experience (at least one of which is in molecular pathology methods) under a qualified section</w:t>
      </w:r>
      <w:r w:rsidRPr="0022293D">
        <w:rPr>
          <w:b/>
          <w:sz w:val="24"/>
          <w:szCs w:val="24"/>
          <w:u w:val="single"/>
        </w:rPr>
        <w:t xml:space="preserve"> </w:t>
      </w:r>
      <w:r w:rsidRPr="0022293D">
        <w:rPr>
          <w:bCs/>
          <w:sz w:val="24"/>
          <w:szCs w:val="24"/>
        </w:rPr>
        <w:t>director.</w:t>
      </w:r>
    </w:p>
    <w:p w14:paraId="7367DA8E" w14:textId="014B9AFA" w:rsidR="005E4A37" w:rsidRPr="0022293D" w:rsidRDefault="005E4A37" w:rsidP="005E4A37">
      <w:pPr>
        <w:pStyle w:val="ListParagraph"/>
        <w:numPr>
          <w:ilvl w:val="2"/>
          <w:numId w:val="3"/>
        </w:numPr>
        <w:rPr>
          <w:b/>
          <w:sz w:val="24"/>
          <w:szCs w:val="24"/>
          <w:u w:val="single"/>
        </w:rPr>
      </w:pPr>
      <w:r>
        <w:rPr>
          <w:bCs/>
          <w:sz w:val="24"/>
          <w:szCs w:val="24"/>
        </w:rPr>
        <w:t>This individual will be assessed annually by the Manager, who qualifies as a Molecular Pathology General Supervisor.</w:t>
      </w:r>
    </w:p>
    <w:p w14:paraId="1DA4E705" w14:textId="77777777" w:rsidR="004622D7" w:rsidRPr="00D04CFE" w:rsidRDefault="004622D7" w:rsidP="007513A7">
      <w:pPr>
        <w:pStyle w:val="ListParagraph"/>
        <w:ind w:left="1440"/>
        <w:rPr>
          <w:b/>
          <w:sz w:val="24"/>
          <w:szCs w:val="24"/>
          <w:u w:val="single"/>
        </w:rPr>
      </w:pPr>
    </w:p>
    <w:p w14:paraId="77979B51" w14:textId="49D22F25" w:rsidR="00D85901" w:rsidRDefault="00E161F7" w:rsidP="005E4A37">
      <w:pPr>
        <w:pStyle w:val="ListParagraph"/>
        <w:numPr>
          <w:ilvl w:val="0"/>
          <w:numId w:val="3"/>
        </w:numPr>
        <w:rPr>
          <w:b/>
          <w:sz w:val="24"/>
          <w:szCs w:val="24"/>
          <w:u w:val="single"/>
        </w:rPr>
      </w:pPr>
      <w:r w:rsidRPr="00D04CFE">
        <w:rPr>
          <w:b/>
          <w:sz w:val="24"/>
          <w:szCs w:val="24"/>
          <w:u w:val="single"/>
        </w:rPr>
        <w:t>PROCEDURE</w:t>
      </w:r>
      <w:r w:rsidR="00234422">
        <w:rPr>
          <w:b/>
          <w:sz w:val="24"/>
          <w:szCs w:val="24"/>
          <w:u w:val="single"/>
        </w:rPr>
        <w:t>:</w:t>
      </w:r>
    </w:p>
    <w:p w14:paraId="1F6780D4" w14:textId="3104C911" w:rsidR="008654F7" w:rsidRPr="00AD4D8D" w:rsidRDefault="008654F7" w:rsidP="005E4A37">
      <w:pPr>
        <w:pStyle w:val="ListParagraph"/>
        <w:numPr>
          <w:ilvl w:val="1"/>
          <w:numId w:val="3"/>
        </w:numPr>
        <w:rPr>
          <w:bCs/>
          <w:sz w:val="24"/>
          <w:szCs w:val="24"/>
        </w:rPr>
      </w:pPr>
      <w:r w:rsidRPr="00AD4D8D">
        <w:rPr>
          <w:bCs/>
          <w:sz w:val="24"/>
          <w:szCs w:val="24"/>
        </w:rPr>
        <w:t>Initial training:</w:t>
      </w:r>
    </w:p>
    <w:p w14:paraId="1FA265B2" w14:textId="4A263A72" w:rsidR="008654F7" w:rsidRPr="00AD4D8D" w:rsidRDefault="008654F7" w:rsidP="005E4A37">
      <w:pPr>
        <w:pStyle w:val="ListParagraph"/>
        <w:numPr>
          <w:ilvl w:val="2"/>
          <w:numId w:val="3"/>
        </w:numPr>
        <w:rPr>
          <w:bCs/>
          <w:sz w:val="24"/>
          <w:szCs w:val="24"/>
        </w:rPr>
      </w:pPr>
      <w:r w:rsidRPr="00AD4D8D">
        <w:rPr>
          <w:bCs/>
          <w:sz w:val="24"/>
          <w:szCs w:val="24"/>
        </w:rPr>
        <w:t>Any technologist who is competent in each assay may train another technologist.</w:t>
      </w:r>
    </w:p>
    <w:p w14:paraId="7747A817" w14:textId="662F6271" w:rsidR="008654F7" w:rsidRPr="00AD4D8D" w:rsidRDefault="008654F7" w:rsidP="005E4A37">
      <w:pPr>
        <w:pStyle w:val="ListParagraph"/>
        <w:numPr>
          <w:ilvl w:val="2"/>
          <w:numId w:val="3"/>
        </w:numPr>
        <w:rPr>
          <w:bCs/>
          <w:sz w:val="24"/>
          <w:szCs w:val="24"/>
        </w:rPr>
      </w:pPr>
      <w:r w:rsidRPr="00AD4D8D">
        <w:rPr>
          <w:bCs/>
          <w:sz w:val="24"/>
          <w:szCs w:val="24"/>
        </w:rPr>
        <w:t>The trainee will review the procedure before training.</w:t>
      </w:r>
    </w:p>
    <w:p w14:paraId="42E06E47" w14:textId="5C371550" w:rsidR="008654F7" w:rsidRPr="00AD4D8D" w:rsidRDefault="008654F7" w:rsidP="005E4A37">
      <w:pPr>
        <w:pStyle w:val="ListParagraph"/>
        <w:numPr>
          <w:ilvl w:val="2"/>
          <w:numId w:val="3"/>
        </w:numPr>
        <w:rPr>
          <w:bCs/>
          <w:sz w:val="24"/>
          <w:szCs w:val="24"/>
        </w:rPr>
      </w:pPr>
      <w:r w:rsidRPr="00AD4D8D">
        <w:rPr>
          <w:bCs/>
          <w:sz w:val="24"/>
          <w:szCs w:val="24"/>
        </w:rPr>
        <w:t>The trainer will review the procedure with the trainee during training.</w:t>
      </w:r>
    </w:p>
    <w:p w14:paraId="4F9E6AAA" w14:textId="23905241" w:rsidR="008654F7" w:rsidRPr="00AD4D8D" w:rsidRDefault="008654F7" w:rsidP="005E4A37">
      <w:pPr>
        <w:pStyle w:val="ListParagraph"/>
        <w:numPr>
          <w:ilvl w:val="2"/>
          <w:numId w:val="3"/>
        </w:numPr>
        <w:rPr>
          <w:bCs/>
          <w:sz w:val="24"/>
          <w:szCs w:val="24"/>
        </w:rPr>
      </w:pPr>
      <w:r w:rsidRPr="00AD4D8D">
        <w:rPr>
          <w:bCs/>
          <w:sz w:val="24"/>
          <w:szCs w:val="24"/>
        </w:rPr>
        <w:t>The trainee will observe the trainer performing the assay and then when the trainee is comfortable, they will perform the assay with the traine</w:t>
      </w:r>
      <w:r w:rsidR="0055130E">
        <w:rPr>
          <w:bCs/>
          <w:sz w:val="24"/>
          <w:szCs w:val="24"/>
        </w:rPr>
        <w:t>r</w:t>
      </w:r>
      <w:r w:rsidRPr="00AD4D8D">
        <w:rPr>
          <w:bCs/>
          <w:sz w:val="24"/>
          <w:szCs w:val="24"/>
        </w:rPr>
        <w:t xml:space="preserve"> observing.</w:t>
      </w:r>
    </w:p>
    <w:p w14:paraId="0C3E144E" w14:textId="5E193B18" w:rsidR="008654F7" w:rsidRPr="00AD4D8D" w:rsidRDefault="008654F7" w:rsidP="005E4A37">
      <w:pPr>
        <w:pStyle w:val="ListParagraph"/>
        <w:numPr>
          <w:ilvl w:val="2"/>
          <w:numId w:val="3"/>
        </w:numPr>
        <w:rPr>
          <w:bCs/>
          <w:sz w:val="24"/>
          <w:szCs w:val="24"/>
        </w:rPr>
      </w:pPr>
      <w:r w:rsidRPr="00AD4D8D">
        <w:rPr>
          <w:bCs/>
          <w:sz w:val="24"/>
          <w:szCs w:val="24"/>
        </w:rPr>
        <w:t>Final documentation of training completion will be performed by a Senior Tech who was not the original trainer (if possible).</w:t>
      </w:r>
    </w:p>
    <w:p w14:paraId="08FCE190" w14:textId="66936366" w:rsidR="008654F7" w:rsidRPr="00AD4D8D" w:rsidRDefault="008654F7" w:rsidP="005E4A37">
      <w:pPr>
        <w:pStyle w:val="ListParagraph"/>
        <w:numPr>
          <w:ilvl w:val="2"/>
          <w:numId w:val="3"/>
        </w:numPr>
        <w:rPr>
          <w:bCs/>
          <w:sz w:val="24"/>
          <w:szCs w:val="24"/>
        </w:rPr>
      </w:pPr>
      <w:r w:rsidRPr="00AD4D8D">
        <w:rPr>
          <w:bCs/>
          <w:sz w:val="24"/>
          <w:szCs w:val="24"/>
        </w:rPr>
        <w:t xml:space="preserve">All documentation will be recorded on the individual assay </w:t>
      </w:r>
      <w:r w:rsidR="00DE0E89">
        <w:rPr>
          <w:bCs/>
          <w:sz w:val="24"/>
          <w:szCs w:val="24"/>
        </w:rPr>
        <w:t>competency forms</w:t>
      </w:r>
      <w:r w:rsidRPr="00AD4D8D">
        <w:rPr>
          <w:bCs/>
          <w:sz w:val="24"/>
          <w:szCs w:val="24"/>
        </w:rPr>
        <w:t>.</w:t>
      </w:r>
    </w:p>
    <w:p w14:paraId="612C9C26" w14:textId="77777777" w:rsidR="008654F7" w:rsidRPr="00AD4D8D" w:rsidRDefault="00194FB4" w:rsidP="005E4A37">
      <w:pPr>
        <w:pStyle w:val="ListParagraph"/>
        <w:numPr>
          <w:ilvl w:val="1"/>
          <w:numId w:val="3"/>
        </w:numPr>
        <w:rPr>
          <w:b/>
          <w:sz w:val="24"/>
          <w:szCs w:val="24"/>
          <w:u w:val="single"/>
        </w:rPr>
      </w:pPr>
      <w:r w:rsidRPr="00D04CFE">
        <w:rPr>
          <w:sz w:val="24"/>
          <w:szCs w:val="24"/>
        </w:rPr>
        <w:t>Competency assessments</w:t>
      </w:r>
    </w:p>
    <w:p w14:paraId="28158F0C" w14:textId="19723932" w:rsidR="00174032" w:rsidRPr="00D04CFE" w:rsidRDefault="00174032" w:rsidP="005E4A37">
      <w:pPr>
        <w:pStyle w:val="ListParagraph"/>
        <w:numPr>
          <w:ilvl w:val="2"/>
          <w:numId w:val="3"/>
        </w:numPr>
        <w:rPr>
          <w:b/>
          <w:sz w:val="24"/>
          <w:szCs w:val="24"/>
          <w:u w:val="single"/>
        </w:rPr>
      </w:pPr>
      <w:r w:rsidRPr="00D04CFE">
        <w:rPr>
          <w:sz w:val="24"/>
          <w:szCs w:val="24"/>
        </w:rPr>
        <w:t>During the assessment</w:t>
      </w:r>
      <w:r w:rsidR="00C64089" w:rsidRPr="00D04CFE">
        <w:rPr>
          <w:sz w:val="24"/>
          <w:szCs w:val="24"/>
        </w:rPr>
        <w:t xml:space="preserve">, </w:t>
      </w:r>
      <w:r w:rsidR="007C30C8">
        <w:rPr>
          <w:sz w:val="24"/>
          <w:szCs w:val="24"/>
        </w:rPr>
        <w:t xml:space="preserve">a qualified </w:t>
      </w:r>
      <w:r w:rsidR="00F20D5C">
        <w:rPr>
          <w:sz w:val="24"/>
          <w:szCs w:val="24"/>
        </w:rPr>
        <w:t xml:space="preserve">assessor </w:t>
      </w:r>
      <w:r w:rsidR="00F20D5C" w:rsidRPr="00D04CFE">
        <w:rPr>
          <w:sz w:val="24"/>
          <w:szCs w:val="24"/>
        </w:rPr>
        <w:t>must</w:t>
      </w:r>
      <w:r w:rsidR="00C64089" w:rsidRPr="00D04CFE">
        <w:rPr>
          <w:sz w:val="24"/>
          <w:szCs w:val="24"/>
        </w:rPr>
        <w:t xml:space="preserve"> critically observe the individual being </w:t>
      </w:r>
      <w:r w:rsidR="007C30C8">
        <w:rPr>
          <w:sz w:val="24"/>
          <w:szCs w:val="24"/>
        </w:rPr>
        <w:t>signed off</w:t>
      </w:r>
      <w:r w:rsidR="007C30C8" w:rsidRPr="00D04CFE">
        <w:rPr>
          <w:sz w:val="24"/>
          <w:szCs w:val="24"/>
        </w:rPr>
        <w:t xml:space="preserve"> </w:t>
      </w:r>
      <w:r w:rsidR="00C64089" w:rsidRPr="00D04CFE">
        <w:rPr>
          <w:sz w:val="24"/>
          <w:szCs w:val="24"/>
        </w:rPr>
        <w:t xml:space="preserve">to determine that </w:t>
      </w:r>
      <w:r w:rsidR="0055130E">
        <w:rPr>
          <w:sz w:val="24"/>
          <w:szCs w:val="24"/>
        </w:rPr>
        <w:t xml:space="preserve">all </w:t>
      </w:r>
      <w:r w:rsidR="00C64089" w:rsidRPr="00D04CFE">
        <w:rPr>
          <w:sz w:val="24"/>
          <w:szCs w:val="24"/>
        </w:rPr>
        <w:t xml:space="preserve">procedures are </w:t>
      </w:r>
      <w:r w:rsidR="008A6248" w:rsidRPr="00D04CFE">
        <w:rPr>
          <w:sz w:val="24"/>
          <w:szCs w:val="24"/>
        </w:rPr>
        <w:t>followed,</w:t>
      </w:r>
      <w:r w:rsidR="00C64089" w:rsidRPr="00D04CFE">
        <w:rPr>
          <w:sz w:val="24"/>
          <w:szCs w:val="24"/>
        </w:rPr>
        <w:t xml:space="preserve"> and proper technique is used in the performance of the assay.</w:t>
      </w:r>
      <w:r w:rsidR="007C30C8">
        <w:rPr>
          <w:sz w:val="24"/>
          <w:szCs w:val="24"/>
        </w:rPr>
        <w:t xml:space="preserve"> </w:t>
      </w:r>
    </w:p>
    <w:p w14:paraId="5182F366" w14:textId="0E10FEF4" w:rsidR="0022293D" w:rsidRPr="0022293D" w:rsidRDefault="009F57A4" w:rsidP="005E4A37">
      <w:pPr>
        <w:pStyle w:val="ListParagraph"/>
        <w:numPr>
          <w:ilvl w:val="2"/>
          <w:numId w:val="3"/>
        </w:numPr>
        <w:rPr>
          <w:b/>
          <w:sz w:val="24"/>
          <w:szCs w:val="24"/>
          <w:u w:val="single"/>
        </w:rPr>
      </w:pPr>
      <w:r w:rsidRPr="00D04CFE">
        <w:rPr>
          <w:sz w:val="24"/>
          <w:szCs w:val="24"/>
        </w:rPr>
        <w:t xml:space="preserve">Some elements of assessment can be performed during routine review of personnel throughout the year. These may include instrument maintenance, recording of QC and taking appropriate corrective actions. These can be documented on the Competency Assessment Form by the individual responsible for competency assessment. </w:t>
      </w:r>
    </w:p>
    <w:p w14:paraId="2C049F52" w14:textId="42EE8CD4" w:rsidR="00C64089" w:rsidRPr="00D04CFE" w:rsidRDefault="00C64089" w:rsidP="005E4A37">
      <w:pPr>
        <w:pStyle w:val="ListParagraph"/>
        <w:numPr>
          <w:ilvl w:val="1"/>
          <w:numId w:val="3"/>
        </w:numPr>
        <w:rPr>
          <w:b/>
          <w:sz w:val="24"/>
          <w:szCs w:val="24"/>
          <w:u w:val="single"/>
        </w:rPr>
      </w:pPr>
      <w:r w:rsidRPr="00D04CFE">
        <w:rPr>
          <w:sz w:val="24"/>
          <w:szCs w:val="24"/>
        </w:rPr>
        <w:t>The laboratory will maintain documentation of training and competency for each employee</w:t>
      </w:r>
      <w:r w:rsidR="004A1734">
        <w:rPr>
          <w:sz w:val="24"/>
          <w:szCs w:val="24"/>
        </w:rPr>
        <w:t>, including:</w:t>
      </w:r>
    </w:p>
    <w:p w14:paraId="4860CAFB" w14:textId="5E6025CF" w:rsidR="00C64089" w:rsidRPr="00D04CFE" w:rsidRDefault="00C64089" w:rsidP="005E4A37">
      <w:pPr>
        <w:pStyle w:val="ListParagraph"/>
        <w:numPr>
          <w:ilvl w:val="2"/>
          <w:numId w:val="3"/>
        </w:numPr>
        <w:rPr>
          <w:b/>
          <w:sz w:val="24"/>
          <w:szCs w:val="24"/>
          <w:u w:val="single"/>
        </w:rPr>
      </w:pPr>
      <w:r w:rsidRPr="00D04CFE">
        <w:rPr>
          <w:sz w:val="24"/>
          <w:szCs w:val="24"/>
        </w:rPr>
        <w:lastRenderedPageBreak/>
        <w:t xml:space="preserve">Initial </w:t>
      </w:r>
      <w:r w:rsidR="008A6248">
        <w:rPr>
          <w:sz w:val="24"/>
          <w:szCs w:val="24"/>
        </w:rPr>
        <w:t xml:space="preserve">and 6-month </w:t>
      </w:r>
      <w:r w:rsidR="00DE0E89">
        <w:rPr>
          <w:sz w:val="24"/>
          <w:szCs w:val="24"/>
        </w:rPr>
        <w:t>Competency</w:t>
      </w:r>
      <w:r w:rsidR="00DE0E89" w:rsidRPr="00D04CFE">
        <w:rPr>
          <w:sz w:val="24"/>
          <w:szCs w:val="24"/>
        </w:rPr>
        <w:t xml:space="preserve"> </w:t>
      </w:r>
      <w:r w:rsidRPr="00D04CFE">
        <w:rPr>
          <w:sz w:val="24"/>
          <w:szCs w:val="24"/>
        </w:rPr>
        <w:t>Form</w:t>
      </w:r>
      <w:r w:rsidR="008A6248">
        <w:rPr>
          <w:sz w:val="24"/>
          <w:szCs w:val="24"/>
        </w:rPr>
        <w:t>s</w:t>
      </w:r>
    </w:p>
    <w:p w14:paraId="4457CFE2" w14:textId="77777777" w:rsidR="00C64089" w:rsidRPr="00D04CFE" w:rsidRDefault="00C64089" w:rsidP="005E4A37">
      <w:pPr>
        <w:pStyle w:val="ListParagraph"/>
        <w:numPr>
          <w:ilvl w:val="2"/>
          <w:numId w:val="3"/>
        </w:numPr>
        <w:rPr>
          <w:b/>
          <w:sz w:val="24"/>
          <w:szCs w:val="24"/>
          <w:u w:val="single"/>
        </w:rPr>
      </w:pPr>
      <w:r w:rsidRPr="00D04CFE">
        <w:rPr>
          <w:sz w:val="24"/>
          <w:szCs w:val="24"/>
        </w:rPr>
        <w:t>Yearly Competency Assessment Form</w:t>
      </w:r>
    </w:p>
    <w:p w14:paraId="77CEDCA0" w14:textId="77777777" w:rsidR="00C64089" w:rsidRPr="00D04CFE" w:rsidRDefault="00C64089" w:rsidP="005E4A37">
      <w:pPr>
        <w:pStyle w:val="ListParagraph"/>
        <w:numPr>
          <w:ilvl w:val="2"/>
          <w:numId w:val="3"/>
        </w:numPr>
        <w:rPr>
          <w:b/>
          <w:sz w:val="24"/>
          <w:szCs w:val="24"/>
          <w:u w:val="single"/>
        </w:rPr>
      </w:pPr>
      <w:r w:rsidRPr="00D04CFE">
        <w:rPr>
          <w:sz w:val="24"/>
          <w:szCs w:val="24"/>
        </w:rPr>
        <w:t>Yearly Multiple-Choice Test</w:t>
      </w:r>
      <w:r w:rsidR="00493125" w:rsidRPr="00D04CFE">
        <w:rPr>
          <w:sz w:val="24"/>
          <w:szCs w:val="24"/>
        </w:rPr>
        <w:t xml:space="preserve"> (Score of 80% needed to pass)</w:t>
      </w:r>
    </w:p>
    <w:p w14:paraId="55F2E9EC" w14:textId="6895C8AF" w:rsidR="00C64089" w:rsidRPr="00FE44A6" w:rsidRDefault="00C64089" w:rsidP="005E4A37">
      <w:pPr>
        <w:pStyle w:val="ListParagraph"/>
        <w:numPr>
          <w:ilvl w:val="1"/>
          <w:numId w:val="3"/>
        </w:numPr>
        <w:rPr>
          <w:b/>
          <w:sz w:val="24"/>
          <w:szCs w:val="24"/>
          <w:u w:val="single"/>
        </w:rPr>
      </w:pPr>
      <w:r w:rsidRPr="00D04CFE">
        <w:rPr>
          <w:sz w:val="24"/>
          <w:szCs w:val="24"/>
        </w:rPr>
        <w:t>The employee must successfully complete all six Elements of Competency to be considered Competent. If an employee fails to meet the competency requirement for a particular test, the employee will need to be retrained and allowed to retake the competency test. If a second competency test is not successful</w:t>
      </w:r>
      <w:r w:rsidR="00B11862">
        <w:rPr>
          <w:sz w:val="24"/>
          <w:szCs w:val="24"/>
        </w:rPr>
        <w:t>ly completed</w:t>
      </w:r>
      <w:r w:rsidRPr="00D04CFE">
        <w:rPr>
          <w:sz w:val="24"/>
          <w:szCs w:val="24"/>
        </w:rPr>
        <w:t>, the employee will receive appropriate counseling and an action plan will be developed by the manager to assist the employee in becoming successful and competent.</w:t>
      </w:r>
    </w:p>
    <w:p w14:paraId="764F46D5" w14:textId="77777777" w:rsidR="004622D7" w:rsidRPr="00D04CFE" w:rsidRDefault="004622D7" w:rsidP="007513A7">
      <w:pPr>
        <w:pStyle w:val="ListParagraph"/>
        <w:rPr>
          <w:b/>
          <w:sz w:val="24"/>
          <w:szCs w:val="24"/>
          <w:u w:val="single"/>
        </w:rPr>
      </w:pPr>
    </w:p>
    <w:p w14:paraId="6304F00E" w14:textId="77777777" w:rsidR="00E161F7" w:rsidRPr="00D04CFE" w:rsidRDefault="00E161F7" w:rsidP="005E4A37">
      <w:pPr>
        <w:pStyle w:val="ListParagraph"/>
        <w:numPr>
          <w:ilvl w:val="0"/>
          <w:numId w:val="3"/>
        </w:numPr>
        <w:rPr>
          <w:b/>
          <w:sz w:val="24"/>
          <w:szCs w:val="24"/>
          <w:u w:val="single"/>
        </w:rPr>
      </w:pPr>
      <w:r w:rsidRPr="00D04CFE">
        <w:rPr>
          <w:b/>
          <w:sz w:val="24"/>
          <w:szCs w:val="24"/>
          <w:u w:val="single"/>
        </w:rPr>
        <w:t>REFERENCES:</w:t>
      </w:r>
    </w:p>
    <w:p w14:paraId="4F7A2373" w14:textId="5A5D61E6" w:rsidR="00E161F7" w:rsidRPr="007513A7" w:rsidRDefault="00F20D5C" w:rsidP="005E4A37">
      <w:pPr>
        <w:pStyle w:val="ListParagraph"/>
        <w:numPr>
          <w:ilvl w:val="1"/>
          <w:numId w:val="3"/>
        </w:numPr>
        <w:rPr>
          <w:rStyle w:val="Hyperlink"/>
          <w:b/>
          <w:color w:val="auto"/>
          <w:sz w:val="24"/>
          <w:szCs w:val="24"/>
        </w:rPr>
      </w:pPr>
      <w:hyperlink r:id="rId7" w:anchor="10" w:history="1">
        <w:r w:rsidR="005561D6" w:rsidRPr="00593544">
          <w:rPr>
            <w:rStyle w:val="Hyperlink"/>
            <w:sz w:val="24"/>
            <w:szCs w:val="24"/>
          </w:rPr>
          <w:t>www.cms.gov/clia Brochure #10</w:t>
        </w:r>
      </w:hyperlink>
    </w:p>
    <w:p w14:paraId="4B818C98" w14:textId="77777777" w:rsidR="004622D7" w:rsidRPr="003D4F84" w:rsidRDefault="004622D7" w:rsidP="007513A7">
      <w:pPr>
        <w:pStyle w:val="ListParagraph"/>
        <w:rPr>
          <w:rStyle w:val="Hyperlink"/>
          <w:b/>
          <w:color w:val="auto"/>
          <w:sz w:val="24"/>
          <w:szCs w:val="24"/>
        </w:rPr>
      </w:pPr>
    </w:p>
    <w:p w14:paraId="353EA0A5" w14:textId="7AD398F1" w:rsidR="003D4F84" w:rsidRPr="003D4F84" w:rsidRDefault="003D4F84" w:rsidP="005E4A37">
      <w:pPr>
        <w:pStyle w:val="ListParagraph"/>
        <w:numPr>
          <w:ilvl w:val="0"/>
          <w:numId w:val="3"/>
        </w:numPr>
        <w:rPr>
          <w:rStyle w:val="Hyperlink"/>
          <w:b/>
          <w:color w:val="auto"/>
          <w:sz w:val="24"/>
          <w:szCs w:val="24"/>
        </w:rPr>
      </w:pPr>
      <w:r w:rsidRPr="003D4F84">
        <w:rPr>
          <w:rStyle w:val="Hyperlink"/>
          <w:b/>
          <w:color w:val="auto"/>
          <w:sz w:val="24"/>
          <w:szCs w:val="24"/>
        </w:rPr>
        <w:t>REVISIONS:</w:t>
      </w:r>
    </w:p>
    <w:p w14:paraId="229F44AC" w14:textId="53579971" w:rsidR="003D4F84" w:rsidRPr="007513A7" w:rsidRDefault="003D4F84" w:rsidP="005E4A37">
      <w:pPr>
        <w:pStyle w:val="ListParagraph"/>
        <w:numPr>
          <w:ilvl w:val="1"/>
          <w:numId w:val="3"/>
        </w:numPr>
        <w:rPr>
          <w:b/>
          <w:sz w:val="24"/>
          <w:szCs w:val="24"/>
          <w:u w:val="single"/>
        </w:rPr>
      </w:pPr>
      <w:r>
        <w:rPr>
          <w:sz w:val="24"/>
          <w:szCs w:val="24"/>
        </w:rPr>
        <w:t>3/6/2018: Addition of yearly test score requirement</w:t>
      </w:r>
    </w:p>
    <w:p w14:paraId="62A65E6A" w14:textId="6090A9ED" w:rsidR="008A6248" w:rsidRPr="00F20D5C" w:rsidRDefault="008A6248" w:rsidP="005E4A37">
      <w:pPr>
        <w:pStyle w:val="ListParagraph"/>
        <w:numPr>
          <w:ilvl w:val="1"/>
          <w:numId w:val="3"/>
        </w:numPr>
        <w:rPr>
          <w:b/>
          <w:sz w:val="24"/>
          <w:szCs w:val="24"/>
          <w:u w:val="single"/>
        </w:rPr>
      </w:pPr>
      <w:r>
        <w:rPr>
          <w:sz w:val="24"/>
          <w:szCs w:val="24"/>
        </w:rPr>
        <w:t>1/</w:t>
      </w:r>
      <w:r w:rsidR="007513A7">
        <w:rPr>
          <w:sz w:val="24"/>
          <w:szCs w:val="24"/>
        </w:rPr>
        <w:t>13/</w:t>
      </w:r>
      <w:r>
        <w:rPr>
          <w:sz w:val="24"/>
          <w:szCs w:val="24"/>
        </w:rPr>
        <w:t>2020: Updated with revised footer, representing the new laboratory name.</w:t>
      </w:r>
    </w:p>
    <w:p w14:paraId="64562230" w14:textId="65D92073" w:rsidR="00466B32" w:rsidRPr="00F20D5C" w:rsidRDefault="00F20D5C" w:rsidP="005E4A37">
      <w:pPr>
        <w:pStyle w:val="ListParagraph"/>
        <w:numPr>
          <w:ilvl w:val="1"/>
          <w:numId w:val="3"/>
        </w:numPr>
        <w:rPr>
          <w:b/>
          <w:sz w:val="24"/>
          <w:szCs w:val="24"/>
          <w:u w:val="single"/>
        </w:rPr>
      </w:pPr>
      <w:r>
        <w:rPr>
          <w:sz w:val="24"/>
          <w:szCs w:val="24"/>
        </w:rPr>
        <w:t>1/16/2024</w:t>
      </w:r>
      <w:r w:rsidR="00466B32">
        <w:rPr>
          <w:sz w:val="24"/>
          <w:szCs w:val="24"/>
        </w:rPr>
        <w:t xml:space="preserve">: Added section on how the competency assessors are </w:t>
      </w:r>
      <w:r>
        <w:rPr>
          <w:sz w:val="24"/>
          <w:szCs w:val="24"/>
        </w:rPr>
        <w:t>assessed.</w:t>
      </w:r>
    </w:p>
    <w:p w14:paraId="0265EC99" w14:textId="77777777" w:rsidR="00466B32" w:rsidRPr="005561D6" w:rsidRDefault="00466B32" w:rsidP="00F20D5C">
      <w:pPr>
        <w:pStyle w:val="ListParagraph"/>
        <w:ind w:left="432"/>
        <w:rPr>
          <w:b/>
          <w:sz w:val="24"/>
          <w:szCs w:val="24"/>
          <w:u w:val="single"/>
        </w:rPr>
      </w:pPr>
    </w:p>
    <w:p w14:paraId="11174D05" w14:textId="77777777" w:rsidR="005561D6" w:rsidRPr="003D4F84" w:rsidRDefault="005561D6" w:rsidP="003D4F84">
      <w:pPr>
        <w:rPr>
          <w:b/>
          <w:sz w:val="24"/>
          <w:szCs w:val="24"/>
          <w:u w:val="single"/>
        </w:rPr>
      </w:pPr>
    </w:p>
    <w:sectPr w:rsidR="005561D6" w:rsidRPr="003D4F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45E6" w14:textId="77777777" w:rsidR="00234904" w:rsidRDefault="00234904" w:rsidP="00234904">
      <w:pPr>
        <w:spacing w:after="0" w:line="240" w:lineRule="auto"/>
      </w:pPr>
      <w:r>
        <w:separator/>
      </w:r>
    </w:p>
  </w:endnote>
  <w:endnote w:type="continuationSeparator" w:id="0">
    <w:p w14:paraId="3505B5CB" w14:textId="77777777" w:rsidR="00234904" w:rsidRDefault="00234904" w:rsidP="0023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6427" w14:textId="4E9BC68A" w:rsidR="00234904" w:rsidRPr="00E625A1" w:rsidRDefault="008A6248" w:rsidP="00234904">
    <w:pPr>
      <w:tabs>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Molecular Genomic Pathology</w:t>
    </w:r>
    <w:r w:rsidR="00234904" w:rsidRPr="00E625A1">
      <w:rPr>
        <w:rFonts w:ascii="Arial" w:eastAsia="Times New Roman" w:hAnsi="Arial" w:cs="Arial"/>
        <w:sz w:val="18"/>
        <w:szCs w:val="18"/>
      </w:rPr>
      <w:t xml:space="preserve"> Laboratory</w:t>
    </w:r>
    <w:r w:rsidR="00234904">
      <w:rPr>
        <w:rFonts w:ascii="Arial" w:eastAsia="Times New Roman" w:hAnsi="Arial" w:cs="Arial"/>
        <w:sz w:val="18"/>
        <w:szCs w:val="18"/>
      </w:rPr>
      <w:t xml:space="preserve">                                                             Competency Assessment Procedure</w:t>
    </w:r>
  </w:p>
  <w:p w14:paraId="13932E79" w14:textId="491C80D6" w:rsidR="00234904" w:rsidRPr="00E625A1" w:rsidRDefault="00234904" w:rsidP="00234904">
    <w:pPr>
      <w:tabs>
        <w:tab w:val="center" w:pos="4320"/>
        <w:tab w:val="right" w:pos="8640"/>
      </w:tabs>
      <w:spacing w:after="0" w:line="240" w:lineRule="auto"/>
      <w:rPr>
        <w:rFonts w:ascii="Arial" w:eastAsia="Times New Roman" w:hAnsi="Arial" w:cs="Arial"/>
        <w:sz w:val="18"/>
        <w:szCs w:val="18"/>
      </w:rPr>
    </w:pPr>
    <w:r w:rsidRPr="00E625A1">
      <w:rPr>
        <w:rFonts w:ascii="Arial" w:eastAsia="Times New Roman" w:hAnsi="Arial" w:cs="Arial"/>
        <w:sz w:val="18"/>
        <w:szCs w:val="18"/>
      </w:rPr>
      <w:t xml:space="preserve">Rhode Island Hospital Coro East </w:t>
    </w:r>
  </w:p>
  <w:p w14:paraId="106A86A4" w14:textId="77777777" w:rsidR="00234904" w:rsidRPr="00E625A1" w:rsidRDefault="00234904" w:rsidP="00234904">
    <w:pPr>
      <w:tabs>
        <w:tab w:val="center" w:pos="4320"/>
        <w:tab w:val="right" w:pos="8640"/>
      </w:tabs>
      <w:spacing w:after="0" w:line="240" w:lineRule="auto"/>
      <w:rPr>
        <w:rFonts w:ascii="Arial" w:eastAsia="Times New Roman" w:hAnsi="Arial" w:cs="Arial"/>
        <w:sz w:val="18"/>
        <w:szCs w:val="18"/>
      </w:rPr>
    </w:pPr>
    <w:r w:rsidRPr="00E625A1">
      <w:rPr>
        <w:rFonts w:ascii="Arial" w:eastAsia="Times New Roman" w:hAnsi="Arial" w:cs="Arial"/>
        <w:sz w:val="18"/>
        <w:szCs w:val="18"/>
      </w:rPr>
      <w:t xml:space="preserve">167 Point Street, Suite 3201, </w:t>
    </w:r>
  </w:p>
  <w:p w14:paraId="61BBFB45" w14:textId="77777777" w:rsidR="00234904" w:rsidRPr="00E625A1" w:rsidRDefault="00234904" w:rsidP="00234904">
    <w:pPr>
      <w:tabs>
        <w:tab w:val="center" w:pos="4320"/>
        <w:tab w:val="right" w:pos="8640"/>
      </w:tabs>
      <w:spacing w:after="0" w:line="240" w:lineRule="auto"/>
      <w:rPr>
        <w:rFonts w:ascii="Arial" w:eastAsia="Times New Roman" w:hAnsi="Arial" w:cs="Arial"/>
        <w:sz w:val="18"/>
        <w:szCs w:val="18"/>
      </w:rPr>
    </w:pPr>
    <w:r w:rsidRPr="00E625A1">
      <w:rPr>
        <w:rFonts w:ascii="Arial" w:eastAsia="Times New Roman" w:hAnsi="Arial" w:cs="Arial"/>
        <w:sz w:val="18"/>
        <w:szCs w:val="18"/>
      </w:rPr>
      <w:t xml:space="preserve">Providence, RI   02903 </w:t>
    </w:r>
  </w:p>
  <w:p w14:paraId="03A38107" w14:textId="7EC5F675" w:rsidR="00234904" w:rsidRPr="00E625A1" w:rsidRDefault="00234904" w:rsidP="00234904">
    <w:pPr>
      <w:tabs>
        <w:tab w:val="center" w:pos="4320"/>
        <w:tab w:val="right" w:pos="8640"/>
      </w:tabs>
      <w:spacing w:after="0" w:line="240" w:lineRule="auto"/>
      <w:jc w:val="center"/>
      <w:rPr>
        <w:rFonts w:ascii="Arial" w:eastAsia="Times New Roman" w:hAnsi="Arial" w:cs="Arial"/>
        <w:sz w:val="18"/>
        <w:szCs w:val="18"/>
      </w:rPr>
    </w:pPr>
    <w:r w:rsidRPr="00E625A1">
      <w:rPr>
        <w:rFonts w:ascii="Arial" w:eastAsia="Times New Roman" w:hAnsi="Arial" w:cs="Arial"/>
        <w:sz w:val="18"/>
        <w:szCs w:val="18"/>
      </w:rPr>
      <w:t xml:space="preserve">Page </w:t>
    </w:r>
    <w:r w:rsidRPr="00E625A1">
      <w:rPr>
        <w:rFonts w:ascii="Arial" w:eastAsia="Times New Roman" w:hAnsi="Arial" w:cs="Arial"/>
        <w:sz w:val="18"/>
        <w:szCs w:val="18"/>
      </w:rPr>
      <w:fldChar w:fldCharType="begin"/>
    </w:r>
    <w:r w:rsidRPr="00E625A1">
      <w:rPr>
        <w:rFonts w:ascii="Arial" w:eastAsia="Times New Roman" w:hAnsi="Arial" w:cs="Arial"/>
        <w:sz w:val="18"/>
        <w:szCs w:val="18"/>
      </w:rPr>
      <w:instrText xml:space="preserve"> PAGE </w:instrText>
    </w:r>
    <w:r w:rsidRPr="00E625A1">
      <w:rPr>
        <w:rFonts w:ascii="Arial" w:eastAsia="Times New Roman" w:hAnsi="Arial" w:cs="Arial"/>
        <w:sz w:val="18"/>
        <w:szCs w:val="18"/>
      </w:rPr>
      <w:fldChar w:fldCharType="separate"/>
    </w:r>
    <w:r w:rsidR="003D4F84">
      <w:rPr>
        <w:rFonts w:ascii="Arial" w:eastAsia="Times New Roman" w:hAnsi="Arial" w:cs="Arial"/>
        <w:noProof/>
        <w:sz w:val="18"/>
        <w:szCs w:val="18"/>
      </w:rPr>
      <w:t>2</w:t>
    </w:r>
    <w:r w:rsidRPr="00E625A1">
      <w:rPr>
        <w:rFonts w:ascii="Arial" w:eastAsia="Times New Roman" w:hAnsi="Arial" w:cs="Arial"/>
        <w:sz w:val="18"/>
        <w:szCs w:val="18"/>
      </w:rPr>
      <w:fldChar w:fldCharType="end"/>
    </w:r>
    <w:r w:rsidRPr="00E625A1">
      <w:rPr>
        <w:rFonts w:ascii="Arial" w:eastAsia="Times New Roman" w:hAnsi="Arial" w:cs="Arial"/>
        <w:sz w:val="18"/>
        <w:szCs w:val="18"/>
      </w:rPr>
      <w:t xml:space="preserve"> of </w:t>
    </w:r>
    <w:r w:rsidRPr="00E625A1">
      <w:rPr>
        <w:rFonts w:ascii="Arial" w:eastAsia="Times New Roman" w:hAnsi="Arial" w:cs="Arial"/>
        <w:sz w:val="18"/>
        <w:szCs w:val="18"/>
      </w:rPr>
      <w:fldChar w:fldCharType="begin"/>
    </w:r>
    <w:r w:rsidRPr="00E625A1">
      <w:rPr>
        <w:rFonts w:ascii="Arial" w:eastAsia="Times New Roman" w:hAnsi="Arial" w:cs="Arial"/>
        <w:sz w:val="18"/>
        <w:szCs w:val="18"/>
      </w:rPr>
      <w:instrText xml:space="preserve"> NUMPAGES </w:instrText>
    </w:r>
    <w:r w:rsidRPr="00E625A1">
      <w:rPr>
        <w:rFonts w:ascii="Arial" w:eastAsia="Times New Roman" w:hAnsi="Arial" w:cs="Arial"/>
        <w:sz w:val="18"/>
        <w:szCs w:val="18"/>
      </w:rPr>
      <w:fldChar w:fldCharType="separate"/>
    </w:r>
    <w:r w:rsidR="003D4F84">
      <w:rPr>
        <w:rFonts w:ascii="Arial" w:eastAsia="Times New Roman" w:hAnsi="Arial" w:cs="Arial"/>
        <w:noProof/>
        <w:sz w:val="18"/>
        <w:szCs w:val="18"/>
      </w:rPr>
      <w:t>2</w:t>
    </w:r>
    <w:r w:rsidRPr="00E625A1">
      <w:rPr>
        <w:rFonts w:ascii="Arial" w:eastAsia="Times New Roman" w:hAnsi="Arial" w:cs="Arial"/>
        <w:sz w:val="18"/>
        <w:szCs w:val="18"/>
      </w:rPr>
      <w:fldChar w:fldCharType="end"/>
    </w:r>
  </w:p>
  <w:p w14:paraId="32999FCB" w14:textId="77777777" w:rsidR="00234904" w:rsidRDefault="00234904" w:rsidP="00234904">
    <w:pPr>
      <w:pStyle w:val="Footer"/>
    </w:pPr>
  </w:p>
  <w:p w14:paraId="4A93F5B4" w14:textId="77777777" w:rsidR="00234904" w:rsidRDefault="00234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61BA" w14:textId="77777777" w:rsidR="00234904" w:rsidRDefault="00234904" w:rsidP="00234904">
      <w:pPr>
        <w:spacing w:after="0" w:line="240" w:lineRule="auto"/>
      </w:pPr>
      <w:r>
        <w:separator/>
      </w:r>
    </w:p>
  </w:footnote>
  <w:footnote w:type="continuationSeparator" w:id="0">
    <w:p w14:paraId="414BA02D" w14:textId="77777777" w:rsidR="00234904" w:rsidRDefault="00234904" w:rsidP="0023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E0BB" w14:textId="10B5F9A7" w:rsidR="00B776A7" w:rsidRDefault="00B776A7">
    <w:pPr>
      <w:pStyle w:val="Header"/>
    </w:pPr>
    <w:r>
      <w:tab/>
    </w:r>
    <w:r>
      <w:tab/>
    </w:r>
    <w:r w:rsidR="00F20D5C">
      <w:t>1/16/2024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654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6A76F11"/>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2" w15:restartNumberingAfterBreak="0">
    <w:nsid w:val="7C0E7CF8"/>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num w:numId="1" w16cid:durableId="2172427">
    <w:abstractNumId w:val="0"/>
  </w:num>
  <w:num w:numId="2" w16cid:durableId="104198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862480">
    <w:abstractNumId w:val="1"/>
  </w:num>
  <w:num w:numId="4" w16cid:durableId="58066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EB"/>
    <w:rsid w:val="00126D7A"/>
    <w:rsid w:val="00174032"/>
    <w:rsid w:val="00194FB4"/>
    <w:rsid w:val="001D3A62"/>
    <w:rsid w:val="00203C6C"/>
    <w:rsid w:val="0022293D"/>
    <w:rsid w:val="00234422"/>
    <w:rsid w:val="00234904"/>
    <w:rsid w:val="002B1B19"/>
    <w:rsid w:val="00300C07"/>
    <w:rsid w:val="00317CEA"/>
    <w:rsid w:val="00350C4F"/>
    <w:rsid w:val="003D4F84"/>
    <w:rsid w:val="00410130"/>
    <w:rsid w:val="004622D7"/>
    <w:rsid w:val="00466B32"/>
    <w:rsid w:val="00493125"/>
    <w:rsid w:val="004A1734"/>
    <w:rsid w:val="004F4E09"/>
    <w:rsid w:val="0055130E"/>
    <w:rsid w:val="005561D6"/>
    <w:rsid w:val="00593EA9"/>
    <w:rsid w:val="00594A05"/>
    <w:rsid w:val="005E4A37"/>
    <w:rsid w:val="006955FF"/>
    <w:rsid w:val="00730DA4"/>
    <w:rsid w:val="007513A7"/>
    <w:rsid w:val="007C30C8"/>
    <w:rsid w:val="008654F7"/>
    <w:rsid w:val="008A6248"/>
    <w:rsid w:val="009A7199"/>
    <w:rsid w:val="009F57A4"/>
    <w:rsid w:val="00A77174"/>
    <w:rsid w:val="00AD4D8D"/>
    <w:rsid w:val="00B11862"/>
    <w:rsid w:val="00B350EB"/>
    <w:rsid w:val="00B776A7"/>
    <w:rsid w:val="00C64089"/>
    <w:rsid w:val="00C76F35"/>
    <w:rsid w:val="00D04CFE"/>
    <w:rsid w:val="00D075EF"/>
    <w:rsid w:val="00D85901"/>
    <w:rsid w:val="00DE0E89"/>
    <w:rsid w:val="00E161F7"/>
    <w:rsid w:val="00F06479"/>
    <w:rsid w:val="00F20D5C"/>
    <w:rsid w:val="00FD2EA7"/>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A3597D"/>
  <w15:chartTrackingRefBased/>
  <w15:docId w15:val="{E52776A2-C7AB-4206-BD73-37F79FCE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0EB"/>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350EB"/>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50EB"/>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350E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350E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350E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350E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350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0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0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350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350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350E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350E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350E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350E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350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0E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350EB"/>
    <w:pPr>
      <w:ind w:left="720"/>
      <w:contextualSpacing/>
    </w:pPr>
  </w:style>
  <w:style w:type="character" w:styleId="Hyperlink">
    <w:name w:val="Hyperlink"/>
    <w:basedOn w:val="DefaultParagraphFont"/>
    <w:uiPriority w:val="99"/>
    <w:unhideWhenUsed/>
    <w:rsid w:val="00E161F7"/>
    <w:rPr>
      <w:color w:val="0000FF" w:themeColor="hyperlink"/>
      <w:u w:val="single"/>
    </w:rPr>
  </w:style>
  <w:style w:type="character" w:styleId="UnresolvedMention">
    <w:name w:val="Unresolved Mention"/>
    <w:basedOn w:val="DefaultParagraphFont"/>
    <w:uiPriority w:val="99"/>
    <w:semiHidden/>
    <w:unhideWhenUsed/>
    <w:rsid w:val="00E161F7"/>
    <w:rPr>
      <w:color w:val="808080"/>
      <w:shd w:val="clear" w:color="auto" w:fill="E6E6E6"/>
    </w:rPr>
  </w:style>
  <w:style w:type="paragraph" w:styleId="Header">
    <w:name w:val="header"/>
    <w:basedOn w:val="Normal"/>
    <w:link w:val="HeaderChar"/>
    <w:uiPriority w:val="99"/>
    <w:unhideWhenUsed/>
    <w:rsid w:val="00234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904"/>
  </w:style>
  <w:style w:type="paragraph" w:styleId="Footer">
    <w:name w:val="footer"/>
    <w:basedOn w:val="Normal"/>
    <w:link w:val="FooterChar"/>
    <w:uiPriority w:val="99"/>
    <w:unhideWhenUsed/>
    <w:rsid w:val="00234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904"/>
  </w:style>
  <w:style w:type="paragraph" w:styleId="BalloonText">
    <w:name w:val="Balloon Text"/>
    <w:basedOn w:val="Normal"/>
    <w:link w:val="BalloonTextChar"/>
    <w:uiPriority w:val="99"/>
    <w:semiHidden/>
    <w:unhideWhenUsed/>
    <w:rsid w:val="00350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4F"/>
    <w:rPr>
      <w:rFonts w:ascii="Segoe UI" w:hAnsi="Segoe UI" w:cs="Segoe UI"/>
      <w:sz w:val="18"/>
      <w:szCs w:val="18"/>
    </w:rPr>
  </w:style>
  <w:style w:type="paragraph" w:styleId="Revision">
    <w:name w:val="Revision"/>
    <w:hidden/>
    <w:uiPriority w:val="99"/>
    <w:semiHidden/>
    <w:rsid w:val="008654F7"/>
    <w:pPr>
      <w:spacing w:after="0" w:line="240" w:lineRule="auto"/>
    </w:pPr>
  </w:style>
  <w:style w:type="character" w:styleId="CommentReference">
    <w:name w:val="annotation reference"/>
    <w:basedOn w:val="DefaultParagraphFont"/>
    <w:uiPriority w:val="99"/>
    <w:semiHidden/>
    <w:unhideWhenUsed/>
    <w:rsid w:val="00F06479"/>
    <w:rPr>
      <w:sz w:val="16"/>
      <w:szCs w:val="16"/>
    </w:rPr>
  </w:style>
  <w:style w:type="paragraph" w:styleId="CommentText">
    <w:name w:val="annotation text"/>
    <w:basedOn w:val="Normal"/>
    <w:link w:val="CommentTextChar"/>
    <w:uiPriority w:val="99"/>
    <w:unhideWhenUsed/>
    <w:rsid w:val="00F06479"/>
    <w:pPr>
      <w:spacing w:line="240" w:lineRule="auto"/>
    </w:pPr>
    <w:rPr>
      <w:sz w:val="20"/>
      <w:szCs w:val="20"/>
    </w:rPr>
  </w:style>
  <w:style w:type="character" w:customStyle="1" w:styleId="CommentTextChar">
    <w:name w:val="Comment Text Char"/>
    <w:basedOn w:val="DefaultParagraphFont"/>
    <w:link w:val="CommentText"/>
    <w:uiPriority w:val="99"/>
    <w:rsid w:val="00F06479"/>
    <w:rPr>
      <w:sz w:val="20"/>
      <w:szCs w:val="20"/>
    </w:rPr>
  </w:style>
  <w:style w:type="paragraph" w:styleId="CommentSubject">
    <w:name w:val="annotation subject"/>
    <w:basedOn w:val="CommentText"/>
    <w:next w:val="CommentText"/>
    <w:link w:val="CommentSubjectChar"/>
    <w:uiPriority w:val="99"/>
    <w:semiHidden/>
    <w:unhideWhenUsed/>
    <w:rsid w:val="00F06479"/>
    <w:rPr>
      <w:b/>
      <w:bCs/>
    </w:rPr>
  </w:style>
  <w:style w:type="character" w:customStyle="1" w:styleId="CommentSubjectChar">
    <w:name w:val="Comment Subject Char"/>
    <w:basedOn w:val="CommentTextChar"/>
    <w:link w:val="CommentSubject"/>
    <w:uiPriority w:val="99"/>
    <w:semiHidden/>
    <w:rsid w:val="00F064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s.gov/clia%20Brochur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Melissa</dc:creator>
  <cp:keywords/>
  <dc:description/>
  <cp:lastModifiedBy>Andrade, Melissa</cp:lastModifiedBy>
  <cp:revision>2</cp:revision>
  <dcterms:created xsi:type="dcterms:W3CDTF">2024-01-15T13:09:00Z</dcterms:created>
  <dcterms:modified xsi:type="dcterms:W3CDTF">2024-01-15T13:09:00Z</dcterms:modified>
</cp:coreProperties>
</file>