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0249" w14:textId="77777777" w:rsidR="006D5289" w:rsidRPr="006D5289" w:rsidRDefault="006D5289" w:rsidP="006D5289">
      <w:pPr>
        <w:jc w:val="center"/>
        <w:rPr>
          <w:b/>
          <w:sz w:val="28"/>
          <w:szCs w:val="28"/>
          <w:u w:val="single"/>
        </w:rPr>
      </w:pPr>
      <w:r>
        <w:rPr>
          <w:b/>
          <w:sz w:val="28"/>
          <w:szCs w:val="28"/>
          <w:u w:val="single"/>
        </w:rPr>
        <w:t>Coro Molecular Microbiology Quality Management Pr</w:t>
      </w:r>
      <w:r w:rsidR="00BB7DDC">
        <w:rPr>
          <w:b/>
          <w:sz w:val="28"/>
          <w:szCs w:val="28"/>
          <w:u w:val="single"/>
        </w:rPr>
        <w:t>ogram</w:t>
      </w:r>
    </w:p>
    <w:p w14:paraId="6D318927" w14:textId="77777777" w:rsidR="00692DC4" w:rsidRDefault="00692DC4" w:rsidP="00692DC4">
      <w:pPr>
        <w:pStyle w:val="ListParagraph"/>
        <w:numPr>
          <w:ilvl w:val="0"/>
          <w:numId w:val="5"/>
        </w:numPr>
        <w:rPr>
          <w:b/>
          <w:sz w:val="24"/>
          <w:szCs w:val="24"/>
          <w:u w:val="single"/>
        </w:rPr>
      </w:pPr>
      <w:r>
        <w:rPr>
          <w:b/>
          <w:sz w:val="24"/>
          <w:szCs w:val="24"/>
          <w:u w:val="single"/>
        </w:rPr>
        <w:t>PRINCIPLE</w:t>
      </w:r>
    </w:p>
    <w:p w14:paraId="7D3B8F66" w14:textId="3A5ED621" w:rsidR="00C3720E" w:rsidRDefault="00692DC4" w:rsidP="00C3720E">
      <w:pPr>
        <w:pStyle w:val="ListParagraph"/>
        <w:numPr>
          <w:ilvl w:val="1"/>
          <w:numId w:val="18"/>
        </w:numPr>
        <w:rPr>
          <w:sz w:val="24"/>
          <w:szCs w:val="24"/>
        </w:rPr>
      </w:pPr>
      <w:r w:rsidRPr="00167AAD">
        <w:rPr>
          <w:sz w:val="24"/>
          <w:szCs w:val="24"/>
        </w:rPr>
        <w:t>A quality management procedure is used to specify the process the laboratory follows to ensure high quality testing and reporting</w:t>
      </w:r>
      <w:r w:rsidR="00C3720E" w:rsidRPr="00C3720E">
        <w:rPr>
          <w:sz w:val="24"/>
          <w:szCs w:val="24"/>
        </w:rPr>
        <w:t xml:space="preserve"> </w:t>
      </w:r>
      <w:r w:rsidR="00C3720E">
        <w:rPr>
          <w:sz w:val="24"/>
          <w:szCs w:val="24"/>
        </w:rPr>
        <w:t>in accordance with applicable national, federal, state, and local laws and regulations</w:t>
      </w:r>
      <w:r w:rsidR="00C3720E" w:rsidRPr="00963F2A">
        <w:rPr>
          <w:sz w:val="24"/>
          <w:szCs w:val="24"/>
        </w:rPr>
        <w:t>.</w:t>
      </w:r>
    </w:p>
    <w:p w14:paraId="5A7D7239" w14:textId="0B188DA3" w:rsidR="00C3720E" w:rsidRDefault="00C3720E" w:rsidP="00E70B59">
      <w:pPr>
        <w:ind w:left="1080"/>
        <w:rPr>
          <w:sz w:val="24"/>
          <w:szCs w:val="24"/>
        </w:rPr>
      </w:pPr>
      <w:r>
        <w:rPr>
          <w:sz w:val="24"/>
          <w:szCs w:val="24"/>
        </w:rPr>
        <w:t xml:space="preserve">1.  </w:t>
      </w:r>
      <w:r w:rsidR="00692DC4" w:rsidRPr="00E70B59">
        <w:rPr>
          <w:sz w:val="24"/>
          <w:szCs w:val="24"/>
        </w:rPr>
        <w:t>This procedure includes pre-analytic instructions including specimen collection, transport</w:t>
      </w:r>
      <w:r w:rsidR="00477F0D" w:rsidRPr="00E70B59">
        <w:rPr>
          <w:sz w:val="24"/>
          <w:szCs w:val="24"/>
        </w:rPr>
        <w:t>,</w:t>
      </w:r>
      <w:r w:rsidR="00692DC4" w:rsidRPr="00E70B59">
        <w:rPr>
          <w:sz w:val="24"/>
          <w:szCs w:val="24"/>
        </w:rPr>
        <w:t xml:space="preserve"> and processing. </w:t>
      </w:r>
    </w:p>
    <w:p w14:paraId="7D8D7D3E" w14:textId="44A3F428" w:rsidR="00C3720E" w:rsidRDefault="00C3720E" w:rsidP="00E70B59">
      <w:pPr>
        <w:ind w:left="1080"/>
        <w:rPr>
          <w:sz w:val="24"/>
          <w:szCs w:val="24"/>
        </w:rPr>
      </w:pPr>
      <w:r>
        <w:rPr>
          <w:sz w:val="24"/>
          <w:szCs w:val="24"/>
        </w:rPr>
        <w:t xml:space="preserve">2. </w:t>
      </w:r>
      <w:r w:rsidR="00692DC4" w:rsidRPr="00E70B59">
        <w:rPr>
          <w:sz w:val="24"/>
          <w:szCs w:val="24"/>
        </w:rPr>
        <w:t xml:space="preserve">It also includes analytical variables including standard laboratory practice and quality control processes. </w:t>
      </w:r>
    </w:p>
    <w:p w14:paraId="78003709" w14:textId="3352C26E" w:rsidR="00C3720E" w:rsidRPr="00E70B59" w:rsidRDefault="00C3720E" w:rsidP="00E70B59">
      <w:pPr>
        <w:ind w:left="1080"/>
        <w:rPr>
          <w:sz w:val="24"/>
          <w:szCs w:val="24"/>
        </w:rPr>
      </w:pPr>
      <w:r>
        <w:rPr>
          <w:sz w:val="24"/>
          <w:szCs w:val="24"/>
        </w:rPr>
        <w:t xml:space="preserve">3. </w:t>
      </w:r>
      <w:proofErr w:type="gramStart"/>
      <w:r w:rsidR="00692DC4" w:rsidRPr="00E70B59">
        <w:rPr>
          <w:sz w:val="24"/>
          <w:szCs w:val="24"/>
        </w:rPr>
        <w:t>Post-analytic</w:t>
      </w:r>
      <w:proofErr w:type="gramEnd"/>
      <w:r w:rsidR="00692DC4" w:rsidRPr="00E70B59">
        <w:rPr>
          <w:sz w:val="24"/>
          <w:szCs w:val="24"/>
        </w:rPr>
        <w:t xml:space="preserve"> instructions include reporting processes, report review, error corrections and specimen retention.</w:t>
      </w:r>
    </w:p>
    <w:p w14:paraId="3EABDE43" w14:textId="77777777" w:rsidR="00692DC4" w:rsidRPr="00167AAD" w:rsidRDefault="00692DC4" w:rsidP="00692DC4">
      <w:pPr>
        <w:pStyle w:val="ListParagraph"/>
        <w:numPr>
          <w:ilvl w:val="0"/>
          <w:numId w:val="5"/>
        </w:numPr>
        <w:rPr>
          <w:b/>
          <w:sz w:val="24"/>
          <w:szCs w:val="24"/>
          <w:u w:val="single"/>
        </w:rPr>
      </w:pPr>
      <w:r w:rsidRPr="00167AAD">
        <w:rPr>
          <w:b/>
          <w:sz w:val="24"/>
          <w:szCs w:val="24"/>
          <w:u w:val="single"/>
        </w:rPr>
        <w:t>PRE-ANALYTIC</w:t>
      </w:r>
    </w:p>
    <w:p w14:paraId="627A7E1D" w14:textId="77777777" w:rsidR="00047B73" w:rsidRPr="00047B73" w:rsidRDefault="00692DC4" w:rsidP="00047B73">
      <w:pPr>
        <w:pStyle w:val="ListParagraph"/>
        <w:numPr>
          <w:ilvl w:val="1"/>
          <w:numId w:val="5"/>
        </w:numPr>
        <w:rPr>
          <w:b/>
          <w:sz w:val="24"/>
          <w:szCs w:val="24"/>
          <w:u w:val="single"/>
        </w:rPr>
      </w:pPr>
      <w:r w:rsidRPr="00167AAD">
        <w:rPr>
          <w:sz w:val="24"/>
          <w:szCs w:val="24"/>
        </w:rPr>
        <w:t>Molecular Laboratory Standard Practices</w:t>
      </w:r>
    </w:p>
    <w:p w14:paraId="10450D35" w14:textId="77777777" w:rsidR="00047B73" w:rsidRPr="00E16F3B" w:rsidRDefault="00047B73" w:rsidP="00047B73">
      <w:pPr>
        <w:pStyle w:val="ListParagraph"/>
        <w:numPr>
          <w:ilvl w:val="2"/>
          <w:numId w:val="5"/>
        </w:numPr>
        <w:rPr>
          <w:sz w:val="24"/>
          <w:szCs w:val="24"/>
        </w:rPr>
      </w:pPr>
      <w:r w:rsidRPr="00E16F3B">
        <w:rPr>
          <w:b/>
          <w:sz w:val="24"/>
          <w:szCs w:val="24"/>
        </w:rPr>
        <w:t>Laboratory access is restricted to authorized individuals.</w:t>
      </w:r>
    </w:p>
    <w:p w14:paraId="44186898" w14:textId="77777777" w:rsidR="00692DC4" w:rsidRPr="00047B73" w:rsidRDefault="00692DC4" w:rsidP="00047B73">
      <w:pPr>
        <w:pStyle w:val="ListParagraph"/>
        <w:numPr>
          <w:ilvl w:val="2"/>
          <w:numId w:val="5"/>
        </w:numPr>
        <w:rPr>
          <w:b/>
          <w:sz w:val="24"/>
          <w:szCs w:val="24"/>
          <w:u w:val="single"/>
        </w:rPr>
      </w:pPr>
      <w:r w:rsidRPr="00047B73">
        <w:rPr>
          <w:sz w:val="24"/>
          <w:szCs w:val="24"/>
        </w:rPr>
        <w:t xml:space="preserve">Universal Precautions </w:t>
      </w:r>
      <w:r w:rsidR="00D27257" w:rsidRPr="00047B73">
        <w:rPr>
          <w:sz w:val="24"/>
          <w:szCs w:val="24"/>
        </w:rPr>
        <w:t xml:space="preserve">with appropriate PPE </w:t>
      </w:r>
      <w:r w:rsidRPr="00047B73">
        <w:rPr>
          <w:sz w:val="24"/>
          <w:szCs w:val="24"/>
        </w:rPr>
        <w:t xml:space="preserve">are employed </w:t>
      </w:r>
      <w:r w:rsidR="00D27257" w:rsidRPr="00047B73">
        <w:rPr>
          <w:sz w:val="24"/>
          <w:szCs w:val="24"/>
        </w:rPr>
        <w:t>when handling all patient material, during instrument maintenance, troubleshooting</w:t>
      </w:r>
      <w:r w:rsidR="00477F0D">
        <w:rPr>
          <w:sz w:val="24"/>
          <w:szCs w:val="24"/>
        </w:rPr>
        <w:t>,</w:t>
      </w:r>
      <w:r w:rsidR="00D27257" w:rsidRPr="00047B73">
        <w:rPr>
          <w:sz w:val="24"/>
          <w:szCs w:val="24"/>
        </w:rPr>
        <w:t xml:space="preserve"> cleaning and when disposing of biohazardous waste or cleaning up spills.</w:t>
      </w:r>
    </w:p>
    <w:p w14:paraId="77716DDA" w14:textId="77777777" w:rsidR="00692DC4" w:rsidRPr="00167AAD" w:rsidRDefault="00692DC4" w:rsidP="00047B73">
      <w:pPr>
        <w:pStyle w:val="ListParagraph"/>
        <w:numPr>
          <w:ilvl w:val="2"/>
          <w:numId w:val="5"/>
        </w:numPr>
        <w:rPr>
          <w:b/>
          <w:sz w:val="24"/>
          <w:szCs w:val="24"/>
          <w:u w:val="single"/>
        </w:rPr>
      </w:pPr>
      <w:r w:rsidRPr="00167AAD">
        <w:rPr>
          <w:sz w:val="24"/>
          <w:szCs w:val="24"/>
        </w:rPr>
        <w:t xml:space="preserve">Clean gloves must always be worn and should be changed whenever potentially contaminated. Separate lab coats </w:t>
      </w:r>
      <w:r w:rsidR="00D27257" w:rsidRPr="00167AAD">
        <w:rPr>
          <w:sz w:val="24"/>
          <w:szCs w:val="24"/>
        </w:rPr>
        <w:t xml:space="preserve">and gloves </w:t>
      </w:r>
      <w:r w:rsidRPr="00167AAD">
        <w:rPr>
          <w:sz w:val="24"/>
          <w:szCs w:val="24"/>
        </w:rPr>
        <w:t>must be used for pre and post PCR work areas.</w:t>
      </w:r>
      <w:r w:rsidR="00047B73">
        <w:rPr>
          <w:sz w:val="24"/>
          <w:szCs w:val="24"/>
        </w:rPr>
        <w:t xml:space="preserve"> </w:t>
      </w:r>
    </w:p>
    <w:p w14:paraId="55902DD8" w14:textId="77777777" w:rsidR="00D27257" w:rsidRPr="00167AAD" w:rsidRDefault="00D27257" w:rsidP="00047B73">
      <w:pPr>
        <w:pStyle w:val="ListParagraph"/>
        <w:numPr>
          <w:ilvl w:val="2"/>
          <w:numId w:val="5"/>
        </w:numPr>
        <w:rPr>
          <w:b/>
          <w:sz w:val="24"/>
          <w:szCs w:val="24"/>
          <w:u w:val="single"/>
        </w:rPr>
      </w:pPr>
      <w:r w:rsidRPr="00167AAD">
        <w:rPr>
          <w:sz w:val="24"/>
          <w:szCs w:val="24"/>
        </w:rPr>
        <w:t>A dedicated set of pipettes must be used for each different type of procedure.</w:t>
      </w:r>
    </w:p>
    <w:p w14:paraId="173B95CE" w14:textId="77777777" w:rsidR="00D27257" w:rsidRDefault="00D27257" w:rsidP="00047B73">
      <w:pPr>
        <w:pStyle w:val="ListParagraph"/>
        <w:numPr>
          <w:ilvl w:val="2"/>
          <w:numId w:val="5"/>
        </w:numPr>
        <w:rPr>
          <w:sz w:val="24"/>
          <w:szCs w:val="24"/>
        </w:rPr>
      </w:pPr>
      <w:r w:rsidRPr="00167AAD">
        <w:rPr>
          <w:sz w:val="24"/>
          <w:szCs w:val="24"/>
        </w:rPr>
        <w:t>Because of the enormous amplification possible with PCR, even small levels of DNA contamination, especially from previous PCR reactions, can result in false positive results. For this reason, stringent hygiene is required in the laboratory, including the segregation of PCR products from the assembly site of PCR reactions.</w:t>
      </w:r>
    </w:p>
    <w:p w14:paraId="63EECD9C" w14:textId="77777777" w:rsidR="00891DC7" w:rsidRPr="008B663D" w:rsidRDefault="00891DC7" w:rsidP="00047B73">
      <w:pPr>
        <w:pStyle w:val="ListParagraph"/>
        <w:numPr>
          <w:ilvl w:val="2"/>
          <w:numId w:val="5"/>
        </w:numPr>
        <w:rPr>
          <w:sz w:val="24"/>
          <w:szCs w:val="24"/>
        </w:rPr>
      </w:pPr>
      <w:r w:rsidRPr="008B663D">
        <w:rPr>
          <w:sz w:val="24"/>
          <w:szCs w:val="24"/>
        </w:rPr>
        <w:t xml:space="preserve">Environmental wipe tests are performed monthly for each assay/ instrumentation </w:t>
      </w:r>
      <w:r w:rsidR="005E6F13" w:rsidRPr="008B663D">
        <w:rPr>
          <w:sz w:val="24"/>
          <w:szCs w:val="24"/>
        </w:rPr>
        <w:t>area to monitor for contamination.</w:t>
      </w:r>
    </w:p>
    <w:p w14:paraId="5B52C857" w14:textId="77777777" w:rsidR="00D27257" w:rsidRPr="00167AAD" w:rsidRDefault="00D27257" w:rsidP="00047B73">
      <w:pPr>
        <w:pStyle w:val="ListParagraph"/>
        <w:numPr>
          <w:ilvl w:val="2"/>
          <w:numId w:val="5"/>
        </w:numPr>
        <w:rPr>
          <w:sz w:val="24"/>
          <w:szCs w:val="24"/>
        </w:rPr>
      </w:pPr>
      <w:r w:rsidRPr="00167AAD">
        <w:rPr>
          <w:sz w:val="24"/>
          <w:szCs w:val="24"/>
        </w:rPr>
        <w:t>Barrier pipet tips are used for all repetitive pipetting and great care is taken to prevent contamination of reactions.</w:t>
      </w:r>
    </w:p>
    <w:p w14:paraId="11DC9650" w14:textId="27077BED" w:rsidR="00692DC4" w:rsidRPr="00047B73" w:rsidRDefault="00D27257" w:rsidP="00047B73">
      <w:pPr>
        <w:pStyle w:val="ListParagraph"/>
        <w:numPr>
          <w:ilvl w:val="2"/>
          <w:numId w:val="5"/>
        </w:numPr>
        <w:rPr>
          <w:b/>
          <w:sz w:val="24"/>
          <w:szCs w:val="24"/>
          <w:u w:val="single"/>
        </w:rPr>
      </w:pPr>
      <w:r w:rsidRPr="00167AAD">
        <w:rPr>
          <w:sz w:val="24"/>
          <w:szCs w:val="24"/>
        </w:rPr>
        <w:t xml:space="preserve">Smoking, </w:t>
      </w:r>
      <w:r w:rsidR="00C3720E">
        <w:rPr>
          <w:sz w:val="24"/>
          <w:szCs w:val="24"/>
        </w:rPr>
        <w:t xml:space="preserve">vaping, </w:t>
      </w:r>
      <w:r w:rsidRPr="00167AAD">
        <w:rPr>
          <w:sz w:val="24"/>
          <w:szCs w:val="24"/>
        </w:rPr>
        <w:t xml:space="preserve">eating, </w:t>
      </w:r>
      <w:r w:rsidR="00C3720E">
        <w:rPr>
          <w:sz w:val="24"/>
          <w:szCs w:val="24"/>
        </w:rPr>
        <w:t xml:space="preserve">chewing gum, </w:t>
      </w:r>
      <w:r w:rsidRPr="00167AAD">
        <w:rPr>
          <w:sz w:val="24"/>
          <w:szCs w:val="24"/>
        </w:rPr>
        <w:t>drinking, application of cosmetics and lip balm, manipulation of contact lenses, and mouth pipetting are prohibited in the laboratory.</w:t>
      </w:r>
    </w:p>
    <w:p w14:paraId="567F3355" w14:textId="77777777" w:rsidR="00F779BC" w:rsidRPr="00E16F3B" w:rsidRDefault="00F779BC" w:rsidP="00F779BC">
      <w:pPr>
        <w:pStyle w:val="ListParagraph"/>
        <w:numPr>
          <w:ilvl w:val="2"/>
          <w:numId w:val="5"/>
        </w:numPr>
        <w:rPr>
          <w:sz w:val="24"/>
          <w:szCs w:val="24"/>
        </w:rPr>
      </w:pPr>
      <w:r w:rsidRPr="00E16F3B">
        <w:rPr>
          <w:sz w:val="24"/>
          <w:szCs w:val="24"/>
        </w:rPr>
        <w:lastRenderedPageBreak/>
        <w:t>All supplies such as pipette tips, microcentrifuge tubes, etc. shall be sterile, disposable, and used only once.</w:t>
      </w:r>
    </w:p>
    <w:p w14:paraId="68E12D87" w14:textId="77777777" w:rsidR="00AA18FF" w:rsidRPr="00E16F3B" w:rsidRDefault="00AA18FF" w:rsidP="00AA18FF">
      <w:pPr>
        <w:pStyle w:val="ListParagraph"/>
        <w:numPr>
          <w:ilvl w:val="2"/>
          <w:numId w:val="5"/>
        </w:numPr>
        <w:rPr>
          <w:sz w:val="24"/>
          <w:szCs w:val="24"/>
        </w:rPr>
      </w:pPr>
      <w:r w:rsidRPr="00E16F3B">
        <w:rPr>
          <w:sz w:val="24"/>
          <w:szCs w:val="24"/>
        </w:rPr>
        <w:t>The use of serological pipets and graduated cylinders are limited to the preparation of bleach solution and Extran solution for decontamination and instrument maintenance.</w:t>
      </w:r>
    </w:p>
    <w:p w14:paraId="219C723B" w14:textId="77777777" w:rsidR="00047B73" w:rsidRPr="00E16F3B" w:rsidRDefault="00253C4B" w:rsidP="00253C4B">
      <w:pPr>
        <w:pStyle w:val="ListParagraph"/>
        <w:numPr>
          <w:ilvl w:val="2"/>
          <w:numId w:val="5"/>
        </w:numPr>
        <w:rPr>
          <w:b/>
          <w:sz w:val="24"/>
          <w:szCs w:val="24"/>
          <w:u w:val="single"/>
        </w:rPr>
      </w:pPr>
      <w:r w:rsidRPr="00E16F3B">
        <w:rPr>
          <w:sz w:val="24"/>
          <w:szCs w:val="24"/>
        </w:rPr>
        <w:t>When making a correction to a laboratory record (QC data, temperature logs, etc. NOT PATIENT RESULTS) the original data must be visible. The initials of the person changing the data and the date of the change needs to be noted on the document.</w:t>
      </w:r>
    </w:p>
    <w:p w14:paraId="09D70147" w14:textId="77777777" w:rsidR="00D27257" w:rsidRPr="00167AAD" w:rsidRDefault="00D27257" w:rsidP="00047B73">
      <w:pPr>
        <w:pStyle w:val="ListParagraph"/>
        <w:numPr>
          <w:ilvl w:val="1"/>
          <w:numId w:val="5"/>
        </w:numPr>
        <w:rPr>
          <w:b/>
          <w:sz w:val="24"/>
          <w:szCs w:val="24"/>
          <w:u w:val="single"/>
        </w:rPr>
      </w:pPr>
      <w:r w:rsidRPr="00167AAD">
        <w:rPr>
          <w:sz w:val="24"/>
          <w:szCs w:val="24"/>
        </w:rPr>
        <w:t>Specimen Collection</w:t>
      </w:r>
    </w:p>
    <w:p w14:paraId="1858AAFB" w14:textId="77777777" w:rsidR="00D27257" w:rsidRPr="00167AAD" w:rsidRDefault="00D27257" w:rsidP="00047B73">
      <w:pPr>
        <w:pStyle w:val="ListParagraph"/>
        <w:numPr>
          <w:ilvl w:val="2"/>
          <w:numId w:val="5"/>
        </w:numPr>
        <w:rPr>
          <w:sz w:val="24"/>
          <w:szCs w:val="24"/>
        </w:rPr>
      </w:pPr>
      <w:r w:rsidRPr="00167AAD">
        <w:rPr>
          <w:sz w:val="24"/>
          <w:szCs w:val="24"/>
        </w:rPr>
        <w:t>Primary specimens (unprocessed) are labeled with patient name and another identifier such as date of birth or medical record number. Additionally, the individual who collected the sample should initial each sample container collected.</w:t>
      </w:r>
    </w:p>
    <w:p w14:paraId="1CA41CC7" w14:textId="77777777" w:rsidR="00D27257" w:rsidRPr="00167AAD" w:rsidRDefault="00F0271C" w:rsidP="00047B73">
      <w:pPr>
        <w:pStyle w:val="ListParagraph"/>
        <w:numPr>
          <w:ilvl w:val="2"/>
          <w:numId w:val="5"/>
        </w:numPr>
        <w:rPr>
          <w:sz w:val="24"/>
          <w:szCs w:val="24"/>
        </w:rPr>
      </w:pPr>
      <w:r w:rsidRPr="00167AAD">
        <w:rPr>
          <w:sz w:val="24"/>
          <w:szCs w:val="24"/>
        </w:rPr>
        <w:t>Mislabeled</w:t>
      </w:r>
      <w:r w:rsidR="00D27257" w:rsidRPr="00167AAD">
        <w:rPr>
          <w:sz w:val="24"/>
          <w:szCs w:val="24"/>
        </w:rPr>
        <w:t xml:space="preserve"> specimens – for those specimen types that are difficult to recollect, have the person responsible for correctly identifying the specimen fill out </w:t>
      </w:r>
      <w:r w:rsidR="00D27257" w:rsidRPr="00167AAD">
        <w:rPr>
          <w:b/>
          <w:sz w:val="24"/>
          <w:szCs w:val="24"/>
        </w:rPr>
        <w:t xml:space="preserve">Patient Identification Sheet </w:t>
      </w:r>
      <w:r w:rsidR="00D27257" w:rsidRPr="00167AAD">
        <w:rPr>
          <w:sz w:val="24"/>
          <w:szCs w:val="24"/>
        </w:rPr>
        <w:t>and give it to the manager. Any issues relating to the quality and labeling of specimens should be addressed with the nurse or physician caring for the patient.</w:t>
      </w:r>
    </w:p>
    <w:p w14:paraId="5EF0BD9B" w14:textId="77777777" w:rsidR="00D27257" w:rsidRPr="00167AAD" w:rsidRDefault="00D27257" w:rsidP="00047B73">
      <w:pPr>
        <w:pStyle w:val="ListParagraph"/>
        <w:numPr>
          <w:ilvl w:val="2"/>
          <w:numId w:val="5"/>
        </w:numPr>
        <w:rPr>
          <w:b/>
          <w:sz w:val="24"/>
          <w:szCs w:val="24"/>
          <w:u w:val="single"/>
        </w:rPr>
      </w:pPr>
      <w:r w:rsidRPr="00167AAD">
        <w:rPr>
          <w:sz w:val="24"/>
          <w:szCs w:val="24"/>
        </w:rPr>
        <w:t>For any specimen that is deemed unacceptable, the nurse or physician caring for that patient is notified and the information is documented in the test final report. The specimens will be kept in the refrigerator for one week after the physician is notified.</w:t>
      </w:r>
    </w:p>
    <w:p w14:paraId="54A6CFCE" w14:textId="06479002" w:rsidR="00D27257" w:rsidRPr="00167AAD" w:rsidRDefault="00C220B9" w:rsidP="00047B73">
      <w:pPr>
        <w:pStyle w:val="ListParagraph"/>
        <w:numPr>
          <w:ilvl w:val="2"/>
          <w:numId w:val="5"/>
        </w:numPr>
        <w:rPr>
          <w:b/>
          <w:sz w:val="24"/>
          <w:szCs w:val="24"/>
          <w:u w:val="single"/>
        </w:rPr>
      </w:pPr>
      <w:r w:rsidRPr="00167AAD">
        <w:rPr>
          <w:sz w:val="24"/>
          <w:szCs w:val="24"/>
        </w:rPr>
        <w:t>Plasma for HCV</w:t>
      </w:r>
      <w:r w:rsidR="00C3720E">
        <w:rPr>
          <w:sz w:val="24"/>
          <w:szCs w:val="24"/>
        </w:rPr>
        <w:t>, HBV, CMV and BK</w:t>
      </w:r>
      <w:r w:rsidRPr="00167AAD">
        <w:rPr>
          <w:sz w:val="24"/>
          <w:szCs w:val="24"/>
        </w:rPr>
        <w:t xml:space="preserve"> viral load testing can be drawn in an EDTA or PPT tube. Plasma for HIV viral load </w:t>
      </w:r>
      <w:r w:rsidR="00583083">
        <w:rPr>
          <w:sz w:val="24"/>
          <w:szCs w:val="24"/>
        </w:rPr>
        <w:t xml:space="preserve">and HSV </w:t>
      </w:r>
      <w:r w:rsidRPr="00167AAD">
        <w:rPr>
          <w:sz w:val="24"/>
          <w:szCs w:val="24"/>
        </w:rPr>
        <w:t>testing can only be drawn in an EDTA tube</w:t>
      </w:r>
      <w:r w:rsidRPr="008B663D">
        <w:rPr>
          <w:sz w:val="24"/>
          <w:szCs w:val="24"/>
        </w:rPr>
        <w:t xml:space="preserve">. </w:t>
      </w:r>
      <w:r w:rsidR="007114E7" w:rsidRPr="008B663D">
        <w:rPr>
          <w:sz w:val="24"/>
          <w:szCs w:val="24"/>
        </w:rPr>
        <w:t xml:space="preserve">A dedicated tube is required for molecular testing. </w:t>
      </w:r>
      <w:r w:rsidRPr="008B663D">
        <w:rPr>
          <w:sz w:val="24"/>
          <w:szCs w:val="24"/>
        </w:rPr>
        <w:t>The</w:t>
      </w:r>
      <w:r w:rsidRPr="00167AAD">
        <w:rPr>
          <w:sz w:val="24"/>
          <w:szCs w:val="24"/>
        </w:rPr>
        <w:t xml:space="preserve"> tubes are spun at 3000 rpm for 20 minutes within 6 hours of collection </w:t>
      </w:r>
      <w:r w:rsidR="00D7624D" w:rsidRPr="00167AAD">
        <w:rPr>
          <w:sz w:val="24"/>
          <w:szCs w:val="24"/>
        </w:rPr>
        <w:t xml:space="preserve">(PPT tube is stable spun for 48 hours refrigerated) </w:t>
      </w:r>
      <w:r w:rsidRPr="00167AAD">
        <w:rPr>
          <w:sz w:val="24"/>
          <w:szCs w:val="24"/>
        </w:rPr>
        <w:t>and the plasma is transferred to an aliquot tube.</w:t>
      </w:r>
      <w:r w:rsidR="00A261F9">
        <w:rPr>
          <w:sz w:val="24"/>
          <w:szCs w:val="24"/>
        </w:rPr>
        <w:t xml:space="preserve"> </w:t>
      </w:r>
      <w:r w:rsidRPr="00167AAD">
        <w:rPr>
          <w:sz w:val="24"/>
          <w:szCs w:val="24"/>
        </w:rPr>
        <w:t xml:space="preserve"> The aliquot tube is frozen at -70°C before transport to the laboratory.</w:t>
      </w:r>
    </w:p>
    <w:p w14:paraId="1E7EEC47" w14:textId="77777777" w:rsidR="00D7624D" w:rsidRPr="00167AAD" w:rsidRDefault="00D7624D" w:rsidP="00047B73">
      <w:pPr>
        <w:pStyle w:val="ListParagraph"/>
        <w:numPr>
          <w:ilvl w:val="2"/>
          <w:numId w:val="5"/>
        </w:numPr>
        <w:rPr>
          <w:b/>
          <w:sz w:val="24"/>
          <w:szCs w:val="24"/>
          <w:u w:val="single"/>
        </w:rPr>
      </w:pPr>
      <w:r w:rsidRPr="00167AAD">
        <w:rPr>
          <w:sz w:val="24"/>
          <w:szCs w:val="24"/>
        </w:rPr>
        <w:t xml:space="preserve">Specimens for </w:t>
      </w:r>
      <w:r w:rsidRPr="00C761FA">
        <w:rPr>
          <w:sz w:val="24"/>
          <w:szCs w:val="24"/>
        </w:rPr>
        <w:t>G</w:t>
      </w:r>
      <w:r w:rsidR="00C761FA" w:rsidRPr="00C761FA">
        <w:rPr>
          <w:sz w:val="24"/>
          <w:szCs w:val="24"/>
        </w:rPr>
        <w:t xml:space="preserve">onorrhea, </w:t>
      </w:r>
      <w:r w:rsidRPr="00C761FA">
        <w:rPr>
          <w:sz w:val="24"/>
          <w:szCs w:val="24"/>
        </w:rPr>
        <w:t>C</w:t>
      </w:r>
      <w:r w:rsidR="00C761FA" w:rsidRPr="00C761FA">
        <w:rPr>
          <w:sz w:val="24"/>
          <w:szCs w:val="24"/>
        </w:rPr>
        <w:t>hlamydia,</w:t>
      </w:r>
      <w:r w:rsidRPr="00167AAD">
        <w:rPr>
          <w:sz w:val="24"/>
          <w:szCs w:val="24"/>
        </w:rPr>
        <w:t xml:space="preserve"> and Trichomonas are collected with the appropriate collection kit.</w:t>
      </w:r>
    </w:p>
    <w:p w14:paraId="063B1C7D" w14:textId="77777777" w:rsidR="00D7624D" w:rsidRPr="00A261F9" w:rsidRDefault="00D7624D" w:rsidP="00047B73">
      <w:pPr>
        <w:pStyle w:val="ListParagraph"/>
        <w:numPr>
          <w:ilvl w:val="2"/>
          <w:numId w:val="5"/>
        </w:numPr>
        <w:rPr>
          <w:b/>
          <w:sz w:val="24"/>
          <w:szCs w:val="24"/>
          <w:u w:val="single"/>
        </w:rPr>
      </w:pPr>
      <w:r w:rsidRPr="00167AAD">
        <w:rPr>
          <w:sz w:val="24"/>
          <w:szCs w:val="24"/>
        </w:rPr>
        <w:t>HPV specimens are collected in Thin Prep vials. The laboratory will aliquot some of that fluid into the appropriate c</w:t>
      </w:r>
      <w:r w:rsidR="007114E7">
        <w:rPr>
          <w:sz w:val="24"/>
          <w:szCs w:val="24"/>
        </w:rPr>
        <w:t xml:space="preserve">ollection container for </w:t>
      </w:r>
      <w:r w:rsidR="007114E7" w:rsidRPr="008B663D">
        <w:rPr>
          <w:sz w:val="24"/>
          <w:szCs w:val="24"/>
        </w:rPr>
        <w:t>testing prior to Cytology processing.</w:t>
      </w:r>
    </w:p>
    <w:p w14:paraId="24C09FD5" w14:textId="77777777" w:rsidR="00A261F9" w:rsidRPr="00E70B59" w:rsidRDefault="00A261F9" w:rsidP="00047B73">
      <w:pPr>
        <w:pStyle w:val="ListParagraph"/>
        <w:numPr>
          <w:ilvl w:val="2"/>
          <w:numId w:val="5"/>
        </w:numPr>
        <w:rPr>
          <w:b/>
          <w:sz w:val="24"/>
          <w:szCs w:val="24"/>
          <w:u w:val="single"/>
        </w:rPr>
      </w:pPr>
      <w:r w:rsidRPr="00995B4B">
        <w:rPr>
          <w:sz w:val="24"/>
          <w:szCs w:val="24"/>
        </w:rPr>
        <w:t>No aliquot will be returned to the original container.</w:t>
      </w:r>
    </w:p>
    <w:p w14:paraId="0C4D608D" w14:textId="11A72754" w:rsidR="009B2DA3" w:rsidRPr="00E70B59" w:rsidRDefault="009B2DA3" w:rsidP="00047B73">
      <w:pPr>
        <w:pStyle w:val="ListParagraph"/>
        <w:numPr>
          <w:ilvl w:val="2"/>
          <w:numId w:val="5"/>
        </w:numPr>
        <w:rPr>
          <w:b/>
          <w:sz w:val="24"/>
          <w:szCs w:val="24"/>
          <w:u w:val="single"/>
        </w:rPr>
      </w:pPr>
      <w:r>
        <w:rPr>
          <w:sz w:val="24"/>
          <w:szCs w:val="24"/>
        </w:rPr>
        <w:t>COVID and COVID/FLU testing can be collected using a nasopharyngeal or nasal swab in UTM or Liquid Amies Media.</w:t>
      </w:r>
    </w:p>
    <w:p w14:paraId="6A80B283" w14:textId="5D2A4F74" w:rsidR="009B2DA3" w:rsidRPr="00E70B59" w:rsidRDefault="009B2DA3" w:rsidP="00047B73">
      <w:pPr>
        <w:pStyle w:val="ListParagraph"/>
        <w:numPr>
          <w:ilvl w:val="2"/>
          <w:numId w:val="5"/>
        </w:numPr>
        <w:rPr>
          <w:b/>
          <w:sz w:val="24"/>
          <w:szCs w:val="24"/>
          <w:u w:val="single"/>
        </w:rPr>
      </w:pPr>
      <w:r>
        <w:rPr>
          <w:sz w:val="24"/>
          <w:szCs w:val="24"/>
        </w:rPr>
        <w:lastRenderedPageBreak/>
        <w:t>Stool for Enteric Pathogen and Parasitic panels are collected in appropriate collection kits.</w:t>
      </w:r>
    </w:p>
    <w:p w14:paraId="5D3B4A4C" w14:textId="50154258" w:rsidR="009B2DA3" w:rsidRPr="00E70B59" w:rsidRDefault="009B2DA3" w:rsidP="00047B73">
      <w:pPr>
        <w:pStyle w:val="ListParagraph"/>
        <w:numPr>
          <w:ilvl w:val="2"/>
          <w:numId w:val="5"/>
        </w:numPr>
        <w:rPr>
          <w:b/>
          <w:sz w:val="24"/>
          <w:szCs w:val="24"/>
          <w:u w:val="single"/>
        </w:rPr>
      </w:pPr>
      <w:r>
        <w:rPr>
          <w:sz w:val="24"/>
          <w:szCs w:val="24"/>
        </w:rPr>
        <w:t xml:space="preserve">Vaginal panel PCR specimens must be collected using the BD collection tubes.  Swab must be broken off at correct </w:t>
      </w:r>
      <w:r w:rsidR="00E26C0D">
        <w:rPr>
          <w:sz w:val="24"/>
          <w:szCs w:val="24"/>
        </w:rPr>
        <w:t>poin</w:t>
      </w:r>
      <w:r w:rsidR="00E70B59">
        <w:rPr>
          <w:sz w:val="24"/>
          <w:szCs w:val="24"/>
        </w:rPr>
        <w:t xml:space="preserve">t </w:t>
      </w:r>
      <w:r w:rsidR="00E26C0D">
        <w:rPr>
          <w:sz w:val="24"/>
          <w:szCs w:val="24"/>
        </w:rPr>
        <w:t>(</w:t>
      </w:r>
      <w:r>
        <w:rPr>
          <w:sz w:val="24"/>
          <w:szCs w:val="24"/>
        </w:rPr>
        <w:t>below black score mark)</w:t>
      </w:r>
      <w:r w:rsidR="00E70B59">
        <w:rPr>
          <w:sz w:val="24"/>
          <w:szCs w:val="24"/>
        </w:rPr>
        <w:t>.</w:t>
      </w:r>
    </w:p>
    <w:p w14:paraId="1F9556EA" w14:textId="70908106" w:rsidR="009B2DA3" w:rsidRPr="00E70B59" w:rsidRDefault="009B2DA3" w:rsidP="00047B73">
      <w:pPr>
        <w:pStyle w:val="ListParagraph"/>
        <w:numPr>
          <w:ilvl w:val="2"/>
          <w:numId w:val="5"/>
        </w:numPr>
        <w:rPr>
          <w:b/>
          <w:sz w:val="24"/>
          <w:szCs w:val="24"/>
          <w:u w:val="single"/>
        </w:rPr>
      </w:pPr>
      <w:r>
        <w:rPr>
          <w:sz w:val="24"/>
          <w:szCs w:val="24"/>
        </w:rPr>
        <w:t>Specimens submitted for</w:t>
      </w:r>
      <w:r w:rsidR="008D58F6">
        <w:rPr>
          <w:sz w:val="24"/>
          <w:szCs w:val="24"/>
        </w:rPr>
        <w:t xml:space="preserve"> Preadmission screening for MSSA/MRSA should be collected using a Copan swab.</w:t>
      </w:r>
    </w:p>
    <w:p w14:paraId="6EC5C73B" w14:textId="0FE0717B" w:rsidR="00583083" w:rsidRPr="00995B4B" w:rsidRDefault="00583083" w:rsidP="00047B73">
      <w:pPr>
        <w:pStyle w:val="ListParagraph"/>
        <w:numPr>
          <w:ilvl w:val="2"/>
          <w:numId w:val="5"/>
        </w:numPr>
        <w:rPr>
          <w:b/>
          <w:sz w:val="24"/>
          <w:szCs w:val="24"/>
          <w:u w:val="single"/>
        </w:rPr>
      </w:pPr>
      <w:r>
        <w:rPr>
          <w:sz w:val="24"/>
          <w:szCs w:val="24"/>
        </w:rPr>
        <w:t xml:space="preserve">Vesicle swabs for </w:t>
      </w:r>
      <w:r w:rsidR="00E26C0D">
        <w:rPr>
          <w:sz w:val="24"/>
          <w:szCs w:val="24"/>
        </w:rPr>
        <w:t>H</w:t>
      </w:r>
      <w:r>
        <w:rPr>
          <w:sz w:val="24"/>
          <w:szCs w:val="24"/>
        </w:rPr>
        <w:t xml:space="preserve">SV and VZV testing are collected using </w:t>
      </w:r>
      <w:r w:rsidR="005049B4">
        <w:rPr>
          <w:sz w:val="24"/>
          <w:szCs w:val="24"/>
        </w:rPr>
        <w:t>a swab and UTM collection kit.</w:t>
      </w:r>
    </w:p>
    <w:p w14:paraId="0CC07F9B" w14:textId="77777777" w:rsidR="00902161" w:rsidRPr="00167AAD" w:rsidRDefault="00BB25EE" w:rsidP="00047B73">
      <w:pPr>
        <w:pStyle w:val="ListParagraph"/>
        <w:numPr>
          <w:ilvl w:val="1"/>
          <w:numId w:val="5"/>
        </w:numPr>
        <w:rPr>
          <w:b/>
          <w:sz w:val="24"/>
          <w:szCs w:val="24"/>
          <w:u w:val="single"/>
        </w:rPr>
      </w:pPr>
      <w:r w:rsidRPr="00167AAD">
        <w:rPr>
          <w:sz w:val="24"/>
          <w:szCs w:val="24"/>
        </w:rPr>
        <w:t>Specimen Transport</w:t>
      </w:r>
    </w:p>
    <w:p w14:paraId="4FEC0CE3" w14:textId="77777777" w:rsidR="00BB25EE" w:rsidRPr="00167AAD" w:rsidRDefault="00BB25EE" w:rsidP="00047B73">
      <w:pPr>
        <w:pStyle w:val="ListParagraph"/>
        <w:numPr>
          <w:ilvl w:val="2"/>
          <w:numId w:val="5"/>
        </w:numPr>
        <w:rPr>
          <w:sz w:val="24"/>
          <w:szCs w:val="24"/>
        </w:rPr>
      </w:pPr>
      <w:r w:rsidRPr="00167AAD">
        <w:rPr>
          <w:sz w:val="24"/>
          <w:szCs w:val="24"/>
        </w:rPr>
        <w:t>Samples are transferred between hospitals and the laboratory by couriers using properly labelled coolers.</w:t>
      </w:r>
    </w:p>
    <w:p w14:paraId="2DB7476B" w14:textId="77777777" w:rsidR="00BB25EE" w:rsidRPr="00167AAD" w:rsidRDefault="00BB25EE" w:rsidP="00047B73">
      <w:pPr>
        <w:pStyle w:val="ListParagraph"/>
        <w:numPr>
          <w:ilvl w:val="2"/>
          <w:numId w:val="5"/>
        </w:numPr>
        <w:rPr>
          <w:b/>
          <w:sz w:val="24"/>
          <w:szCs w:val="24"/>
          <w:u w:val="single"/>
        </w:rPr>
      </w:pPr>
      <w:r w:rsidRPr="00167AAD">
        <w:rPr>
          <w:sz w:val="24"/>
          <w:szCs w:val="24"/>
        </w:rPr>
        <w:t>Each sample arrives with a downtime slip, or a Soft tracking list.</w:t>
      </w:r>
    </w:p>
    <w:p w14:paraId="6B3B9D60" w14:textId="77777777" w:rsidR="00BB25EE" w:rsidRPr="00167AAD" w:rsidRDefault="00BB25EE" w:rsidP="00047B73">
      <w:pPr>
        <w:pStyle w:val="ListParagraph"/>
        <w:numPr>
          <w:ilvl w:val="2"/>
          <w:numId w:val="5"/>
        </w:numPr>
        <w:rPr>
          <w:sz w:val="24"/>
          <w:szCs w:val="24"/>
        </w:rPr>
      </w:pPr>
      <w:r w:rsidRPr="00167AAD">
        <w:rPr>
          <w:sz w:val="24"/>
          <w:szCs w:val="24"/>
        </w:rPr>
        <w:t xml:space="preserve">The person receiving the samples follows the </w:t>
      </w:r>
      <w:r w:rsidR="00C761FA">
        <w:rPr>
          <w:sz w:val="24"/>
          <w:szCs w:val="24"/>
        </w:rPr>
        <w:t>Coro Molecular Microbiology Soft Procedures</w:t>
      </w:r>
      <w:r w:rsidRPr="00167AAD">
        <w:rPr>
          <w:sz w:val="24"/>
          <w:szCs w:val="24"/>
        </w:rPr>
        <w:t xml:space="preserve"> to receive the samples.</w:t>
      </w:r>
    </w:p>
    <w:p w14:paraId="69114CFB" w14:textId="77777777" w:rsidR="00BB25EE" w:rsidRPr="00167AAD" w:rsidRDefault="00BB25EE" w:rsidP="00047B73">
      <w:pPr>
        <w:pStyle w:val="ListParagraph"/>
        <w:numPr>
          <w:ilvl w:val="2"/>
          <w:numId w:val="5"/>
        </w:numPr>
        <w:rPr>
          <w:sz w:val="24"/>
          <w:szCs w:val="24"/>
        </w:rPr>
      </w:pPr>
      <w:r w:rsidRPr="00167AAD">
        <w:rPr>
          <w:sz w:val="24"/>
          <w:szCs w:val="24"/>
        </w:rPr>
        <w:t>All Soft tracking lists will state the temperature that the specimens are to be transported in. The person receiving the specimens is to ensure that they are received at the correct temperature. They then sign the packing list, ensuring that the list is complete and the samples were shipped at the correct temperature.</w:t>
      </w:r>
    </w:p>
    <w:p w14:paraId="57C3229B" w14:textId="77777777" w:rsidR="00BB25EE" w:rsidRPr="00167AAD" w:rsidRDefault="00BB25EE" w:rsidP="00047B73">
      <w:pPr>
        <w:pStyle w:val="ListParagraph"/>
        <w:numPr>
          <w:ilvl w:val="1"/>
          <w:numId w:val="5"/>
        </w:numPr>
        <w:rPr>
          <w:b/>
          <w:sz w:val="24"/>
          <w:szCs w:val="24"/>
          <w:u w:val="single"/>
        </w:rPr>
      </w:pPr>
      <w:r w:rsidRPr="00167AAD">
        <w:rPr>
          <w:sz w:val="24"/>
          <w:szCs w:val="24"/>
        </w:rPr>
        <w:t>Sample Processing and Storage</w:t>
      </w:r>
    </w:p>
    <w:p w14:paraId="741383F3" w14:textId="21424F4C" w:rsidR="00BB25EE" w:rsidRPr="00167AAD" w:rsidRDefault="00BB25EE" w:rsidP="00047B73">
      <w:pPr>
        <w:pStyle w:val="ListParagraph"/>
        <w:numPr>
          <w:ilvl w:val="2"/>
          <w:numId w:val="5"/>
        </w:numPr>
        <w:rPr>
          <w:b/>
          <w:sz w:val="24"/>
          <w:szCs w:val="24"/>
          <w:u w:val="single"/>
        </w:rPr>
      </w:pPr>
      <w:r w:rsidRPr="00167AAD">
        <w:rPr>
          <w:sz w:val="24"/>
          <w:szCs w:val="24"/>
        </w:rPr>
        <w:t>Samples for GC, CT, Trich</w:t>
      </w:r>
      <w:r w:rsidR="00E70B59">
        <w:rPr>
          <w:sz w:val="24"/>
          <w:szCs w:val="24"/>
        </w:rPr>
        <w:t xml:space="preserve">, </w:t>
      </w:r>
      <w:r w:rsidRPr="00167AAD">
        <w:rPr>
          <w:sz w:val="24"/>
          <w:szCs w:val="24"/>
        </w:rPr>
        <w:t>HPV</w:t>
      </w:r>
      <w:r w:rsidR="005049B4">
        <w:rPr>
          <w:sz w:val="24"/>
          <w:szCs w:val="24"/>
        </w:rPr>
        <w:t>, and Vaginal panel</w:t>
      </w:r>
      <w:r w:rsidRPr="00167AAD">
        <w:rPr>
          <w:sz w:val="24"/>
          <w:szCs w:val="24"/>
        </w:rPr>
        <w:t xml:space="preserve"> are held at room temperature.</w:t>
      </w:r>
    </w:p>
    <w:p w14:paraId="2BB9F3D8" w14:textId="0997946B" w:rsidR="00BB25EE" w:rsidRPr="00167AAD" w:rsidRDefault="00BB25EE" w:rsidP="00047B73">
      <w:pPr>
        <w:pStyle w:val="ListParagraph"/>
        <w:numPr>
          <w:ilvl w:val="2"/>
          <w:numId w:val="5"/>
        </w:numPr>
        <w:rPr>
          <w:b/>
          <w:sz w:val="24"/>
          <w:szCs w:val="24"/>
          <w:u w:val="single"/>
        </w:rPr>
      </w:pPr>
      <w:r w:rsidRPr="00167AAD">
        <w:rPr>
          <w:sz w:val="24"/>
          <w:szCs w:val="24"/>
        </w:rPr>
        <w:t xml:space="preserve">Samples for </w:t>
      </w:r>
      <w:r w:rsidR="00E70B59">
        <w:rPr>
          <w:sz w:val="24"/>
          <w:szCs w:val="24"/>
        </w:rPr>
        <w:t>v</w:t>
      </w:r>
      <w:r w:rsidRPr="00167AAD">
        <w:rPr>
          <w:sz w:val="24"/>
          <w:szCs w:val="24"/>
        </w:rPr>
        <w:t>iral load are stored in the freezer at -70°C.</w:t>
      </w:r>
    </w:p>
    <w:p w14:paraId="17CC74F8" w14:textId="3719356D" w:rsidR="00A261F9" w:rsidRPr="00E70B59" w:rsidRDefault="00BB25EE" w:rsidP="008B663D">
      <w:pPr>
        <w:pStyle w:val="ListParagraph"/>
        <w:numPr>
          <w:ilvl w:val="2"/>
          <w:numId w:val="5"/>
        </w:numPr>
        <w:rPr>
          <w:b/>
          <w:sz w:val="24"/>
          <w:szCs w:val="24"/>
          <w:u w:val="single"/>
        </w:rPr>
      </w:pPr>
      <w:r w:rsidRPr="00167AAD">
        <w:rPr>
          <w:sz w:val="24"/>
          <w:szCs w:val="24"/>
        </w:rPr>
        <w:t>Cytology samples for HPV are aliquoted</w:t>
      </w:r>
      <w:r w:rsidR="0092149F">
        <w:rPr>
          <w:sz w:val="24"/>
          <w:szCs w:val="24"/>
        </w:rPr>
        <w:t xml:space="preserve"> and held at room temperature</w:t>
      </w:r>
      <w:r w:rsidRPr="00167AAD">
        <w:rPr>
          <w:sz w:val="24"/>
          <w:szCs w:val="24"/>
        </w:rPr>
        <w:t>. The original containers are packaged and sent back to Cytology by courier.</w:t>
      </w:r>
    </w:p>
    <w:p w14:paraId="5F71E959" w14:textId="736A5E21" w:rsidR="005049B4" w:rsidRPr="00253C4B" w:rsidRDefault="005049B4" w:rsidP="008B663D">
      <w:pPr>
        <w:pStyle w:val="ListParagraph"/>
        <w:numPr>
          <w:ilvl w:val="2"/>
          <w:numId w:val="5"/>
        </w:numPr>
        <w:rPr>
          <w:b/>
          <w:sz w:val="24"/>
          <w:szCs w:val="24"/>
          <w:u w:val="single"/>
        </w:rPr>
      </w:pPr>
      <w:r>
        <w:rPr>
          <w:sz w:val="24"/>
          <w:szCs w:val="24"/>
        </w:rPr>
        <w:t>Samples for Stool panels, Pre admit nasal screenings, HSV, VZV, COVID and COVID/FLU testing are to be stored in the refrigerators at 2-8</w:t>
      </w:r>
      <w:r>
        <w:rPr>
          <w:rFonts w:cstheme="minorHAnsi"/>
          <w:sz w:val="24"/>
          <w:szCs w:val="24"/>
        </w:rPr>
        <w:t>˚</w:t>
      </w:r>
      <w:r>
        <w:rPr>
          <w:sz w:val="24"/>
          <w:szCs w:val="24"/>
        </w:rPr>
        <w:t>C.</w:t>
      </w:r>
    </w:p>
    <w:p w14:paraId="19B01D38" w14:textId="77777777" w:rsidR="00253C4B" w:rsidRPr="00253C4B" w:rsidRDefault="00253C4B" w:rsidP="00253C4B">
      <w:pPr>
        <w:pStyle w:val="ListParagraph"/>
        <w:ind w:left="1440"/>
        <w:rPr>
          <w:b/>
          <w:sz w:val="24"/>
          <w:szCs w:val="24"/>
          <w:u w:val="single"/>
        </w:rPr>
      </w:pPr>
    </w:p>
    <w:p w14:paraId="145DBFFE" w14:textId="77777777" w:rsidR="00BB25EE" w:rsidRPr="00167AAD" w:rsidRDefault="00C57BCC" w:rsidP="00047B73">
      <w:pPr>
        <w:pStyle w:val="ListParagraph"/>
        <w:numPr>
          <w:ilvl w:val="0"/>
          <w:numId w:val="5"/>
        </w:numPr>
        <w:rPr>
          <w:b/>
          <w:sz w:val="24"/>
          <w:szCs w:val="24"/>
          <w:u w:val="single"/>
        </w:rPr>
      </w:pPr>
      <w:r w:rsidRPr="00167AAD">
        <w:rPr>
          <w:b/>
          <w:sz w:val="24"/>
          <w:szCs w:val="24"/>
          <w:u w:val="single"/>
        </w:rPr>
        <w:t>ANALYTIC</w:t>
      </w:r>
    </w:p>
    <w:p w14:paraId="6B9B3429" w14:textId="77777777" w:rsidR="00C57BCC" w:rsidRPr="00167AAD" w:rsidRDefault="00C57BCC" w:rsidP="00047B73">
      <w:pPr>
        <w:pStyle w:val="ListParagraph"/>
        <w:numPr>
          <w:ilvl w:val="1"/>
          <w:numId w:val="5"/>
        </w:numPr>
        <w:rPr>
          <w:b/>
          <w:sz w:val="24"/>
          <w:szCs w:val="24"/>
          <w:u w:val="single"/>
        </w:rPr>
      </w:pPr>
      <w:r w:rsidRPr="00167AAD">
        <w:rPr>
          <w:sz w:val="24"/>
          <w:szCs w:val="24"/>
        </w:rPr>
        <w:t>Quality Control</w:t>
      </w:r>
    </w:p>
    <w:p w14:paraId="3C2CEE46" w14:textId="5D237322" w:rsidR="00C57BCC" w:rsidRPr="00167AAD" w:rsidRDefault="00C57BCC" w:rsidP="00047B73">
      <w:pPr>
        <w:pStyle w:val="ListParagraph"/>
        <w:numPr>
          <w:ilvl w:val="2"/>
          <w:numId w:val="5"/>
        </w:numPr>
        <w:rPr>
          <w:sz w:val="24"/>
          <w:szCs w:val="24"/>
        </w:rPr>
      </w:pPr>
      <w:r w:rsidRPr="00167AAD">
        <w:rPr>
          <w:sz w:val="24"/>
          <w:szCs w:val="24"/>
        </w:rPr>
        <w:t>All QC documentation is monitored weekly by the Quality Control Designee.</w:t>
      </w:r>
    </w:p>
    <w:p w14:paraId="22BDC421" w14:textId="5D1955C3" w:rsidR="00C57BCC" w:rsidRPr="00167AAD" w:rsidRDefault="00C57BCC" w:rsidP="00047B73">
      <w:pPr>
        <w:pStyle w:val="ListParagraph"/>
        <w:numPr>
          <w:ilvl w:val="2"/>
          <w:numId w:val="5"/>
        </w:numPr>
        <w:rPr>
          <w:b/>
          <w:sz w:val="24"/>
          <w:szCs w:val="24"/>
          <w:u w:val="single"/>
        </w:rPr>
      </w:pPr>
      <w:r w:rsidRPr="00167AAD">
        <w:rPr>
          <w:sz w:val="24"/>
          <w:szCs w:val="24"/>
        </w:rPr>
        <w:t>All</w:t>
      </w:r>
      <w:r w:rsidR="0046513A" w:rsidRPr="00167AAD">
        <w:rPr>
          <w:sz w:val="24"/>
          <w:szCs w:val="24"/>
        </w:rPr>
        <w:t xml:space="preserve"> QC results are recorded on QC forms. All out of control results are reported to the Lead/Senior Tech or manager</w:t>
      </w:r>
      <w:r w:rsidR="00BB463E" w:rsidRPr="00167AAD">
        <w:rPr>
          <w:sz w:val="24"/>
          <w:szCs w:val="24"/>
        </w:rPr>
        <w:t xml:space="preserve">, and the corrective action taken is recorded on </w:t>
      </w:r>
      <w:r w:rsidR="00E70B59" w:rsidRPr="008B663D">
        <w:rPr>
          <w:sz w:val="24"/>
          <w:szCs w:val="24"/>
        </w:rPr>
        <w:t xml:space="preserve">the </w:t>
      </w:r>
      <w:r w:rsidR="00E70B59">
        <w:rPr>
          <w:sz w:val="24"/>
          <w:szCs w:val="24"/>
        </w:rPr>
        <w:t>QC</w:t>
      </w:r>
      <w:r w:rsidR="0088219F">
        <w:rPr>
          <w:sz w:val="24"/>
          <w:szCs w:val="24"/>
        </w:rPr>
        <w:t xml:space="preserve"> form</w:t>
      </w:r>
      <w:r w:rsidR="00BB463E" w:rsidRPr="008B663D">
        <w:rPr>
          <w:sz w:val="24"/>
          <w:szCs w:val="24"/>
        </w:rPr>
        <w:t>.</w:t>
      </w:r>
      <w:r w:rsidR="00BB463E" w:rsidRPr="00167AAD">
        <w:rPr>
          <w:sz w:val="24"/>
          <w:szCs w:val="24"/>
        </w:rPr>
        <w:t xml:space="preserve"> </w:t>
      </w:r>
    </w:p>
    <w:p w14:paraId="6519F184" w14:textId="77777777" w:rsidR="00BB463E" w:rsidRPr="00167AAD" w:rsidRDefault="00BB463E" w:rsidP="00047B73">
      <w:pPr>
        <w:pStyle w:val="ListParagraph"/>
        <w:numPr>
          <w:ilvl w:val="2"/>
          <w:numId w:val="5"/>
        </w:numPr>
        <w:rPr>
          <w:b/>
          <w:sz w:val="24"/>
          <w:szCs w:val="24"/>
        </w:rPr>
      </w:pPr>
      <w:r w:rsidRPr="00167AAD">
        <w:rPr>
          <w:sz w:val="24"/>
          <w:szCs w:val="24"/>
        </w:rPr>
        <w:t>Daily, working surfaces</w:t>
      </w:r>
      <w:r w:rsidR="00253C4B">
        <w:rPr>
          <w:sz w:val="24"/>
          <w:szCs w:val="24"/>
        </w:rPr>
        <w:t xml:space="preserve"> </w:t>
      </w:r>
      <w:r w:rsidR="00253C4B" w:rsidRPr="00E16F3B">
        <w:rPr>
          <w:sz w:val="24"/>
          <w:szCs w:val="24"/>
        </w:rPr>
        <w:t>and pipetters</w:t>
      </w:r>
      <w:r w:rsidRPr="00167AAD">
        <w:rPr>
          <w:sz w:val="24"/>
          <w:szCs w:val="24"/>
        </w:rPr>
        <w:t xml:space="preserve"> are cleaned before and after each </w:t>
      </w:r>
      <w:r w:rsidRPr="008B663D">
        <w:rPr>
          <w:sz w:val="24"/>
          <w:szCs w:val="24"/>
        </w:rPr>
        <w:t>use with 10%</w:t>
      </w:r>
      <w:r w:rsidR="007114E7" w:rsidRPr="008B663D">
        <w:rPr>
          <w:sz w:val="24"/>
          <w:szCs w:val="24"/>
        </w:rPr>
        <w:t xml:space="preserve"> or 50%</w:t>
      </w:r>
      <w:r w:rsidRPr="008B663D">
        <w:rPr>
          <w:sz w:val="24"/>
          <w:szCs w:val="24"/>
        </w:rPr>
        <w:t xml:space="preserve"> bleach or other appropriate disinfecting solution followed by </w:t>
      </w:r>
      <w:r w:rsidR="007114E7" w:rsidRPr="008B663D">
        <w:rPr>
          <w:sz w:val="24"/>
          <w:szCs w:val="24"/>
        </w:rPr>
        <w:t xml:space="preserve">distilled </w:t>
      </w:r>
      <w:r w:rsidRPr="008B663D">
        <w:rPr>
          <w:sz w:val="24"/>
          <w:szCs w:val="24"/>
        </w:rPr>
        <w:t>water</w:t>
      </w:r>
      <w:r w:rsidR="007114E7" w:rsidRPr="008B663D">
        <w:rPr>
          <w:sz w:val="24"/>
          <w:szCs w:val="24"/>
        </w:rPr>
        <w:t xml:space="preserve"> and/or 70% alcohol</w:t>
      </w:r>
      <w:r w:rsidR="000F770F" w:rsidRPr="008B663D">
        <w:rPr>
          <w:sz w:val="24"/>
          <w:szCs w:val="24"/>
        </w:rPr>
        <w:t>, depending on the assay,</w:t>
      </w:r>
      <w:r w:rsidRPr="008B663D">
        <w:rPr>
          <w:sz w:val="24"/>
          <w:szCs w:val="24"/>
        </w:rPr>
        <w:t xml:space="preserve"> and is documented</w:t>
      </w:r>
      <w:r w:rsidRPr="00167AAD">
        <w:rPr>
          <w:sz w:val="24"/>
          <w:szCs w:val="24"/>
        </w:rPr>
        <w:t xml:space="preserve"> on the </w:t>
      </w:r>
      <w:r w:rsidRPr="00167AAD">
        <w:rPr>
          <w:b/>
          <w:sz w:val="24"/>
          <w:szCs w:val="24"/>
        </w:rPr>
        <w:t>Decontamination Form.</w:t>
      </w:r>
    </w:p>
    <w:p w14:paraId="2F533264" w14:textId="77777777" w:rsidR="00BB463E" w:rsidRPr="00167AAD" w:rsidRDefault="00BB463E" w:rsidP="00047B73">
      <w:pPr>
        <w:pStyle w:val="ListParagraph"/>
        <w:numPr>
          <w:ilvl w:val="2"/>
          <w:numId w:val="5"/>
        </w:numPr>
        <w:rPr>
          <w:sz w:val="24"/>
          <w:szCs w:val="24"/>
        </w:rPr>
      </w:pPr>
      <w:r w:rsidRPr="00167AAD">
        <w:rPr>
          <w:sz w:val="24"/>
          <w:szCs w:val="24"/>
        </w:rPr>
        <w:t xml:space="preserve">Pipetting devices are inspected before each use. Pipettors are checked for calibration accuracy every 6 months by an outside vendor. Broken pipettors are returned to the manufacturer or calibration vendor for repair and calibration. </w:t>
      </w:r>
    </w:p>
    <w:p w14:paraId="25C0ED36" w14:textId="77777777" w:rsidR="00BB463E" w:rsidRPr="00167AAD" w:rsidRDefault="00BB463E" w:rsidP="00047B73">
      <w:pPr>
        <w:pStyle w:val="ListParagraph"/>
        <w:numPr>
          <w:ilvl w:val="2"/>
          <w:numId w:val="5"/>
        </w:numPr>
        <w:rPr>
          <w:b/>
          <w:sz w:val="24"/>
          <w:szCs w:val="24"/>
          <w:u w:val="single"/>
        </w:rPr>
      </w:pPr>
      <w:bookmarkStart w:id="0" w:name="_Hlk505080242"/>
      <w:r w:rsidRPr="00167AAD">
        <w:rPr>
          <w:sz w:val="24"/>
          <w:szCs w:val="24"/>
        </w:rPr>
        <w:t xml:space="preserve">Humidity </w:t>
      </w:r>
      <w:r w:rsidR="00032DDF">
        <w:rPr>
          <w:sz w:val="24"/>
          <w:szCs w:val="24"/>
        </w:rPr>
        <w:t>is</w:t>
      </w:r>
      <w:r w:rsidRPr="00167AAD">
        <w:rPr>
          <w:sz w:val="24"/>
          <w:szCs w:val="24"/>
        </w:rPr>
        <w:t xml:space="preserve"> monitored automatically by probes in</w:t>
      </w:r>
      <w:r w:rsidR="00032DDF">
        <w:rPr>
          <w:sz w:val="24"/>
          <w:szCs w:val="24"/>
        </w:rPr>
        <w:t xml:space="preserve"> the laboratory</w:t>
      </w:r>
      <w:r w:rsidRPr="00167AAD">
        <w:rPr>
          <w:sz w:val="24"/>
          <w:szCs w:val="24"/>
        </w:rPr>
        <w:t>. Refer to Aeroscout Procedure.</w:t>
      </w:r>
    </w:p>
    <w:bookmarkEnd w:id="0"/>
    <w:p w14:paraId="75590402" w14:textId="77777777" w:rsidR="00BB463E" w:rsidRPr="00167AAD" w:rsidRDefault="00BB463E" w:rsidP="00047B73">
      <w:pPr>
        <w:pStyle w:val="ListParagraph"/>
        <w:numPr>
          <w:ilvl w:val="2"/>
          <w:numId w:val="5"/>
        </w:numPr>
        <w:rPr>
          <w:sz w:val="24"/>
          <w:szCs w:val="24"/>
        </w:rPr>
      </w:pPr>
      <w:r w:rsidRPr="00167AAD">
        <w:rPr>
          <w:sz w:val="24"/>
          <w:szCs w:val="24"/>
        </w:rPr>
        <w:t xml:space="preserve">Thermometers: Non-certified thermometers are checked against a NIST certified thermometer before initial use and annually after that. All temperatures are recorded on the </w:t>
      </w:r>
      <w:r w:rsidRPr="00167AAD">
        <w:rPr>
          <w:b/>
          <w:sz w:val="24"/>
          <w:szCs w:val="24"/>
        </w:rPr>
        <w:t>Annual Aeroscout Probe and Thermometer Form</w:t>
      </w:r>
      <w:r w:rsidRPr="00167AAD">
        <w:rPr>
          <w:sz w:val="24"/>
          <w:szCs w:val="24"/>
        </w:rPr>
        <w:t>, and must be within the range specified on the sheet.</w:t>
      </w:r>
    </w:p>
    <w:p w14:paraId="72FBC74C" w14:textId="77777777" w:rsidR="00BB463E" w:rsidRPr="00167AAD" w:rsidRDefault="00B52B9C" w:rsidP="00047B73">
      <w:pPr>
        <w:pStyle w:val="ListParagraph"/>
        <w:numPr>
          <w:ilvl w:val="1"/>
          <w:numId w:val="5"/>
        </w:numPr>
        <w:rPr>
          <w:b/>
          <w:sz w:val="24"/>
          <w:szCs w:val="24"/>
          <w:u w:val="single"/>
        </w:rPr>
      </w:pPr>
      <w:r w:rsidRPr="00167AAD">
        <w:rPr>
          <w:sz w:val="24"/>
          <w:szCs w:val="24"/>
        </w:rPr>
        <w:t>Reagents and Supplies</w:t>
      </w:r>
    </w:p>
    <w:p w14:paraId="40199124" w14:textId="77777777" w:rsidR="00B52B9C" w:rsidRPr="00167AAD" w:rsidRDefault="00B52B9C" w:rsidP="00047B73">
      <w:pPr>
        <w:pStyle w:val="ListParagraph"/>
        <w:numPr>
          <w:ilvl w:val="2"/>
          <w:numId w:val="5"/>
        </w:numPr>
        <w:rPr>
          <w:b/>
          <w:sz w:val="24"/>
          <w:szCs w:val="24"/>
          <w:u w:val="single"/>
        </w:rPr>
      </w:pPr>
      <w:r w:rsidRPr="00167AAD">
        <w:rPr>
          <w:sz w:val="24"/>
          <w:szCs w:val="24"/>
        </w:rPr>
        <w:t>All reagents are labelled with:</w:t>
      </w:r>
    </w:p>
    <w:p w14:paraId="2FE1E686" w14:textId="77777777" w:rsidR="00B52B9C" w:rsidRPr="00167AAD" w:rsidRDefault="00B52B9C" w:rsidP="00047B73">
      <w:pPr>
        <w:pStyle w:val="ListParagraph"/>
        <w:numPr>
          <w:ilvl w:val="3"/>
          <w:numId w:val="5"/>
        </w:numPr>
        <w:rPr>
          <w:b/>
          <w:sz w:val="24"/>
          <w:szCs w:val="24"/>
          <w:u w:val="single"/>
        </w:rPr>
      </w:pPr>
      <w:r w:rsidRPr="00167AAD">
        <w:rPr>
          <w:sz w:val="24"/>
          <w:szCs w:val="24"/>
        </w:rPr>
        <w:t xml:space="preserve">Content and quantity, concentration or </w:t>
      </w:r>
      <w:r w:rsidR="00F0271C" w:rsidRPr="00167AAD">
        <w:rPr>
          <w:sz w:val="24"/>
          <w:szCs w:val="24"/>
        </w:rPr>
        <w:t>titer</w:t>
      </w:r>
    </w:p>
    <w:p w14:paraId="0855715C" w14:textId="77777777" w:rsidR="00B52B9C" w:rsidRPr="00167AAD" w:rsidRDefault="00B52B9C" w:rsidP="00047B73">
      <w:pPr>
        <w:pStyle w:val="ListParagraph"/>
        <w:numPr>
          <w:ilvl w:val="3"/>
          <w:numId w:val="5"/>
        </w:numPr>
        <w:rPr>
          <w:b/>
          <w:sz w:val="24"/>
          <w:szCs w:val="24"/>
          <w:u w:val="single"/>
        </w:rPr>
      </w:pPr>
      <w:r w:rsidRPr="00167AAD">
        <w:rPr>
          <w:sz w:val="24"/>
          <w:szCs w:val="24"/>
        </w:rPr>
        <w:t>Storage requirements</w:t>
      </w:r>
    </w:p>
    <w:p w14:paraId="50EA7F42" w14:textId="77777777" w:rsidR="00B52B9C" w:rsidRPr="00167AAD" w:rsidRDefault="00B52B9C" w:rsidP="00047B73">
      <w:pPr>
        <w:pStyle w:val="ListParagraph"/>
        <w:numPr>
          <w:ilvl w:val="3"/>
          <w:numId w:val="5"/>
        </w:numPr>
        <w:rPr>
          <w:b/>
          <w:sz w:val="24"/>
          <w:szCs w:val="24"/>
          <w:u w:val="single"/>
        </w:rPr>
      </w:pPr>
      <w:r w:rsidRPr="00167AAD">
        <w:rPr>
          <w:sz w:val="24"/>
          <w:szCs w:val="24"/>
        </w:rPr>
        <w:t>Received, prepared or reconstituted date</w:t>
      </w:r>
    </w:p>
    <w:p w14:paraId="4F20E097" w14:textId="77777777" w:rsidR="00B52B9C" w:rsidRPr="00167AAD" w:rsidRDefault="00B52B9C" w:rsidP="00047B73">
      <w:pPr>
        <w:pStyle w:val="ListParagraph"/>
        <w:numPr>
          <w:ilvl w:val="3"/>
          <w:numId w:val="5"/>
        </w:numPr>
        <w:rPr>
          <w:b/>
          <w:sz w:val="24"/>
          <w:szCs w:val="24"/>
          <w:u w:val="single"/>
        </w:rPr>
      </w:pPr>
      <w:r w:rsidRPr="00167AAD">
        <w:rPr>
          <w:sz w:val="24"/>
          <w:szCs w:val="24"/>
        </w:rPr>
        <w:t>Opened date</w:t>
      </w:r>
    </w:p>
    <w:p w14:paraId="3B54E3FC" w14:textId="77777777" w:rsidR="00B52B9C" w:rsidRDefault="00B52B9C" w:rsidP="00047B73">
      <w:pPr>
        <w:pStyle w:val="ListParagraph"/>
        <w:numPr>
          <w:ilvl w:val="3"/>
          <w:numId w:val="5"/>
        </w:numPr>
        <w:rPr>
          <w:sz w:val="24"/>
          <w:szCs w:val="24"/>
        </w:rPr>
      </w:pPr>
      <w:r w:rsidRPr="00167AAD">
        <w:rPr>
          <w:sz w:val="24"/>
          <w:szCs w:val="24"/>
        </w:rPr>
        <w:t>Expiration date (if not supplied, the expiration date will be decided after consultation with the manufacturer.)</w:t>
      </w:r>
    </w:p>
    <w:p w14:paraId="42BB204D" w14:textId="77777777" w:rsidR="00C761FA" w:rsidRPr="00C761FA" w:rsidRDefault="00C761FA" w:rsidP="00047B73">
      <w:pPr>
        <w:pStyle w:val="ListParagraph"/>
        <w:numPr>
          <w:ilvl w:val="2"/>
          <w:numId w:val="5"/>
        </w:numPr>
        <w:rPr>
          <w:sz w:val="24"/>
          <w:szCs w:val="24"/>
        </w:rPr>
      </w:pPr>
      <w:r w:rsidRPr="00963F2A">
        <w:rPr>
          <w:sz w:val="24"/>
          <w:szCs w:val="24"/>
        </w:rPr>
        <w:t xml:space="preserve">Containers for prepared reagents must list the content, concentration, preparation, quantity, expiration </w:t>
      </w:r>
      <w:r w:rsidR="00F0271C" w:rsidRPr="00963F2A">
        <w:rPr>
          <w:sz w:val="24"/>
          <w:szCs w:val="24"/>
        </w:rPr>
        <w:t>date,</w:t>
      </w:r>
      <w:r w:rsidR="000F770F">
        <w:rPr>
          <w:sz w:val="24"/>
          <w:szCs w:val="24"/>
        </w:rPr>
        <w:t xml:space="preserve"> </w:t>
      </w:r>
      <w:r w:rsidRPr="00963F2A">
        <w:rPr>
          <w:sz w:val="24"/>
          <w:szCs w:val="24"/>
        </w:rPr>
        <w:t xml:space="preserve">storage </w:t>
      </w:r>
      <w:r w:rsidRPr="008B663D">
        <w:rPr>
          <w:sz w:val="24"/>
          <w:szCs w:val="24"/>
        </w:rPr>
        <w:t>conditions</w:t>
      </w:r>
      <w:r w:rsidR="000F770F" w:rsidRPr="008B663D">
        <w:rPr>
          <w:sz w:val="24"/>
          <w:szCs w:val="24"/>
        </w:rPr>
        <w:t>, and hazardous pictogram</w:t>
      </w:r>
      <w:r w:rsidRPr="008B663D">
        <w:rPr>
          <w:sz w:val="24"/>
          <w:szCs w:val="24"/>
        </w:rPr>
        <w:t>. All bottles must be dated when opened. Chemicals are</w:t>
      </w:r>
      <w:r w:rsidRPr="00963F2A">
        <w:rPr>
          <w:sz w:val="24"/>
          <w:szCs w:val="24"/>
        </w:rPr>
        <w:t xml:space="preserve"> not returned to the original container after weighing, and excess chemicals are discarded.</w:t>
      </w:r>
    </w:p>
    <w:p w14:paraId="1FD2F713" w14:textId="77777777" w:rsidR="00B52B9C" w:rsidRPr="00167AAD" w:rsidRDefault="00B52B9C" w:rsidP="00047B73">
      <w:pPr>
        <w:pStyle w:val="ListParagraph"/>
        <w:numPr>
          <w:ilvl w:val="2"/>
          <w:numId w:val="5"/>
        </w:numPr>
        <w:rPr>
          <w:sz w:val="24"/>
          <w:szCs w:val="24"/>
        </w:rPr>
      </w:pPr>
      <w:r w:rsidRPr="00167AAD">
        <w:rPr>
          <w:sz w:val="24"/>
          <w:szCs w:val="24"/>
        </w:rPr>
        <w:t>If there are multiple components of a reagent kit, use the components of reagent kits only within the kit lot, unless specified otherwise by the manufacturer.</w:t>
      </w:r>
    </w:p>
    <w:p w14:paraId="7B5D6A37" w14:textId="77777777" w:rsidR="00B52B9C" w:rsidRPr="00032DDF" w:rsidRDefault="00B52B9C" w:rsidP="00047B73">
      <w:pPr>
        <w:pStyle w:val="ListParagraph"/>
        <w:numPr>
          <w:ilvl w:val="2"/>
          <w:numId w:val="5"/>
        </w:numPr>
        <w:rPr>
          <w:b/>
          <w:sz w:val="24"/>
          <w:szCs w:val="24"/>
          <w:u w:val="single"/>
        </w:rPr>
      </w:pPr>
      <w:bookmarkStart w:id="1" w:name="_Hlk505079970"/>
      <w:r w:rsidRPr="00167AAD">
        <w:rPr>
          <w:sz w:val="24"/>
          <w:szCs w:val="24"/>
        </w:rPr>
        <w:t>Outdated material and reagents and those that fail performance standard are discarded.</w:t>
      </w:r>
    </w:p>
    <w:p w14:paraId="49C0C9C6" w14:textId="77777777" w:rsidR="00032DDF" w:rsidRPr="00032DDF" w:rsidRDefault="00032DDF" w:rsidP="00047B73">
      <w:pPr>
        <w:pStyle w:val="ListParagraph"/>
        <w:numPr>
          <w:ilvl w:val="2"/>
          <w:numId w:val="5"/>
        </w:numPr>
        <w:rPr>
          <w:b/>
          <w:sz w:val="24"/>
          <w:szCs w:val="24"/>
          <w:u w:val="single"/>
        </w:rPr>
      </w:pPr>
      <w:r>
        <w:rPr>
          <w:sz w:val="24"/>
          <w:szCs w:val="24"/>
        </w:rPr>
        <w:t>Upon receipt, kits to be QC’d are placed in a designat</w:t>
      </w:r>
      <w:r w:rsidR="00F0271C">
        <w:rPr>
          <w:sz w:val="24"/>
          <w:szCs w:val="24"/>
        </w:rPr>
        <w:t>ed area and labelled ‘QC Needed’</w:t>
      </w:r>
      <w:r>
        <w:rPr>
          <w:sz w:val="24"/>
          <w:szCs w:val="24"/>
        </w:rPr>
        <w:t xml:space="preserve"> with the received date marked on the boxes.</w:t>
      </w:r>
    </w:p>
    <w:p w14:paraId="04098C45" w14:textId="77777777" w:rsidR="00032DDF" w:rsidRPr="00032DDF" w:rsidRDefault="00032DDF" w:rsidP="00047B73">
      <w:pPr>
        <w:pStyle w:val="ListParagraph"/>
        <w:numPr>
          <w:ilvl w:val="2"/>
          <w:numId w:val="5"/>
        </w:numPr>
        <w:rPr>
          <w:b/>
          <w:sz w:val="24"/>
          <w:szCs w:val="24"/>
          <w:u w:val="single"/>
        </w:rPr>
      </w:pPr>
      <w:r>
        <w:rPr>
          <w:sz w:val="24"/>
          <w:szCs w:val="24"/>
        </w:rPr>
        <w:t>Each new batch, lot number and/or shipment is tested.</w:t>
      </w:r>
    </w:p>
    <w:p w14:paraId="7D56F6A6" w14:textId="4CEDEA7F" w:rsidR="00032DDF" w:rsidRPr="00DB0943" w:rsidRDefault="00DB0943" w:rsidP="00047B73">
      <w:pPr>
        <w:pStyle w:val="ListParagraph"/>
        <w:numPr>
          <w:ilvl w:val="2"/>
          <w:numId w:val="5"/>
        </w:numPr>
        <w:rPr>
          <w:b/>
          <w:sz w:val="24"/>
          <w:szCs w:val="24"/>
          <w:u w:val="single"/>
        </w:rPr>
      </w:pPr>
      <w:r>
        <w:rPr>
          <w:sz w:val="24"/>
          <w:szCs w:val="24"/>
        </w:rPr>
        <w:t>Manufacturer’s recommendations are used for QC testing.</w:t>
      </w:r>
      <w:r w:rsidR="0088219F">
        <w:rPr>
          <w:sz w:val="24"/>
          <w:szCs w:val="24"/>
        </w:rPr>
        <w:t xml:space="preserve"> If there are no recommendations, an IQCP has been implemented.</w:t>
      </w:r>
    </w:p>
    <w:p w14:paraId="0C41385E" w14:textId="77777777" w:rsidR="00DB0943" w:rsidRPr="00995B4B" w:rsidRDefault="00DB0943" w:rsidP="00047B73">
      <w:pPr>
        <w:pStyle w:val="ListParagraph"/>
        <w:numPr>
          <w:ilvl w:val="2"/>
          <w:numId w:val="5"/>
        </w:numPr>
        <w:rPr>
          <w:b/>
          <w:sz w:val="24"/>
          <w:szCs w:val="24"/>
          <w:u w:val="single"/>
        </w:rPr>
      </w:pPr>
      <w:r>
        <w:rPr>
          <w:sz w:val="24"/>
          <w:szCs w:val="24"/>
        </w:rPr>
        <w:t>Once QC is completed, the document sheet is stored in the Kit</w:t>
      </w:r>
      <w:r w:rsidR="000F770F">
        <w:rPr>
          <w:sz w:val="24"/>
          <w:szCs w:val="24"/>
        </w:rPr>
        <w:t xml:space="preserve"> QC section of the appropriate </w:t>
      </w:r>
      <w:r>
        <w:rPr>
          <w:sz w:val="24"/>
          <w:szCs w:val="24"/>
        </w:rPr>
        <w:t>QC book. A green sticker stating</w:t>
      </w:r>
      <w:r w:rsidRPr="00995B4B">
        <w:rPr>
          <w:sz w:val="24"/>
          <w:szCs w:val="24"/>
        </w:rPr>
        <w:t>, “</w:t>
      </w:r>
      <w:r w:rsidR="00CE0CA6" w:rsidRPr="00995B4B">
        <w:rPr>
          <w:sz w:val="24"/>
          <w:szCs w:val="24"/>
        </w:rPr>
        <w:t>QC Performed On</w:t>
      </w:r>
      <w:r w:rsidRPr="00995B4B">
        <w:rPr>
          <w:sz w:val="24"/>
          <w:szCs w:val="24"/>
        </w:rPr>
        <w:t>”</w:t>
      </w:r>
      <w:r w:rsidR="00CE0CA6" w:rsidRPr="00995B4B">
        <w:rPr>
          <w:sz w:val="24"/>
          <w:szCs w:val="24"/>
        </w:rPr>
        <w:t xml:space="preserve"> with the date added</w:t>
      </w:r>
      <w:r w:rsidRPr="00995B4B">
        <w:rPr>
          <w:sz w:val="24"/>
          <w:szCs w:val="24"/>
        </w:rPr>
        <w:t xml:space="preserve"> is placed on each kit. The kit is then placed into use.</w:t>
      </w:r>
    </w:p>
    <w:p w14:paraId="3D1C1D94" w14:textId="77777777" w:rsidR="00DB0943" w:rsidRPr="00E70B59" w:rsidRDefault="00DB0943" w:rsidP="00047B73">
      <w:pPr>
        <w:pStyle w:val="ListParagraph"/>
        <w:numPr>
          <w:ilvl w:val="2"/>
          <w:numId w:val="5"/>
        </w:numPr>
        <w:rPr>
          <w:b/>
          <w:sz w:val="24"/>
          <w:szCs w:val="24"/>
          <w:u w:val="single"/>
        </w:rPr>
      </w:pPr>
      <w:r>
        <w:rPr>
          <w:sz w:val="24"/>
          <w:szCs w:val="24"/>
        </w:rPr>
        <w:t>QC of molecular assays is addressed in each individual test procedure and docu</w:t>
      </w:r>
      <w:r w:rsidR="00385939">
        <w:rPr>
          <w:sz w:val="24"/>
          <w:szCs w:val="24"/>
        </w:rPr>
        <w:t>mented in QC sheets in the QC bi</w:t>
      </w:r>
      <w:r>
        <w:rPr>
          <w:sz w:val="24"/>
          <w:szCs w:val="24"/>
        </w:rPr>
        <w:t>nder.</w:t>
      </w:r>
    </w:p>
    <w:p w14:paraId="2DE05BE9" w14:textId="77777777" w:rsidR="00E70B59" w:rsidRPr="00E70B59" w:rsidRDefault="00E70B59" w:rsidP="00E70B59">
      <w:pPr>
        <w:rPr>
          <w:b/>
          <w:sz w:val="24"/>
          <w:szCs w:val="24"/>
          <w:u w:val="single"/>
        </w:rPr>
      </w:pPr>
    </w:p>
    <w:p w14:paraId="7AA78FC7" w14:textId="77777777" w:rsidR="00032DDF" w:rsidRPr="00032DDF" w:rsidRDefault="00032DDF" w:rsidP="00047B73">
      <w:pPr>
        <w:pStyle w:val="ListParagraph"/>
        <w:numPr>
          <w:ilvl w:val="1"/>
          <w:numId w:val="5"/>
        </w:numPr>
        <w:rPr>
          <w:b/>
          <w:sz w:val="24"/>
          <w:szCs w:val="24"/>
          <w:u w:val="single"/>
        </w:rPr>
      </w:pPr>
      <w:r>
        <w:rPr>
          <w:sz w:val="24"/>
          <w:szCs w:val="24"/>
        </w:rPr>
        <w:t>Instruments</w:t>
      </w:r>
    </w:p>
    <w:p w14:paraId="0943BD68" w14:textId="77777777" w:rsidR="00032DDF" w:rsidRDefault="00032DDF" w:rsidP="00047B73">
      <w:pPr>
        <w:pStyle w:val="ListParagraph"/>
        <w:numPr>
          <w:ilvl w:val="2"/>
          <w:numId w:val="5"/>
        </w:numPr>
        <w:rPr>
          <w:sz w:val="24"/>
          <w:szCs w:val="24"/>
        </w:rPr>
      </w:pPr>
      <w:r w:rsidRPr="00963F2A">
        <w:rPr>
          <w:sz w:val="24"/>
          <w:szCs w:val="24"/>
        </w:rPr>
        <w:t>The performance of all instruments and equipment is verified prior to initial use, after major maintenance or service, and after relocation to ensure that they run according to expectations.</w:t>
      </w:r>
      <w:r w:rsidR="00DB0943">
        <w:rPr>
          <w:sz w:val="24"/>
          <w:szCs w:val="24"/>
        </w:rPr>
        <w:t xml:space="preserve"> This is done by performing controls and/or verification panels to ensure proper function.</w:t>
      </w:r>
    </w:p>
    <w:p w14:paraId="06C5F8DB" w14:textId="77777777" w:rsidR="000F770F" w:rsidRPr="00995B4B" w:rsidRDefault="000F770F" w:rsidP="00047B73">
      <w:pPr>
        <w:pStyle w:val="ListParagraph"/>
        <w:numPr>
          <w:ilvl w:val="2"/>
          <w:numId w:val="5"/>
        </w:numPr>
        <w:rPr>
          <w:sz w:val="24"/>
          <w:szCs w:val="24"/>
        </w:rPr>
      </w:pPr>
      <w:r w:rsidRPr="008B663D">
        <w:rPr>
          <w:sz w:val="24"/>
          <w:szCs w:val="24"/>
        </w:rPr>
        <w:t xml:space="preserve">For Quantitative Viral load assays a linearity panel is run </w:t>
      </w:r>
      <w:r w:rsidR="00CE0CA6">
        <w:rPr>
          <w:sz w:val="24"/>
          <w:szCs w:val="24"/>
        </w:rPr>
        <w:t>at least every</w:t>
      </w:r>
      <w:r w:rsidRPr="008B663D">
        <w:rPr>
          <w:sz w:val="24"/>
          <w:szCs w:val="24"/>
        </w:rPr>
        <w:t xml:space="preserve"> 6 months </w:t>
      </w:r>
      <w:r w:rsidR="00CE0CA6" w:rsidRPr="00995B4B">
        <w:rPr>
          <w:sz w:val="24"/>
          <w:szCs w:val="24"/>
        </w:rPr>
        <w:t>and with a change of kit lot number</w:t>
      </w:r>
      <w:r w:rsidR="00CE0CA6">
        <w:rPr>
          <w:sz w:val="24"/>
          <w:szCs w:val="24"/>
        </w:rPr>
        <w:t xml:space="preserve"> </w:t>
      </w:r>
      <w:r w:rsidRPr="008B663D">
        <w:rPr>
          <w:sz w:val="24"/>
          <w:szCs w:val="24"/>
        </w:rPr>
        <w:t>for verification of the analytical measurement range. Records are kept in the QC binder</w:t>
      </w:r>
      <w:r w:rsidRPr="00995B4B">
        <w:rPr>
          <w:sz w:val="24"/>
          <w:szCs w:val="24"/>
        </w:rPr>
        <w:t>.</w:t>
      </w:r>
      <w:r w:rsidR="00CE0CA6" w:rsidRPr="00995B4B">
        <w:rPr>
          <w:sz w:val="24"/>
          <w:szCs w:val="24"/>
        </w:rPr>
        <w:t xml:space="preserve"> Previously tested patient specimens which include 3 levels of </w:t>
      </w:r>
      <w:r w:rsidR="00FF503C" w:rsidRPr="00995B4B">
        <w:rPr>
          <w:sz w:val="24"/>
          <w:szCs w:val="24"/>
        </w:rPr>
        <w:t>quantitation that test the linear range are acceptable when purchased material is not available.</w:t>
      </w:r>
      <w:r w:rsidR="007E5672">
        <w:rPr>
          <w:sz w:val="24"/>
          <w:szCs w:val="24"/>
        </w:rPr>
        <w:t xml:space="preserve"> </w:t>
      </w:r>
      <w:r w:rsidR="00633CAC">
        <w:rPr>
          <w:sz w:val="24"/>
          <w:szCs w:val="24"/>
        </w:rPr>
        <w:t>An unacceptable result would be an R</w:t>
      </w:r>
      <w:r w:rsidR="00FA36FF">
        <w:rPr>
          <w:sz w:val="24"/>
          <w:szCs w:val="24"/>
        </w:rPr>
        <w:t>² value &lt;0.9900 or 2 panel members with a &gt;0.5 Log difference and</w:t>
      </w:r>
      <w:r w:rsidR="00633CAC">
        <w:rPr>
          <w:sz w:val="24"/>
          <w:szCs w:val="24"/>
        </w:rPr>
        <w:t xml:space="preserve"> would warrant an investigation and repeat. </w:t>
      </w:r>
    </w:p>
    <w:p w14:paraId="73E89444" w14:textId="052C84C0" w:rsidR="00DB0943" w:rsidRPr="00963F2A" w:rsidRDefault="00DB0943" w:rsidP="00047B73">
      <w:pPr>
        <w:pStyle w:val="ListParagraph"/>
        <w:numPr>
          <w:ilvl w:val="2"/>
          <w:numId w:val="5"/>
        </w:numPr>
        <w:rPr>
          <w:sz w:val="24"/>
          <w:szCs w:val="24"/>
        </w:rPr>
      </w:pPr>
      <w:r>
        <w:rPr>
          <w:sz w:val="24"/>
          <w:szCs w:val="24"/>
        </w:rPr>
        <w:t xml:space="preserve">Preventative Maintenance records are </w:t>
      </w:r>
      <w:r w:rsidR="00E70B59">
        <w:rPr>
          <w:sz w:val="24"/>
          <w:szCs w:val="24"/>
        </w:rPr>
        <w:t>kept electronically</w:t>
      </w:r>
      <w:r w:rsidR="005049B4">
        <w:rPr>
          <w:sz w:val="24"/>
          <w:szCs w:val="24"/>
        </w:rPr>
        <w:t xml:space="preserve">   </w:t>
      </w:r>
      <w:proofErr w:type="spellStart"/>
      <w:r w:rsidR="005049B4" w:rsidRPr="005049B4">
        <w:rPr>
          <w:sz w:val="24"/>
          <w:szCs w:val="24"/>
        </w:rPr>
        <w:t>M</w:t>
      </w:r>
      <w:r w:rsidR="00E26C0D">
        <w:rPr>
          <w:sz w:val="24"/>
          <w:szCs w:val="24"/>
        </w:rPr>
        <w:t>icrobiolab</w:t>
      </w:r>
      <w:proofErr w:type="spellEnd"/>
      <w:proofErr w:type="gramStart"/>
      <w:r w:rsidR="00E26C0D">
        <w:rPr>
          <w:sz w:val="24"/>
          <w:szCs w:val="24"/>
        </w:rPr>
        <w:t>$</w:t>
      </w:r>
      <w:r w:rsidR="005049B4" w:rsidRPr="005049B4">
        <w:rPr>
          <w:sz w:val="24"/>
          <w:szCs w:val="24"/>
        </w:rPr>
        <w:t>:\Molecular\Service</w:t>
      </w:r>
      <w:proofErr w:type="gramEnd"/>
      <w:r w:rsidR="005049B4" w:rsidRPr="005049B4">
        <w:rPr>
          <w:sz w:val="24"/>
          <w:szCs w:val="24"/>
        </w:rPr>
        <w:t xml:space="preserve"> Reports</w:t>
      </w:r>
      <w:r w:rsidR="005049B4">
        <w:rPr>
          <w:sz w:val="24"/>
          <w:szCs w:val="24"/>
        </w:rPr>
        <w:t xml:space="preserve"> </w:t>
      </w:r>
      <w:r>
        <w:rPr>
          <w:sz w:val="24"/>
          <w:szCs w:val="24"/>
        </w:rPr>
        <w:t>along with all the other maintenance records for the life of the instrument.</w:t>
      </w:r>
      <w:r w:rsidR="005049B4">
        <w:rPr>
          <w:sz w:val="24"/>
          <w:szCs w:val="24"/>
        </w:rPr>
        <w:t xml:space="preserve"> </w:t>
      </w:r>
    </w:p>
    <w:p w14:paraId="3C8CE313" w14:textId="77777777" w:rsidR="00032DDF" w:rsidRDefault="00032DDF" w:rsidP="00047B73">
      <w:pPr>
        <w:pStyle w:val="ListParagraph"/>
        <w:numPr>
          <w:ilvl w:val="2"/>
          <w:numId w:val="5"/>
        </w:numPr>
        <w:rPr>
          <w:sz w:val="24"/>
          <w:szCs w:val="24"/>
        </w:rPr>
      </w:pPr>
      <w:r w:rsidRPr="00963F2A">
        <w:rPr>
          <w:sz w:val="24"/>
          <w:szCs w:val="24"/>
        </w:rPr>
        <w:t>Refrigerators and Freezers: Temperatures are monitored automatically by probes in each unit. Refer to Aeroscout Procedure.</w:t>
      </w:r>
    </w:p>
    <w:p w14:paraId="03F018D0" w14:textId="77777777" w:rsidR="00A932FD" w:rsidRPr="00E16F3B" w:rsidRDefault="00A932FD" w:rsidP="00A932FD">
      <w:pPr>
        <w:pStyle w:val="ListParagraph"/>
        <w:numPr>
          <w:ilvl w:val="3"/>
          <w:numId w:val="5"/>
        </w:numPr>
        <w:rPr>
          <w:sz w:val="24"/>
          <w:szCs w:val="24"/>
        </w:rPr>
      </w:pPr>
      <w:r w:rsidRPr="00E16F3B">
        <w:rPr>
          <w:sz w:val="24"/>
          <w:szCs w:val="24"/>
        </w:rPr>
        <w:t xml:space="preserve">If storage temperatures exceed the tolerance limit for an extended </w:t>
      </w:r>
      <w:proofErr w:type="gramStart"/>
      <w:r w:rsidRPr="00E16F3B">
        <w:rPr>
          <w:sz w:val="24"/>
          <w:szCs w:val="24"/>
        </w:rPr>
        <w:t>period of time</w:t>
      </w:r>
      <w:proofErr w:type="gramEnd"/>
      <w:r w:rsidRPr="00E16F3B">
        <w:rPr>
          <w:sz w:val="24"/>
          <w:szCs w:val="24"/>
        </w:rPr>
        <w:t xml:space="preserve"> and the reagents integrity is questioned, items in that refrigerator or freezer will be QC’d again before being put onto clinical use.</w:t>
      </w:r>
    </w:p>
    <w:p w14:paraId="2CF48CED" w14:textId="77777777" w:rsidR="00032DDF" w:rsidRPr="00963F2A" w:rsidRDefault="00032DDF" w:rsidP="00047B73">
      <w:pPr>
        <w:pStyle w:val="ListParagraph"/>
        <w:numPr>
          <w:ilvl w:val="2"/>
          <w:numId w:val="5"/>
        </w:numPr>
        <w:rPr>
          <w:sz w:val="24"/>
          <w:szCs w:val="24"/>
        </w:rPr>
      </w:pPr>
      <w:r w:rsidRPr="00963F2A">
        <w:rPr>
          <w:sz w:val="24"/>
          <w:szCs w:val="24"/>
        </w:rPr>
        <w:t xml:space="preserve">Centrifuges: </w:t>
      </w:r>
      <w:r w:rsidR="00DB0943">
        <w:rPr>
          <w:sz w:val="24"/>
          <w:szCs w:val="24"/>
        </w:rPr>
        <w:t>C</w:t>
      </w:r>
      <w:r w:rsidRPr="00963F2A">
        <w:rPr>
          <w:sz w:val="24"/>
          <w:szCs w:val="24"/>
        </w:rPr>
        <w:t xml:space="preserve">entrifuges are checked yearly for RPM’s and </w:t>
      </w:r>
      <w:r w:rsidR="00DB0943">
        <w:rPr>
          <w:sz w:val="24"/>
          <w:szCs w:val="24"/>
        </w:rPr>
        <w:t>the records are kept by the</w:t>
      </w:r>
      <w:r w:rsidRPr="00963F2A">
        <w:rPr>
          <w:sz w:val="24"/>
          <w:szCs w:val="24"/>
        </w:rPr>
        <w:t xml:space="preserve"> Biomedical Department. Preventative maintenance and service records are kept by the Biomedical Department. </w:t>
      </w:r>
    </w:p>
    <w:p w14:paraId="3CCF1DC4" w14:textId="77777777" w:rsidR="00DB0943" w:rsidRPr="008B663D" w:rsidRDefault="00DB0943" w:rsidP="00047B73">
      <w:pPr>
        <w:pStyle w:val="ListParagraph"/>
        <w:numPr>
          <w:ilvl w:val="2"/>
          <w:numId w:val="5"/>
        </w:numPr>
        <w:rPr>
          <w:b/>
          <w:sz w:val="24"/>
          <w:szCs w:val="24"/>
          <w:u w:val="single"/>
        </w:rPr>
      </w:pPr>
      <w:r w:rsidRPr="00DB0943">
        <w:rPr>
          <w:sz w:val="24"/>
          <w:szCs w:val="24"/>
        </w:rPr>
        <w:t xml:space="preserve">Flow and Fume Hoods: Hoods are monitored and calibrated by an outside vendor hired by the hospital. They are cleaned prior to use with 10% bleach followed </w:t>
      </w:r>
      <w:r w:rsidRPr="008B663D">
        <w:rPr>
          <w:sz w:val="24"/>
          <w:szCs w:val="24"/>
        </w:rPr>
        <w:t xml:space="preserve">by </w:t>
      </w:r>
      <w:r w:rsidR="000F770F" w:rsidRPr="008B663D">
        <w:rPr>
          <w:sz w:val="24"/>
          <w:szCs w:val="24"/>
        </w:rPr>
        <w:t>70% alcohol.</w:t>
      </w:r>
      <w:r w:rsidRPr="008B663D">
        <w:rPr>
          <w:sz w:val="24"/>
          <w:szCs w:val="24"/>
        </w:rPr>
        <w:t xml:space="preserve"> </w:t>
      </w:r>
    </w:p>
    <w:p w14:paraId="70B5AE7C" w14:textId="77777777" w:rsidR="00032DDF" w:rsidRPr="000F770F" w:rsidRDefault="00C42722" w:rsidP="00047B73">
      <w:pPr>
        <w:pStyle w:val="ListParagraph"/>
        <w:numPr>
          <w:ilvl w:val="2"/>
          <w:numId w:val="5"/>
        </w:numPr>
        <w:rPr>
          <w:b/>
          <w:sz w:val="24"/>
          <w:szCs w:val="24"/>
          <w:u w:val="single"/>
        </w:rPr>
      </w:pPr>
      <w:r>
        <w:rPr>
          <w:sz w:val="24"/>
          <w:szCs w:val="24"/>
        </w:rPr>
        <w:t>There are individual procedures for each testing instrument that address QC and maintenance that needs to be done. Refer to individual procedures for detail.</w:t>
      </w:r>
    </w:p>
    <w:p w14:paraId="14371120" w14:textId="08BF08BF" w:rsidR="008627E9" w:rsidRPr="008B663D" w:rsidRDefault="008627E9" w:rsidP="00047B73">
      <w:pPr>
        <w:pStyle w:val="ListParagraph"/>
        <w:numPr>
          <w:ilvl w:val="2"/>
          <w:numId w:val="5"/>
        </w:numPr>
        <w:rPr>
          <w:b/>
          <w:sz w:val="24"/>
          <w:szCs w:val="24"/>
          <w:u w:val="single"/>
        </w:rPr>
      </w:pPr>
      <w:r w:rsidRPr="008B663D">
        <w:rPr>
          <w:sz w:val="24"/>
          <w:szCs w:val="24"/>
        </w:rPr>
        <w:t xml:space="preserve">Interface </w:t>
      </w:r>
      <w:proofErr w:type="spellStart"/>
      <w:r w:rsidRPr="008B663D">
        <w:rPr>
          <w:sz w:val="24"/>
          <w:szCs w:val="24"/>
        </w:rPr>
        <w:t>Autoverification</w:t>
      </w:r>
      <w:proofErr w:type="spellEnd"/>
      <w:r w:rsidRPr="008B663D">
        <w:rPr>
          <w:sz w:val="24"/>
          <w:szCs w:val="24"/>
        </w:rPr>
        <w:t xml:space="preserve"> is validated with any major instrument or LIS change.</w:t>
      </w:r>
    </w:p>
    <w:p w14:paraId="1F98B8C4" w14:textId="0ABAB94A" w:rsidR="008627E9" w:rsidRPr="00A851EA" w:rsidRDefault="008627E9" w:rsidP="00047B73">
      <w:pPr>
        <w:pStyle w:val="ListParagraph"/>
        <w:numPr>
          <w:ilvl w:val="2"/>
          <w:numId w:val="5"/>
        </w:numPr>
        <w:rPr>
          <w:b/>
          <w:sz w:val="24"/>
          <w:szCs w:val="24"/>
          <w:u w:val="single"/>
        </w:rPr>
      </w:pPr>
      <w:r w:rsidRPr="008B663D">
        <w:rPr>
          <w:sz w:val="24"/>
          <w:szCs w:val="24"/>
        </w:rPr>
        <w:t xml:space="preserve">Validation of </w:t>
      </w:r>
      <w:r w:rsidR="0088219F">
        <w:rPr>
          <w:sz w:val="24"/>
          <w:szCs w:val="24"/>
        </w:rPr>
        <w:t xml:space="preserve">LIS </w:t>
      </w:r>
      <w:r w:rsidRPr="008B663D">
        <w:rPr>
          <w:sz w:val="24"/>
          <w:szCs w:val="24"/>
        </w:rPr>
        <w:t xml:space="preserve">Calculations is performed </w:t>
      </w:r>
      <w:r w:rsidR="0088219F">
        <w:rPr>
          <w:sz w:val="24"/>
          <w:szCs w:val="24"/>
        </w:rPr>
        <w:t xml:space="preserve">every </w:t>
      </w:r>
      <w:r w:rsidR="00E70B59">
        <w:rPr>
          <w:sz w:val="24"/>
          <w:szCs w:val="24"/>
        </w:rPr>
        <w:t>two years</w:t>
      </w:r>
      <w:r w:rsidR="0088219F" w:rsidRPr="008B663D">
        <w:rPr>
          <w:sz w:val="24"/>
          <w:szCs w:val="24"/>
        </w:rPr>
        <w:t xml:space="preserve"> </w:t>
      </w:r>
      <w:r w:rsidRPr="008B663D">
        <w:rPr>
          <w:sz w:val="24"/>
          <w:szCs w:val="24"/>
        </w:rPr>
        <w:t>and with any major instrument or LIS change.</w:t>
      </w:r>
    </w:p>
    <w:p w14:paraId="11A4C6D0" w14:textId="4D7DCA33" w:rsidR="00A851EA" w:rsidRPr="00A851EA" w:rsidRDefault="00A851EA" w:rsidP="00E70B59">
      <w:pPr>
        <w:pStyle w:val="ListParagraph"/>
        <w:ind w:left="1440"/>
        <w:rPr>
          <w:b/>
          <w:sz w:val="24"/>
          <w:szCs w:val="24"/>
          <w:u w:val="single"/>
        </w:rPr>
      </w:pPr>
      <w:r>
        <w:rPr>
          <w:sz w:val="24"/>
          <w:szCs w:val="24"/>
        </w:rPr>
        <w:t>Comparability of Results QC is performed twice per year</w:t>
      </w:r>
      <w:r w:rsidR="00B82608">
        <w:rPr>
          <w:sz w:val="24"/>
          <w:szCs w:val="24"/>
        </w:rPr>
        <w:t>.</w:t>
      </w:r>
      <w:r>
        <w:rPr>
          <w:sz w:val="24"/>
          <w:szCs w:val="24"/>
        </w:rPr>
        <w:t xml:space="preserve"> </w:t>
      </w:r>
    </w:p>
    <w:p w14:paraId="796BDA5F" w14:textId="77777777" w:rsidR="00C42722" w:rsidRPr="00C42722" w:rsidRDefault="00C42722" w:rsidP="00047B73">
      <w:pPr>
        <w:pStyle w:val="ListParagraph"/>
        <w:numPr>
          <w:ilvl w:val="1"/>
          <w:numId w:val="5"/>
        </w:numPr>
        <w:rPr>
          <w:b/>
          <w:sz w:val="24"/>
          <w:szCs w:val="24"/>
          <w:u w:val="single"/>
        </w:rPr>
      </w:pPr>
      <w:r>
        <w:rPr>
          <w:sz w:val="24"/>
          <w:szCs w:val="24"/>
        </w:rPr>
        <w:t>Controls</w:t>
      </w:r>
    </w:p>
    <w:p w14:paraId="39A57349" w14:textId="624CCD0F" w:rsidR="00C42722" w:rsidRDefault="00C42722" w:rsidP="00047B73">
      <w:pPr>
        <w:pStyle w:val="ListParagraph"/>
        <w:numPr>
          <w:ilvl w:val="2"/>
          <w:numId w:val="5"/>
        </w:numPr>
        <w:rPr>
          <w:sz w:val="24"/>
          <w:szCs w:val="24"/>
        </w:rPr>
      </w:pPr>
      <w:r w:rsidRPr="00963F2A">
        <w:rPr>
          <w:sz w:val="24"/>
          <w:szCs w:val="24"/>
        </w:rPr>
        <w:t xml:space="preserve">Controls are run with </w:t>
      </w:r>
      <w:r w:rsidR="00E70B59">
        <w:rPr>
          <w:sz w:val="24"/>
          <w:szCs w:val="24"/>
        </w:rPr>
        <w:t xml:space="preserve">most </w:t>
      </w:r>
      <w:r w:rsidR="00E70B59" w:rsidRPr="00963F2A">
        <w:rPr>
          <w:sz w:val="24"/>
          <w:szCs w:val="24"/>
        </w:rPr>
        <w:t>assays</w:t>
      </w:r>
      <w:r w:rsidRPr="00963F2A">
        <w:rPr>
          <w:sz w:val="24"/>
          <w:szCs w:val="24"/>
        </w:rPr>
        <w:t xml:space="preserve"> </w:t>
      </w:r>
      <w:r w:rsidR="00B82608">
        <w:rPr>
          <w:sz w:val="24"/>
          <w:szCs w:val="24"/>
        </w:rPr>
        <w:t>as</w:t>
      </w:r>
      <w:r w:rsidRPr="00963F2A">
        <w:rPr>
          <w:sz w:val="24"/>
          <w:szCs w:val="24"/>
        </w:rPr>
        <w:t xml:space="preserve"> specified in each assay procedure. They are tested in the same manner and by the same personnel as patient samples.</w:t>
      </w:r>
    </w:p>
    <w:p w14:paraId="6646C437" w14:textId="02145B76" w:rsidR="00B82608" w:rsidRDefault="00B82608" w:rsidP="00047B73">
      <w:pPr>
        <w:pStyle w:val="ListParagraph"/>
        <w:numPr>
          <w:ilvl w:val="2"/>
          <w:numId w:val="5"/>
        </w:numPr>
        <w:rPr>
          <w:sz w:val="24"/>
          <w:szCs w:val="24"/>
        </w:rPr>
      </w:pPr>
      <w:r>
        <w:rPr>
          <w:sz w:val="24"/>
          <w:szCs w:val="24"/>
        </w:rPr>
        <w:t>Assays that do not have daily controls, have an IQCP implemented.</w:t>
      </w:r>
    </w:p>
    <w:p w14:paraId="1B448C44" w14:textId="77777777" w:rsidR="00C96D02" w:rsidRPr="008B663D" w:rsidRDefault="00C96D02" w:rsidP="00047B73">
      <w:pPr>
        <w:pStyle w:val="ListParagraph"/>
        <w:numPr>
          <w:ilvl w:val="2"/>
          <w:numId w:val="5"/>
        </w:numPr>
        <w:rPr>
          <w:sz w:val="24"/>
          <w:szCs w:val="24"/>
        </w:rPr>
      </w:pPr>
      <w:r w:rsidRPr="008B663D">
        <w:rPr>
          <w:sz w:val="24"/>
          <w:szCs w:val="24"/>
        </w:rPr>
        <w:t>Quantitative tests require three controls daily, including a negative, low positive, and high positive.</w:t>
      </w:r>
    </w:p>
    <w:p w14:paraId="2FC5D0E4" w14:textId="3763A2EC" w:rsidR="00C96D02" w:rsidRPr="008B663D" w:rsidRDefault="00C96D02" w:rsidP="00047B73">
      <w:pPr>
        <w:pStyle w:val="ListParagraph"/>
        <w:numPr>
          <w:ilvl w:val="2"/>
          <w:numId w:val="5"/>
        </w:numPr>
        <w:rPr>
          <w:sz w:val="24"/>
          <w:szCs w:val="24"/>
        </w:rPr>
      </w:pPr>
      <w:r w:rsidRPr="008B663D">
        <w:rPr>
          <w:sz w:val="24"/>
          <w:szCs w:val="24"/>
        </w:rPr>
        <w:t>Qualitative tests require a positive and negative control daily</w:t>
      </w:r>
      <w:r w:rsidR="00B82608">
        <w:rPr>
          <w:sz w:val="24"/>
          <w:szCs w:val="24"/>
        </w:rPr>
        <w:t xml:space="preserve"> unless an IQCP is implemented</w:t>
      </w:r>
      <w:r w:rsidR="00E70B59">
        <w:rPr>
          <w:sz w:val="24"/>
          <w:szCs w:val="24"/>
        </w:rPr>
        <w:t>.</w:t>
      </w:r>
    </w:p>
    <w:p w14:paraId="52EB798B" w14:textId="77777777" w:rsidR="00C42722" w:rsidRPr="00963F2A" w:rsidRDefault="00C42722" w:rsidP="00047B73">
      <w:pPr>
        <w:pStyle w:val="ListParagraph"/>
        <w:numPr>
          <w:ilvl w:val="2"/>
          <w:numId w:val="5"/>
        </w:numPr>
        <w:rPr>
          <w:sz w:val="24"/>
          <w:szCs w:val="24"/>
        </w:rPr>
      </w:pPr>
      <w:r w:rsidRPr="00963F2A">
        <w:rPr>
          <w:sz w:val="24"/>
          <w:szCs w:val="24"/>
        </w:rPr>
        <w:t>The results for controls are reviewed for acceptability before reporting of results.</w:t>
      </w:r>
    </w:p>
    <w:p w14:paraId="2EA2A49C" w14:textId="77777777" w:rsidR="00C42722" w:rsidRPr="00963F2A" w:rsidRDefault="00C42722" w:rsidP="00047B73">
      <w:pPr>
        <w:pStyle w:val="ListParagraph"/>
        <w:numPr>
          <w:ilvl w:val="2"/>
          <w:numId w:val="5"/>
        </w:numPr>
        <w:rPr>
          <w:sz w:val="24"/>
          <w:szCs w:val="24"/>
        </w:rPr>
      </w:pPr>
      <w:r w:rsidRPr="00963F2A">
        <w:rPr>
          <w:sz w:val="24"/>
          <w:szCs w:val="24"/>
        </w:rPr>
        <w:t>Controls that exceed acceptability are logged into a problem log. The Senior Tech and Directors are responsible for following up on those instances and developing appropriate action.</w:t>
      </w:r>
    </w:p>
    <w:p w14:paraId="3091C9B7" w14:textId="7C7C6196" w:rsidR="00FE2036" w:rsidRPr="00995B4B" w:rsidRDefault="00FF503C" w:rsidP="00047B73">
      <w:pPr>
        <w:pStyle w:val="ListParagraph"/>
        <w:numPr>
          <w:ilvl w:val="2"/>
          <w:numId w:val="5"/>
        </w:numPr>
        <w:rPr>
          <w:sz w:val="24"/>
          <w:szCs w:val="24"/>
        </w:rPr>
      </w:pPr>
      <w:r w:rsidRPr="00995B4B">
        <w:rPr>
          <w:sz w:val="24"/>
          <w:szCs w:val="24"/>
        </w:rPr>
        <w:t>F</w:t>
      </w:r>
      <w:r w:rsidR="00F71055" w:rsidRPr="00995B4B">
        <w:rPr>
          <w:sz w:val="24"/>
          <w:szCs w:val="24"/>
        </w:rPr>
        <w:t xml:space="preserve">or each quantitative assay </w:t>
      </w:r>
      <w:r w:rsidRPr="00995B4B">
        <w:rPr>
          <w:sz w:val="24"/>
          <w:szCs w:val="24"/>
        </w:rPr>
        <w:t xml:space="preserve">QC </w:t>
      </w:r>
      <w:r w:rsidR="00F71055" w:rsidRPr="00995B4B">
        <w:rPr>
          <w:sz w:val="24"/>
          <w:szCs w:val="24"/>
        </w:rPr>
        <w:t>statistics are calculated and reviewed monthly to define analytic imprecision and monitor trends over time.</w:t>
      </w:r>
      <w:r w:rsidRPr="00995B4B">
        <w:rPr>
          <w:sz w:val="24"/>
          <w:szCs w:val="24"/>
        </w:rPr>
        <w:t xml:space="preserve"> </w:t>
      </w:r>
      <w:r w:rsidR="00FE2036" w:rsidRPr="00995B4B">
        <w:rPr>
          <w:sz w:val="24"/>
          <w:szCs w:val="24"/>
        </w:rPr>
        <w:t xml:space="preserve">Refer to Viral Load Monitoring in the QC book and folder on </w:t>
      </w:r>
      <w:proofErr w:type="spellStart"/>
      <w:r w:rsidR="00FE2036" w:rsidRPr="00995B4B">
        <w:rPr>
          <w:sz w:val="24"/>
          <w:szCs w:val="24"/>
        </w:rPr>
        <w:t>M</w:t>
      </w:r>
      <w:r w:rsidR="00E26C0D">
        <w:rPr>
          <w:sz w:val="24"/>
          <w:szCs w:val="24"/>
        </w:rPr>
        <w:t>icrobiolab</w:t>
      </w:r>
      <w:proofErr w:type="spellEnd"/>
      <w:r w:rsidR="00E26C0D">
        <w:rPr>
          <w:sz w:val="24"/>
          <w:szCs w:val="24"/>
        </w:rPr>
        <w:t>$</w:t>
      </w:r>
      <w:r w:rsidR="00FE2036" w:rsidRPr="00995B4B">
        <w:rPr>
          <w:sz w:val="24"/>
          <w:szCs w:val="24"/>
        </w:rPr>
        <w:t xml:space="preserve"> drive.</w:t>
      </w:r>
    </w:p>
    <w:p w14:paraId="63F45189" w14:textId="77777777" w:rsidR="00FE2036" w:rsidRPr="00C75948" w:rsidRDefault="00FE2036" w:rsidP="00FE2036">
      <w:pPr>
        <w:pStyle w:val="ListParagraph"/>
        <w:rPr>
          <w:sz w:val="24"/>
          <w:szCs w:val="24"/>
          <w:highlight w:val="yellow"/>
        </w:rPr>
      </w:pPr>
    </w:p>
    <w:p w14:paraId="2EE8EFBA" w14:textId="77777777" w:rsidR="00C42722" w:rsidRPr="00187CC7" w:rsidRDefault="00FE2036" w:rsidP="00187CC7">
      <w:pPr>
        <w:pStyle w:val="ListParagraph"/>
        <w:numPr>
          <w:ilvl w:val="0"/>
          <w:numId w:val="5"/>
        </w:numPr>
        <w:rPr>
          <w:b/>
          <w:sz w:val="24"/>
          <w:szCs w:val="24"/>
          <w:u w:val="single"/>
        </w:rPr>
      </w:pPr>
      <w:r w:rsidRPr="00187CC7">
        <w:rPr>
          <w:b/>
          <w:sz w:val="24"/>
          <w:szCs w:val="24"/>
          <w:u w:val="single"/>
        </w:rPr>
        <w:t xml:space="preserve"> </w:t>
      </w:r>
      <w:r w:rsidR="00C42722" w:rsidRPr="00187CC7">
        <w:rPr>
          <w:b/>
          <w:sz w:val="24"/>
          <w:szCs w:val="24"/>
          <w:u w:val="single"/>
        </w:rPr>
        <w:t>POST-ANALYTIC</w:t>
      </w:r>
    </w:p>
    <w:p w14:paraId="39418F2F" w14:textId="77777777" w:rsidR="00C42722" w:rsidRPr="00963F2A" w:rsidRDefault="00C42722" w:rsidP="00FE2036">
      <w:pPr>
        <w:pStyle w:val="ListParagraph"/>
        <w:numPr>
          <w:ilvl w:val="1"/>
          <w:numId w:val="8"/>
        </w:numPr>
        <w:rPr>
          <w:b/>
          <w:sz w:val="24"/>
          <w:szCs w:val="24"/>
        </w:rPr>
      </w:pPr>
      <w:r w:rsidRPr="004B54A3">
        <w:rPr>
          <w:sz w:val="24"/>
          <w:szCs w:val="24"/>
        </w:rPr>
        <w:t>Reporting of Results</w:t>
      </w:r>
      <w:r w:rsidRPr="00963F2A">
        <w:rPr>
          <w:b/>
          <w:sz w:val="24"/>
          <w:szCs w:val="24"/>
        </w:rPr>
        <w:t>:</w:t>
      </w:r>
    </w:p>
    <w:p w14:paraId="231EC509" w14:textId="77777777" w:rsidR="00C42722" w:rsidRDefault="00C42722" w:rsidP="00FE2036">
      <w:pPr>
        <w:pStyle w:val="ListParagraph"/>
        <w:numPr>
          <w:ilvl w:val="2"/>
          <w:numId w:val="8"/>
        </w:numPr>
        <w:rPr>
          <w:sz w:val="24"/>
          <w:szCs w:val="24"/>
        </w:rPr>
      </w:pPr>
      <w:r w:rsidRPr="00963F2A">
        <w:rPr>
          <w:sz w:val="24"/>
          <w:szCs w:val="24"/>
        </w:rPr>
        <w:t>When testing is completed, the technologist makes sure the controls are adequate. No results should be reported for an assay if QC has failed.</w:t>
      </w:r>
    </w:p>
    <w:p w14:paraId="6E799E44" w14:textId="77777777" w:rsidR="00C42722" w:rsidRDefault="00C42722" w:rsidP="00FE2036">
      <w:pPr>
        <w:pStyle w:val="ListParagraph"/>
        <w:numPr>
          <w:ilvl w:val="2"/>
          <w:numId w:val="8"/>
        </w:numPr>
        <w:rPr>
          <w:sz w:val="24"/>
          <w:szCs w:val="24"/>
        </w:rPr>
      </w:pPr>
      <w:r>
        <w:rPr>
          <w:sz w:val="24"/>
          <w:szCs w:val="24"/>
        </w:rPr>
        <w:t>All results that are entered manually must be checked for accuracy.</w:t>
      </w:r>
    </w:p>
    <w:p w14:paraId="4AB99927" w14:textId="77777777" w:rsidR="00C42722" w:rsidRPr="00963F2A" w:rsidRDefault="00C42722" w:rsidP="00FE2036">
      <w:pPr>
        <w:pStyle w:val="ListParagraph"/>
        <w:numPr>
          <w:ilvl w:val="2"/>
          <w:numId w:val="8"/>
        </w:numPr>
        <w:rPr>
          <w:sz w:val="24"/>
          <w:szCs w:val="24"/>
        </w:rPr>
      </w:pPr>
      <w:r>
        <w:rPr>
          <w:sz w:val="24"/>
          <w:szCs w:val="24"/>
        </w:rPr>
        <w:t>Manually entered results will be reviewed by the Senior/Lead Technologist or Manager.</w:t>
      </w:r>
    </w:p>
    <w:p w14:paraId="4D355026" w14:textId="77777777" w:rsidR="00C42722" w:rsidRPr="00C42722" w:rsidRDefault="00C42722" w:rsidP="00FE2036">
      <w:pPr>
        <w:pStyle w:val="ListParagraph"/>
        <w:numPr>
          <w:ilvl w:val="2"/>
          <w:numId w:val="8"/>
        </w:numPr>
        <w:rPr>
          <w:sz w:val="24"/>
          <w:szCs w:val="24"/>
        </w:rPr>
      </w:pPr>
      <w:r w:rsidRPr="00963F2A">
        <w:rPr>
          <w:sz w:val="24"/>
          <w:szCs w:val="24"/>
        </w:rPr>
        <w:t xml:space="preserve">If there is a discrepancy found in the reporting of a result, the physician is immediately notified, the result is updated with the correct information </w:t>
      </w:r>
      <w:r>
        <w:rPr>
          <w:sz w:val="24"/>
          <w:szCs w:val="24"/>
        </w:rPr>
        <w:t xml:space="preserve">as well as the original incorrect information </w:t>
      </w:r>
      <w:r w:rsidRPr="00963F2A">
        <w:rPr>
          <w:sz w:val="24"/>
          <w:szCs w:val="24"/>
        </w:rPr>
        <w:t>and the event is reported in the Safety Net System.</w:t>
      </w:r>
    </w:p>
    <w:p w14:paraId="115099A0" w14:textId="77777777" w:rsidR="00C42722" w:rsidRPr="00963F2A" w:rsidRDefault="00C42722" w:rsidP="00FE2036">
      <w:pPr>
        <w:pStyle w:val="ListParagraph"/>
        <w:numPr>
          <w:ilvl w:val="2"/>
          <w:numId w:val="8"/>
        </w:numPr>
        <w:rPr>
          <w:sz w:val="24"/>
          <w:szCs w:val="24"/>
        </w:rPr>
      </w:pPr>
      <w:r w:rsidRPr="00963F2A">
        <w:rPr>
          <w:sz w:val="24"/>
          <w:szCs w:val="24"/>
        </w:rPr>
        <w:t>Test results are only released to the ordering physician or another physician in charge of the patients’ care.</w:t>
      </w:r>
    </w:p>
    <w:p w14:paraId="5C223E1B" w14:textId="77777777" w:rsidR="00C42722" w:rsidRPr="0023651C" w:rsidRDefault="00C42722" w:rsidP="00FE2036">
      <w:pPr>
        <w:pStyle w:val="ListParagraph"/>
        <w:numPr>
          <w:ilvl w:val="1"/>
          <w:numId w:val="8"/>
        </w:numPr>
        <w:rPr>
          <w:b/>
          <w:sz w:val="24"/>
          <w:szCs w:val="24"/>
          <w:u w:val="single"/>
        </w:rPr>
      </w:pPr>
      <w:r>
        <w:rPr>
          <w:sz w:val="24"/>
          <w:szCs w:val="24"/>
        </w:rPr>
        <w:t>Statis</w:t>
      </w:r>
      <w:r w:rsidR="00385939">
        <w:rPr>
          <w:sz w:val="24"/>
          <w:szCs w:val="24"/>
        </w:rPr>
        <w:t>tics</w:t>
      </w:r>
    </w:p>
    <w:p w14:paraId="28B56761" w14:textId="77777777" w:rsidR="0023651C" w:rsidRPr="008B663D" w:rsidRDefault="0023651C" w:rsidP="0023651C">
      <w:pPr>
        <w:pStyle w:val="ListParagraph"/>
        <w:ind w:left="1080"/>
        <w:rPr>
          <w:b/>
          <w:sz w:val="24"/>
          <w:szCs w:val="24"/>
          <w:u w:val="single"/>
        </w:rPr>
      </w:pPr>
      <w:r w:rsidRPr="008B663D">
        <w:rPr>
          <w:sz w:val="24"/>
          <w:szCs w:val="24"/>
        </w:rPr>
        <w:t>Note: Any drastic fluctuation is brought to the attention of the lab manager and director.</w:t>
      </w:r>
    </w:p>
    <w:p w14:paraId="524BB859" w14:textId="77777777" w:rsidR="00385939" w:rsidRPr="0078051E" w:rsidRDefault="00385939" w:rsidP="0078051E">
      <w:pPr>
        <w:pStyle w:val="ListParagraph"/>
        <w:numPr>
          <w:ilvl w:val="2"/>
          <w:numId w:val="8"/>
        </w:numPr>
        <w:rPr>
          <w:b/>
          <w:sz w:val="24"/>
          <w:szCs w:val="24"/>
          <w:u w:val="single"/>
        </w:rPr>
      </w:pPr>
      <w:r w:rsidRPr="0078051E">
        <w:rPr>
          <w:sz w:val="24"/>
          <w:szCs w:val="24"/>
        </w:rPr>
        <w:t>Daily</w:t>
      </w:r>
    </w:p>
    <w:p w14:paraId="3DEC0C71" w14:textId="77777777" w:rsidR="00385939" w:rsidRPr="008B663D" w:rsidRDefault="00385939" w:rsidP="00FE2036">
      <w:pPr>
        <w:pStyle w:val="ListParagraph"/>
        <w:numPr>
          <w:ilvl w:val="3"/>
          <w:numId w:val="8"/>
        </w:numPr>
        <w:rPr>
          <w:b/>
          <w:sz w:val="24"/>
          <w:szCs w:val="24"/>
          <w:u w:val="single"/>
        </w:rPr>
      </w:pPr>
      <w:r w:rsidRPr="008B663D">
        <w:rPr>
          <w:sz w:val="24"/>
          <w:szCs w:val="24"/>
        </w:rPr>
        <w:t>The perc</w:t>
      </w:r>
      <w:r w:rsidR="006A6976" w:rsidRPr="008B663D">
        <w:rPr>
          <w:sz w:val="24"/>
          <w:szCs w:val="24"/>
        </w:rPr>
        <w:t>ent positive for GC, CT, Trich and HPV are recorded daily</w:t>
      </w:r>
      <w:r w:rsidR="0023651C" w:rsidRPr="008B663D">
        <w:rPr>
          <w:sz w:val="24"/>
          <w:szCs w:val="24"/>
        </w:rPr>
        <w:t xml:space="preserve"> on QC sheets</w:t>
      </w:r>
      <w:r w:rsidR="006A6976" w:rsidRPr="008B663D">
        <w:rPr>
          <w:sz w:val="24"/>
          <w:szCs w:val="24"/>
        </w:rPr>
        <w:t>.</w:t>
      </w:r>
    </w:p>
    <w:p w14:paraId="23A62A49" w14:textId="77777777" w:rsidR="0078051E" w:rsidRPr="00BA1C09" w:rsidRDefault="00F71055" w:rsidP="0078051E">
      <w:pPr>
        <w:pStyle w:val="ListParagraph"/>
        <w:numPr>
          <w:ilvl w:val="0"/>
          <w:numId w:val="9"/>
        </w:numPr>
        <w:rPr>
          <w:b/>
          <w:sz w:val="24"/>
          <w:szCs w:val="24"/>
          <w:u w:val="single"/>
        </w:rPr>
      </w:pPr>
      <w:r w:rsidRPr="0078051E">
        <w:rPr>
          <w:sz w:val="24"/>
          <w:szCs w:val="24"/>
        </w:rPr>
        <w:t>Repeat testing of positive and equivocal samples is necessary when the positivity rate is above the established threshold.</w:t>
      </w:r>
    </w:p>
    <w:p w14:paraId="38B10730" w14:textId="77777777" w:rsidR="006A6976" w:rsidRPr="0078051E" w:rsidRDefault="006A6976" w:rsidP="0078051E">
      <w:pPr>
        <w:pStyle w:val="ListParagraph"/>
        <w:numPr>
          <w:ilvl w:val="2"/>
          <w:numId w:val="8"/>
        </w:numPr>
        <w:rPr>
          <w:b/>
          <w:sz w:val="24"/>
          <w:szCs w:val="24"/>
          <w:u w:val="single"/>
        </w:rPr>
      </w:pPr>
      <w:r w:rsidRPr="0078051E">
        <w:rPr>
          <w:sz w:val="24"/>
          <w:szCs w:val="24"/>
        </w:rPr>
        <w:t>Monthly</w:t>
      </w:r>
    </w:p>
    <w:p w14:paraId="7A6DA004" w14:textId="6B1E1D67" w:rsidR="006A6976" w:rsidRPr="001F6307" w:rsidRDefault="006A6976" w:rsidP="001F6307">
      <w:pPr>
        <w:pStyle w:val="ListParagraph"/>
        <w:numPr>
          <w:ilvl w:val="0"/>
          <w:numId w:val="11"/>
        </w:numPr>
        <w:rPr>
          <w:b/>
          <w:sz w:val="24"/>
          <w:szCs w:val="24"/>
          <w:u w:val="single"/>
        </w:rPr>
      </w:pPr>
      <w:r w:rsidRPr="001F6307">
        <w:rPr>
          <w:sz w:val="24"/>
          <w:szCs w:val="24"/>
        </w:rPr>
        <w:t xml:space="preserve">HIV, HBV, </w:t>
      </w:r>
      <w:r w:rsidR="00FC11C2">
        <w:rPr>
          <w:sz w:val="24"/>
          <w:szCs w:val="24"/>
        </w:rPr>
        <w:t xml:space="preserve">CMV, BK, and </w:t>
      </w:r>
      <w:r w:rsidRPr="001F6307">
        <w:rPr>
          <w:sz w:val="24"/>
          <w:szCs w:val="24"/>
        </w:rPr>
        <w:t>HCV Viral Load totals</w:t>
      </w:r>
    </w:p>
    <w:p w14:paraId="5AA0A2A7" w14:textId="4165D903" w:rsidR="006A6976" w:rsidRPr="006A6976" w:rsidRDefault="00FC11C2" w:rsidP="001F6307">
      <w:pPr>
        <w:pStyle w:val="ListParagraph"/>
        <w:numPr>
          <w:ilvl w:val="0"/>
          <w:numId w:val="11"/>
        </w:numPr>
        <w:rPr>
          <w:b/>
          <w:sz w:val="24"/>
          <w:szCs w:val="24"/>
          <w:u w:val="single"/>
        </w:rPr>
      </w:pPr>
      <w:r>
        <w:rPr>
          <w:sz w:val="24"/>
          <w:szCs w:val="24"/>
        </w:rPr>
        <w:t>All BD Max and Focus tests totals</w:t>
      </w:r>
    </w:p>
    <w:p w14:paraId="5F8CBB68" w14:textId="2CF7FC25" w:rsidR="006A6976" w:rsidRPr="0023651C" w:rsidRDefault="005C5CCF" w:rsidP="001F6307">
      <w:pPr>
        <w:pStyle w:val="ListParagraph"/>
        <w:numPr>
          <w:ilvl w:val="0"/>
          <w:numId w:val="11"/>
        </w:numPr>
        <w:rPr>
          <w:b/>
          <w:sz w:val="24"/>
          <w:szCs w:val="24"/>
          <w:u w:val="single"/>
        </w:rPr>
      </w:pPr>
      <w:r>
        <w:rPr>
          <w:sz w:val="24"/>
          <w:szCs w:val="24"/>
        </w:rPr>
        <w:t xml:space="preserve">HPV, HPV Genotypes, GC, CT and Trich </w:t>
      </w:r>
      <w:r w:rsidR="006A6976">
        <w:rPr>
          <w:sz w:val="24"/>
          <w:szCs w:val="24"/>
        </w:rPr>
        <w:t>Totals and Positivity rate</w:t>
      </w:r>
      <w:r w:rsidR="00FC11C2">
        <w:rPr>
          <w:sz w:val="24"/>
          <w:szCs w:val="24"/>
        </w:rPr>
        <w:t>.</w:t>
      </w:r>
    </w:p>
    <w:p w14:paraId="34FE5D59" w14:textId="77777777" w:rsidR="005C5CCF" w:rsidRPr="001F6307" w:rsidRDefault="005C5CCF" w:rsidP="001F6307">
      <w:pPr>
        <w:pStyle w:val="ListParagraph"/>
        <w:numPr>
          <w:ilvl w:val="1"/>
          <w:numId w:val="8"/>
        </w:numPr>
        <w:rPr>
          <w:b/>
          <w:sz w:val="24"/>
          <w:szCs w:val="24"/>
          <w:u w:val="single"/>
        </w:rPr>
      </w:pPr>
      <w:r w:rsidRPr="001F6307">
        <w:rPr>
          <w:sz w:val="24"/>
          <w:szCs w:val="24"/>
        </w:rPr>
        <w:t>Record Retention</w:t>
      </w:r>
    </w:p>
    <w:p w14:paraId="1D4FEDA2" w14:textId="77777777" w:rsidR="005C5CCF" w:rsidRPr="001F6307" w:rsidRDefault="005C5CCF" w:rsidP="001F6307">
      <w:pPr>
        <w:pStyle w:val="ListParagraph"/>
        <w:numPr>
          <w:ilvl w:val="2"/>
          <w:numId w:val="8"/>
        </w:numPr>
        <w:rPr>
          <w:b/>
          <w:sz w:val="24"/>
          <w:szCs w:val="24"/>
          <w:u w:val="single"/>
        </w:rPr>
      </w:pPr>
      <w:r w:rsidRPr="001F6307">
        <w:rPr>
          <w:sz w:val="24"/>
          <w:szCs w:val="24"/>
        </w:rPr>
        <w:t>Requisition Slips: These are scanned into the EMR.</w:t>
      </w:r>
    </w:p>
    <w:p w14:paraId="1E5C3293" w14:textId="77777777" w:rsidR="005C5CCF" w:rsidRPr="001F6307" w:rsidRDefault="005C5CCF" w:rsidP="001F6307">
      <w:pPr>
        <w:pStyle w:val="ListParagraph"/>
        <w:numPr>
          <w:ilvl w:val="2"/>
          <w:numId w:val="8"/>
        </w:numPr>
        <w:rPr>
          <w:b/>
          <w:sz w:val="24"/>
          <w:szCs w:val="24"/>
          <w:u w:val="single"/>
        </w:rPr>
      </w:pPr>
      <w:r w:rsidRPr="001F6307">
        <w:rPr>
          <w:sz w:val="24"/>
          <w:szCs w:val="24"/>
        </w:rPr>
        <w:t>Instrument Maintenance: These are kept in the lab if the instrument is in use.</w:t>
      </w:r>
    </w:p>
    <w:p w14:paraId="520CF942" w14:textId="77777777" w:rsidR="005C5CCF" w:rsidRPr="001F6307" w:rsidRDefault="005C5CCF" w:rsidP="001F6307">
      <w:pPr>
        <w:pStyle w:val="ListParagraph"/>
        <w:numPr>
          <w:ilvl w:val="2"/>
          <w:numId w:val="8"/>
        </w:numPr>
        <w:rPr>
          <w:b/>
          <w:sz w:val="24"/>
          <w:szCs w:val="24"/>
          <w:u w:val="single"/>
        </w:rPr>
      </w:pPr>
      <w:r w:rsidRPr="001F6307">
        <w:rPr>
          <w:sz w:val="24"/>
          <w:szCs w:val="24"/>
        </w:rPr>
        <w:t>Quality Control, Proficiency Testing, Quality Management and Training/Competency Records are held for at least 5 years.</w:t>
      </w:r>
    </w:p>
    <w:p w14:paraId="56C33A3B" w14:textId="77777777" w:rsidR="00037011" w:rsidRPr="00BA1C09" w:rsidRDefault="00037011" w:rsidP="001F6307">
      <w:pPr>
        <w:pStyle w:val="ListParagraph"/>
        <w:numPr>
          <w:ilvl w:val="2"/>
          <w:numId w:val="8"/>
        </w:numPr>
        <w:rPr>
          <w:b/>
          <w:sz w:val="24"/>
          <w:szCs w:val="24"/>
          <w:u w:val="single"/>
        </w:rPr>
      </w:pPr>
      <w:r w:rsidRPr="001F6307">
        <w:rPr>
          <w:sz w:val="24"/>
          <w:szCs w:val="24"/>
        </w:rPr>
        <w:t>Validation/Verification Summaries: These are held until 2 years after the test is discontinued.</w:t>
      </w:r>
    </w:p>
    <w:p w14:paraId="1A9DE0CC" w14:textId="77777777" w:rsidR="00BA1C09" w:rsidRPr="00E16F3B" w:rsidRDefault="00BA1C09" w:rsidP="00BA1C09">
      <w:pPr>
        <w:pStyle w:val="ListParagraph"/>
        <w:numPr>
          <w:ilvl w:val="2"/>
          <w:numId w:val="8"/>
        </w:numPr>
        <w:rPr>
          <w:sz w:val="24"/>
          <w:szCs w:val="24"/>
        </w:rPr>
      </w:pPr>
      <w:r w:rsidRPr="00E16F3B">
        <w:rPr>
          <w:sz w:val="24"/>
          <w:szCs w:val="24"/>
        </w:rPr>
        <w:t>Patient test records: These are kept within the SoftLab LIS system indefinitely.</w:t>
      </w:r>
    </w:p>
    <w:p w14:paraId="35C5B326" w14:textId="77777777" w:rsidR="0007202F" w:rsidRPr="001F6307" w:rsidRDefault="0007202F" w:rsidP="001F6307">
      <w:pPr>
        <w:pStyle w:val="ListParagraph"/>
        <w:numPr>
          <w:ilvl w:val="1"/>
          <w:numId w:val="8"/>
        </w:numPr>
        <w:rPr>
          <w:b/>
          <w:sz w:val="24"/>
          <w:szCs w:val="24"/>
          <w:u w:val="single"/>
        </w:rPr>
      </w:pPr>
      <w:r w:rsidRPr="001F6307">
        <w:rPr>
          <w:sz w:val="24"/>
          <w:szCs w:val="24"/>
        </w:rPr>
        <w:t>Specimen Retention</w:t>
      </w:r>
    </w:p>
    <w:p w14:paraId="7C7685C1" w14:textId="77777777" w:rsidR="005C5CCF" w:rsidRPr="001F6307" w:rsidRDefault="0007202F" w:rsidP="00E70B59">
      <w:pPr>
        <w:pStyle w:val="ListParagraph"/>
        <w:numPr>
          <w:ilvl w:val="2"/>
          <w:numId w:val="8"/>
        </w:numPr>
        <w:rPr>
          <w:b/>
          <w:sz w:val="24"/>
          <w:szCs w:val="24"/>
          <w:u w:val="single"/>
        </w:rPr>
      </w:pPr>
      <w:r w:rsidRPr="001F6307">
        <w:rPr>
          <w:sz w:val="24"/>
          <w:szCs w:val="24"/>
        </w:rPr>
        <w:t>Plasma</w:t>
      </w:r>
      <w:r w:rsidR="0023651C" w:rsidRPr="001F6307">
        <w:rPr>
          <w:sz w:val="24"/>
          <w:szCs w:val="24"/>
        </w:rPr>
        <w:t xml:space="preserve"> samples are saved at -70C for 6 weeks after completion.</w:t>
      </w:r>
    </w:p>
    <w:p w14:paraId="69F62BDB" w14:textId="77777777" w:rsidR="0007202F" w:rsidRPr="001F6307" w:rsidRDefault="0007202F" w:rsidP="00E70B59">
      <w:pPr>
        <w:pStyle w:val="ListParagraph"/>
        <w:numPr>
          <w:ilvl w:val="2"/>
          <w:numId w:val="8"/>
        </w:numPr>
        <w:rPr>
          <w:b/>
          <w:sz w:val="24"/>
          <w:szCs w:val="24"/>
          <w:u w:val="single"/>
        </w:rPr>
      </w:pPr>
      <w:r w:rsidRPr="001F6307">
        <w:rPr>
          <w:sz w:val="24"/>
          <w:szCs w:val="24"/>
        </w:rPr>
        <w:t>GC/CT/Trich</w:t>
      </w:r>
      <w:r w:rsidR="0023651C" w:rsidRPr="001F6307">
        <w:rPr>
          <w:sz w:val="24"/>
          <w:szCs w:val="24"/>
        </w:rPr>
        <w:t xml:space="preserve"> samples are saved at room temperature for 1 week after completion. Positive Child</w:t>
      </w:r>
      <w:r w:rsidR="00826508" w:rsidRPr="001F6307">
        <w:rPr>
          <w:sz w:val="24"/>
          <w:szCs w:val="24"/>
        </w:rPr>
        <w:t xml:space="preserve"> S</w:t>
      </w:r>
      <w:r w:rsidR="0023651C" w:rsidRPr="001F6307">
        <w:rPr>
          <w:sz w:val="24"/>
          <w:szCs w:val="24"/>
        </w:rPr>
        <w:t xml:space="preserve">afe </w:t>
      </w:r>
      <w:r w:rsidR="00826508" w:rsidRPr="001F6307">
        <w:rPr>
          <w:sz w:val="24"/>
          <w:szCs w:val="24"/>
        </w:rPr>
        <w:t xml:space="preserve">Clinic patients </w:t>
      </w:r>
      <w:r w:rsidR="0023651C" w:rsidRPr="001F6307">
        <w:rPr>
          <w:sz w:val="24"/>
          <w:szCs w:val="24"/>
        </w:rPr>
        <w:t xml:space="preserve">and </w:t>
      </w:r>
      <w:r w:rsidR="00826508" w:rsidRPr="001F6307">
        <w:rPr>
          <w:sz w:val="24"/>
          <w:szCs w:val="24"/>
        </w:rPr>
        <w:t xml:space="preserve">patients under the age of 14 </w:t>
      </w:r>
      <w:r w:rsidR="0023651C" w:rsidRPr="001F6307">
        <w:rPr>
          <w:sz w:val="24"/>
          <w:szCs w:val="24"/>
        </w:rPr>
        <w:t>are saved at -70C indefinitely.</w:t>
      </w:r>
    </w:p>
    <w:p w14:paraId="23FD5C62" w14:textId="77777777" w:rsidR="0007202F" w:rsidRPr="001F6307" w:rsidRDefault="0007202F" w:rsidP="00E16F3B">
      <w:pPr>
        <w:pStyle w:val="ListParagraph"/>
        <w:numPr>
          <w:ilvl w:val="2"/>
          <w:numId w:val="8"/>
        </w:numPr>
        <w:spacing w:line="240" w:lineRule="auto"/>
        <w:rPr>
          <w:b/>
          <w:sz w:val="24"/>
          <w:szCs w:val="24"/>
          <w:u w:val="single"/>
        </w:rPr>
      </w:pPr>
      <w:r w:rsidRPr="001F6307">
        <w:rPr>
          <w:sz w:val="24"/>
          <w:szCs w:val="24"/>
        </w:rPr>
        <w:t>HPV</w:t>
      </w:r>
    </w:p>
    <w:p w14:paraId="569A3D76" w14:textId="77777777" w:rsidR="00E70B59" w:rsidRPr="00E70B59" w:rsidRDefault="0023651C" w:rsidP="00E70B59">
      <w:pPr>
        <w:pStyle w:val="ListParagraph"/>
        <w:numPr>
          <w:ilvl w:val="3"/>
          <w:numId w:val="8"/>
        </w:numPr>
        <w:spacing w:line="240" w:lineRule="auto"/>
        <w:rPr>
          <w:b/>
          <w:sz w:val="24"/>
          <w:szCs w:val="24"/>
          <w:u w:val="single"/>
        </w:rPr>
      </w:pPr>
      <w:r w:rsidRPr="001F6307">
        <w:rPr>
          <w:sz w:val="24"/>
          <w:szCs w:val="24"/>
        </w:rPr>
        <w:t>Negative samples are saved at room temperature for 1 week after completion.</w:t>
      </w:r>
    </w:p>
    <w:p w14:paraId="79BE8AB7" w14:textId="2A1A79F6" w:rsidR="0023651C" w:rsidRPr="00E70B59" w:rsidRDefault="00E70B59" w:rsidP="00E70B59">
      <w:pPr>
        <w:spacing w:line="240" w:lineRule="auto"/>
        <w:ind w:left="1440"/>
        <w:rPr>
          <w:b/>
          <w:sz w:val="24"/>
          <w:szCs w:val="24"/>
          <w:u w:val="single"/>
        </w:rPr>
      </w:pPr>
      <w:r>
        <w:rPr>
          <w:sz w:val="24"/>
          <w:szCs w:val="24"/>
        </w:rPr>
        <w:t>b.</w:t>
      </w:r>
      <w:r w:rsidRPr="00E70B59">
        <w:rPr>
          <w:sz w:val="24"/>
          <w:szCs w:val="24"/>
        </w:rPr>
        <w:t xml:space="preserve"> </w:t>
      </w:r>
      <w:r w:rsidR="00BA1C09" w:rsidRPr="00E70B59">
        <w:rPr>
          <w:sz w:val="24"/>
          <w:szCs w:val="24"/>
        </w:rPr>
        <w:t xml:space="preserve">Positive samples are saved at room temperature for 6 weeks after </w:t>
      </w:r>
      <w:r w:rsidR="00E16F3B" w:rsidRPr="00E70B59">
        <w:rPr>
          <w:sz w:val="24"/>
          <w:szCs w:val="24"/>
        </w:rPr>
        <w:t xml:space="preserve">      </w:t>
      </w:r>
      <w:r w:rsidR="00BA1C09" w:rsidRPr="00E70B59">
        <w:rPr>
          <w:sz w:val="24"/>
          <w:szCs w:val="24"/>
        </w:rPr>
        <w:t>completion.</w:t>
      </w:r>
    </w:p>
    <w:p w14:paraId="1DDC9042" w14:textId="77777777" w:rsidR="0023651C" w:rsidRPr="001F6307" w:rsidRDefault="00E84347" w:rsidP="00E16F3B">
      <w:pPr>
        <w:pStyle w:val="ListParagraph"/>
        <w:numPr>
          <w:ilvl w:val="2"/>
          <w:numId w:val="8"/>
        </w:numPr>
        <w:spacing w:line="240" w:lineRule="auto"/>
        <w:rPr>
          <w:sz w:val="24"/>
          <w:szCs w:val="24"/>
        </w:rPr>
      </w:pPr>
      <w:r w:rsidRPr="001F6307">
        <w:rPr>
          <w:sz w:val="24"/>
          <w:szCs w:val="24"/>
        </w:rPr>
        <w:t>HPV Genotype samples are saved for 1 week after completion.</w:t>
      </w:r>
    </w:p>
    <w:p w14:paraId="3196FE88" w14:textId="77777777" w:rsidR="00B71642" w:rsidRPr="00E70B59" w:rsidRDefault="00E84347" w:rsidP="00E16F3B">
      <w:pPr>
        <w:pStyle w:val="ListParagraph"/>
        <w:numPr>
          <w:ilvl w:val="2"/>
          <w:numId w:val="8"/>
        </w:numPr>
        <w:spacing w:line="240" w:lineRule="auto"/>
        <w:rPr>
          <w:b/>
          <w:sz w:val="24"/>
          <w:szCs w:val="24"/>
          <w:u w:val="single"/>
        </w:rPr>
      </w:pPr>
      <w:r w:rsidRPr="008B663D">
        <w:rPr>
          <w:sz w:val="24"/>
          <w:szCs w:val="24"/>
        </w:rPr>
        <w:t>Aliquoted Thin Prep samples are saved for 8 weeks after receipt.</w:t>
      </w:r>
    </w:p>
    <w:p w14:paraId="43D0434E" w14:textId="7B432047" w:rsidR="00FC11C2" w:rsidRPr="008B663D" w:rsidRDefault="00FC11C2" w:rsidP="00E16F3B">
      <w:pPr>
        <w:pStyle w:val="ListParagraph"/>
        <w:numPr>
          <w:ilvl w:val="2"/>
          <w:numId w:val="8"/>
        </w:numPr>
        <w:spacing w:line="240" w:lineRule="auto"/>
        <w:rPr>
          <w:b/>
          <w:sz w:val="24"/>
          <w:szCs w:val="24"/>
          <w:u w:val="single"/>
        </w:rPr>
      </w:pPr>
      <w:r>
        <w:rPr>
          <w:sz w:val="24"/>
          <w:szCs w:val="24"/>
        </w:rPr>
        <w:t>Focus and BD sample</w:t>
      </w:r>
      <w:r w:rsidR="00E53AA5">
        <w:rPr>
          <w:sz w:val="24"/>
          <w:szCs w:val="24"/>
        </w:rPr>
        <w:t>s Are saved for 1 week after completion at 2-8</w:t>
      </w:r>
      <w:r w:rsidR="00E53AA5">
        <w:rPr>
          <w:rFonts w:cstheme="minorHAnsi"/>
          <w:sz w:val="24"/>
          <w:szCs w:val="24"/>
        </w:rPr>
        <w:t>˚</w:t>
      </w:r>
      <w:proofErr w:type="gramStart"/>
      <w:r w:rsidR="00E53AA5">
        <w:rPr>
          <w:sz w:val="24"/>
          <w:szCs w:val="24"/>
        </w:rPr>
        <w:t>C</w:t>
      </w:r>
      <w:proofErr w:type="gramEnd"/>
    </w:p>
    <w:p w14:paraId="08AF76FC" w14:textId="77777777" w:rsidR="00B71642" w:rsidRPr="00655974" w:rsidRDefault="00B71642" w:rsidP="001F6307">
      <w:pPr>
        <w:pStyle w:val="ListParagraph"/>
        <w:numPr>
          <w:ilvl w:val="1"/>
          <w:numId w:val="8"/>
        </w:numPr>
        <w:rPr>
          <w:sz w:val="24"/>
          <w:szCs w:val="24"/>
        </w:rPr>
      </w:pPr>
      <w:r w:rsidRPr="00655974">
        <w:rPr>
          <w:sz w:val="24"/>
          <w:szCs w:val="24"/>
        </w:rPr>
        <w:t>Turn Around Time</w:t>
      </w:r>
    </w:p>
    <w:p w14:paraId="4E745147" w14:textId="77777777" w:rsidR="00B71642" w:rsidRPr="008B663D" w:rsidRDefault="00FB2FB0" w:rsidP="001F6307">
      <w:pPr>
        <w:pStyle w:val="ListParagraph"/>
        <w:numPr>
          <w:ilvl w:val="2"/>
          <w:numId w:val="8"/>
        </w:numPr>
        <w:rPr>
          <w:sz w:val="24"/>
          <w:szCs w:val="24"/>
        </w:rPr>
      </w:pPr>
      <w:r w:rsidRPr="008B663D">
        <w:rPr>
          <w:sz w:val="24"/>
          <w:szCs w:val="24"/>
        </w:rPr>
        <w:t>Two to five days after receipt in the lab</w:t>
      </w:r>
      <w:r w:rsidR="004B54A3" w:rsidRPr="008B663D">
        <w:rPr>
          <w:sz w:val="24"/>
          <w:szCs w:val="24"/>
        </w:rPr>
        <w:t xml:space="preserve"> for all assays performe</w:t>
      </w:r>
      <w:r w:rsidR="004352E0">
        <w:rPr>
          <w:sz w:val="24"/>
          <w:szCs w:val="24"/>
        </w:rPr>
        <w:t>d.</w:t>
      </w:r>
    </w:p>
    <w:p w14:paraId="5F5EDF51" w14:textId="77777777" w:rsidR="00826508" w:rsidRDefault="00826508" w:rsidP="001F6307">
      <w:pPr>
        <w:pStyle w:val="ListParagraph"/>
        <w:numPr>
          <w:ilvl w:val="2"/>
          <w:numId w:val="8"/>
        </w:numPr>
        <w:rPr>
          <w:sz w:val="24"/>
          <w:szCs w:val="24"/>
        </w:rPr>
      </w:pPr>
      <w:r w:rsidRPr="008B663D">
        <w:rPr>
          <w:sz w:val="24"/>
          <w:szCs w:val="24"/>
        </w:rPr>
        <w:t>Any potential delay in turnaround time is communicated to</w:t>
      </w:r>
      <w:r w:rsidR="004352E0">
        <w:rPr>
          <w:sz w:val="24"/>
          <w:szCs w:val="24"/>
        </w:rPr>
        <w:t xml:space="preserve"> </w:t>
      </w:r>
      <w:r w:rsidRPr="008B663D">
        <w:rPr>
          <w:sz w:val="24"/>
          <w:szCs w:val="24"/>
        </w:rPr>
        <w:t>the outreach lab</w:t>
      </w:r>
      <w:r w:rsidR="004352E0">
        <w:rPr>
          <w:sz w:val="24"/>
          <w:szCs w:val="24"/>
        </w:rPr>
        <w:t>o</w:t>
      </w:r>
      <w:r w:rsidRPr="008B663D">
        <w:rPr>
          <w:sz w:val="24"/>
          <w:szCs w:val="24"/>
        </w:rPr>
        <w:t>ratory supervisor and the Medical Director.</w:t>
      </w:r>
    </w:p>
    <w:p w14:paraId="55AA0E0D" w14:textId="77777777" w:rsidR="00C00373" w:rsidRPr="00E16F3B" w:rsidRDefault="00C00373" w:rsidP="00C00373">
      <w:pPr>
        <w:pStyle w:val="ListParagraph"/>
        <w:numPr>
          <w:ilvl w:val="1"/>
          <w:numId w:val="8"/>
        </w:numPr>
        <w:rPr>
          <w:sz w:val="24"/>
          <w:szCs w:val="24"/>
        </w:rPr>
      </w:pPr>
      <w:r w:rsidRPr="00E16F3B">
        <w:rPr>
          <w:sz w:val="24"/>
          <w:szCs w:val="24"/>
        </w:rPr>
        <w:t xml:space="preserve">Taxonomy </w:t>
      </w:r>
      <w:r w:rsidR="002738B0" w:rsidRPr="00E16F3B">
        <w:rPr>
          <w:sz w:val="24"/>
          <w:szCs w:val="24"/>
        </w:rPr>
        <w:t>Changes</w:t>
      </w:r>
    </w:p>
    <w:p w14:paraId="77E9EA93" w14:textId="77777777" w:rsidR="00187CC7" w:rsidRPr="00E16F3B" w:rsidRDefault="003C680F" w:rsidP="00187CC7">
      <w:pPr>
        <w:pStyle w:val="ListParagraph"/>
        <w:numPr>
          <w:ilvl w:val="2"/>
          <w:numId w:val="8"/>
        </w:numPr>
        <w:rPr>
          <w:sz w:val="24"/>
          <w:szCs w:val="24"/>
        </w:rPr>
      </w:pPr>
      <w:r w:rsidRPr="00E16F3B">
        <w:rPr>
          <w:sz w:val="24"/>
          <w:szCs w:val="24"/>
        </w:rPr>
        <w:t xml:space="preserve">Taxonomic nomenclature is reviewed annually to ensure accuracy of reporting patient and proficiency testing results. </w:t>
      </w:r>
    </w:p>
    <w:p w14:paraId="63D91225" w14:textId="77777777" w:rsidR="003C680F" w:rsidRPr="00E16F3B" w:rsidRDefault="003C680F" w:rsidP="00187CC7">
      <w:pPr>
        <w:pStyle w:val="ListParagraph"/>
        <w:numPr>
          <w:ilvl w:val="2"/>
          <w:numId w:val="8"/>
        </w:numPr>
        <w:rPr>
          <w:sz w:val="24"/>
          <w:szCs w:val="24"/>
        </w:rPr>
      </w:pPr>
      <w:r w:rsidRPr="00E16F3B">
        <w:rPr>
          <w:sz w:val="24"/>
          <w:szCs w:val="24"/>
        </w:rPr>
        <w:t>Nomenclature changes will be verified in IJSEM</w:t>
      </w:r>
      <w:r w:rsidR="002738B0" w:rsidRPr="00E16F3B">
        <w:rPr>
          <w:sz w:val="24"/>
          <w:szCs w:val="24"/>
        </w:rPr>
        <w:t xml:space="preserve"> </w:t>
      </w:r>
      <w:r w:rsidRPr="00E16F3B">
        <w:rPr>
          <w:sz w:val="24"/>
          <w:szCs w:val="24"/>
        </w:rPr>
        <w:t>before changes are made</w:t>
      </w:r>
      <w:r w:rsidR="002738B0" w:rsidRPr="00E16F3B">
        <w:rPr>
          <w:sz w:val="24"/>
          <w:szCs w:val="24"/>
        </w:rPr>
        <w:t>.</w:t>
      </w:r>
    </w:p>
    <w:p w14:paraId="199A0251" w14:textId="77777777" w:rsidR="002738B0" w:rsidRPr="00E16F3B" w:rsidRDefault="002738B0" w:rsidP="00187CC7">
      <w:pPr>
        <w:pStyle w:val="ListParagraph"/>
        <w:numPr>
          <w:ilvl w:val="2"/>
          <w:numId w:val="8"/>
        </w:numPr>
        <w:rPr>
          <w:sz w:val="24"/>
          <w:szCs w:val="24"/>
        </w:rPr>
      </w:pPr>
      <w:r w:rsidRPr="00E16F3B">
        <w:rPr>
          <w:sz w:val="24"/>
          <w:szCs w:val="24"/>
        </w:rPr>
        <w:t>All nomenclature changes are made in collaboration with prescribers, antimicrobial stewardship teams, and infection control committee, as appropriate. Any changes will be documented.</w:t>
      </w:r>
    </w:p>
    <w:p w14:paraId="44578DFB" w14:textId="6B4BD9E0" w:rsidR="00E16F3B" w:rsidRPr="00E16F3B" w:rsidRDefault="00E16F3B" w:rsidP="00187CC7">
      <w:pPr>
        <w:pStyle w:val="ListParagraph"/>
        <w:numPr>
          <w:ilvl w:val="2"/>
          <w:numId w:val="8"/>
        </w:numPr>
        <w:rPr>
          <w:sz w:val="24"/>
          <w:szCs w:val="24"/>
        </w:rPr>
      </w:pPr>
      <w:r w:rsidRPr="00E16F3B">
        <w:rPr>
          <w:sz w:val="24"/>
          <w:szCs w:val="24"/>
        </w:rPr>
        <w:t xml:space="preserve">Evidence of review and records of review can be found on the shared </w:t>
      </w:r>
      <w:proofErr w:type="spellStart"/>
      <w:r w:rsidRPr="00E16F3B">
        <w:rPr>
          <w:sz w:val="24"/>
          <w:szCs w:val="24"/>
        </w:rPr>
        <w:t>M</w:t>
      </w:r>
      <w:r w:rsidR="00A40EBB">
        <w:rPr>
          <w:sz w:val="24"/>
          <w:szCs w:val="24"/>
        </w:rPr>
        <w:t>icrobiolab</w:t>
      </w:r>
      <w:proofErr w:type="spellEnd"/>
      <w:r w:rsidR="00A40EBB">
        <w:rPr>
          <w:sz w:val="24"/>
          <w:szCs w:val="24"/>
        </w:rPr>
        <w:t>$</w:t>
      </w:r>
      <w:r w:rsidRPr="00E16F3B">
        <w:rPr>
          <w:sz w:val="24"/>
          <w:szCs w:val="24"/>
        </w:rPr>
        <w:t xml:space="preserve"> drive\ CAP\CAP Documentation\ Nomenclature changes.</w:t>
      </w:r>
    </w:p>
    <w:p w14:paraId="56DC505A" w14:textId="77777777" w:rsidR="00187CC7" w:rsidRDefault="00187CC7" w:rsidP="00187CC7">
      <w:pPr>
        <w:pStyle w:val="ListParagraph"/>
        <w:rPr>
          <w:b/>
          <w:sz w:val="24"/>
          <w:szCs w:val="24"/>
          <w:u w:val="single"/>
        </w:rPr>
      </w:pPr>
    </w:p>
    <w:p w14:paraId="5D037CB6" w14:textId="77777777" w:rsidR="004352E0" w:rsidRPr="00187CC7" w:rsidRDefault="004352E0" w:rsidP="00187CC7">
      <w:pPr>
        <w:pStyle w:val="ListParagraph"/>
        <w:numPr>
          <w:ilvl w:val="0"/>
          <w:numId w:val="5"/>
        </w:numPr>
        <w:rPr>
          <w:b/>
          <w:sz w:val="24"/>
          <w:szCs w:val="24"/>
          <w:u w:val="single"/>
        </w:rPr>
      </w:pPr>
      <w:r w:rsidRPr="00187CC7">
        <w:rPr>
          <w:b/>
          <w:sz w:val="24"/>
          <w:szCs w:val="24"/>
          <w:u w:val="single"/>
        </w:rPr>
        <w:t>REVISIONS</w:t>
      </w:r>
    </w:p>
    <w:p w14:paraId="69D44129" w14:textId="77777777" w:rsidR="004352E0" w:rsidRDefault="004352E0" w:rsidP="00906D6E">
      <w:pPr>
        <w:pStyle w:val="ListParagraph"/>
        <w:numPr>
          <w:ilvl w:val="0"/>
          <w:numId w:val="16"/>
        </w:numPr>
        <w:spacing w:line="240" w:lineRule="auto"/>
        <w:rPr>
          <w:sz w:val="24"/>
          <w:szCs w:val="24"/>
        </w:rPr>
      </w:pPr>
      <w:r w:rsidRPr="004352E0">
        <w:rPr>
          <w:sz w:val="24"/>
          <w:szCs w:val="24"/>
        </w:rPr>
        <w:t>1/21/2020</w:t>
      </w:r>
      <w:r>
        <w:rPr>
          <w:sz w:val="24"/>
          <w:szCs w:val="24"/>
        </w:rPr>
        <w:t xml:space="preserve"> </w:t>
      </w:r>
    </w:p>
    <w:p w14:paraId="0ED4A314" w14:textId="77777777" w:rsidR="00906D6E" w:rsidRPr="00995B4B" w:rsidRDefault="00906D6E" w:rsidP="00187CC7">
      <w:pPr>
        <w:pStyle w:val="ListParagraph"/>
        <w:spacing w:line="240" w:lineRule="auto"/>
        <w:ind w:left="1080"/>
        <w:rPr>
          <w:sz w:val="24"/>
          <w:szCs w:val="24"/>
        </w:rPr>
      </w:pPr>
      <w:r w:rsidRPr="00995B4B">
        <w:rPr>
          <w:sz w:val="24"/>
          <w:szCs w:val="24"/>
        </w:rPr>
        <w:t>1. Deleted footer and updated signage page.</w:t>
      </w:r>
    </w:p>
    <w:p w14:paraId="0E81004C" w14:textId="77777777" w:rsidR="00780B19" w:rsidRDefault="00906D6E" w:rsidP="00780B19">
      <w:pPr>
        <w:pStyle w:val="ListParagraph"/>
        <w:spacing w:line="240" w:lineRule="auto"/>
        <w:ind w:left="1080"/>
        <w:rPr>
          <w:sz w:val="24"/>
          <w:szCs w:val="24"/>
        </w:rPr>
      </w:pPr>
      <w:r w:rsidRPr="00995B4B">
        <w:rPr>
          <w:sz w:val="24"/>
          <w:szCs w:val="24"/>
        </w:rPr>
        <w:t>2. Updates regarding monitoring QC statistics for quantitative assays</w:t>
      </w:r>
      <w:r w:rsidR="00780B19">
        <w:rPr>
          <w:sz w:val="24"/>
          <w:szCs w:val="24"/>
        </w:rPr>
        <w:t>,</w:t>
      </w:r>
      <w:r w:rsidRPr="00995B4B">
        <w:rPr>
          <w:sz w:val="24"/>
          <w:szCs w:val="24"/>
        </w:rPr>
        <w:t xml:space="preserve"> checking  </w:t>
      </w:r>
      <w:r w:rsidRPr="00780B19">
        <w:rPr>
          <w:sz w:val="24"/>
          <w:szCs w:val="24"/>
        </w:rPr>
        <w:t xml:space="preserve"> the </w:t>
      </w:r>
      <w:r w:rsidR="00780B19">
        <w:rPr>
          <w:sz w:val="24"/>
          <w:szCs w:val="24"/>
        </w:rPr>
        <w:t xml:space="preserve"> </w:t>
      </w:r>
    </w:p>
    <w:p w14:paraId="05F528C6" w14:textId="77777777" w:rsidR="00780B19" w:rsidRDefault="00780B19" w:rsidP="00780B19">
      <w:pPr>
        <w:pStyle w:val="ListParagraph"/>
        <w:spacing w:line="240" w:lineRule="auto"/>
        <w:ind w:left="1080"/>
        <w:rPr>
          <w:sz w:val="24"/>
          <w:szCs w:val="24"/>
        </w:rPr>
      </w:pPr>
      <w:r>
        <w:rPr>
          <w:sz w:val="24"/>
          <w:szCs w:val="24"/>
        </w:rPr>
        <w:t xml:space="preserve">    </w:t>
      </w:r>
      <w:r w:rsidR="00906D6E" w:rsidRPr="00780B19">
        <w:rPr>
          <w:sz w:val="24"/>
          <w:szCs w:val="24"/>
        </w:rPr>
        <w:t>AMR at changes of lot numbers for quantitative assays</w:t>
      </w:r>
      <w:r>
        <w:rPr>
          <w:sz w:val="24"/>
          <w:szCs w:val="24"/>
        </w:rPr>
        <w:t xml:space="preserve">, and acceptance criteria for  </w:t>
      </w:r>
    </w:p>
    <w:p w14:paraId="2929DA25" w14:textId="77777777" w:rsidR="00FA36FF" w:rsidRPr="00780B19" w:rsidRDefault="00780B19" w:rsidP="00780B19">
      <w:pPr>
        <w:pStyle w:val="ListParagraph"/>
        <w:spacing w:line="240" w:lineRule="auto"/>
        <w:ind w:left="1080"/>
        <w:rPr>
          <w:sz w:val="24"/>
          <w:szCs w:val="24"/>
        </w:rPr>
      </w:pPr>
      <w:r>
        <w:rPr>
          <w:sz w:val="24"/>
          <w:szCs w:val="24"/>
        </w:rPr>
        <w:t xml:space="preserve">    verification of AMR</w:t>
      </w:r>
    </w:p>
    <w:p w14:paraId="3FB24432" w14:textId="16FA04BA" w:rsidR="00E26C0D" w:rsidRDefault="00187CC7" w:rsidP="00187CC7">
      <w:pPr>
        <w:pStyle w:val="ListParagraph"/>
        <w:spacing w:line="240" w:lineRule="auto"/>
        <w:ind w:left="1080"/>
        <w:rPr>
          <w:sz w:val="24"/>
          <w:szCs w:val="24"/>
        </w:rPr>
      </w:pPr>
      <w:r>
        <w:rPr>
          <w:sz w:val="24"/>
          <w:szCs w:val="24"/>
        </w:rPr>
        <w:t>3. Added Taxonomy information</w:t>
      </w:r>
    </w:p>
    <w:p w14:paraId="3583C1FE" w14:textId="5621F42A" w:rsidR="00E26C0D" w:rsidRPr="00E70B59" w:rsidRDefault="00E26C0D" w:rsidP="00E70B59">
      <w:pPr>
        <w:spacing w:line="240" w:lineRule="auto"/>
        <w:rPr>
          <w:sz w:val="24"/>
          <w:szCs w:val="24"/>
        </w:rPr>
      </w:pPr>
      <w:r>
        <w:rPr>
          <w:sz w:val="24"/>
          <w:szCs w:val="24"/>
        </w:rPr>
        <w:t xml:space="preserve">            B.  </w:t>
      </w:r>
      <w:r w:rsidR="00E70B59">
        <w:rPr>
          <w:sz w:val="24"/>
          <w:szCs w:val="24"/>
        </w:rPr>
        <w:t>1/22/2024</w:t>
      </w:r>
      <w:r>
        <w:rPr>
          <w:sz w:val="24"/>
          <w:szCs w:val="24"/>
        </w:rPr>
        <w:t xml:space="preserve">: Added additional information for </w:t>
      </w:r>
      <w:proofErr w:type="spellStart"/>
      <w:r>
        <w:rPr>
          <w:sz w:val="24"/>
          <w:szCs w:val="24"/>
        </w:rPr>
        <w:t>BDMax</w:t>
      </w:r>
      <w:proofErr w:type="spellEnd"/>
      <w:r>
        <w:rPr>
          <w:sz w:val="24"/>
          <w:szCs w:val="24"/>
        </w:rPr>
        <w:t xml:space="preserve"> and Focus instruments/assays.</w:t>
      </w:r>
    </w:p>
    <w:p w14:paraId="654A3861" w14:textId="77777777" w:rsidR="00E26C0D" w:rsidRDefault="00E26C0D" w:rsidP="00187CC7">
      <w:pPr>
        <w:pStyle w:val="ListParagraph"/>
        <w:spacing w:line="240" w:lineRule="auto"/>
        <w:ind w:left="1080"/>
        <w:rPr>
          <w:sz w:val="24"/>
          <w:szCs w:val="24"/>
        </w:rPr>
      </w:pPr>
    </w:p>
    <w:p w14:paraId="34331E58" w14:textId="77777777" w:rsidR="00E26C0D" w:rsidRDefault="00E26C0D" w:rsidP="00187CC7">
      <w:pPr>
        <w:pStyle w:val="ListParagraph"/>
        <w:spacing w:line="240" w:lineRule="auto"/>
        <w:ind w:left="1080"/>
        <w:rPr>
          <w:sz w:val="24"/>
          <w:szCs w:val="24"/>
        </w:rPr>
      </w:pPr>
    </w:p>
    <w:p w14:paraId="1D09C490" w14:textId="77777777" w:rsidR="00E26C0D" w:rsidRDefault="00E26C0D" w:rsidP="00187CC7">
      <w:pPr>
        <w:pStyle w:val="ListParagraph"/>
        <w:spacing w:line="240" w:lineRule="auto"/>
        <w:ind w:left="1080"/>
        <w:rPr>
          <w:sz w:val="24"/>
          <w:szCs w:val="24"/>
        </w:rPr>
      </w:pPr>
    </w:p>
    <w:p w14:paraId="635BD222" w14:textId="77777777" w:rsidR="00E26C0D" w:rsidRDefault="00E26C0D" w:rsidP="00187CC7">
      <w:pPr>
        <w:pStyle w:val="ListParagraph"/>
        <w:spacing w:line="240" w:lineRule="auto"/>
        <w:ind w:left="1080"/>
        <w:rPr>
          <w:sz w:val="24"/>
          <w:szCs w:val="24"/>
        </w:rPr>
      </w:pPr>
    </w:p>
    <w:p w14:paraId="24C92177" w14:textId="77777777" w:rsidR="00E26C0D" w:rsidRDefault="00E26C0D" w:rsidP="00187CC7">
      <w:pPr>
        <w:pStyle w:val="ListParagraph"/>
        <w:spacing w:line="240" w:lineRule="auto"/>
        <w:ind w:left="1080"/>
        <w:rPr>
          <w:sz w:val="24"/>
          <w:szCs w:val="24"/>
        </w:rPr>
      </w:pPr>
    </w:p>
    <w:p w14:paraId="6AAEED1E" w14:textId="77777777" w:rsidR="00E26C0D" w:rsidRDefault="00E26C0D" w:rsidP="00187CC7">
      <w:pPr>
        <w:pStyle w:val="ListParagraph"/>
        <w:spacing w:line="240" w:lineRule="auto"/>
        <w:ind w:left="1080"/>
        <w:rPr>
          <w:sz w:val="24"/>
          <w:szCs w:val="24"/>
        </w:rPr>
      </w:pPr>
    </w:p>
    <w:p w14:paraId="077BCEE3" w14:textId="77777777" w:rsidR="00FA36FF" w:rsidRDefault="00FA36FF" w:rsidP="00187CC7">
      <w:pPr>
        <w:pStyle w:val="ListParagraph"/>
        <w:spacing w:line="240" w:lineRule="auto"/>
        <w:ind w:left="1080"/>
        <w:rPr>
          <w:sz w:val="24"/>
          <w:szCs w:val="24"/>
        </w:rPr>
      </w:pPr>
    </w:p>
    <w:p w14:paraId="33BC8CBE" w14:textId="77777777" w:rsidR="00187CC7" w:rsidRPr="00187CC7" w:rsidRDefault="00187CC7" w:rsidP="00187CC7">
      <w:pPr>
        <w:pStyle w:val="ListParagraph"/>
        <w:spacing w:line="240" w:lineRule="auto"/>
        <w:ind w:left="1080"/>
        <w:rPr>
          <w:sz w:val="24"/>
          <w:szCs w:val="24"/>
        </w:rPr>
      </w:pPr>
    </w:p>
    <w:p w14:paraId="63702A4A" w14:textId="77777777" w:rsidR="00C00373" w:rsidRPr="00C00373" w:rsidRDefault="00C00373" w:rsidP="00C00373">
      <w:pPr>
        <w:spacing w:line="240" w:lineRule="auto"/>
        <w:ind w:left="1080"/>
        <w:rPr>
          <w:sz w:val="24"/>
          <w:szCs w:val="24"/>
        </w:rPr>
      </w:pPr>
    </w:p>
    <w:p w14:paraId="61134DD8" w14:textId="77777777" w:rsidR="00906D6E" w:rsidRDefault="00906D6E" w:rsidP="00906D6E">
      <w:pPr>
        <w:pStyle w:val="ListParagraph"/>
        <w:spacing w:line="240" w:lineRule="auto"/>
        <w:ind w:left="1080"/>
        <w:rPr>
          <w:sz w:val="24"/>
          <w:szCs w:val="24"/>
        </w:rPr>
      </w:pPr>
    </w:p>
    <w:bookmarkEnd w:id="1"/>
    <w:p w14:paraId="3C9E4610" w14:textId="77777777" w:rsidR="00BB25EE" w:rsidRPr="00167AAD" w:rsidRDefault="00BB25EE" w:rsidP="00906D6E">
      <w:pPr>
        <w:rPr>
          <w:b/>
          <w:sz w:val="24"/>
          <w:szCs w:val="24"/>
          <w:u w:val="single"/>
        </w:rPr>
      </w:pPr>
    </w:p>
    <w:sectPr w:rsidR="00BB25EE" w:rsidRPr="00167A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F3BE" w14:textId="77777777" w:rsidR="001F534D" w:rsidRDefault="001F534D" w:rsidP="001F534D">
      <w:pPr>
        <w:spacing w:after="0" w:line="240" w:lineRule="auto"/>
      </w:pPr>
      <w:r>
        <w:separator/>
      </w:r>
    </w:p>
  </w:endnote>
  <w:endnote w:type="continuationSeparator" w:id="0">
    <w:p w14:paraId="191E151C" w14:textId="77777777" w:rsidR="001F534D" w:rsidRDefault="001F534D" w:rsidP="001F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65FB" w14:textId="77777777" w:rsidR="001F534D" w:rsidRPr="001F534D" w:rsidRDefault="001F534D" w:rsidP="001F534D">
    <w:pPr>
      <w:widowControl w:val="0"/>
      <w:tabs>
        <w:tab w:val="center" w:pos="4680"/>
        <w:tab w:val="right" w:pos="9360"/>
      </w:tabs>
      <w:autoSpaceDE w:val="0"/>
      <w:autoSpaceDN w:val="0"/>
      <w:adjustRightInd w:val="0"/>
      <w:spacing w:after="0" w:line="240" w:lineRule="auto"/>
      <w:rPr>
        <w:rFonts w:eastAsiaTheme="minorEastAsia" w:cs="Times New Roman"/>
        <w:sz w:val="20"/>
        <w:szCs w:val="20"/>
      </w:rPr>
    </w:pPr>
    <w:r w:rsidRPr="001F534D">
      <w:rPr>
        <w:rFonts w:ascii="Times New Roman" w:eastAsiaTheme="minorEastAsia" w:hAnsi="Times New Roman" w:cs="Times New Roman"/>
        <w:sz w:val="24"/>
        <w:szCs w:val="24"/>
      </w:rPr>
      <w:tab/>
    </w:r>
    <w:r w:rsidRPr="001F534D">
      <w:rPr>
        <w:rFonts w:eastAsiaTheme="minorEastAsia" w:cs="Times New Roman"/>
        <w:sz w:val="20"/>
        <w:szCs w:val="20"/>
      </w:rPr>
      <w:t xml:space="preserve">Page </w:t>
    </w:r>
    <w:r w:rsidRPr="001F534D">
      <w:rPr>
        <w:rFonts w:eastAsiaTheme="minorEastAsia" w:cs="Times New Roman"/>
        <w:sz w:val="20"/>
        <w:szCs w:val="20"/>
      </w:rPr>
      <w:fldChar w:fldCharType="begin"/>
    </w:r>
    <w:r w:rsidRPr="001F534D">
      <w:rPr>
        <w:rFonts w:eastAsiaTheme="minorEastAsia" w:cs="Times New Roman"/>
        <w:sz w:val="20"/>
        <w:szCs w:val="20"/>
      </w:rPr>
      <w:instrText xml:space="preserve"> PAGE </w:instrText>
    </w:r>
    <w:r w:rsidRPr="001F534D">
      <w:rPr>
        <w:rFonts w:eastAsiaTheme="minorEastAsia" w:cs="Times New Roman"/>
        <w:sz w:val="20"/>
        <w:szCs w:val="20"/>
      </w:rPr>
      <w:fldChar w:fldCharType="separate"/>
    </w:r>
    <w:r w:rsidR="009308CF">
      <w:rPr>
        <w:rFonts w:eastAsiaTheme="minorEastAsia" w:cs="Times New Roman"/>
        <w:noProof/>
        <w:sz w:val="20"/>
        <w:szCs w:val="20"/>
      </w:rPr>
      <w:t>6</w:t>
    </w:r>
    <w:r w:rsidRPr="001F534D">
      <w:rPr>
        <w:rFonts w:eastAsiaTheme="minorEastAsia" w:cs="Times New Roman"/>
        <w:sz w:val="20"/>
        <w:szCs w:val="20"/>
      </w:rPr>
      <w:fldChar w:fldCharType="end"/>
    </w:r>
    <w:r w:rsidRPr="001F534D">
      <w:rPr>
        <w:rFonts w:eastAsiaTheme="minorEastAsia" w:cs="Times New Roman"/>
        <w:sz w:val="20"/>
        <w:szCs w:val="20"/>
      </w:rPr>
      <w:t xml:space="preserve"> of </w:t>
    </w:r>
    <w:r w:rsidRPr="001F534D">
      <w:rPr>
        <w:rFonts w:eastAsiaTheme="minorEastAsia" w:cs="Times New Roman"/>
        <w:sz w:val="20"/>
        <w:szCs w:val="20"/>
      </w:rPr>
      <w:fldChar w:fldCharType="begin"/>
    </w:r>
    <w:r w:rsidRPr="001F534D">
      <w:rPr>
        <w:rFonts w:eastAsiaTheme="minorEastAsia" w:cs="Times New Roman"/>
        <w:sz w:val="20"/>
        <w:szCs w:val="20"/>
      </w:rPr>
      <w:instrText xml:space="preserve"> NUMPAGES </w:instrText>
    </w:r>
    <w:r w:rsidRPr="001F534D">
      <w:rPr>
        <w:rFonts w:eastAsiaTheme="minorEastAsia" w:cs="Times New Roman"/>
        <w:sz w:val="20"/>
        <w:szCs w:val="20"/>
      </w:rPr>
      <w:fldChar w:fldCharType="separate"/>
    </w:r>
    <w:r w:rsidR="009308CF">
      <w:rPr>
        <w:rFonts w:eastAsiaTheme="minorEastAsia" w:cs="Times New Roman"/>
        <w:noProof/>
        <w:sz w:val="20"/>
        <w:szCs w:val="20"/>
      </w:rPr>
      <w:t>6</w:t>
    </w:r>
    <w:r w:rsidRPr="001F534D">
      <w:rPr>
        <w:rFonts w:eastAsiaTheme="minorEastAsia"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2A9D" w14:textId="77777777" w:rsidR="001F534D" w:rsidRDefault="001F534D" w:rsidP="001F534D">
      <w:pPr>
        <w:spacing w:after="0" w:line="240" w:lineRule="auto"/>
      </w:pPr>
      <w:r>
        <w:separator/>
      </w:r>
    </w:p>
  </w:footnote>
  <w:footnote w:type="continuationSeparator" w:id="0">
    <w:p w14:paraId="28BA6268" w14:textId="77777777" w:rsidR="001F534D" w:rsidRDefault="001F534D" w:rsidP="001F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CFF2" w14:textId="0D939ED7" w:rsidR="001F534D" w:rsidRDefault="001F534D">
    <w:pPr>
      <w:pStyle w:val="Header"/>
    </w:pPr>
    <w:r>
      <w:tab/>
    </w:r>
    <w:r>
      <w:tab/>
    </w:r>
    <w:r w:rsidR="00E70B59">
      <w:t>1/22/2024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36E"/>
    <w:multiLevelType w:val="hybridMultilevel"/>
    <w:tmpl w:val="8B7465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8021FD"/>
    <w:multiLevelType w:val="multilevel"/>
    <w:tmpl w:val="F30A6454"/>
    <w:lvl w:ilvl="0">
      <w:start w:val="1"/>
      <w:numFmt w:val="upperRoman"/>
      <w:lvlText w:val="%1."/>
      <w:lvlJc w:val="right"/>
      <w:pPr>
        <w:ind w:left="1080" w:hanging="360"/>
      </w:pPr>
      <w:rPr>
        <w:rFonts w:hint="default"/>
        <w:b/>
      </w:rPr>
    </w:lvl>
    <w:lvl w:ilvl="1">
      <w:start w:val="1"/>
      <w:numFmt w:val="upperLetter"/>
      <w:lvlText w:val="%2."/>
      <w:lvlJc w:val="left"/>
      <w:pPr>
        <w:ind w:left="1440" w:hanging="360"/>
      </w:pPr>
      <w:rPr>
        <w:rFonts w:hint="default"/>
        <w:b w:val="0"/>
      </w:rPr>
    </w:lvl>
    <w:lvl w:ilvl="2">
      <w:start w:val="1"/>
      <w:numFmt w:val="decimal"/>
      <w:lvlText w:val="%3,"/>
      <w:lvlJc w:val="left"/>
      <w:pPr>
        <w:ind w:left="1800" w:hanging="360"/>
      </w:pPr>
      <w:rPr>
        <w:rFonts w:hint="default"/>
        <w:b w:val="0"/>
      </w:rPr>
    </w:lvl>
    <w:lvl w:ilvl="3">
      <w:start w:val="1"/>
      <w:numFmt w:val="none"/>
      <w:lvlText w:val="a."/>
      <w:lvlJc w:val="left"/>
      <w:pPr>
        <w:tabs>
          <w:tab w:val="num" w:pos="2232"/>
        </w:tabs>
        <w:ind w:left="2160" w:hanging="360"/>
      </w:pPr>
      <w:rPr>
        <w:rFonts w:hint="default"/>
      </w:rPr>
    </w:lvl>
    <w:lvl w:ilvl="4">
      <w:start w:val="1"/>
      <w:numFmt w:val="lowerRoman"/>
      <w:lvlText w:val="%5"/>
      <w:lvlJc w:val="left"/>
      <w:pPr>
        <w:tabs>
          <w:tab w:val="num" w:pos="2592"/>
        </w:tabs>
        <w:ind w:left="2520" w:hanging="360"/>
      </w:pPr>
      <w:rPr>
        <w:rFonts w:hint="default"/>
      </w:rPr>
    </w:lvl>
    <w:lvl w:ilvl="5">
      <w:start w:val="1"/>
      <w:numFmt w:val="lowerLetter"/>
      <w:lvlText w:val="(%6)"/>
      <w:lvlJc w:val="left"/>
      <w:pPr>
        <w:ind w:left="288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A1372C5"/>
    <w:multiLevelType w:val="multilevel"/>
    <w:tmpl w:val="25ACA304"/>
    <w:lvl w:ilvl="0">
      <w:start w:val="1"/>
      <w:numFmt w:val="none"/>
      <w:lvlText w:val="IV."/>
      <w:lvlJc w:val="left"/>
      <w:pPr>
        <w:ind w:left="720" w:hanging="360"/>
      </w:pPr>
      <w:rPr>
        <w:rFonts w:hint="default"/>
        <w:b/>
      </w:rPr>
    </w:lvl>
    <w:lvl w:ilvl="1">
      <w:start w:val="1"/>
      <w:numFmt w:val="upperLetter"/>
      <w:lvlText w:val="%2."/>
      <w:lvlJc w:val="left"/>
      <w:pPr>
        <w:ind w:left="1080" w:hanging="288"/>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tabs>
          <w:tab w:val="num" w:pos="1872"/>
        </w:tabs>
        <w:ind w:left="1800" w:hanging="360"/>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124178"/>
    <w:multiLevelType w:val="hybridMultilevel"/>
    <w:tmpl w:val="BB9E4D4C"/>
    <w:lvl w:ilvl="0" w:tplc="C3A8849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A5EC0"/>
    <w:multiLevelType w:val="hybridMultilevel"/>
    <w:tmpl w:val="591CEF52"/>
    <w:lvl w:ilvl="0" w:tplc="E2348950">
      <w:start w:val="2"/>
      <w:numFmt w:val="lowerLetter"/>
      <w:lvlText w:val="%1."/>
      <w:lvlJc w:val="left"/>
      <w:pPr>
        <w:ind w:left="1800" w:hanging="360"/>
      </w:pPr>
      <w:rPr>
        <w:rFonts w:hint="default"/>
        <w:b w:val="0"/>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467951"/>
    <w:multiLevelType w:val="multilevel"/>
    <w:tmpl w:val="3CA027C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asciiTheme="minorHAnsi" w:eastAsiaTheme="minorHAnsi" w:hAnsiTheme="minorHAnsi" w:cstheme="minorBidi"/>
        <w:b w:val="0"/>
      </w:rPr>
    </w:lvl>
    <w:lvl w:ilvl="3">
      <w:start w:val="1"/>
      <w:numFmt w:val="none"/>
      <w:lvlText w:val="a."/>
      <w:lvlJc w:val="left"/>
      <w:pPr>
        <w:tabs>
          <w:tab w:val="num" w:pos="1872"/>
        </w:tabs>
        <w:ind w:left="1800" w:hanging="360"/>
      </w:pPr>
      <w:rPr>
        <w:rFonts w:hint="default"/>
        <w:b w:val="0"/>
      </w:rPr>
    </w:lvl>
    <w:lvl w:ilvl="4">
      <w:start w:val="1"/>
      <w:numFmt w:val="lowerRoman"/>
      <w:lvlText w:val="%5"/>
      <w:lvlJc w:val="left"/>
      <w:pPr>
        <w:tabs>
          <w:tab w:val="num" w:pos="2232"/>
        </w:tabs>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872240"/>
    <w:multiLevelType w:val="multilevel"/>
    <w:tmpl w:val="27BCBD0E"/>
    <w:lvl w:ilvl="0">
      <w:start w:val="1"/>
      <w:numFmt w:val="none"/>
      <w:lvlText w:val="I."/>
      <w:lvlJc w:val="left"/>
      <w:pPr>
        <w:ind w:left="720" w:hanging="360"/>
      </w:pPr>
      <w:rPr>
        <w:rFonts w:hint="default"/>
        <w:b/>
      </w:rPr>
    </w:lvl>
    <w:lvl w:ilvl="1">
      <w:start w:val="1"/>
      <w:numFmt w:val="upperLetter"/>
      <w:lvlText w:val="%2."/>
      <w:lvlJc w:val="left"/>
      <w:pPr>
        <w:ind w:left="1080" w:hanging="288"/>
      </w:pPr>
      <w:rPr>
        <w:rFonts w:hint="default"/>
        <w:b w:val="0"/>
      </w:rPr>
    </w:lvl>
    <w:lvl w:ilvl="2">
      <w:start w:val="1"/>
      <w:numFmt w:val="decimal"/>
      <w:lvlText w:val="%3,"/>
      <w:lvlJc w:val="left"/>
      <w:pPr>
        <w:ind w:left="1440" w:hanging="72"/>
      </w:pPr>
      <w:rPr>
        <w:rFonts w:hint="default"/>
      </w:rPr>
    </w:lvl>
    <w:lvl w:ilvl="3">
      <w:start w:val="1"/>
      <w:numFmt w:val="none"/>
      <w:lvlText w:val="a."/>
      <w:lvlJc w:val="left"/>
      <w:pPr>
        <w:tabs>
          <w:tab w:val="num" w:pos="1872"/>
        </w:tabs>
        <w:ind w:left="1800" w:firstLine="72"/>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441BC"/>
    <w:multiLevelType w:val="multilevel"/>
    <w:tmpl w:val="A5A067D8"/>
    <w:lvl w:ilvl="0">
      <w:start w:val="1"/>
      <w:numFmt w:val="upperRoman"/>
      <w:lvlText w:val="%1I."/>
      <w:lvlJc w:val="left"/>
      <w:pPr>
        <w:ind w:left="720" w:hanging="360"/>
      </w:pPr>
      <w:rPr>
        <w:rFonts w:hint="default"/>
        <w:b/>
      </w:rPr>
    </w:lvl>
    <w:lvl w:ilvl="1">
      <w:start w:val="1"/>
      <w:numFmt w:val="upperLetter"/>
      <w:lvlText w:val="%2."/>
      <w:lvlJc w:val="left"/>
      <w:pPr>
        <w:ind w:left="1080" w:hanging="288"/>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tabs>
          <w:tab w:val="num" w:pos="1872"/>
        </w:tabs>
        <w:ind w:left="1800" w:hanging="360"/>
      </w:pPr>
      <w:rPr>
        <w:rFonts w:hint="default"/>
        <w:b w:val="0"/>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C56663"/>
    <w:multiLevelType w:val="multilevel"/>
    <w:tmpl w:val="A97A2D2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530" w:hanging="360"/>
      </w:pPr>
      <w:rPr>
        <w:rFonts w:hint="default"/>
        <w:b w:val="0"/>
      </w:rPr>
    </w:lvl>
    <w:lvl w:ilvl="3">
      <w:start w:val="1"/>
      <w:numFmt w:val="lowerLetter"/>
      <w:lvlText w:val="%4."/>
      <w:lvlJc w:val="left"/>
      <w:pPr>
        <w:tabs>
          <w:tab w:val="num" w:pos="1872"/>
        </w:tabs>
        <w:ind w:left="1800" w:hanging="360"/>
      </w:pPr>
      <w:rPr>
        <w:rFonts w:asciiTheme="minorHAnsi" w:eastAsiaTheme="minorHAnsi" w:hAnsiTheme="minorHAnsi" w:cstheme="minorBidi" w:hint="default"/>
        <w:b w:val="0"/>
        <w:u w:val="none"/>
      </w:rPr>
    </w:lvl>
    <w:lvl w:ilvl="4">
      <w:start w:val="1"/>
      <w:numFmt w:val="lowerRoman"/>
      <w:lvlText w:val="%5"/>
      <w:lvlJc w:val="left"/>
      <w:pPr>
        <w:tabs>
          <w:tab w:val="num" w:pos="2232"/>
        </w:tabs>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153973"/>
    <w:multiLevelType w:val="multilevel"/>
    <w:tmpl w:val="7D021B1A"/>
    <w:lvl w:ilvl="0">
      <w:start w:val="1"/>
      <w:numFmt w:val="none"/>
      <w:lvlText w:val="I."/>
      <w:lvlJc w:val="left"/>
      <w:pPr>
        <w:ind w:left="720" w:hanging="360"/>
      </w:pPr>
      <w:rPr>
        <w:rFonts w:hint="default"/>
        <w:b/>
      </w:rPr>
    </w:lvl>
    <w:lvl w:ilvl="1">
      <w:start w:val="1"/>
      <w:numFmt w:val="upperLetter"/>
      <w:lvlText w:val="%2."/>
      <w:lvlJc w:val="left"/>
      <w:pPr>
        <w:ind w:left="1080" w:hanging="288"/>
      </w:pPr>
      <w:rPr>
        <w:rFonts w:hint="default"/>
      </w:rPr>
    </w:lvl>
    <w:lvl w:ilvl="2">
      <w:start w:val="1"/>
      <w:numFmt w:val="decimal"/>
      <w:lvlText w:val="%3,"/>
      <w:lvlJc w:val="left"/>
      <w:pPr>
        <w:ind w:left="1440" w:hanging="72"/>
      </w:pPr>
      <w:rPr>
        <w:rFonts w:hint="default"/>
      </w:rPr>
    </w:lvl>
    <w:lvl w:ilvl="3">
      <w:start w:val="1"/>
      <w:numFmt w:val="none"/>
      <w:lvlText w:val="a."/>
      <w:lvlJc w:val="left"/>
      <w:pPr>
        <w:tabs>
          <w:tab w:val="num" w:pos="1872"/>
        </w:tabs>
        <w:ind w:left="1800" w:firstLine="72"/>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1A057A"/>
    <w:multiLevelType w:val="multilevel"/>
    <w:tmpl w:val="27BCBD0E"/>
    <w:lvl w:ilvl="0">
      <w:start w:val="1"/>
      <w:numFmt w:val="none"/>
      <w:lvlText w:val="I."/>
      <w:lvlJc w:val="left"/>
      <w:pPr>
        <w:ind w:left="720" w:hanging="360"/>
      </w:pPr>
      <w:rPr>
        <w:rFonts w:hint="default"/>
        <w:b/>
      </w:rPr>
    </w:lvl>
    <w:lvl w:ilvl="1">
      <w:start w:val="1"/>
      <w:numFmt w:val="upperLetter"/>
      <w:lvlText w:val="%2."/>
      <w:lvlJc w:val="left"/>
      <w:pPr>
        <w:ind w:left="1080" w:hanging="288"/>
      </w:pPr>
      <w:rPr>
        <w:rFonts w:hint="default"/>
        <w:b w:val="0"/>
      </w:rPr>
    </w:lvl>
    <w:lvl w:ilvl="2">
      <w:start w:val="1"/>
      <w:numFmt w:val="decimal"/>
      <w:lvlText w:val="%3,"/>
      <w:lvlJc w:val="left"/>
      <w:pPr>
        <w:ind w:left="1440" w:hanging="72"/>
      </w:pPr>
      <w:rPr>
        <w:rFonts w:hint="default"/>
      </w:rPr>
    </w:lvl>
    <w:lvl w:ilvl="3">
      <w:start w:val="1"/>
      <w:numFmt w:val="none"/>
      <w:lvlText w:val="a."/>
      <w:lvlJc w:val="left"/>
      <w:pPr>
        <w:tabs>
          <w:tab w:val="num" w:pos="1872"/>
        </w:tabs>
        <w:ind w:left="1800" w:firstLine="72"/>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300423"/>
    <w:multiLevelType w:val="multilevel"/>
    <w:tmpl w:val="F30A6454"/>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none"/>
      <w:lvlText w:val="a."/>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D535E5"/>
    <w:multiLevelType w:val="hybridMultilevel"/>
    <w:tmpl w:val="9F74A7F8"/>
    <w:lvl w:ilvl="0" w:tplc="888E48DC">
      <w:start w:val="1"/>
      <w:numFmt w:val="lowerLetter"/>
      <w:lvlText w:val="%1."/>
      <w:lvlJc w:val="left"/>
      <w:pPr>
        <w:ind w:left="1800" w:hanging="360"/>
      </w:pPr>
      <w:rPr>
        <w:rFonts w:asciiTheme="minorHAnsi" w:eastAsiaTheme="minorHAnsi" w:hAnsiTheme="minorHAnsi" w:cstheme="minorBidi"/>
        <w:b w:val="0"/>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824124"/>
    <w:multiLevelType w:val="multilevel"/>
    <w:tmpl w:val="3CA027CA"/>
    <w:lvl w:ilvl="0">
      <w:start w:val="1"/>
      <w:numFmt w:val="upperRoman"/>
      <w:lvlText w:val="%1."/>
      <w:lvlJc w:val="right"/>
      <w:pPr>
        <w:ind w:left="1800" w:hanging="360"/>
      </w:pPr>
      <w:rPr>
        <w:rFonts w:hint="default"/>
        <w:b/>
      </w:rPr>
    </w:lvl>
    <w:lvl w:ilvl="1">
      <w:start w:val="1"/>
      <w:numFmt w:val="upperLetter"/>
      <w:lvlText w:val="%2."/>
      <w:lvlJc w:val="left"/>
      <w:pPr>
        <w:ind w:left="2160" w:hanging="360"/>
      </w:pPr>
      <w:rPr>
        <w:rFonts w:hint="default"/>
        <w:b w:val="0"/>
      </w:rPr>
    </w:lvl>
    <w:lvl w:ilvl="2">
      <w:start w:val="1"/>
      <w:numFmt w:val="decimal"/>
      <w:lvlText w:val="%3."/>
      <w:lvlJc w:val="left"/>
      <w:pPr>
        <w:ind w:left="2520" w:hanging="360"/>
      </w:pPr>
      <w:rPr>
        <w:rFonts w:asciiTheme="minorHAnsi" w:eastAsiaTheme="minorHAnsi" w:hAnsiTheme="minorHAnsi" w:cstheme="minorBidi"/>
        <w:b w:val="0"/>
      </w:rPr>
    </w:lvl>
    <w:lvl w:ilvl="3">
      <w:start w:val="1"/>
      <w:numFmt w:val="none"/>
      <w:lvlText w:val="a."/>
      <w:lvlJc w:val="left"/>
      <w:pPr>
        <w:tabs>
          <w:tab w:val="num" w:pos="2952"/>
        </w:tabs>
        <w:ind w:left="2880" w:hanging="360"/>
      </w:pPr>
      <w:rPr>
        <w:rFonts w:hint="default"/>
        <w:b w:val="0"/>
      </w:rPr>
    </w:lvl>
    <w:lvl w:ilvl="4">
      <w:start w:val="1"/>
      <w:numFmt w:val="lowerRoman"/>
      <w:lvlText w:val="%5"/>
      <w:lvlJc w:val="left"/>
      <w:pPr>
        <w:tabs>
          <w:tab w:val="num" w:pos="3312"/>
        </w:tabs>
        <w:ind w:left="3240" w:hanging="360"/>
      </w:pPr>
      <w:rPr>
        <w:rFonts w:hint="default"/>
      </w:rPr>
    </w:lvl>
    <w:lvl w:ilvl="5">
      <w:start w:val="1"/>
      <w:numFmt w:val="lowerLetter"/>
      <w:lvlText w:val="(%6)"/>
      <w:lvlJc w:val="left"/>
      <w:pPr>
        <w:ind w:left="360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5A5A7230"/>
    <w:multiLevelType w:val="hybridMultilevel"/>
    <w:tmpl w:val="3078E884"/>
    <w:lvl w:ilvl="0" w:tplc="B4F462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B85171"/>
    <w:multiLevelType w:val="multilevel"/>
    <w:tmpl w:val="BCAE04C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4B48F1"/>
    <w:multiLevelType w:val="multilevel"/>
    <w:tmpl w:val="F30A6454"/>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none"/>
      <w:lvlText w:val="a."/>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386CEC"/>
    <w:multiLevelType w:val="hybridMultilevel"/>
    <w:tmpl w:val="7F3A5AF4"/>
    <w:lvl w:ilvl="0" w:tplc="CF824DB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694474">
    <w:abstractNumId w:val="6"/>
  </w:num>
  <w:num w:numId="2" w16cid:durableId="338309831">
    <w:abstractNumId w:val="9"/>
  </w:num>
  <w:num w:numId="3" w16cid:durableId="269045985">
    <w:abstractNumId w:val="17"/>
  </w:num>
  <w:num w:numId="4" w16cid:durableId="1363088306">
    <w:abstractNumId w:val="10"/>
  </w:num>
  <w:num w:numId="5" w16cid:durableId="685403821">
    <w:abstractNumId w:val="8"/>
  </w:num>
  <w:num w:numId="6" w16cid:durableId="841312664">
    <w:abstractNumId w:val="7"/>
  </w:num>
  <w:num w:numId="7" w16cid:durableId="1005788199">
    <w:abstractNumId w:val="2"/>
  </w:num>
  <w:num w:numId="8" w16cid:durableId="904947462">
    <w:abstractNumId w:val="5"/>
  </w:num>
  <w:num w:numId="9" w16cid:durableId="1149394743">
    <w:abstractNumId w:val="4"/>
  </w:num>
  <w:num w:numId="10" w16cid:durableId="1133789798">
    <w:abstractNumId w:val="13"/>
  </w:num>
  <w:num w:numId="11" w16cid:durableId="448204485">
    <w:abstractNumId w:val="12"/>
  </w:num>
  <w:num w:numId="12" w16cid:durableId="1320576100">
    <w:abstractNumId w:val="1"/>
  </w:num>
  <w:num w:numId="13" w16cid:durableId="329018861">
    <w:abstractNumId w:val="16"/>
  </w:num>
  <w:num w:numId="14" w16cid:durableId="1688756060">
    <w:abstractNumId w:val="3"/>
  </w:num>
  <w:num w:numId="15" w16cid:durableId="64037252">
    <w:abstractNumId w:val="11"/>
  </w:num>
  <w:num w:numId="16" w16cid:durableId="1308780232">
    <w:abstractNumId w:val="14"/>
  </w:num>
  <w:num w:numId="17" w16cid:durableId="676806428">
    <w:abstractNumId w:val="0"/>
  </w:num>
  <w:num w:numId="18" w16cid:durableId="1538617634">
    <w:abstractNumId w:val="15"/>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tabs>
            <w:tab w:val="num" w:pos="1872"/>
          </w:tabs>
          <w:ind w:left="1800" w:hanging="360"/>
        </w:pPr>
        <w:rPr>
          <w:rFonts w:hint="default"/>
        </w:rPr>
      </w:lvl>
    </w:lvlOverride>
    <w:lvlOverride w:ilvl="4">
      <w:lvl w:ilvl="4">
        <w:start w:val="1"/>
        <w:numFmt w:val="lowerRoman"/>
        <w:lvlText w:val="%5."/>
        <w:lvlJc w:val="left"/>
        <w:pPr>
          <w:tabs>
            <w:tab w:val="num" w:pos="2232"/>
          </w:tabs>
          <w:ind w:left="216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2F"/>
    <w:rsid w:val="00000AE1"/>
    <w:rsid w:val="00032DDF"/>
    <w:rsid w:val="00037011"/>
    <w:rsid w:val="00047B73"/>
    <w:rsid w:val="00066791"/>
    <w:rsid w:val="0007202F"/>
    <w:rsid w:val="000F770F"/>
    <w:rsid w:val="00167AAD"/>
    <w:rsid w:val="00187AC4"/>
    <w:rsid w:val="00187CC7"/>
    <w:rsid w:val="001F534D"/>
    <w:rsid w:val="001F6307"/>
    <w:rsid w:val="0023651C"/>
    <w:rsid w:val="00241B8E"/>
    <w:rsid w:val="00253C4B"/>
    <w:rsid w:val="0026575E"/>
    <w:rsid w:val="002738B0"/>
    <w:rsid w:val="00385939"/>
    <w:rsid w:val="003C680F"/>
    <w:rsid w:val="004352E0"/>
    <w:rsid w:val="0046513A"/>
    <w:rsid w:val="00477F0D"/>
    <w:rsid w:val="004B54A3"/>
    <w:rsid w:val="005049B4"/>
    <w:rsid w:val="00581AFF"/>
    <w:rsid w:val="00583083"/>
    <w:rsid w:val="00593EA9"/>
    <w:rsid w:val="005C5CCF"/>
    <w:rsid w:val="005E6F13"/>
    <w:rsid w:val="00633CAC"/>
    <w:rsid w:val="00655974"/>
    <w:rsid w:val="00692DC4"/>
    <w:rsid w:val="006A6976"/>
    <w:rsid w:val="006D5289"/>
    <w:rsid w:val="006D562F"/>
    <w:rsid w:val="007114E7"/>
    <w:rsid w:val="00730DA4"/>
    <w:rsid w:val="0078051E"/>
    <w:rsid w:val="00780B19"/>
    <w:rsid w:val="007E5672"/>
    <w:rsid w:val="00826508"/>
    <w:rsid w:val="008627E9"/>
    <w:rsid w:val="0088219F"/>
    <w:rsid w:val="00891DC7"/>
    <w:rsid w:val="008B663D"/>
    <w:rsid w:val="008D58F6"/>
    <w:rsid w:val="00902161"/>
    <w:rsid w:val="00906D6E"/>
    <w:rsid w:val="0092149F"/>
    <w:rsid w:val="009308CF"/>
    <w:rsid w:val="00995B4B"/>
    <w:rsid w:val="009B2DA3"/>
    <w:rsid w:val="00A074DB"/>
    <w:rsid w:val="00A261F9"/>
    <w:rsid w:val="00A40EBB"/>
    <w:rsid w:val="00A851EA"/>
    <w:rsid w:val="00A932FD"/>
    <w:rsid w:val="00AA18FF"/>
    <w:rsid w:val="00B52B9C"/>
    <w:rsid w:val="00B71642"/>
    <w:rsid w:val="00B73F28"/>
    <w:rsid w:val="00B82608"/>
    <w:rsid w:val="00BA1C09"/>
    <w:rsid w:val="00BB25EE"/>
    <w:rsid w:val="00BB463E"/>
    <w:rsid w:val="00BB7DDC"/>
    <w:rsid w:val="00C00373"/>
    <w:rsid w:val="00C220B9"/>
    <w:rsid w:val="00C3720E"/>
    <w:rsid w:val="00C42722"/>
    <w:rsid w:val="00C57BCC"/>
    <w:rsid w:val="00C75948"/>
    <w:rsid w:val="00C761FA"/>
    <w:rsid w:val="00C96D02"/>
    <w:rsid w:val="00CE0CA6"/>
    <w:rsid w:val="00CE5531"/>
    <w:rsid w:val="00D27257"/>
    <w:rsid w:val="00D7624D"/>
    <w:rsid w:val="00DB0943"/>
    <w:rsid w:val="00E16F3B"/>
    <w:rsid w:val="00E26C0D"/>
    <w:rsid w:val="00E53AA5"/>
    <w:rsid w:val="00E70B59"/>
    <w:rsid w:val="00E84347"/>
    <w:rsid w:val="00F0271C"/>
    <w:rsid w:val="00F71055"/>
    <w:rsid w:val="00F779BC"/>
    <w:rsid w:val="00FA36FF"/>
    <w:rsid w:val="00FB2FB0"/>
    <w:rsid w:val="00FC11C2"/>
    <w:rsid w:val="00FE2036"/>
    <w:rsid w:val="00FF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7F52"/>
  <w15:docId w15:val="{89D46FEE-4E09-4DD6-B2F2-AB2156E9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62F"/>
    <w:pPr>
      <w:ind w:left="720"/>
      <w:contextualSpacing/>
    </w:pPr>
  </w:style>
  <w:style w:type="paragraph" w:styleId="Header">
    <w:name w:val="header"/>
    <w:basedOn w:val="Normal"/>
    <w:link w:val="HeaderChar"/>
    <w:uiPriority w:val="99"/>
    <w:unhideWhenUsed/>
    <w:rsid w:val="001F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4D"/>
  </w:style>
  <w:style w:type="paragraph" w:styleId="Footer">
    <w:name w:val="footer"/>
    <w:basedOn w:val="Normal"/>
    <w:link w:val="FooterChar"/>
    <w:uiPriority w:val="99"/>
    <w:unhideWhenUsed/>
    <w:rsid w:val="001F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4D"/>
  </w:style>
  <w:style w:type="character" w:styleId="CommentReference">
    <w:name w:val="annotation reference"/>
    <w:basedOn w:val="DefaultParagraphFont"/>
    <w:uiPriority w:val="99"/>
    <w:semiHidden/>
    <w:unhideWhenUsed/>
    <w:rsid w:val="00826508"/>
    <w:rPr>
      <w:sz w:val="16"/>
      <w:szCs w:val="16"/>
    </w:rPr>
  </w:style>
  <w:style w:type="paragraph" w:styleId="CommentText">
    <w:name w:val="annotation text"/>
    <w:basedOn w:val="Normal"/>
    <w:link w:val="CommentTextChar"/>
    <w:uiPriority w:val="99"/>
    <w:unhideWhenUsed/>
    <w:rsid w:val="00826508"/>
    <w:pPr>
      <w:spacing w:line="240" w:lineRule="auto"/>
    </w:pPr>
    <w:rPr>
      <w:sz w:val="20"/>
      <w:szCs w:val="20"/>
    </w:rPr>
  </w:style>
  <w:style w:type="character" w:customStyle="1" w:styleId="CommentTextChar">
    <w:name w:val="Comment Text Char"/>
    <w:basedOn w:val="DefaultParagraphFont"/>
    <w:link w:val="CommentText"/>
    <w:uiPriority w:val="99"/>
    <w:rsid w:val="00826508"/>
    <w:rPr>
      <w:sz w:val="20"/>
      <w:szCs w:val="20"/>
    </w:rPr>
  </w:style>
  <w:style w:type="paragraph" w:styleId="CommentSubject">
    <w:name w:val="annotation subject"/>
    <w:basedOn w:val="CommentText"/>
    <w:next w:val="CommentText"/>
    <w:link w:val="CommentSubjectChar"/>
    <w:uiPriority w:val="99"/>
    <w:semiHidden/>
    <w:unhideWhenUsed/>
    <w:rsid w:val="00826508"/>
    <w:rPr>
      <w:b/>
      <w:bCs/>
    </w:rPr>
  </w:style>
  <w:style w:type="character" w:customStyle="1" w:styleId="CommentSubjectChar">
    <w:name w:val="Comment Subject Char"/>
    <w:basedOn w:val="CommentTextChar"/>
    <w:link w:val="CommentSubject"/>
    <w:uiPriority w:val="99"/>
    <w:semiHidden/>
    <w:rsid w:val="00826508"/>
    <w:rPr>
      <w:b/>
      <w:bCs/>
      <w:sz w:val="20"/>
      <w:szCs w:val="20"/>
    </w:rPr>
  </w:style>
  <w:style w:type="paragraph" w:styleId="BalloonText">
    <w:name w:val="Balloon Text"/>
    <w:basedOn w:val="Normal"/>
    <w:link w:val="BalloonTextChar"/>
    <w:uiPriority w:val="99"/>
    <w:semiHidden/>
    <w:unhideWhenUsed/>
    <w:rsid w:val="00826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08"/>
    <w:rPr>
      <w:rFonts w:ascii="Segoe UI" w:hAnsi="Segoe UI" w:cs="Segoe UI"/>
      <w:sz w:val="18"/>
      <w:szCs w:val="18"/>
    </w:rPr>
  </w:style>
  <w:style w:type="paragraph" w:styleId="Revision">
    <w:name w:val="Revision"/>
    <w:hidden/>
    <w:uiPriority w:val="99"/>
    <w:semiHidden/>
    <w:rsid w:val="00C37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cp:lastPrinted>2018-03-26T15:38:00Z</cp:lastPrinted>
  <dcterms:created xsi:type="dcterms:W3CDTF">2024-01-22T17:27:00Z</dcterms:created>
  <dcterms:modified xsi:type="dcterms:W3CDTF">2024-01-22T17:27:00Z</dcterms:modified>
</cp:coreProperties>
</file>