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5DED" w14:textId="63FC33B2" w:rsidR="007016D1" w:rsidRPr="007016D1" w:rsidRDefault="007016D1" w:rsidP="007016D1">
      <w:pPr>
        <w:jc w:val="center"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b/>
          <w:bCs/>
          <w:caps/>
          <w:sz w:val="24"/>
          <w:szCs w:val="24"/>
          <w:u w:val="single"/>
        </w:rPr>
        <w:t>PROCEDURE</w:t>
      </w:r>
      <w:r w:rsidRPr="007016D1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: </w:t>
      </w:r>
      <w:r w:rsidRPr="007016D1">
        <w:rPr>
          <w:rFonts w:asciiTheme="minorHAnsi" w:hAnsiTheme="minorHAnsi" w:cstheme="minorHAnsi"/>
          <w:b/>
          <w:bCs/>
          <w:sz w:val="24"/>
          <w:szCs w:val="24"/>
        </w:rPr>
        <w:t>Critical Results Notification (NPH)</w:t>
      </w:r>
    </w:p>
    <w:p w14:paraId="1E16231E" w14:textId="77777777" w:rsidR="007016D1" w:rsidRPr="007016D1" w:rsidRDefault="007016D1" w:rsidP="007016D1">
      <w:pPr>
        <w:rPr>
          <w:rFonts w:asciiTheme="minorHAnsi" w:hAnsiTheme="minorHAnsi" w:cstheme="minorHAnsi"/>
          <w:sz w:val="24"/>
          <w:szCs w:val="24"/>
        </w:rPr>
      </w:pPr>
    </w:p>
    <w:p w14:paraId="524DFD74" w14:textId="77777777" w:rsidR="007016D1" w:rsidRPr="007016D1" w:rsidRDefault="007016D1" w:rsidP="007016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016D1">
        <w:rPr>
          <w:rFonts w:asciiTheme="minorHAnsi" w:hAnsiTheme="minorHAnsi" w:cstheme="minorHAnsi"/>
          <w:b/>
          <w:sz w:val="24"/>
          <w:szCs w:val="24"/>
        </w:rPr>
        <w:t>Principle</w:t>
      </w:r>
    </w:p>
    <w:p w14:paraId="150136E4" w14:textId="77777777" w:rsidR="007016D1" w:rsidRPr="007016D1" w:rsidRDefault="007016D1" w:rsidP="007016D1">
      <w:pPr>
        <w:pStyle w:val="ListParagraph"/>
        <w:numPr>
          <w:ilvl w:val="2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For all critical results that fall into any of the different critical categories, the Microbiology laboratory follows the notification timeframes and documents critical values established in the system-wide policy: LABADM 1.8 – Communication of Critical Values and Abnormal Lab Results.</w:t>
      </w:r>
    </w:p>
    <w:p w14:paraId="0B268999" w14:textId="77777777" w:rsidR="00434683" w:rsidRPr="007016D1" w:rsidRDefault="00434683" w:rsidP="00434683">
      <w:pPr>
        <w:pStyle w:val="Title"/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CF71A13" w14:textId="77777777" w:rsidR="007016D1" w:rsidRPr="007016D1" w:rsidRDefault="007016D1" w:rsidP="007016D1">
      <w:pPr>
        <w:pStyle w:val="ListParagraph"/>
        <w:numPr>
          <w:ilvl w:val="0"/>
          <w:numId w:val="27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016D1">
        <w:rPr>
          <w:rFonts w:asciiTheme="minorHAnsi" w:hAnsiTheme="minorHAnsi" w:cstheme="minorHAnsi"/>
          <w:b/>
          <w:bCs/>
          <w:sz w:val="24"/>
          <w:szCs w:val="24"/>
        </w:rPr>
        <w:t>Procedure</w:t>
      </w:r>
    </w:p>
    <w:p w14:paraId="5D21DE02" w14:textId="77777777" w:rsidR="007016D1" w:rsidRPr="007016D1" w:rsidRDefault="007016D1" w:rsidP="007016D1">
      <w:pPr>
        <w:pStyle w:val="ListParagraph"/>
        <w:numPr>
          <w:ilvl w:val="2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Refer to LABADM 1.8 – Communication of Critical Values and Abnormal Lab Results, Policy Stat.</w:t>
      </w:r>
    </w:p>
    <w:p w14:paraId="0F0D1EE7" w14:textId="1DE0A958" w:rsidR="007016D1" w:rsidRPr="007016D1" w:rsidRDefault="00981FB8" w:rsidP="007016D1">
      <w:pPr>
        <w:pStyle w:val="ListParagraph"/>
        <w:numPr>
          <w:ilvl w:val="2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 xml:space="preserve">Documentation of communicated test </w:t>
      </w:r>
      <w:r w:rsidR="007016D1" w:rsidRPr="007016D1">
        <w:rPr>
          <w:rFonts w:asciiTheme="minorHAnsi" w:hAnsiTheme="minorHAnsi" w:cstheme="minorHAnsi"/>
          <w:sz w:val="24"/>
          <w:szCs w:val="24"/>
        </w:rPr>
        <w:t>results</w:t>
      </w:r>
      <w:r w:rsidRPr="007016D1">
        <w:rPr>
          <w:rFonts w:asciiTheme="minorHAnsi" w:hAnsiTheme="minorHAnsi" w:cstheme="minorHAnsi"/>
          <w:sz w:val="24"/>
          <w:szCs w:val="24"/>
        </w:rPr>
        <w:t xml:space="preserve"> must be linked to the critical result and must include: </w:t>
      </w:r>
    </w:p>
    <w:p w14:paraId="6A640124" w14:textId="77777777" w:rsidR="007016D1" w:rsidRPr="007016D1" w:rsidRDefault="00981FB8" w:rsidP="007016D1">
      <w:pPr>
        <w:pStyle w:val="ListParagraph"/>
        <w:numPr>
          <w:ilvl w:val="3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“Called to and readback by” statement</w:t>
      </w:r>
    </w:p>
    <w:p w14:paraId="2C1DEAE8" w14:textId="77777777" w:rsidR="007016D1" w:rsidRPr="007016D1" w:rsidRDefault="00981FB8" w:rsidP="007016D1">
      <w:pPr>
        <w:pStyle w:val="ListParagraph"/>
        <w:numPr>
          <w:ilvl w:val="3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DATE</w:t>
      </w:r>
      <w:r w:rsidR="00B4480E" w:rsidRPr="007016D1">
        <w:rPr>
          <w:rFonts w:asciiTheme="minorHAnsi" w:hAnsiTheme="minorHAnsi" w:cstheme="minorHAnsi"/>
          <w:sz w:val="24"/>
          <w:szCs w:val="24"/>
        </w:rPr>
        <w:t xml:space="preserve"> and TIME</w:t>
      </w:r>
    </w:p>
    <w:p w14:paraId="2C0AE762" w14:textId="77777777" w:rsidR="007016D1" w:rsidRPr="007016D1" w:rsidRDefault="004B3B05" w:rsidP="007016D1">
      <w:pPr>
        <w:pStyle w:val="ListParagraph"/>
        <w:numPr>
          <w:ilvl w:val="3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At least first name and initial of last name is required</w:t>
      </w:r>
    </w:p>
    <w:p w14:paraId="1A5A731F" w14:textId="509CD7AD" w:rsidR="00D36F84" w:rsidRPr="007016D1" w:rsidRDefault="002931AF" w:rsidP="007016D1">
      <w:pPr>
        <w:pStyle w:val="ListParagraph"/>
        <w:numPr>
          <w:ilvl w:val="2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Notification Algorithm:</w:t>
      </w:r>
    </w:p>
    <w:p w14:paraId="716CF372" w14:textId="77777777" w:rsidR="007016D1" w:rsidRPr="007016D1" w:rsidRDefault="007016D1" w:rsidP="007016D1">
      <w:pPr>
        <w:pStyle w:val="ListParagraph"/>
        <w:numPr>
          <w:ilvl w:val="3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Contact Provider according to the above-mentioned policy.</w:t>
      </w:r>
    </w:p>
    <w:p w14:paraId="7BC44F6E" w14:textId="6D44A390" w:rsidR="007016D1" w:rsidRPr="007016D1" w:rsidRDefault="007016D1" w:rsidP="007016D1">
      <w:pPr>
        <w:pStyle w:val="ListParagraph"/>
        <w:numPr>
          <w:ilvl w:val="4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  <w:u w:val="single"/>
        </w:rPr>
        <w:t>Inpatients and discharged patients and long-term care</w:t>
      </w:r>
      <w:r w:rsidRPr="007016D1">
        <w:rPr>
          <w:rFonts w:asciiTheme="minorHAnsi" w:hAnsiTheme="minorHAnsi" w:cstheme="minorHAnsi"/>
          <w:sz w:val="24"/>
          <w:szCs w:val="24"/>
        </w:rPr>
        <w:t>: RIH (Rhode Island Hospital), TMH (Miriam Hospital), and NH (Newport Hospital)</w:t>
      </w:r>
    </w:p>
    <w:p w14:paraId="352818D6" w14:textId="77777777" w:rsidR="007016D1" w:rsidRPr="007016D1" w:rsidRDefault="007016D1" w:rsidP="007016D1">
      <w:pPr>
        <w:pStyle w:val="ListParagraph"/>
        <w:ind w:left="1800"/>
        <w:rPr>
          <w:rFonts w:asciiTheme="minorHAnsi" w:hAnsiTheme="minorHAnsi" w:cstheme="minorHAnsi"/>
          <w:sz w:val="24"/>
          <w:szCs w:val="24"/>
        </w:rPr>
      </w:pPr>
    </w:p>
    <w:p w14:paraId="5E4D968B" w14:textId="77777777" w:rsidR="007016D1" w:rsidRPr="007016D1" w:rsidRDefault="007016D1" w:rsidP="007016D1">
      <w:pPr>
        <w:pStyle w:val="ListParagraph"/>
        <w:numPr>
          <w:ilvl w:val="4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  <w:u w:val="single"/>
        </w:rPr>
        <w:t>Outreach and Private MD patients:</w:t>
      </w:r>
    </w:p>
    <w:p w14:paraId="6195334D" w14:textId="77777777" w:rsidR="007016D1" w:rsidRPr="007016D1" w:rsidRDefault="007016D1" w:rsidP="007016D1">
      <w:pPr>
        <w:pStyle w:val="ListParagraph"/>
        <w:numPr>
          <w:ilvl w:val="5"/>
          <w:numId w:val="27"/>
        </w:numPr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7016D1">
        <w:rPr>
          <w:rFonts w:asciiTheme="minorHAnsi" w:hAnsiTheme="minorHAnsi" w:cstheme="minorHAnsi"/>
          <w:sz w:val="24"/>
          <w:szCs w:val="24"/>
        </w:rPr>
        <w:t>Call the ordering provider’s office directly within the specified amount of time based on call category.</w:t>
      </w:r>
    </w:p>
    <w:p w14:paraId="33DE04E3" w14:textId="77777777" w:rsidR="007016D1" w:rsidRPr="007016D1" w:rsidRDefault="007016D1" w:rsidP="007016D1">
      <w:pPr>
        <w:pStyle w:val="ListParagraph"/>
        <w:numPr>
          <w:ilvl w:val="5"/>
          <w:numId w:val="27"/>
        </w:numPr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7016D1">
        <w:rPr>
          <w:rFonts w:asciiTheme="minorHAnsi" w:hAnsiTheme="minorHAnsi" w:cstheme="minorHAnsi"/>
          <w:sz w:val="24"/>
          <w:szCs w:val="24"/>
        </w:rPr>
        <w:t>The phone number to call can be found in Order Entry:</w:t>
      </w:r>
    </w:p>
    <w:p w14:paraId="676E523A" w14:textId="77777777" w:rsidR="007016D1" w:rsidRPr="007016D1" w:rsidRDefault="007016D1" w:rsidP="007016D1">
      <w:pPr>
        <w:pStyle w:val="Title"/>
        <w:tabs>
          <w:tab w:val="left" w:pos="1800"/>
        </w:tabs>
        <w:ind w:left="1440" w:firstLine="720"/>
        <w:rPr>
          <w:rFonts w:asciiTheme="minorHAnsi" w:hAnsiTheme="minorHAnsi" w:cstheme="minorHAnsi"/>
          <w:sz w:val="24"/>
          <w:szCs w:val="24"/>
          <w:highlight w:val="yellow"/>
        </w:rPr>
      </w:pPr>
      <w:r w:rsidRPr="007016D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63F4B31" wp14:editId="75347DF9">
            <wp:extent cx="3990975" cy="228600"/>
            <wp:effectExtent l="0" t="0" r="9525" b="0"/>
            <wp:docPr id="1479276307" name="Picture 147927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56C24" w14:textId="77777777" w:rsidR="007016D1" w:rsidRPr="007016D1" w:rsidRDefault="007016D1" w:rsidP="007016D1">
      <w:pPr>
        <w:pStyle w:val="Title"/>
        <w:numPr>
          <w:ilvl w:val="5"/>
          <w:numId w:val="27"/>
        </w:numPr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016D1">
        <w:rPr>
          <w:rFonts w:asciiTheme="minorHAnsi" w:hAnsiTheme="minorHAnsi" w:cstheme="minorHAnsi"/>
          <w:b w:val="0"/>
          <w:bCs w:val="0"/>
          <w:sz w:val="24"/>
          <w:szCs w:val="24"/>
        </w:rPr>
        <w:t>Open the Call Box:</w:t>
      </w:r>
    </w:p>
    <w:p w14:paraId="7E225839" w14:textId="77777777" w:rsidR="007016D1" w:rsidRPr="007016D1" w:rsidRDefault="007016D1" w:rsidP="007016D1">
      <w:pPr>
        <w:pStyle w:val="Title"/>
        <w:tabs>
          <w:tab w:val="left" w:pos="1800"/>
        </w:tabs>
        <w:ind w:left="1440" w:firstLine="1170"/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</w:pPr>
      <w:r w:rsidRPr="007016D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D1BE4D" wp14:editId="7E7E921F">
            <wp:extent cx="4503761" cy="695894"/>
            <wp:effectExtent l="0" t="0" r="0" b="9525"/>
            <wp:docPr id="1014301515" name="Picture 101430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171" cy="70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F76ED" w14:textId="77777777" w:rsidR="007016D1" w:rsidRPr="007016D1" w:rsidRDefault="007016D1" w:rsidP="007016D1">
      <w:pPr>
        <w:pStyle w:val="Title"/>
        <w:numPr>
          <w:ilvl w:val="5"/>
          <w:numId w:val="27"/>
        </w:numPr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016D1">
        <w:rPr>
          <w:rFonts w:asciiTheme="minorHAnsi" w:hAnsiTheme="minorHAnsi" w:cstheme="minorHAnsi"/>
          <w:b w:val="0"/>
          <w:bCs w:val="0"/>
          <w:sz w:val="24"/>
          <w:szCs w:val="24"/>
        </w:rPr>
        <w:t>There also might be a 2</w:t>
      </w:r>
      <w:r w:rsidRPr="007016D1">
        <w:rPr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nd</w:t>
      </w:r>
      <w:r w:rsidRPr="007016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box with Clinic instructions that pops up:</w:t>
      </w:r>
    </w:p>
    <w:p w14:paraId="2EA20B16" w14:textId="77777777" w:rsidR="007016D1" w:rsidRPr="007016D1" w:rsidRDefault="007016D1" w:rsidP="007016D1">
      <w:pPr>
        <w:ind w:firstLine="2610"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8B89CBB" wp14:editId="3D619A4F">
            <wp:extent cx="3667125" cy="990600"/>
            <wp:effectExtent l="0" t="0" r="9525" b="0"/>
            <wp:docPr id="214808970" name="Picture 214808970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16276" name="Picture 1755016276" descr="A screen 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00C2F" w14:textId="77777777" w:rsidR="007016D1" w:rsidRPr="007016D1" w:rsidRDefault="007016D1" w:rsidP="007016D1">
      <w:pPr>
        <w:pStyle w:val="Title"/>
        <w:numPr>
          <w:ilvl w:val="5"/>
          <w:numId w:val="27"/>
        </w:numPr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016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If unable to obtain correct location and/or number from the above steps refer to </w:t>
      </w:r>
      <w:hyperlink r:id="rId11" w:history="1">
        <w:r w:rsidRPr="007016D1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Outreach Clinics Contact Location</w:t>
        </w:r>
      </w:hyperlink>
      <w:r w:rsidRPr="007016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for additional clinic information.</w:t>
      </w:r>
    </w:p>
    <w:p w14:paraId="686CB882" w14:textId="77777777" w:rsidR="007016D1" w:rsidRDefault="007016D1" w:rsidP="009746F6">
      <w:pPr>
        <w:pStyle w:val="Title"/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3531FB1" w14:textId="77777777" w:rsidR="009746F6" w:rsidRDefault="009746F6" w:rsidP="009746F6">
      <w:pPr>
        <w:pStyle w:val="Title"/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FAEC0BE" w14:textId="77777777" w:rsidR="009746F6" w:rsidRPr="007016D1" w:rsidRDefault="009746F6" w:rsidP="009746F6">
      <w:pPr>
        <w:pStyle w:val="Title"/>
        <w:tabs>
          <w:tab w:val="clear" w:pos="-1440"/>
          <w:tab w:val="clear" w:pos="-720"/>
          <w:tab w:val="clear" w:pos="0"/>
          <w:tab w:val="clear" w:pos="72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800"/>
        </w:tabs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E9FA316" w14:textId="0FCC5487" w:rsidR="007016D1" w:rsidRPr="007016D1" w:rsidRDefault="007016D1" w:rsidP="007016D1">
      <w:pPr>
        <w:pStyle w:val="ListParagraph"/>
        <w:numPr>
          <w:ilvl w:val="4"/>
          <w:numId w:val="27"/>
        </w:numPr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7016D1">
        <w:rPr>
          <w:rFonts w:asciiTheme="minorHAnsi" w:hAnsiTheme="minorHAnsi" w:cstheme="minorHAnsi"/>
          <w:sz w:val="24"/>
          <w:szCs w:val="24"/>
          <w:u w:val="single"/>
        </w:rPr>
        <w:t>Bradley Patients:</w:t>
      </w:r>
    </w:p>
    <w:p w14:paraId="4BEB81DF" w14:textId="3F21A071" w:rsidR="007016D1" w:rsidRDefault="007016D1" w:rsidP="009746F6">
      <w:pPr>
        <w:pStyle w:val="ListParagraph"/>
        <w:numPr>
          <w:ilvl w:val="5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Bradley Laboratory Services via pager 350- 6192 (07:00-15:00) or the Nursing Supervisor via hospital operator #21000 (15:00-07:00 and weekends)</w:t>
      </w:r>
    </w:p>
    <w:p w14:paraId="2FF62E83" w14:textId="77777777" w:rsidR="009746F6" w:rsidRPr="009746F6" w:rsidRDefault="009746F6" w:rsidP="009746F6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0AC0D7B2" w14:textId="77777777" w:rsidR="007016D1" w:rsidRPr="007016D1" w:rsidRDefault="00D36F84" w:rsidP="007016D1">
      <w:pPr>
        <w:pStyle w:val="ListParagraph"/>
        <w:numPr>
          <w:ilvl w:val="4"/>
          <w:numId w:val="27"/>
        </w:numPr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7016D1">
        <w:rPr>
          <w:rFonts w:asciiTheme="minorHAnsi" w:hAnsiTheme="minorHAnsi" w:cstheme="minorHAnsi"/>
          <w:sz w:val="24"/>
          <w:szCs w:val="24"/>
          <w:u w:val="single"/>
        </w:rPr>
        <w:t>Private MD (non-outreach) &amp; Brown University:</w:t>
      </w:r>
      <w:bookmarkStart w:id="0" w:name="_Hlk68267150"/>
    </w:p>
    <w:p w14:paraId="2E5EC79B" w14:textId="77777777" w:rsidR="007016D1" w:rsidRPr="007016D1" w:rsidRDefault="00D36F84" w:rsidP="007016D1">
      <w:pPr>
        <w:pStyle w:val="ListParagraph"/>
        <w:numPr>
          <w:ilvl w:val="5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 xml:space="preserve">Call MD office directly within the specified amount of time based on call Category. </w:t>
      </w:r>
      <w:bookmarkEnd w:id="0"/>
      <w:r w:rsidRPr="007016D1">
        <w:rPr>
          <w:rFonts w:asciiTheme="minorHAnsi" w:hAnsiTheme="minorHAnsi" w:cstheme="minorHAnsi"/>
          <w:sz w:val="24"/>
          <w:szCs w:val="24"/>
        </w:rPr>
        <w:t>See Appendix V</w:t>
      </w:r>
      <w:r w:rsidR="003705D5" w:rsidRPr="007016D1">
        <w:rPr>
          <w:rFonts w:asciiTheme="minorHAnsi" w:hAnsiTheme="minorHAnsi" w:cstheme="minorHAnsi"/>
          <w:sz w:val="24"/>
          <w:szCs w:val="24"/>
        </w:rPr>
        <w:t>I</w:t>
      </w:r>
      <w:r w:rsidRPr="007016D1">
        <w:rPr>
          <w:rFonts w:asciiTheme="minorHAnsi" w:hAnsiTheme="minorHAnsi" w:cstheme="minorHAnsi"/>
          <w:sz w:val="24"/>
          <w:szCs w:val="24"/>
        </w:rPr>
        <w:t xml:space="preserve"> for Brown University patients (MLBU).</w:t>
      </w:r>
    </w:p>
    <w:p w14:paraId="210FD9E5" w14:textId="06429FE0" w:rsidR="009B3DDB" w:rsidRPr="007016D1" w:rsidRDefault="009B3DDB" w:rsidP="00D0712E">
      <w:pPr>
        <w:pStyle w:val="Title"/>
        <w:tabs>
          <w:tab w:val="clear" w:pos="-1440"/>
          <w:tab w:val="clear" w:pos="-720"/>
          <w:tab w:val="clear" w:pos="0"/>
          <w:tab w:val="clear" w:pos="15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F10FA7A" w14:textId="77777777" w:rsidR="007016D1" w:rsidRPr="007016D1" w:rsidRDefault="007016D1" w:rsidP="007016D1">
      <w:pPr>
        <w:pStyle w:val="ListParagraph"/>
        <w:numPr>
          <w:ilvl w:val="0"/>
          <w:numId w:val="27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016D1">
        <w:rPr>
          <w:rFonts w:asciiTheme="minorHAnsi" w:hAnsiTheme="minorHAnsi" w:cstheme="minorHAnsi"/>
          <w:b/>
          <w:bCs/>
          <w:sz w:val="24"/>
          <w:szCs w:val="24"/>
        </w:rPr>
        <w:t>Reference</w:t>
      </w:r>
    </w:p>
    <w:p w14:paraId="0965E374" w14:textId="77777777" w:rsidR="007016D1" w:rsidRPr="007016D1" w:rsidRDefault="007016D1" w:rsidP="007016D1">
      <w:pPr>
        <w:pStyle w:val="ListParagraph"/>
        <w:numPr>
          <w:ilvl w:val="1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LABADM 1.8 – Communication of Critical Values and Abnormal Lab Results, Policy Stat.</w:t>
      </w:r>
    </w:p>
    <w:p w14:paraId="5315703A" w14:textId="77777777" w:rsidR="00754025" w:rsidRPr="007016D1" w:rsidRDefault="00754025">
      <w:pPr>
        <w:rPr>
          <w:rFonts w:asciiTheme="minorHAnsi" w:hAnsiTheme="minorHAnsi" w:cstheme="minorHAnsi"/>
          <w:sz w:val="24"/>
          <w:szCs w:val="24"/>
        </w:rPr>
      </w:pPr>
    </w:p>
    <w:p w14:paraId="64DBD3D2" w14:textId="77777777" w:rsidR="007016D1" w:rsidRPr="007016D1" w:rsidRDefault="00AF5FAB" w:rsidP="007016D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016D1">
        <w:rPr>
          <w:rFonts w:asciiTheme="minorHAnsi" w:hAnsiTheme="minorHAnsi" w:cstheme="minorHAnsi"/>
          <w:b/>
          <w:bCs/>
          <w:sz w:val="24"/>
          <w:szCs w:val="24"/>
        </w:rPr>
        <w:t>Revisions</w:t>
      </w:r>
    </w:p>
    <w:p w14:paraId="04240A6F" w14:textId="77777777" w:rsidR="007016D1" w:rsidRPr="007016D1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11/19/2019</w:t>
      </w:r>
      <w:r w:rsidR="00AF5FAB" w:rsidRPr="007016D1">
        <w:rPr>
          <w:rFonts w:asciiTheme="minorHAnsi" w:hAnsiTheme="minorHAnsi" w:cstheme="minorHAnsi"/>
          <w:sz w:val="24"/>
          <w:szCs w:val="24"/>
        </w:rPr>
        <w:t xml:space="preserve"> – Added notification guidelines for Newport Hospital ED patients</w:t>
      </w:r>
    </w:p>
    <w:p w14:paraId="383D00CB" w14:textId="77777777" w:rsidR="007016D1" w:rsidRPr="007016D1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09/02/2020</w:t>
      </w:r>
      <w:r w:rsidR="00A6064C" w:rsidRPr="007016D1">
        <w:rPr>
          <w:rFonts w:asciiTheme="minorHAnsi" w:hAnsiTheme="minorHAnsi" w:cstheme="minorHAnsi"/>
          <w:sz w:val="24"/>
          <w:szCs w:val="24"/>
        </w:rPr>
        <w:t xml:space="preserve"> – Updated to only call ESBL producing </w:t>
      </w:r>
      <w:r w:rsidR="00A6064C" w:rsidRPr="007016D1">
        <w:rPr>
          <w:rFonts w:asciiTheme="minorHAnsi" w:hAnsiTheme="minorHAnsi" w:cstheme="minorHAnsi"/>
          <w:i/>
          <w:sz w:val="24"/>
          <w:szCs w:val="24"/>
        </w:rPr>
        <w:t>Klebsiella spp</w:t>
      </w:r>
      <w:r w:rsidR="00A6064C" w:rsidRPr="007016D1">
        <w:rPr>
          <w:rFonts w:asciiTheme="minorHAnsi" w:hAnsiTheme="minorHAnsi" w:cstheme="minorHAnsi"/>
          <w:sz w:val="24"/>
          <w:szCs w:val="24"/>
        </w:rPr>
        <w:t>.</w:t>
      </w:r>
    </w:p>
    <w:p w14:paraId="4684DEDD" w14:textId="77777777" w:rsidR="007016D1" w:rsidRPr="007016D1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04/02/2021</w:t>
      </w:r>
      <w:r w:rsidR="00807CE2" w:rsidRPr="007016D1">
        <w:rPr>
          <w:rFonts w:asciiTheme="minorHAnsi" w:hAnsiTheme="minorHAnsi" w:cstheme="minorHAnsi"/>
          <w:sz w:val="24"/>
          <w:szCs w:val="24"/>
        </w:rPr>
        <w:t xml:space="preserve"> – Updated the Outpatient algorithm and included COVID in the RIDOH reportables</w:t>
      </w:r>
    </w:p>
    <w:p w14:paraId="74F38B3F" w14:textId="77777777" w:rsidR="007016D1" w:rsidRPr="007016D1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08/19/2021</w:t>
      </w:r>
      <w:r w:rsidR="008D57E0" w:rsidRPr="007016D1">
        <w:rPr>
          <w:rFonts w:asciiTheme="minorHAnsi" w:hAnsiTheme="minorHAnsi" w:cstheme="minorHAnsi"/>
          <w:sz w:val="24"/>
          <w:szCs w:val="24"/>
        </w:rPr>
        <w:t xml:space="preserve"> – Updated the outpatient algorithm</w:t>
      </w:r>
      <w:r w:rsidR="007A6FF6" w:rsidRPr="007016D1">
        <w:rPr>
          <w:rFonts w:asciiTheme="minorHAnsi" w:hAnsiTheme="minorHAnsi" w:cstheme="minorHAnsi"/>
          <w:sz w:val="24"/>
          <w:szCs w:val="24"/>
        </w:rPr>
        <w:t xml:space="preserve"> and added Long Term Care </w:t>
      </w:r>
      <w:r w:rsidR="00246C78" w:rsidRPr="007016D1">
        <w:rPr>
          <w:rFonts w:asciiTheme="minorHAnsi" w:hAnsiTheme="minorHAnsi" w:cstheme="minorHAnsi"/>
          <w:sz w:val="24"/>
          <w:szCs w:val="24"/>
        </w:rPr>
        <w:t>Facilities</w:t>
      </w:r>
    </w:p>
    <w:p w14:paraId="07015AD1" w14:textId="41E86705" w:rsidR="007016D1" w:rsidRPr="007016D1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05/02/2022</w:t>
      </w:r>
      <w:r w:rsidR="006B7ABB" w:rsidRPr="007016D1">
        <w:rPr>
          <w:rFonts w:asciiTheme="minorHAnsi" w:hAnsiTheme="minorHAnsi" w:cstheme="minorHAnsi"/>
          <w:sz w:val="24"/>
          <w:szCs w:val="24"/>
        </w:rPr>
        <w:t xml:space="preserve"> – Removed calling Newport Hospital Lab for critical results on discharged </w:t>
      </w:r>
      <w:r w:rsidR="007016D1" w:rsidRPr="007016D1">
        <w:rPr>
          <w:rFonts w:asciiTheme="minorHAnsi" w:hAnsiTheme="minorHAnsi" w:cstheme="minorHAnsi"/>
          <w:sz w:val="24"/>
          <w:szCs w:val="24"/>
        </w:rPr>
        <w:t xml:space="preserve">patients, </w:t>
      </w:r>
      <w:r w:rsidR="00570559" w:rsidRPr="007016D1">
        <w:rPr>
          <w:rFonts w:asciiTheme="minorHAnsi" w:hAnsiTheme="minorHAnsi" w:cstheme="minorHAnsi"/>
          <w:sz w:val="24"/>
          <w:szCs w:val="24"/>
        </w:rPr>
        <w:t>u</w:t>
      </w:r>
      <w:r w:rsidR="00B1442F" w:rsidRPr="007016D1">
        <w:rPr>
          <w:rFonts w:asciiTheme="minorHAnsi" w:hAnsiTheme="minorHAnsi" w:cstheme="minorHAnsi"/>
          <w:sz w:val="24"/>
          <w:szCs w:val="24"/>
        </w:rPr>
        <w:t>pdated call poli</w:t>
      </w:r>
      <w:r w:rsidR="00570559" w:rsidRPr="007016D1">
        <w:rPr>
          <w:rFonts w:asciiTheme="minorHAnsi" w:hAnsiTheme="minorHAnsi" w:cstheme="minorHAnsi"/>
          <w:sz w:val="24"/>
          <w:szCs w:val="24"/>
        </w:rPr>
        <w:t xml:space="preserve">cy for </w:t>
      </w:r>
      <w:r w:rsidR="00B1442F" w:rsidRPr="007016D1">
        <w:rPr>
          <w:rFonts w:asciiTheme="minorHAnsi" w:hAnsiTheme="minorHAnsi" w:cstheme="minorHAnsi"/>
          <w:sz w:val="24"/>
          <w:szCs w:val="24"/>
        </w:rPr>
        <w:t>positive blood cultures</w:t>
      </w:r>
      <w:r w:rsidR="00570559" w:rsidRPr="007016D1">
        <w:rPr>
          <w:rFonts w:asciiTheme="minorHAnsi" w:hAnsiTheme="minorHAnsi" w:cstheme="minorHAnsi"/>
          <w:sz w:val="24"/>
          <w:szCs w:val="24"/>
        </w:rPr>
        <w:t>, updated notification algorithm for RIH ED patients</w:t>
      </w:r>
    </w:p>
    <w:p w14:paraId="2A75E9B6" w14:textId="081ACB99" w:rsidR="00C73CA2" w:rsidRDefault="00C73CA2" w:rsidP="007016D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016D1">
        <w:rPr>
          <w:rFonts w:asciiTheme="minorHAnsi" w:hAnsiTheme="minorHAnsi" w:cstheme="minorHAnsi"/>
          <w:sz w:val="24"/>
          <w:szCs w:val="24"/>
        </w:rPr>
        <w:t>08/05/2022 – Updated Pediatric Hospitalist algorithm for RIH/HCH</w:t>
      </w:r>
    </w:p>
    <w:p w14:paraId="6364E970" w14:textId="55E71E57" w:rsidR="007016D1" w:rsidRPr="007016D1" w:rsidRDefault="007016D1" w:rsidP="007016D1">
      <w:pPr>
        <w:pStyle w:val="ListParagraph"/>
        <w:numPr>
          <w:ilvl w:val="1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02/17/2026 – Removed all information </w:t>
      </w:r>
      <w:r w:rsidRPr="007016D1">
        <w:rPr>
          <w:rFonts w:ascii="Calibri" w:hAnsi="Calibri" w:cs="Calibri"/>
          <w:sz w:val="24"/>
          <w:szCs w:val="24"/>
        </w:rPr>
        <w:t>not specific to NPH. Reformatted for consistency between affiliated laboratories.</w:t>
      </w:r>
    </w:p>
    <w:p w14:paraId="2713AD31" w14:textId="6A5A9937" w:rsidR="00570559" w:rsidRPr="007016D1" w:rsidRDefault="00570559" w:rsidP="00570559">
      <w:pPr>
        <w:rPr>
          <w:rFonts w:asciiTheme="minorHAnsi" w:hAnsiTheme="minorHAnsi" w:cstheme="minorHAnsi"/>
          <w:sz w:val="24"/>
          <w:szCs w:val="24"/>
        </w:rPr>
      </w:pPr>
    </w:p>
    <w:p w14:paraId="668A43D6" w14:textId="5829334A" w:rsidR="007A6FF6" w:rsidRPr="007016D1" w:rsidRDefault="007A6FF6" w:rsidP="009746F6">
      <w:pPr>
        <w:rPr>
          <w:rFonts w:asciiTheme="minorHAnsi" w:hAnsiTheme="minorHAnsi" w:cstheme="minorHAnsi"/>
          <w:sz w:val="24"/>
          <w:szCs w:val="24"/>
        </w:rPr>
      </w:pPr>
    </w:p>
    <w:sectPr w:rsidR="007A6FF6" w:rsidRPr="007016D1" w:rsidSect="009746F6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D353" w14:textId="77777777" w:rsidR="00F226BD" w:rsidRDefault="00F226BD">
      <w:r>
        <w:separator/>
      </w:r>
    </w:p>
  </w:endnote>
  <w:endnote w:type="continuationSeparator" w:id="0">
    <w:p w14:paraId="1B6DE567" w14:textId="77777777" w:rsidR="00F226BD" w:rsidRDefault="00F2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0D6D" w14:textId="77777777" w:rsidR="009C50B4" w:rsidRPr="001B7E78" w:rsidRDefault="009C50B4" w:rsidP="009C50B4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 w:rsidRPr="001B7E78">
      <w:rPr>
        <w:rFonts w:ascii="Calibri" w:hAnsi="Calibri" w:cs="Calibri"/>
        <w:sz w:val="18"/>
        <w:szCs w:val="18"/>
      </w:rPr>
      <w:t xml:space="preserve">Brown University Health AMC Department of Pathology     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NPH</w:t>
    </w:r>
    <w:r w:rsidRPr="001B7E78">
      <w:rPr>
        <w:rFonts w:ascii="Calibri" w:hAnsi="Calibri" w:cs="Calibri"/>
        <w:sz w:val="18"/>
        <w:szCs w:val="18"/>
      </w:rPr>
      <w:t xml:space="preserve"> Microbiology Laboratory</w:t>
    </w:r>
    <w:r w:rsidRPr="001B7E78">
      <w:rPr>
        <w:rFonts w:ascii="Calibri" w:hAnsi="Calibri" w:cs="Calibri"/>
        <w:sz w:val="18"/>
        <w:szCs w:val="18"/>
      </w:rPr>
      <w:tab/>
    </w:r>
  </w:p>
  <w:p w14:paraId="55E7E7FC" w14:textId="2AA74754" w:rsidR="009C50B4" w:rsidRPr="001B7E78" w:rsidRDefault="009C50B4" w:rsidP="009C50B4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 Hospital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Critical Results Notification</w:t>
    </w:r>
    <w:r w:rsidRPr="001B7E78">
      <w:rPr>
        <w:rFonts w:ascii="Calibri" w:hAnsi="Calibri" w:cs="Calibri"/>
        <w:sz w:val="18"/>
        <w:szCs w:val="18"/>
      </w:rPr>
      <w:tab/>
    </w:r>
  </w:p>
  <w:p w14:paraId="3CBBA323" w14:textId="77777777" w:rsidR="009C50B4" w:rsidRPr="001B7E78" w:rsidRDefault="009C50B4" w:rsidP="009C50B4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11 Friendship Street</w:t>
    </w:r>
  </w:p>
  <w:p w14:paraId="056E4179" w14:textId="77777777" w:rsidR="009C50B4" w:rsidRPr="005D7BB1" w:rsidRDefault="009C50B4" w:rsidP="009C50B4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</w:t>
    </w:r>
    <w:r w:rsidRPr="001B7E78">
      <w:rPr>
        <w:rFonts w:ascii="Calibri" w:hAnsi="Calibri" w:cs="Calibri"/>
        <w:sz w:val="18"/>
        <w:szCs w:val="18"/>
      </w:rPr>
      <w:t>, RI</w:t>
    </w:r>
    <w:r>
      <w:rPr>
        <w:rFonts w:ascii="Calibri" w:hAnsi="Calibri" w:cs="Calibri"/>
        <w:sz w:val="18"/>
        <w:szCs w:val="18"/>
      </w:rPr>
      <w:t xml:space="preserve"> 02840</w:t>
    </w:r>
    <w:r w:rsidRPr="001B7E78">
      <w:rPr>
        <w:rFonts w:ascii="Calibri" w:hAnsi="Calibri" w:cs="Calibri"/>
        <w:sz w:val="18"/>
        <w:szCs w:val="18"/>
      </w:rPr>
      <w:tab/>
      <w:t xml:space="preserve">Page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PAGE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1B7E78">
      <w:rPr>
        <w:rFonts w:ascii="Calibri" w:hAnsi="Calibri" w:cs="Calibri"/>
        <w:sz w:val="18"/>
        <w:szCs w:val="18"/>
      </w:rPr>
      <w:fldChar w:fldCharType="end"/>
    </w:r>
    <w:r w:rsidRPr="001B7E78">
      <w:rPr>
        <w:rFonts w:ascii="Calibri" w:hAnsi="Calibri" w:cs="Calibri"/>
        <w:sz w:val="18"/>
        <w:szCs w:val="18"/>
      </w:rPr>
      <w:t xml:space="preserve"> of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NUMPAGES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4</w:t>
    </w:r>
    <w:r w:rsidRPr="001B7E78">
      <w:rPr>
        <w:rFonts w:ascii="Calibri" w:hAnsi="Calibri" w:cs="Calibri"/>
        <w:sz w:val="18"/>
        <w:szCs w:val="18"/>
      </w:rPr>
      <w:fldChar w:fldCharType="end"/>
    </w:r>
  </w:p>
  <w:p w14:paraId="620E1AB2" w14:textId="609E6A03" w:rsidR="006C4308" w:rsidRDefault="006C4308" w:rsidP="00974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D658" w14:textId="77777777" w:rsidR="00F226BD" w:rsidRDefault="00F226BD">
      <w:r>
        <w:separator/>
      </w:r>
    </w:p>
  </w:footnote>
  <w:footnote w:type="continuationSeparator" w:id="0">
    <w:p w14:paraId="5E9E90BE" w14:textId="77777777" w:rsidR="00F226BD" w:rsidRDefault="00F2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96B9" w14:textId="1484CEE6" w:rsidR="006C4308" w:rsidRPr="009746F6" w:rsidRDefault="006C4308" w:rsidP="009746F6">
    <w:pPr>
      <w:pStyle w:val="Header"/>
      <w:tabs>
        <w:tab w:val="right" w:pos="10800"/>
      </w:tabs>
      <w:jc w:val="right"/>
      <w:rPr>
        <w:rFonts w:asciiTheme="minorHAnsi" w:hAnsiTheme="minorHAnsi" w:cstheme="minorHAnsi"/>
        <w:sz w:val="24"/>
        <w:szCs w:val="24"/>
      </w:rPr>
    </w:pPr>
    <w:r w:rsidRPr="009746F6">
      <w:rPr>
        <w:rFonts w:asciiTheme="minorHAnsi" w:hAnsiTheme="minorHAnsi" w:cstheme="minorHAnsi"/>
        <w:sz w:val="24"/>
        <w:szCs w:val="24"/>
      </w:rPr>
      <w:tab/>
    </w:r>
    <w:r w:rsidRPr="009746F6">
      <w:rPr>
        <w:rFonts w:asciiTheme="minorHAnsi" w:hAnsiTheme="minorHAnsi" w:cstheme="minorHAnsi"/>
        <w:sz w:val="24"/>
        <w:szCs w:val="24"/>
      </w:rPr>
      <w:tab/>
    </w:r>
    <w:r w:rsidR="009746F6" w:rsidRPr="009746F6">
      <w:rPr>
        <w:rFonts w:asciiTheme="minorHAnsi" w:hAnsiTheme="minorHAnsi" w:cstheme="minorHAnsi"/>
        <w:sz w:val="24"/>
        <w:szCs w:val="24"/>
      </w:rPr>
      <w:tab/>
      <w:t>02/17/2026</w:t>
    </w:r>
  </w:p>
  <w:p w14:paraId="557B66C0" w14:textId="77777777" w:rsidR="009746F6" w:rsidRDefault="009746F6" w:rsidP="009746F6">
    <w:pPr>
      <w:pStyle w:val="Header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845"/>
    <w:multiLevelType w:val="hybridMultilevel"/>
    <w:tmpl w:val="7E8E93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617A9"/>
    <w:multiLevelType w:val="hybridMultilevel"/>
    <w:tmpl w:val="BC40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49D5"/>
    <w:multiLevelType w:val="hybridMultilevel"/>
    <w:tmpl w:val="4DBA492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F58519D"/>
    <w:multiLevelType w:val="hybridMultilevel"/>
    <w:tmpl w:val="3970E5B6"/>
    <w:lvl w:ilvl="0" w:tplc="AA5AD45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510575"/>
    <w:multiLevelType w:val="hybridMultilevel"/>
    <w:tmpl w:val="2C7E43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40400"/>
    <w:multiLevelType w:val="hybridMultilevel"/>
    <w:tmpl w:val="54300A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3C2FBD"/>
    <w:multiLevelType w:val="hybridMultilevel"/>
    <w:tmpl w:val="50460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24B97"/>
    <w:multiLevelType w:val="hybridMultilevel"/>
    <w:tmpl w:val="30BE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C151A"/>
    <w:multiLevelType w:val="hybridMultilevel"/>
    <w:tmpl w:val="1AC0B82E"/>
    <w:lvl w:ilvl="0" w:tplc="3C5ABF2A">
      <w:start w:val="4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0C355BD"/>
    <w:multiLevelType w:val="hybridMultilevel"/>
    <w:tmpl w:val="EDFA4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750D2"/>
    <w:multiLevelType w:val="hybridMultilevel"/>
    <w:tmpl w:val="AA1ED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970A756">
      <w:numFmt w:val="bullet"/>
      <w:lvlText w:val="-"/>
      <w:lvlJc w:val="left"/>
      <w:pPr>
        <w:ind w:left="2205" w:hanging="405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016A87"/>
    <w:multiLevelType w:val="hybridMultilevel"/>
    <w:tmpl w:val="89A8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445F8"/>
    <w:multiLevelType w:val="hybridMultilevel"/>
    <w:tmpl w:val="66FE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3A25"/>
    <w:multiLevelType w:val="hybridMultilevel"/>
    <w:tmpl w:val="FC2478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B36D7"/>
    <w:multiLevelType w:val="multilevel"/>
    <w:tmpl w:val="6270C64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.)"/>
      <w:lvlJc w:val="left"/>
      <w:pPr>
        <w:tabs>
          <w:tab w:val="num" w:pos="5472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D10579E"/>
    <w:multiLevelType w:val="hybridMultilevel"/>
    <w:tmpl w:val="1ADCA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28198F"/>
    <w:multiLevelType w:val="hybridMultilevel"/>
    <w:tmpl w:val="72D6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6C43F1"/>
    <w:multiLevelType w:val="hybridMultilevel"/>
    <w:tmpl w:val="791C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7722"/>
    <w:multiLevelType w:val="hybridMultilevel"/>
    <w:tmpl w:val="67BAB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442AE"/>
    <w:multiLevelType w:val="hybridMultilevel"/>
    <w:tmpl w:val="F2EE4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DE8"/>
    <w:multiLevelType w:val="hybridMultilevel"/>
    <w:tmpl w:val="38FEFA1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831817"/>
    <w:multiLevelType w:val="hybridMultilevel"/>
    <w:tmpl w:val="D776472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63AC0444"/>
    <w:multiLevelType w:val="hybridMultilevel"/>
    <w:tmpl w:val="BC603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DA5429"/>
    <w:multiLevelType w:val="hybridMultilevel"/>
    <w:tmpl w:val="7FD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867B7"/>
    <w:multiLevelType w:val="hybridMultilevel"/>
    <w:tmpl w:val="FD8A41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8486AAC"/>
    <w:multiLevelType w:val="hybridMultilevel"/>
    <w:tmpl w:val="251E6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1E8C"/>
    <w:multiLevelType w:val="hybridMultilevel"/>
    <w:tmpl w:val="20E8A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711E3"/>
    <w:multiLevelType w:val="hybridMultilevel"/>
    <w:tmpl w:val="C6D8F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3671F"/>
    <w:multiLevelType w:val="hybridMultilevel"/>
    <w:tmpl w:val="4696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562A"/>
    <w:multiLevelType w:val="hybridMultilevel"/>
    <w:tmpl w:val="A19C7C26"/>
    <w:lvl w:ilvl="0" w:tplc="75162D0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7F022C"/>
    <w:multiLevelType w:val="hybridMultilevel"/>
    <w:tmpl w:val="1CBA5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0B6827"/>
    <w:multiLevelType w:val="hybridMultilevel"/>
    <w:tmpl w:val="D580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7653"/>
    <w:multiLevelType w:val="hybridMultilevel"/>
    <w:tmpl w:val="33AC9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98186">
    <w:abstractNumId w:val="4"/>
  </w:num>
  <w:num w:numId="2" w16cid:durableId="573123382">
    <w:abstractNumId w:val="8"/>
  </w:num>
  <w:num w:numId="3" w16cid:durableId="1132946343">
    <w:abstractNumId w:val="29"/>
  </w:num>
  <w:num w:numId="4" w16cid:durableId="781848199">
    <w:abstractNumId w:val="3"/>
  </w:num>
  <w:num w:numId="5" w16cid:durableId="1744184161">
    <w:abstractNumId w:val="5"/>
  </w:num>
  <w:num w:numId="6" w16cid:durableId="728528814">
    <w:abstractNumId w:val="11"/>
  </w:num>
  <w:num w:numId="7" w16cid:durableId="1354962903">
    <w:abstractNumId w:val="7"/>
  </w:num>
  <w:num w:numId="8" w16cid:durableId="1774278450">
    <w:abstractNumId w:val="25"/>
  </w:num>
  <w:num w:numId="9" w16cid:durableId="1660573547">
    <w:abstractNumId w:val="28"/>
  </w:num>
  <w:num w:numId="10" w16cid:durableId="1439132199">
    <w:abstractNumId w:val="26"/>
  </w:num>
  <w:num w:numId="11" w16cid:durableId="422189491">
    <w:abstractNumId w:val="18"/>
  </w:num>
  <w:num w:numId="12" w16cid:durableId="834760664">
    <w:abstractNumId w:val="13"/>
  </w:num>
  <w:num w:numId="13" w16cid:durableId="1405641936">
    <w:abstractNumId w:val="16"/>
  </w:num>
  <w:num w:numId="14" w16cid:durableId="336075681">
    <w:abstractNumId w:val="32"/>
  </w:num>
  <w:num w:numId="15" w16cid:durableId="1724478237">
    <w:abstractNumId w:val="22"/>
  </w:num>
  <w:num w:numId="16" w16cid:durableId="959724053">
    <w:abstractNumId w:val="2"/>
  </w:num>
  <w:num w:numId="17" w16cid:durableId="923992409">
    <w:abstractNumId w:val="31"/>
  </w:num>
  <w:num w:numId="18" w16cid:durableId="458648242">
    <w:abstractNumId w:val="0"/>
  </w:num>
  <w:num w:numId="19" w16cid:durableId="1027027544">
    <w:abstractNumId w:val="23"/>
  </w:num>
  <w:num w:numId="20" w16cid:durableId="1054624554">
    <w:abstractNumId w:val="24"/>
  </w:num>
  <w:num w:numId="21" w16cid:durableId="2135445063">
    <w:abstractNumId w:val="12"/>
  </w:num>
  <w:num w:numId="22" w16cid:durableId="1670282846">
    <w:abstractNumId w:val="21"/>
  </w:num>
  <w:num w:numId="23" w16cid:durableId="691225172">
    <w:abstractNumId w:val="1"/>
  </w:num>
  <w:num w:numId="24" w16cid:durableId="1017538527">
    <w:abstractNumId w:val="30"/>
  </w:num>
  <w:num w:numId="25" w16cid:durableId="280117676">
    <w:abstractNumId w:val="6"/>
  </w:num>
  <w:num w:numId="26" w16cid:durableId="345601213">
    <w:abstractNumId w:val="15"/>
  </w:num>
  <w:num w:numId="27" w16cid:durableId="909845148">
    <w:abstractNumId w:val="14"/>
  </w:num>
  <w:num w:numId="28" w16cid:durableId="1467579491">
    <w:abstractNumId w:val="9"/>
  </w:num>
  <w:num w:numId="29" w16cid:durableId="1076972266">
    <w:abstractNumId w:val="10"/>
  </w:num>
  <w:num w:numId="30" w16cid:durableId="1658224623">
    <w:abstractNumId w:val="17"/>
  </w:num>
  <w:num w:numId="31" w16cid:durableId="834224824">
    <w:abstractNumId w:val="19"/>
  </w:num>
  <w:num w:numId="32" w16cid:durableId="786048078">
    <w:abstractNumId w:val="27"/>
  </w:num>
  <w:num w:numId="33" w16cid:durableId="168127023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D3"/>
    <w:rsid w:val="0000373F"/>
    <w:rsid w:val="00006F46"/>
    <w:rsid w:val="00041207"/>
    <w:rsid w:val="000459AE"/>
    <w:rsid w:val="00050005"/>
    <w:rsid w:val="00074864"/>
    <w:rsid w:val="00081DC2"/>
    <w:rsid w:val="000A7077"/>
    <w:rsid w:val="000B07EF"/>
    <w:rsid w:val="000B1EC0"/>
    <w:rsid w:val="000C6C42"/>
    <w:rsid w:val="000D4FD1"/>
    <w:rsid w:val="001579B0"/>
    <w:rsid w:val="001B5CBB"/>
    <w:rsid w:val="001E3832"/>
    <w:rsid w:val="001F78D0"/>
    <w:rsid w:val="00246C78"/>
    <w:rsid w:val="002931AF"/>
    <w:rsid w:val="002A07A2"/>
    <w:rsid w:val="002A31A5"/>
    <w:rsid w:val="002A6D29"/>
    <w:rsid w:val="002C33F3"/>
    <w:rsid w:val="00313B6B"/>
    <w:rsid w:val="00320C9F"/>
    <w:rsid w:val="00346E85"/>
    <w:rsid w:val="00351D06"/>
    <w:rsid w:val="003705D5"/>
    <w:rsid w:val="00371121"/>
    <w:rsid w:val="00380FB3"/>
    <w:rsid w:val="00381335"/>
    <w:rsid w:val="00385742"/>
    <w:rsid w:val="003C0E65"/>
    <w:rsid w:val="003D0CD0"/>
    <w:rsid w:val="003E4205"/>
    <w:rsid w:val="00410E94"/>
    <w:rsid w:val="00432788"/>
    <w:rsid w:val="00434683"/>
    <w:rsid w:val="00435ACF"/>
    <w:rsid w:val="0044195D"/>
    <w:rsid w:val="00456448"/>
    <w:rsid w:val="00475DB5"/>
    <w:rsid w:val="00480D37"/>
    <w:rsid w:val="00482C82"/>
    <w:rsid w:val="00495961"/>
    <w:rsid w:val="004B3B05"/>
    <w:rsid w:val="004E1027"/>
    <w:rsid w:val="00506928"/>
    <w:rsid w:val="005515BF"/>
    <w:rsid w:val="00570559"/>
    <w:rsid w:val="0058532D"/>
    <w:rsid w:val="005944C7"/>
    <w:rsid w:val="00597D4E"/>
    <w:rsid w:val="005C1FA3"/>
    <w:rsid w:val="005D3CBF"/>
    <w:rsid w:val="00602EF5"/>
    <w:rsid w:val="00633E6E"/>
    <w:rsid w:val="006B6070"/>
    <w:rsid w:val="006B7ABB"/>
    <w:rsid w:val="006C4308"/>
    <w:rsid w:val="00700139"/>
    <w:rsid w:val="007016D1"/>
    <w:rsid w:val="00712716"/>
    <w:rsid w:val="007348AB"/>
    <w:rsid w:val="00754025"/>
    <w:rsid w:val="00772047"/>
    <w:rsid w:val="0078708C"/>
    <w:rsid w:val="007A1160"/>
    <w:rsid w:val="007A6FF6"/>
    <w:rsid w:val="007B76F9"/>
    <w:rsid w:val="007F0CDA"/>
    <w:rsid w:val="0080603A"/>
    <w:rsid w:val="00807CE2"/>
    <w:rsid w:val="00874565"/>
    <w:rsid w:val="00896F62"/>
    <w:rsid w:val="008D57E0"/>
    <w:rsid w:val="008D65DF"/>
    <w:rsid w:val="00910D4D"/>
    <w:rsid w:val="00922D23"/>
    <w:rsid w:val="009447FC"/>
    <w:rsid w:val="00956F6F"/>
    <w:rsid w:val="00972BE4"/>
    <w:rsid w:val="009746F6"/>
    <w:rsid w:val="00981FB8"/>
    <w:rsid w:val="009B3DDB"/>
    <w:rsid w:val="009C50B4"/>
    <w:rsid w:val="009C6D7D"/>
    <w:rsid w:val="009F145C"/>
    <w:rsid w:val="00A01713"/>
    <w:rsid w:val="00A06B62"/>
    <w:rsid w:val="00A14BC5"/>
    <w:rsid w:val="00A25002"/>
    <w:rsid w:val="00A42124"/>
    <w:rsid w:val="00A55AA2"/>
    <w:rsid w:val="00A6064C"/>
    <w:rsid w:val="00AC37D3"/>
    <w:rsid w:val="00AC77B2"/>
    <w:rsid w:val="00AE73E0"/>
    <w:rsid w:val="00AF5FAB"/>
    <w:rsid w:val="00B07F4B"/>
    <w:rsid w:val="00B110E1"/>
    <w:rsid w:val="00B1442F"/>
    <w:rsid w:val="00B27607"/>
    <w:rsid w:val="00B4480E"/>
    <w:rsid w:val="00B600AF"/>
    <w:rsid w:val="00B77B64"/>
    <w:rsid w:val="00B864FF"/>
    <w:rsid w:val="00BE2762"/>
    <w:rsid w:val="00BE7B2F"/>
    <w:rsid w:val="00C20CEE"/>
    <w:rsid w:val="00C60A4C"/>
    <w:rsid w:val="00C73CA2"/>
    <w:rsid w:val="00C90F8C"/>
    <w:rsid w:val="00C924BB"/>
    <w:rsid w:val="00CD60AA"/>
    <w:rsid w:val="00CE2431"/>
    <w:rsid w:val="00D0712E"/>
    <w:rsid w:val="00D120B8"/>
    <w:rsid w:val="00D36F84"/>
    <w:rsid w:val="00D403A3"/>
    <w:rsid w:val="00D426FA"/>
    <w:rsid w:val="00D501B4"/>
    <w:rsid w:val="00D61662"/>
    <w:rsid w:val="00D70C32"/>
    <w:rsid w:val="00D730B4"/>
    <w:rsid w:val="00D752D5"/>
    <w:rsid w:val="00D8487B"/>
    <w:rsid w:val="00DA501A"/>
    <w:rsid w:val="00DB2FF3"/>
    <w:rsid w:val="00DC3084"/>
    <w:rsid w:val="00E00C40"/>
    <w:rsid w:val="00E01301"/>
    <w:rsid w:val="00E11BE2"/>
    <w:rsid w:val="00E51F30"/>
    <w:rsid w:val="00EC5D9E"/>
    <w:rsid w:val="00EE3E9B"/>
    <w:rsid w:val="00F2208D"/>
    <w:rsid w:val="00F226BD"/>
    <w:rsid w:val="00F50820"/>
    <w:rsid w:val="00F72575"/>
    <w:rsid w:val="00F83A3A"/>
    <w:rsid w:val="00F9087A"/>
    <w:rsid w:val="00F92F1C"/>
    <w:rsid w:val="00FA2754"/>
    <w:rsid w:val="00FA649A"/>
    <w:rsid w:val="00FB151D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95360EB"/>
  <w15:docId w15:val="{0639A57D-AE07-4F2D-928B-506669F2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30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1F30"/>
    <w:pPr>
      <w:keepNext/>
      <w:tabs>
        <w:tab w:val="left" w:pos="-1440"/>
        <w:tab w:val="left" w:pos="-720"/>
        <w:tab w:val="left" w:pos="0"/>
        <w:tab w:val="left" w:pos="72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hanging="720"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1F30"/>
    <w:pPr>
      <w:keepNext/>
      <w:tabs>
        <w:tab w:val="left" w:pos="10800"/>
      </w:tabs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1F30"/>
    <w:pPr>
      <w:keepNext/>
      <w:ind w:left="7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1F30"/>
    <w:pPr>
      <w:keepNext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1080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1F30"/>
    <w:pPr>
      <w:keepNext/>
      <w:numPr>
        <w:numId w:val="2"/>
      </w:numPr>
      <w:tabs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1F30"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37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37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37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37D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37D3"/>
    <w:rPr>
      <w:rFonts w:ascii="Arial" w:hAnsi="Arial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C37D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E51F30"/>
    <w:pPr>
      <w:tabs>
        <w:tab w:val="left" w:pos="-1440"/>
        <w:tab w:val="left" w:pos="-720"/>
        <w:tab w:val="left" w:pos="0"/>
        <w:tab w:val="left" w:pos="72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hanging="72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AC37D3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E51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AC37D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1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1F30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E51F30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sid w:val="00E51F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51F3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51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1F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30"/>
    <w:pPr>
      <w:ind w:left="720"/>
    </w:pPr>
  </w:style>
  <w:style w:type="character" w:styleId="Hyperlink">
    <w:name w:val="Hyperlink"/>
    <w:basedOn w:val="DefaultParagraphFont"/>
    <w:uiPriority w:val="99"/>
    <w:unhideWhenUsed/>
    <w:rsid w:val="00D70C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7FC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6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6F9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7A6FF6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ownhealth-rih.policystat.com/doc_attachment/view/597624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F38C-4EC9-4EF6-8611-DBA2EC01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375</Words>
  <Characters>2172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Physician, Director, and/or Supervisor of Microbiology for Test Results of Clinical Significance</vt:lpstr>
    </vt:vector>
  </TitlesOfParts>
  <Company>Lifespan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Physician, Director, and/or Supervisor of Microbiology for Test Results of Clinical Significance</dc:title>
  <dc:creator>Gary Furtado</dc:creator>
  <cp:lastModifiedBy>Chargualaf, Tiffany L</cp:lastModifiedBy>
  <cp:revision>6</cp:revision>
  <cp:lastPrinted>2026-02-18T18:14:00Z</cp:lastPrinted>
  <dcterms:created xsi:type="dcterms:W3CDTF">2026-02-17T14:22:00Z</dcterms:created>
  <dcterms:modified xsi:type="dcterms:W3CDTF">2026-02-20T16:23:00Z</dcterms:modified>
</cp:coreProperties>
</file>