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8" w:type="dxa"/>
        <w:tblInd w:w="12" w:type="dxa"/>
        <w:tblCellMar>
          <w:top w:w="15" w:type="dxa"/>
          <w:left w:w="15" w:type="dxa"/>
          <w:bottom w:w="15" w:type="dxa"/>
          <w:right w:w="15" w:type="dxa"/>
        </w:tblCellMar>
        <w:tblLook w:val="04A0" w:firstRow="1" w:lastRow="0" w:firstColumn="1" w:lastColumn="0" w:noHBand="0" w:noVBand="1"/>
      </w:tblPr>
      <w:tblGrid>
        <w:gridCol w:w="2072"/>
        <w:gridCol w:w="6766"/>
      </w:tblGrid>
      <w:tr w:rsidR="0085788B" w:rsidRPr="0085788B" w14:paraId="6B329A5B" w14:textId="77777777" w:rsidTr="0085788B">
        <w:trPr>
          <w:trHeight w:val="471"/>
        </w:trPr>
        <w:tc>
          <w:tcPr>
            <w:tcW w:w="2058" w:type="dxa"/>
            <w:shd w:val="clear" w:color="auto" w:fill="FFFFFF"/>
            <w:hideMark/>
          </w:tcPr>
          <w:p w14:paraId="3C5DC8BC"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Job Title:</w:t>
            </w:r>
          </w:p>
        </w:tc>
        <w:tc>
          <w:tcPr>
            <w:tcW w:w="6720" w:type="dxa"/>
            <w:shd w:val="clear" w:color="auto" w:fill="FFFFFF"/>
            <w:hideMark/>
          </w:tcPr>
          <w:p w14:paraId="74EAB51A"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proofErr w:type="spellStart"/>
            <w:r w:rsidRPr="0085788B">
              <w:rPr>
                <w:rFonts w:ascii="Arial" w:eastAsia="Times New Roman" w:hAnsi="Arial" w:cs="Arial"/>
                <w:b/>
                <w:bCs/>
                <w:color w:val="000000"/>
                <w:sz w:val="20"/>
                <w:szCs w:val="20"/>
              </w:rPr>
              <w:t>Supv</w:t>
            </w:r>
            <w:proofErr w:type="spellEnd"/>
            <w:r w:rsidRPr="0085788B">
              <w:rPr>
                <w:rFonts w:ascii="Arial" w:eastAsia="Times New Roman" w:hAnsi="Arial" w:cs="Arial"/>
                <w:b/>
                <w:bCs/>
                <w:color w:val="000000"/>
                <w:sz w:val="20"/>
                <w:szCs w:val="20"/>
              </w:rPr>
              <w:t>, Lab</w:t>
            </w:r>
            <w:r w:rsidRPr="0085788B">
              <w:rPr>
                <w:rFonts w:ascii="Arial" w:eastAsia="Times New Roman" w:hAnsi="Arial" w:cs="Arial"/>
                <w:color w:val="000000"/>
                <w:sz w:val="20"/>
                <w:szCs w:val="20"/>
                <w:shd w:val="clear" w:color="auto" w:fill="FFFFFF"/>
              </w:rPr>
              <w:t>  </w:t>
            </w:r>
          </w:p>
        </w:tc>
      </w:tr>
      <w:tr w:rsidR="0085788B" w:rsidRPr="0085788B" w14:paraId="74941559" w14:textId="77777777" w:rsidTr="0085788B">
        <w:trPr>
          <w:trHeight w:val="471"/>
        </w:trPr>
        <w:tc>
          <w:tcPr>
            <w:tcW w:w="2058" w:type="dxa"/>
            <w:shd w:val="clear" w:color="auto" w:fill="FFFFFF"/>
            <w:hideMark/>
          </w:tcPr>
          <w:p w14:paraId="0F589544"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FLSA:</w:t>
            </w:r>
          </w:p>
        </w:tc>
        <w:tc>
          <w:tcPr>
            <w:tcW w:w="6720" w:type="dxa"/>
            <w:shd w:val="clear" w:color="auto" w:fill="FFFFFF"/>
            <w:hideMark/>
          </w:tcPr>
          <w:p w14:paraId="5462FD16"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EXEMPT</w:t>
            </w:r>
          </w:p>
        </w:tc>
      </w:tr>
      <w:tr w:rsidR="0085788B" w:rsidRPr="0085788B" w14:paraId="1D290F59" w14:textId="77777777" w:rsidTr="0085788B">
        <w:trPr>
          <w:trHeight w:val="471"/>
        </w:trPr>
        <w:tc>
          <w:tcPr>
            <w:tcW w:w="2058" w:type="dxa"/>
            <w:shd w:val="clear" w:color="auto" w:fill="FFFFFF"/>
            <w:hideMark/>
          </w:tcPr>
          <w:p w14:paraId="7003E7CC"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Job Family:</w:t>
            </w:r>
          </w:p>
        </w:tc>
        <w:tc>
          <w:tcPr>
            <w:tcW w:w="6720" w:type="dxa"/>
            <w:shd w:val="clear" w:color="auto" w:fill="FFFFFF"/>
            <w:hideMark/>
          </w:tcPr>
          <w:p w14:paraId="60E06FAC"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Laboratory Operations</w:t>
            </w:r>
          </w:p>
        </w:tc>
      </w:tr>
      <w:tr w:rsidR="0085788B" w:rsidRPr="0085788B" w14:paraId="28F9000F" w14:textId="77777777" w:rsidTr="0085788B">
        <w:trPr>
          <w:trHeight w:val="471"/>
        </w:trPr>
        <w:tc>
          <w:tcPr>
            <w:tcW w:w="2058" w:type="dxa"/>
            <w:shd w:val="clear" w:color="auto" w:fill="FFFFFF"/>
            <w:hideMark/>
          </w:tcPr>
          <w:p w14:paraId="4B3E9875"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Grade:</w:t>
            </w:r>
          </w:p>
        </w:tc>
        <w:tc>
          <w:tcPr>
            <w:tcW w:w="6720" w:type="dxa"/>
            <w:shd w:val="clear" w:color="auto" w:fill="FFFFFF"/>
            <w:hideMark/>
          </w:tcPr>
          <w:p w14:paraId="3B6B9327"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US TS2</w:t>
            </w:r>
          </w:p>
        </w:tc>
      </w:tr>
      <w:tr w:rsidR="0085788B" w:rsidRPr="0085788B" w14:paraId="28F5F51F" w14:textId="77777777" w:rsidTr="0085788B">
        <w:trPr>
          <w:trHeight w:val="471"/>
        </w:trPr>
        <w:tc>
          <w:tcPr>
            <w:tcW w:w="2058" w:type="dxa"/>
            <w:shd w:val="clear" w:color="auto" w:fill="FFFFFF"/>
            <w:hideMark/>
          </w:tcPr>
          <w:p w14:paraId="7383FE76"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Job Code:</w:t>
            </w:r>
          </w:p>
        </w:tc>
        <w:tc>
          <w:tcPr>
            <w:tcW w:w="6720" w:type="dxa"/>
            <w:shd w:val="clear" w:color="auto" w:fill="FFFFFF"/>
            <w:hideMark/>
          </w:tcPr>
          <w:p w14:paraId="29C5EBDB"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101385</w:t>
            </w:r>
          </w:p>
        </w:tc>
      </w:tr>
    </w:tbl>
    <w:p w14:paraId="7EC96174" w14:textId="77777777" w:rsidR="0085788B" w:rsidRPr="0085788B" w:rsidRDefault="0085788B" w:rsidP="0085788B">
      <w:pPr>
        <w:spacing w:before="120" w:after="120" w:line="240" w:lineRule="auto"/>
        <w:ind w:left="120" w:right="120"/>
        <w:rPr>
          <w:rFonts w:ascii="Times New Roman" w:eastAsia="Times New Roman" w:hAnsi="Times New Roman" w:cs="Times New Roman"/>
          <w:color w:val="000000"/>
          <w:sz w:val="27"/>
          <w:szCs w:val="27"/>
        </w:rPr>
      </w:pPr>
    </w:p>
    <w:p w14:paraId="0EAC8C04"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Summary</w:t>
      </w:r>
    </w:p>
    <w:p w14:paraId="0C842616"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Under direction of the manager/director, plan, organize, </w:t>
      </w:r>
      <w:proofErr w:type="gramStart"/>
      <w:r w:rsidRPr="0085788B">
        <w:rPr>
          <w:rFonts w:ascii="Arial" w:eastAsia="Times New Roman" w:hAnsi="Arial" w:cs="Arial"/>
          <w:color w:val="000000"/>
          <w:sz w:val="20"/>
          <w:szCs w:val="20"/>
        </w:rPr>
        <w:t>schedule</w:t>
      </w:r>
      <w:proofErr w:type="gramEnd"/>
      <w:r w:rsidRPr="0085788B">
        <w:rPr>
          <w:rFonts w:ascii="Arial" w:eastAsia="Times New Roman" w:hAnsi="Arial" w:cs="Arial"/>
          <w:color w:val="000000"/>
          <w:sz w:val="20"/>
          <w:szCs w:val="20"/>
        </w:rPr>
        <w:t xml:space="preserve"> and direct the work of the section in order to effectively maximize employees, equipment and material utilization within budgetary constraints while adhering to quality technical standards. Accountable for quantity and quality of specimens handled and test results. </w:t>
      </w:r>
    </w:p>
    <w:p w14:paraId="44B5C90C"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Duties and Responsibilities</w:t>
      </w:r>
    </w:p>
    <w:p w14:paraId="0CEEADE6"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•Oversee activities of the department, distribute/assign work, determine priorities, schedule non-routine procedures. </w:t>
      </w:r>
    </w:p>
    <w:p w14:paraId="3B92108B"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•Perform supervisory functions for their assigned staff including interviewing, hiring, </w:t>
      </w:r>
      <w:proofErr w:type="gramStart"/>
      <w:r w:rsidRPr="0085788B">
        <w:rPr>
          <w:rFonts w:ascii="Arial" w:eastAsia="Times New Roman" w:hAnsi="Arial" w:cs="Arial"/>
          <w:color w:val="000000"/>
          <w:sz w:val="20"/>
          <w:szCs w:val="20"/>
        </w:rPr>
        <w:t>training</w:t>
      </w:r>
      <w:proofErr w:type="gramEnd"/>
      <w:r w:rsidRPr="0085788B">
        <w:rPr>
          <w:rFonts w:ascii="Arial" w:eastAsia="Times New Roman" w:hAnsi="Arial" w:cs="Arial"/>
          <w:color w:val="000000"/>
          <w:sz w:val="20"/>
          <w:szCs w:val="20"/>
        </w:rPr>
        <w:t xml:space="preserve"> and providing staff development through performance evaluation and corrective counseling. </w:t>
      </w:r>
    </w:p>
    <w:p w14:paraId="6D9182FA"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•Perform advanced/specialized tests and other related laboratory techniques. May duplicate work of others to confirm test results. Re-evaluate methodology, make recommended changes and assists in test interpretation. Determine if further testing should be done on samples or if test should be repeated. </w:t>
      </w:r>
    </w:p>
    <w:p w14:paraId="025AB2E6"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•Check/approve all specialized and problem reports for accuracy. </w:t>
      </w:r>
    </w:p>
    <w:p w14:paraId="6C8DE19E"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•Initiate quality-control measures and monitor quality of work for adherence to laboratory standards. </w:t>
      </w:r>
    </w:p>
    <w:p w14:paraId="1A154FDB"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•Perform duties of technologist as necessitated by absence or peak workload. </w:t>
      </w:r>
    </w:p>
    <w:p w14:paraId="3EA54CDD"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•Completes special projects as requested - surveys, statistical reports, studies, research, etc. </w:t>
      </w:r>
    </w:p>
    <w:p w14:paraId="66829EFD"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•Maintain laboratory areas and equipment in a safe, </w:t>
      </w:r>
      <w:proofErr w:type="gramStart"/>
      <w:r w:rsidRPr="0085788B">
        <w:rPr>
          <w:rFonts w:ascii="Arial" w:eastAsia="Times New Roman" w:hAnsi="Arial" w:cs="Arial"/>
          <w:color w:val="000000"/>
          <w:sz w:val="20"/>
          <w:szCs w:val="20"/>
        </w:rPr>
        <w:t>functional</w:t>
      </w:r>
      <w:proofErr w:type="gramEnd"/>
      <w:r w:rsidRPr="0085788B">
        <w:rPr>
          <w:rFonts w:ascii="Arial" w:eastAsia="Times New Roman" w:hAnsi="Arial" w:cs="Arial"/>
          <w:color w:val="000000"/>
          <w:sz w:val="20"/>
          <w:szCs w:val="20"/>
        </w:rPr>
        <w:t xml:space="preserve"> and sanitary condition. </w:t>
      </w:r>
    </w:p>
    <w:p w14:paraId="3C1A2E8C"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•Complete training and competency checklists as appropriate. </w:t>
      </w:r>
    </w:p>
    <w:p w14:paraId="53787425"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•Adheres to all established CLIA, HIPAA, </w:t>
      </w:r>
      <w:proofErr w:type="gramStart"/>
      <w:r w:rsidRPr="0085788B">
        <w:rPr>
          <w:rFonts w:ascii="Arial" w:eastAsia="Times New Roman" w:hAnsi="Arial" w:cs="Arial"/>
          <w:color w:val="000000"/>
          <w:sz w:val="20"/>
          <w:szCs w:val="20"/>
        </w:rPr>
        <w:t>OSHA</w:t>
      </w:r>
      <w:proofErr w:type="gramEnd"/>
      <w:r w:rsidRPr="0085788B">
        <w:rPr>
          <w:rFonts w:ascii="Arial" w:eastAsia="Times New Roman" w:hAnsi="Arial" w:cs="Arial"/>
          <w:color w:val="000000"/>
          <w:sz w:val="20"/>
          <w:szCs w:val="20"/>
        </w:rPr>
        <w:t xml:space="preserve"> and laboratory safety requirements. </w:t>
      </w:r>
    </w:p>
    <w:p w14:paraId="4F0C8DA0"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•Required to use (a) personal protective equipment, (b) engineering controls and/or (c) work practice controls as directed by management. </w:t>
      </w:r>
    </w:p>
    <w:p w14:paraId="2FA21954"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•Answer questions from clients or other lab personnel, if applicable. </w:t>
      </w:r>
    </w:p>
    <w:p w14:paraId="78B27C0F"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•Participate in government or regulatory agency inspections, if needed. </w:t>
      </w:r>
    </w:p>
    <w:p w14:paraId="724E55C4" w14:textId="77777777" w:rsidR="0085788B" w:rsidRPr="0085788B" w:rsidRDefault="0085788B" w:rsidP="0085788B">
      <w:pPr>
        <w:numPr>
          <w:ilvl w:val="0"/>
          <w:numId w:val="1"/>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•Other duties as assigned. This is not an exhaustive list of all duties and responsibilities, but rather a general description of work performed by the position. </w:t>
      </w:r>
    </w:p>
    <w:p w14:paraId="423D2608" w14:textId="77777777" w:rsidR="0085788B" w:rsidRPr="0085788B" w:rsidRDefault="0085788B" w:rsidP="0085788B">
      <w:pPr>
        <w:spacing w:after="120" w:line="240" w:lineRule="auto"/>
        <w:ind w:left="120" w:right="120"/>
        <w:rPr>
          <w:rFonts w:ascii="Times New Roman" w:eastAsia="Times New Roman" w:hAnsi="Times New Roman" w:cs="Times New Roman"/>
          <w:color w:val="000000"/>
          <w:sz w:val="27"/>
          <w:szCs w:val="27"/>
        </w:rPr>
      </w:pPr>
    </w:p>
    <w:p w14:paraId="3EE8D50D"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34C1F"/>
          <w:sz w:val="20"/>
          <w:szCs w:val="20"/>
        </w:rPr>
        <w:t>Job Qualifications (Work Experience, Physical &amp; Mental Requirements, Knowledge, Skills)</w:t>
      </w:r>
    </w:p>
    <w:p w14:paraId="05422CE4" w14:textId="77777777"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Required Work Experience:</w:t>
      </w:r>
      <w:r w:rsidRPr="0085788B">
        <w:rPr>
          <w:rFonts w:ascii="Arial" w:eastAsia="Times New Roman" w:hAnsi="Arial" w:cs="Arial"/>
          <w:color w:val="000000"/>
          <w:sz w:val="20"/>
          <w:szCs w:val="20"/>
        </w:rPr>
        <w:t>  </w:t>
      </w:r>
    </w:p>
    <w:p w14:paraId="4063E9EC" w14:textId="4B00C6B2" w:rsidR="0085788B" w:rsidRPr="0085788B" w:rsidRDefault="0085788B" w:rsidP="0085788B">
      <w:pPr>
        <w:numPr>
          <w:ilvl w:val="0"/>
          <w:numId w:val="2"/>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w:t>
      </w:r>
      <w:r>
        <w:rPr>
          <w:rFonts w:ascii="Arial" w:eastAsia="Times New Roman" w:hAnsi="Arial" w:cs="Arial"/>
          <w:color w:val="000000"/>
          <w:sz w:val="20"/>
          <w:szCs w:val="20"/>
        </w:rPr>
        <w:t>1-3</w:t>
      </w:r>
      <w:r w:rsidRPr="0085788B">
        <w:rPr>
          <w:rFonts w:ascii="Arial" w:eastAsia="Times New Roman" w:hAnsi="Arial" w:cs="Arial"/>
          <w:color w:val="000000"/>
          <w:sz w:val="20"/>
          <w:szCs w:val="20"/>
        </w:rPr>
        <w:t xml:space="preserve"> years full-time supervisory experience</w:t>
      </w:r>
      <w:r>
        <w:rPr>
          <w:rFonts w:ascii="Arial" w:eastAsia="Times New Roman" w:hAnsi="Arial" w:cs="Arial"/>
          <w:color w:val="000000"/>
          <w:sz w:val="20"/>
          <w:szCs w:val="20"/>
        </w:rPr>
        <w:t>,</w:t>
      </w:r>
      <w:r w:rsidRPr="0085788B">
        <w:rPr>
          <w:rFonts w:ascii="Arial" w:eastAsia="Times New Roman" w:hAnsi="Arial" w:cs="Arial"/>
          <w:color w:val="000000"/>
          <w:sz w:val="20"/>
          <w:szCs w:val="20"/>
        </w:rPr>
        <w:t> </w:t>
      </w:r>
      <w:r>
        <w:rPr>
          <w:rFonts w:ascii="Arial" w:eastAsia="Times New Roman" w:hAnsi="Arial" w:cs="Arial"/>
          <w:color w:val="000000"/>
          <w:sz w:val="20"/>
          <w:szCs w:val="20"/>
        </w:rPr>
        <w:t>preferred</w:t>
      </w:r>
    </w:p>
    <w:p w14:paraId="5411CD96" w14:textId="06A7C4D9" w:rsidR="0085788B" w:rsidRPr="0085788B" w:rsidRDefault="0085788B" w:rsidP="0085788B">
      <w:pPr>
        <w:numPr>
          <w:ilvl w:val="0"/>
          <w:numId w:val="2"/>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w:t>
      </w:r>
      <w:r>
        <w:rPr>
          <w:rFonts w:ascii="Arial" w:eastAsia="Times New Roman" w:hAnsi="Arial" w:cs="Arial"/>
          <w:color w:val="000000"/>
          <w:sz w:val="20"/>
          <w:szCs w:val="20"/>
        </w:rPr>
        <w:t>2</w:t>
      </w:r>
      <w:r w:rsidRPr="0085788B">
        <w:rPr>
          <w:rFonts w:ascii="Arial" w:eastAsia="Times New Roman" w:hAnsi="Arial" w:cs="Arial"/>
          <w:color w:val="000000"/>
          <w:sz w:val="20"/>
          <w:szCs w:val="20"/>
        </w:rPr>
        <w:t xml:space="preserve"> years clinical experience</w:t>
      </w:r>
      <w:r>
        <w:rPr>
          <w:rFonts w:ascii="Arial" w:eastAsia="Times New Roman" w:hAnsi="Arial" w:cs="Arial"/>
          <w:color w:val="000000"/>
          <w:sz w:val="20"/>
          <w:szCs w:val="20"/>
        </w:rPr>
        <w:t>, preferred</w:t>
      </w:r>
    </w:p>
    <w:p w14:paraId="4A08DEF0" w14:textId="77777777"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Preferred Work Experience:  </w:t>
      </w:r>
    </w:p>
    <w:p w14:paraId="515D8929" w14:textId="715E932C"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lastRenderedPageBreak/>
        <w:t>1 year as a Supervisor at Quest Diagnostics</w:t>
      </w:r>
      <w:r>
        <w:rPr>
          <w:rFonts w:ascii="Arial" w:eastAsia="Times New Roman" w:hAnsi="Arial" w:cs="Arial"/>
          <w:color w:val="000000"/>
          <w:sz w:val="20"/>
          <w:szCs w:val="20"/>
        </w:rPr>
        <w:t>, preferred.</w:t>
      </w:r>
      <w:r w:rsidRPr="0085788B">
        <w:rPr>
          <w:rFonts w:ascii="Arial" w:eastAsia="Times New Roman" w:hAnsi="Arial" w:cs="Arial"/>
          <w:color w:val="000000"/>
          <w:sz w:val="20"/>
          <w:szCs w:val="20"/>
        </w:rPr>
        <w:t> </w:t>
      </w:r>
    </w:p>
    <w:p w14:paraId="0C63B9EC" w14:textId="77777777"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Physical and Mental Requirements:  </w:t>
      </w:r>
    </w:p>
    <w:p w14:paraId="68E045E9" w14:textId="77777777" w:rsidR="0085788B" w:rsidRPr="0085788B" w:rsidRDefault="0085788B" w:rsidP="0085788B">
      <w:pPr>
        <w:numPr>
          <w:ilvl w:val="0"/>
          <w:numId w:val="3"/>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•The normal performance of duties may require lifting and carrying objects: Objects 1 to 10 pounds are lifted and carried frequently; objects 11 to 25 pounds are lifted and carried occasionally; objects 36 to 50 pounds are seldom lifted or carried and objects over 50 pounds are not to be lifted or carried without assistance. </w:t>
      </w:r>
    </w:p>
    <w:p w14:paraId="7EE6D7CE" w14:textId="77777777" w:rsidR="0085788B" w:rsidRPr="0085788B" w:rsidRDefault="0085788B" w:rsidP="0085788B">
      <w:pPr>
        <w:numPr>
          <w:ilvl w:val="0"/>
          <w:numId w:val="3"/>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•Ability to sit or stand for long periods of time. </w:t>
      </w:r>
    </w:p>
    <w:p w14:paraId="78F1E3B5" w14:textId="77777777" w:rsidR="0085788B" w:rsidRPr="0085788B" w:rsidRDefault="0085788B" w:rsidP="0085788B">
      <w:pPr>
        <w:numPr>
          <w:ilvl w:val="0"/>
          <w:numId w:val="3"/>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•May be required to use a wide variety of manual and automated pipettes and laboratory instruments and apparatuses all of which demand significant manual dexterity. </w:t>
      </w:r>
    </w:p>
    <w:p w14:paraId="72B989EA" w14:textId="77777777"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Knowledge:  </w:t>
      </w:r>
    </w:p>
    <w:p w14:paraId="52ECDD41" w14:textId="77777777" w:rsidR="0085788B" w:rsidRPr="0085788B" w:rsidRDefault="0085788B" w:rsidP="0085788B">
      <w:pPr>
        <w:numPr>
          <w:ilvl w:val="0"/>
          <w:numId w:val="4"/>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•Comprehensive theoretical and operational job knowledge in designated specialty required. </w:t>
      </w:r>
    </w:p>
    <w:p w14:paraId="63F0DB35" w14:textId="77777777" w:rsidR="0085788B" w:rsidRPr="0085788B" w:rsidRDefault="0085788B" w:rsidP="0085788B">
      <w:pPr>
        <w:numPr>
          <w:ilvl w:val="0"/>
          <w:numId w:val="4"/>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•Knowledge of organizational/departmental policies and procedures. </w:t>
      </w:r>
    </w:p>
    <w:p w14:paraId="2A165CDE" w14:textId="77777777" w:rsidR="0085788B" w:rsidRPr="0085788B" w:rsidRDefault="0085788B" w:rsidP="0085788B">
      <w:pPr>
        <w:spacing w:before="269" w:after="269"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Skills:  </w:t>
      </w:r>
    </w:p>
    <w:p w14:paraId="36F5779B" w14:textId="77777777" w:rsidR="0085788B" w:rsidRPr="0085788B" w:rsidRDefault="0085788B" w:rsidP="0085788B">
      <w:pPr>
        <w:numPr>
          <w:ilvl w:val="0"/>
          <w:numId w:val="5"/>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•Proven leadership and problem-solving skills. </w:t>
      </w:r>
    </w:p>
    <w:p w14:paraId="01FA4FAD" w14:textId="77777777" w:rsidR="0085788B" w:rsidRPr="0085788B" w:rsidRDefault="0085788B" w:rsidP="0085788B">
      <w:pPr>
        <w:numPr>
          <w:ilvl w:val="0"/>
          <w:numId w:val="5"/>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•Must be detail-oriented, </w:t>
      </w:r>
      <w:proofErr w:type="gramStart"/>
      <w:r w:rsidRPr="0085788B">
        <w:rPr>
          <w:rFonts w:ascii="Arial" w:eastAsia="Times New Roman" w:hAnsi="Arial" w:cs="Arial"/>
          <w:color w:val="000000"/>
          <w:sz w:val="20"/>
          <w:szCs w:val="20"/>
        </w:rPr>
        <w:t>have the ability to</w:t>
      </w:r>
      <w:proofErr w:type="gramEnd"/>
      <w:r w:rsidRPr="0085788B">
        <w:rPr>
          <w:rFonts w:ascii="Arial" w:eastAsia="Times New Roman" w:hAnsi="Arial" w:cs="Arial"/>
          <w:color w:val="000000"/>
          <w:sz w:val="20"/>
          <w:szCs w:val="20"/>
        </w:rPr>
        <w:t xml:space="preserve"> work independently, establish work priorities and to handle several tasks simultaneously for maximum department efficiency. </w:t>
      </w:r>
    </w:p>
    <w:p w14:paraId="7ACF5591" w14:textId="77777777" w:rsidR="0085788B" w:rsidRPr="0085788B" w:rsidRDefault="0085788B" w:rsidP="0085788B">
      <w:pPr>
        <w:numPr>
          <w:ilvl w:val="0"/>
          <w:numId w:val="5"/>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•Interpersonal and communication skills necessary to deal courteously and effectively with employees, </w:t>
      </w:r>
      <w:proofErr w:type="gramStart"/>
      <w:r w:rsidRPr="0085788B">
        <w:rPr>
          <w:rFonts w:ascii="Arial" w:eastAsia="Times New Roman" w:hAnsi="Arial" w:cs="Arial"/>
          <w:color w:val="000000"/>
          <w:sz w:val="20"/>
          <w:szCs w:val="20"/>
        </w:rPr>
        <w:t>co-workers</w:t>
      </w:r>
      <w:proofErr w:type="gramEnd"/>
      <w:r w:rsidRPr="0085788B">
        <w:rPr>
          <w:rFonts w:ascii="Arial" w:eastAsia="Times New Roman" w:hAnsi="Arial" w:cs="Arial"/>
          <w:color w:val="000000"/>
          <w:sz w:val="20"/>
          <w:szCs w:val="20"/>
        </w:rPr>
        <w:t xml:space="preserve"> and clients. </w:t>
      </w:r>
    </w:p>
    <w:p w14:paraId="7F12A4F1" w14:textId="77777777" w:rsidR="0085788B" w:rsidRPr="0085788B" w:rsidRDefault="0085788B" w:rsidP="0085788B">
      <w:pPr>
        <w:numPr>
          <w:ilvl w:val="0"/>
          <w:numId w:val="5"/>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•Ability to deal with client information in a confidential manner. </w:t>
      </w:r>
    </w:p>
    <w:p w14:paraId="094EBFD8" w14:textId="77777777" w:rsidR="0085788B" w:rsidRPr="0085788B" w:rsidRDefault="0085788B" w:rsidP="0085788B">
      <w:pPr>
        <w:numPr>
          <w:ilvl w:val="0"/>
          <w:numId w:val="5"/>
        </w:numPr>
        <w:spacing w:after="0" w:line="231" w:lineRule="atLeast"/>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 xml:space="preserve">•Proficiency in Microsoft Office (Word, </w:t>
      </w:r>
      <w:proofErr w:type="gramStart"/>
      <w:r w:rsidRPr="0085788B">
        <w:rPr>
          <w:rFonts w:ascii="Arial" w:eastAsia="Times New Roman" w:hAnsi="Arial" w:cs="Arial"/>
          <w:color w:val="000000"/>
          <w:sz w:val="20"/>
          <w:szCs w:val="20"/>
        </w:rPr>
        <w:t>Excel</w:t>
      </w:r>
      <w:proofErr w:type="gramEnd"/>
      <w:r w:rsidRPr="0085788B">
        <w:rPr>
          <w:rFonts w:ascii="Arial" w:eastAsia="Times New Roman" w:hAnsi="Arial" w:cs="Arial"/>
          <w:color w:val="000000"/>
          <w:sz w:val="20"/>
          <w:szCs w:val="20"/>
        </w:rPr>
        <w:t xml:space="preserve"> and Outlook) and Laboratory Information Systems. </w:t>
      </w:r>
    </w:p>
    <w:p w14:paraId="2D22728C" w14:textId="77777777" w:rsidR="0085788B" w:rsidRPr="0085788B" w:rsidRDefault="0085788B" w:rsidP="0085788B">
      <w:pPr>
        <w:spacing w:after="120" w:line="240" w:lineRule="auto"/>
        <w:ind w:left="120" w:right="120"/>
        <w:rPr>
          <w:rFonts w:ascii="Times New Roman" w:eastAsia="Times New Roman" w:hAnsi="Times New Roman" w:cs="Times New Roman"/>
          <w:color w:val="000000"/>
          <w:sz w:val="27"/>
          <w:szCs w:val="27"/>
        </w:rPr>
      </w:pPr>
    </w:p>
    <w:p w14:paraId="1D913DBA"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People Leader Responsibility:</w:t>
      </w:r>
    </w:p>
    <w:p w14:paraId="67F9CC61"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N/A</w:t>
      </w:r>
    </w:p>
    <w:p w14:paraId="75228DD6"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Work Environment:</w:t>
      </w:r>
    </w:p>
    <w:p w14:paraId="49A83A76"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shd w:val="clear" w:color="auto" w:fill="FFFFFF"/>
        </w:rPr>
        <w:t>Required to handle biological samples and potentially hazardous chemicals.</w:t>
      </w:r>
    </w:p>
    <w:p w14:paraId="55D7941D"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Travel Required</w:t>
      </w:r>
    </w:p>
    <w:tbl>
      <w:tblPr>
        <w:tblW w:w="8856" w:type="dxa"/>
        <w:tblInd w:w="732" w:type="dxa"/>
        <w:tblCellMar>
          <w:top w:w="15" w:type="dxa"/>
          <w:left w:w="15" w:type="dxa"/>
          <w:bottom w:w="15" w:type="dxa"/>
          <w:right w:w="15" w:type="dxa"/>
        </w:tblCellMar>
        <w:tblLook w:val="04A0" w:firstRow="1" w:lastRow="0" w:firstColumn="1" w:lastColumn="0" w:noHBand="0" w:noVBand="1"/>
      </w:tblPr>
      <w:tblGrid>
        <w:gridCol w:w="4414"/>
        <w:gridCol w:w="4442"/>
      </w:tblGrid>
      <w:tr w:rsidR="0085788B" w:rsidRPr="0085788B" w14:paraId="5134174B" w14:textId="77777777" w:rsidTr="0085788B">
        <w:trPr>
          <w:trHeight w:val="458"/>
        </w:trPr>
        <w:tc>
          <w:tcPr>
            <w:tcW w:w="4366" w:type="dxa"/>
            <w:tcBorders>
              <w:top w:val="single" w:sz="4" w:space="0" w:color="000000"/>
              <w:left w:val="single" w:sz="4" w:space="0" w:color="000000"/>
              <w:bottom w:val="single" w:sz="4" w:space="0" w:color="000000"/>
              <w:right w:val="single" w:sz="4" w:space="0" w:color="000000"/>
            </w:tcBorders>
            <w:shd w:val="clear" w:color="auto" w:fill="034C1F"/>
            <w:hideMark/>
          </w:tcPr>
          <w:p w14:paraId="4A59EECE"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Domestic</w:t>
            </w:r>
          </w:p>
        </w:tc>
        <w:tc>
          <w:tcPr>
            <w:tcW w:w="4394" w:type="dxa"/>
            <w:tcBorders>
              <w:top w:val="single" w:sz="4" w:space="0" w:color="000000"/>
              <w:left w:val="single" w:sz="4" w:space="0" w:color="000000"/>
              <w:bottom w:val="single" w:sz="4" w:space="0" w:color="000000"/>
              <w:right w:val="single" w:sz="4" w:space="0" w:color="000000"/>
            </w:tcBorders>
            <w:shd w:val="clear" w:color="auto" w:fill="034C1F"/>
            <w:hideMark/>
          </w:tcPr>
          <w:p w14:paraId="772B3F9B"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International</w:t>
            </w:r>
          </w:p>
        </w:tc>
      </w:tr>
      <w:tr w:rsidR="0085788B" w:rsidRPr="0085788B" w14:paraId="087B2655" w14:textId="77777777" w:rsidTr="0085788B">
        <w:trPr>
          <w:trHeight w:val="481"/>
        </w:trPr>
        <w:tc>
          <w:tcPr>
            <w:tcW w:w="4366" w:type="dxa"/>
            <w:tcBorders>
              <w:top w:val="single" w:sz="4" w:space="0" w:color="000000"/>
              <w:left w:val="single" w:sz="4" w:space="0" w:color="000000"/>
              <w:bottom w:val="single" w:sz="4" w:space="0" w:color="000000"/>
              <w:right w:val="single" w:sz="4" w:space="0" w:color="000000"/>
            </w:tcBorders>
            <w:shd w:val="clear" w:color="auto" w:fill="FFFFFF"/>
            <w:hideMark/>
          </w:tcPr>
          <w:p w14:paraId="566E66FF" w14:textId="775E2439" w:rsidR="0085788B" w:rsidRPr="0085788B" w:rsidRDefault="0085788B" w:rsidP="0085788B">
            <w:pPr>
              <w:spacing w:before="120" w:after="120" w:line="231" w:lineRule="atLeast"/>
              <w:ind w:left="828" w:right="10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Y</w:t>
            </w: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14:paraId="64721ACD" w14:textId="77777777" w:rsidR="0085788B" w:rsidRPr="0085788B" w:rsidRDefault="0085788B" w:rsidP="0085788B">
            <w:pPr>
              <w:spacing w:before="120" w:after="120" w:line="231"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shd w:val="clear" w:color="auto" w:fill="FFFFFF"/>
              </w:rPr>
              <w:t>N</w:t>
            </w:r>
          </w:p>
        </w:tc>
      </w:tr>
    </w:tbl>
    <w:p w14:paraId="777A4804" w14:textId="77777777" w:rsidR="0085788B" w:rsidRPr="0085788B" w:rsidRDefault="0085788B" w:rsidP="0085788B">
      <w:pPr>
        <w:spacing w:before="120" w:after="120" w:line="277" w:lineRule="atLeast"/>
        <w:ind w:left="840" w:right="120" w:hanging="810"/>
        <w:rPr>
          <w:rFonts w:ascii="Times New Roman" w:eastAsia="Times New Roman" w:hAnsi="Times New Roman" w:cs="Times New Roman"/>
          <w:color w:val="000000"/>
          <w:sz w:val="27"/>
          <w:szCs w:val="27"/>
        </w:rPr>
      </w:pPr>
    </w:p>
    <w:p w14:paraId="2929CA0D"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Qualification Fields:</w:t>
      </w:r>
    </w:p>
    <w:tbl>
      <w:tblPr>
        <w:tblW w:w="8856" w:type="dxa"/>
        <w:tblInd w:w="732" w:type="dxa"/>
        <w:tblCellMar>
          <w:top w:w="15" w:type="dxa"/>
          <w:left w:w="15" w:type="dxa"/>
          <w:bottom w:w="15" w:type="dxa"/>
          <w:right w:w="15" w:type="dxa"/>
        </w:tblCellMar>
        <w:tblLook w:val="04A0" w:firstRow="1" w:lastRow="0" w:firstColumn="1" w:lastColumn="0" w:noHBand="0" w:noVBand="1"/>
      </w:tblPr>
      <w:tblGrid>
        <w:gridCol w:w="3024"/>
        <w:gridCol w:w="2673"/>
        <w:gridCol w:w="3159"/>
      </w:tblGrid>
      <w:tr w:rsidR="0085788B" w:rsidRPr="0085788B" w14:paraId="3B008A76" w14:textId="77777777" w:rsidTr="0085788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auto" w:fill="034C1F"/>
            <w:hideMark/>
          </w:tcPr>
          <w:p w14:paraId="43390D4B"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Education</w:t>
            </w:r>
          </w:p>
        </w:tc>
        <w:tc>
          <w:tcPr>
            <w:tcW w:w="2631" w:type="dxa"/>
            <w:tcBorders>
              <w:top w:val="single" w:sz="4" w:space="0" w:color="000000"/>
              <w:left w:val="single" w:sz="4" w:space="0" w:color="000000"/>
              <w:bottom w:val="single" w:sz="4" w:space="0" w:color="000000"/>
              <w:right w:val="single" w:sz="4" w:space="0" w:color="000000"/>
            </w:tcBorders>
            <w:shd w:val="clear" w:color="auto" w:fill="034C1F"/>
            <w:hideMark/>
          </w:tcPr>
          <w:p w14:paraId="7EBFD567"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Major</w:t>
            </w:r>
          </w:p>
        </w:tc>
        <w:tc>
          <w:tcPr>
            <w:tcW w:w="3110" w:type="dxa"/>
            <w:tcBorders>
              <w:top w:val="single" w:sz="4" w:space="0" w:color="000000"/>
              <w:left w:val="single" w:sz="4" w:space="0" w:color="000000"/>
              <w:bottom w:val="single" w:sz="4" w:space="0" w:color="000000"/>
              <w:right w:val="single" w:sz="4" w:space="0" w:color="000000"/>
            </w:tcBorders>
            <w:shd w:val="clear" w:color="auto" w:fill="034C1F"/>
            <w:hideMark/>
          </w:tcPr>
          <w:p w14:paraId="206AC47C"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Required/Preferred</w:t>
            </w:r>
          </w:p>
        </w:tc>
      </w:tr>
      <w:tr w:rsidR="0085788B" w:rsidRPr="0085788B" w14:paraId="32705CBB" w14:textId="77777777" w:rsidTr="0085788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1ECC9A4D" w14:textId="77777777" w:rsidR="0085788B" w:rsidRPr="0085788B" w:rsidRDefault="0085788B" w:rsidP="0085788B">
            <w:pPr>
              <w:spacing w:before="120" w:after="120" w:line="208" w:lineRule="atLeast"/>
              <w:ind w:left="82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Bachelor's Degree</w:t>
            </w:r>
          </w:p>
        </w:tc>
        <w:tc>
          <w:tcPr>
            <w:tcW w:w="2631" w:type="dxa"/>
            <w:tcBorders>
              <w:top w:val="single" w:sz="4" w:space="0" w:color="000000"/>
              <w:left w:val="single" w:sz="4" w:space="0" w:color="000000"/>
              <w:bottom w:val="single" w:sz="4" w:space="0" w:color="000000"/>
              <w:right w:val="single" w:sz="4" w:space="0" w:color="000000"/>
            </w:tcBorders>
            <w:shd w:val="clear" w:color="auto" w:fill="FFFFFF"/>
            <w:hideMark/>
          </w:tcPr>
          <w:p w14:paraId="2A482FC0"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Medical Technology</w:t>
            </w:r>
          </w:p>
        </w:tc>
        <w:tc>
          <w:tcPr>
            <w:tcW w:w="3110" w:type="dxa"/>
            <w:tcBorders>
              <w:top w:val="single" w:sz="4" w:space="0" w:color="000000"/>
              <w:left w:val="single" w:sz="4" w:space="0" w:color="000000"/>
              <w:bottom w:val="single" w:sz="4" w:space="0" w:color="000000"/>
              <w:right w:val="single" w:sz="4" w:space="0" w:color="000000"/>
            </w:tcBorders>
            <w:shd w:val="clear" w:color="auto" w:fill="FFFFFF"/>
            <w:hideMark/>
          </w:tcPr>
          <w:p w14:paraId="2E5C9FEF"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Preferred</w:t>
            </w:r>
          </w:p>
        </w:tc>
      </w:tr>
      <w:tr w:rsidR="0085788B" w:rsidRPr="0085788B" w14:paraId="2A7F1B18" w14:textId="77777777" w:rsidTr="0085788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1BA241A9" w14:textId="77777777" w:rsidR="0085788B" w:rsidRPr="0085788B" w:rsidRDefault="0085788B" w:rsidP="0085788B">
            <w:pPr>
              <w:spacing w:before="120" w:after="120" w:line="208" w:lineRule="atLeast"/>
              <w:ind w:left="82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Bachelor's Degree</w:t>
            </w:r>
          </w:p>
        </w:tc>
        <w:tc>
          <w:tcPr>
            <w:tcW w:w="2631" w:type="dxa"/>
            <w:tcBorders>
              <w:top w:val="single" w:sz="4" w:space="0" w:color="000000"/>
              <w:left w:val="single" w:sz="4" w:space="0" w:color="000000"/>
              <w:bottom w:val="single" w:sz="4" w:space="0" w:color="000000"/>
              <w:right w:val="single" w:sz="4" w:space="0" w:color="000000"/>
            </w:tcBorders>
            <w:shd w:val="clear" w:color="auto" w:fill="FFFFFF"/>
            <w:hideMark/>
          </w:tcPr>
          <w:p w14:paraId="3ABDAE10"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Medical Technology or related field</w:t>
            </w:r>
          </w:p>
        </w:tc>
        <w:tc>
          <w:tcPr>
            <w:tcW w:w="3110" w:type="dxa"/>
            <w:tcBorders>
              <w:top w:val="single" w:sz="4" w:space="0" w:color="000000"/>
              <w:left w:val="single" w:sz="4" w:space="0" w:color="000000"/>
              <w:bottom w:val="single" w:sz="4" w:space="0" w:color="000000"/>
              <w:right w:val="single" w:sz="4" w:space="0" w:color="000000"/>
            </w:tcBorders>
            <w:shd w:val="clear" w:color="auto" w:fill="FFFFFF"/>
            <w:hideMark/>
          </w:tcPr>
          <w:p w14:paraId="19CB6219"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Required</w:t>
            </w:r>
          </w:p>
        </w:tc>
      </w:tr>
    </w:tbl>
    <w:p w14:paraId="693F4288" w14:textId="77777777" w:rsidR="0085788B" w:rsidRPr="0085788B" w:rsidRDefault="0085788B" w:rsidP="0085788B">
      <w:pPr>
        <w:spacing w:before="120" w:after="120" w:line="277" w:lineRule="atLeast"/>
        <w:ind w:left="840" w:right="120" w:hanging="810"/>
        <w:rPr>
          <w:rFonts w:ascii="Times New Roman" w:eastAsia="Times New Roman" w:hAnsi="Times New Roman" w:cs="Times New Roman"/>
          <w:color w:val="000000"/>
          <w:sz w:val="27"/>
          <w:szCs w:val="27"/>
        </w:rPr>
      </w:pPr>
    </w:p>
    <w:tbl>
      <w:tblPr>
        <w:tblW w:w="8856" w:type="dxa"/>
        <w:tblInd w:w="732" w:type="dxa"/>
        <w:tblCellMar>
          <w:top w:w="15" w:type="dxa"/>
          <w:left w:w="15" w:type="dxa"/>
          <w:bottom w:w="15" w:type="dxa"/>
          <w:right w:w="15" w:type="dxa"/>
        </w:tblCellMar>
        <w:tblLook w:val="04A0" w:firstRow="1" w:lastRow="0" w:firstColumn="1" w:lastColumn="0" w:noHBand="0" w:noVBand="1"/>
      </w:tblPr>
      <w:tblGrid>
        <w:gridCol w:w="4414"/>
        <w:gridCol w:w="4442"/>
      </w:tblGrid>
      <w:tr w:rsidR="0085788B" w:rsidRPr="0085788B" w14:paraId="375E4E08" w14:textId="77777777" w:rsidTr="0085788B">
        <w:trPr>
          <w:trHeight w:val="458"/>
        </w:trPr>
        <w:tc>
          <w:tcPr>
            <w:tcW w:w="4366" w:type="dxa"/>
            <w:tcBorders>
              <w:top w:val="single" w:sz="4" w:space="0" w:color="000000"/>
              <w:left w:val="single" w:sz="4" w:space="0" w:color="000000"/>
              <w:bottom w:val="single" w:sz="4" w:space="0" w:color="000000"/>
              <w:right w:val="single" w:sz="4" w:space="0" w:color="000000"/>
            </w:tcBorders>
            <w:shd w:val="clear" w:color="auto" w:fill="034C1F"/>
            <w:hideMark/>
          </w:tcPr>
          <w:p w14:paraId="3AE83AF1"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lastRenderedPageBreak/>
              <w:t>Licenses or Certificate</w:t>
            </w:r>
          </w:p>
        </w:tc>
        <w:tc>
          <w:tcPr>
            <w:tcW w:w="4394" w:type="dxa"/>
            <w:tcBorders>
              <w:top w:val="single" w:sz="4" w:space="0" w:color="000000"/>
              <w:left w:val="single" w:sz="4" w:space="0" w:color="000000"/>
              <w:bottom w:val="single" w:sz="4" w:space="0" w:color="000000"/>
              <w:right w:val="single" w:sz="4" w:space="0" w:color="000000"/>
            </w:tcBorders>
            <w:shd w:val="clear" w:color="auto" w:fill="034C1F"/>
            <w:hideMark/>
          </w:tcPr>
          <w:p w14:paraId="7A29F9BA"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Required/Preferred</w:t>
            </w:r>
          </w:p>
        </w:tc>
      </w:tr>
      <w:tr w:rsidR="0085788B" w:rsidRPr="0085788B" w14:paraId="09E3CB1D" w14:textId="77777777" w:rsidTr="0085788B">
        <w:trPr>
          <w:trHeight w:val="458"/>
        </w:trPr>
        <w:tc>
          <w:tcPr>
            <w:tcW w:w="4366" w:type="dxa"/>
            <w:tcBorders>
              <w:top w:val="single" w:sz="4" w:space="0" w:color="000000"/>
              <w:left w:val="single" w:sz="4" w:space="0" w:color="000000"/>
              <w:bottom w:val="single" w:sz="4" w:space="0" w:color="000000"/>
              <w:right w:val="single" w:sz="4" w:space="0" w:color="000000"/>
            </w:tcBorders>
            <w:shd w:val="clear" w:color="auto" w:fill="FFFFFF"/>
            <w:hideMark/>
          </w:tcPr>
          <w:p w14:paraId="37E44D51" w14:textId="77777777" w:rsidR="0085788B" w:rsidRPr="0085788B" w:rsidRDefault="0085788B" w:rsidP="0085788B">
            <w:pPr>
              <w:spacing w:before="120" w:after="120" w:line="208" w:lineRule="atLeast"/>
              <w:ind w:left="82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ASCP Certification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14:paraId="4C76F00C"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color w:val="000000"/>
                <w:sz w:val="18"/>
                <w:szCs w:val="18"/>
              </w:rPr>
              <w:t>Preferred</w:t>
            </w:r>
          </w:p>
        </w:tc>
      </w:tr>
    </w:tbl>
    <w:p w14:paraId="02F3C758" w14:textId="77777777" w:rsidR="0085788B" w:rsidRPr="0085788B" w:rsidRDefault="0085788B" w:rsidP="0085788B">
      <w:pPr>
        <w:spacing w:before="120" w:after="120" w:line="277" w:lineRule="atLeast"/>
        <w:ind w:left="840" w:right="120" w:hanging="810"/>
        <w:rPr>
          <w:rFonts w:ascii="Times New Roman" w:eastAsia="Times New Roman" w:hAnsi="Times New Roman" w:cs="Times New Roman"/>
          <w:color w:val="000000"/>
          <w:sz w:val="27"/>
          <w:szCs w:val="27"/>
        </w:rPr>
      </w:pPr>
    </w:p>
    <w:tbl>
      <w:tblPr>
        <w:tblW w:w="8856" w:type="dxa"/>
        <w:tblInd w:w="732" w:type="dxa"/>
        <w:tblCellMar>
          <w:top w:w="15" w:type="dxa"/>
          <w:left w:w="15" w:type="dxa"/>
          <w:bottom w:w="15" w:type="dxa"/>
          <w:right w:w="15" w:type="dxa"/>
        </w:tblCellMar>
        <w:tblLook w:val="04A0" w:firstRow="1" w:lastRow="0" w:firstColumn="1" w:lastColumn="0" w:noHBand="0" w:noVBand="1"/>
      </w:tblPr>
      <w:tblGrid>
        <w:gridCol w:w="4418"/>
        <w:gridCol w:w="4438"/>
      </w:tblGrid>
      <w:tr w:rsidR="0085788B" w:rsidRPr="0085788B" w14:paraId="316847BA" w14:textId="77777777" w:rsidTr="0085788B">
        <w:trPr>
          <w:trHeight w:val="458"/>
        </w:trPr>
        <w:tc>
          <w:tcPr>
            <w:tcW w:w="4370" w:type="dxa"/>
            <w:tcBorders>
              <w:top w:val="single" w:sz="4" w:space="0" w:color="000000"/>
              <w:left w:val="single" w:sz="4" w:space="0" w:color="000000"/>
              <w:bottom w:val="single" w:sz="4" w:space="0" w:color="000000"/>
              <w:right w:val="single" w:sz="4" w:space="0" w:color="000000"/>
            </w:tcBorders>
            <w:shd w:val="clear" w:color="auto" w:fill="034C1F"/>
            <w:hideMark/>
          </w:tcPr>
          <w:p w14:paraId="5D332A19"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Languages</w:t>
            </w:r>
          </w:p>
        </w:tc>
        <w:tc>
          <w:tcPr>
            <w:tcW w:w="4390" w:type="dxa"/>
            <w:tcBorders>
              <w:top w:val="single" w:sz="4" w:space="0" w:color="000000"/>
              <w:left w:val="single" w:sz="4" w:space="0" w:color="000000"/>
              <w:bottom w:val="single" w:sz="4" w:space="0" w:color="000000"/>
              <w:right w:val="single" w:sz="4" w:space="0" w:color="000000"/>
            </w:tcBorders>
            <w:shd w:val="clear" w:color="auto" w:fill="034C1F"/>
            <w:hideMark/>
          </w:tcPr>
          <w:p w14:paraId="0EE2E498"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Required</w:t>
            </w:r>
          </w:p>
        </w:tc>
      </w:tr>
    </w:tbl>
    <w:p w14:paraId="0894805E" w14:textId="77777777" w:rsidR="0085788B" w:rsidRPr="0085788B" w:rsidRDefault="0085788B" w:rsidP="0085788B">
      <w:pPr>
        <w:spacing w:before="120" w:after="120" w:line="277" w:lineRule="atLeast"/>
        <w:ind w:left="840" w:right="120" w:hanging="810"/>
        <w:rPr>
          <w:rFonts w:ascii="Times New Roman" w:eastAsia="Times New Roman" w:hAnsi="Times New Roman" w:cs="Times New Roman"/>
          <w:color w:val="000000"/>
          <w:sz w:val="27"/>
          <w:szCs w:val="27"/>
        </w:rPr>
      </w:pPr>
    </w:p>
    <w:tbl>
      <w:tblPr>
        <w:tblW w:w="8928" w:type="dxa"/>
        <w:tblInd w:w="732" w:type="dxa"/>
        <w:tblCellMar>
          <w:top w:w="15" w:type="dxa"/>
          <w:left w:w="15" w:type="dxa"/>
          <w:bottom w:w="15" w:type="dxa"/>
          <w:right w:w="15" w:type="dxa"/>
        </w:tblCellMar>
        <w:tblLook w:val="04A0" w:firstRow="1" w:lastRow="0" w:firstColumn="1" w:lastColumn="0" w:noHBand="0" w:noVBand="1"/>
      </w:tblPr>
      <w:tblGrid>
        <w:gridCol w:w="8928"/>
      </w:tblGrid>
      <w:tr w:rsidR="0085788B" w:rsidRPr="0085788B" w14:paraId="4CAEB238" w14:textId="77777777" w:rsidTr="0085788B">
        <w:trPr>
          <w:trHeight w:val="458"/>
        </w:trPr>
        <w:tc>
          <w:tcPr>
            <w:tcW w:w="8874" w:type="dxa"/>
            <w:tcBorders>
              <w:top w:val="single" w:sz="4" w:space="0" w:color="000000"/>
              <w:left w:val="single" w:sz="4" w:space="0" w:color="000000"/>
              <w:bottom w:val="single" w:sz="4" w:space="0" w:color="000000"/>
              <w:right w:val="single" w:sz="4" w:space="0" w:color="000000"/>
            </w:tcBorders>
            <w:shd w:val="clear" w:color="auto" w:fill="034C1F"/>
            <w:hideMark/>
          </w:tcPr>
          <w:p w14:paraId="440D48CD" w14:textId="77777777" w:rsidR="0085788B" w:rsidRPr="0085788B" w:rsidRDefault="0085788B" w:rsidP="0085788B">
            <w:pPr>
              <w:spacing w:before="120" w:after="120" w:line="208" w:lineRule="atLeast"/>
              <w:ind w:left="108" w:right="108"/>
              <w:rPr>
                <w:rFonts w:ascii="Times New Roman" w:eastAsia="Times New Roman" w:hAnsi="Times New Roman" w:cs="Times New Roman"/>
                <w:color w:val="000000"/>
                <w:sz w:val="27"/>
                <w:szCs w:val="27"/>
              </w:rPr>
            </w:pPr>
            <w:r w:rsidRPr="0085788B">
              <w:rPr>
                <w:rFonts w:ascii="Arial" w:eastAsia="Times New Roman" w:hAnsi="Arial" w:cs="Arial"/>
                <w:b/>
                <w:bCs/>
                <w:color w:val="FFFFFF"/>
                <w:sz w:val="18"/>
                <w:szCs w:val="18"/>
              </w:rPr>
              <w:t>Competencies</w:t>
            </w:r>
          </w:p>
        </w:tc>
      </w:tr>
    </w:tbl>
    <w:p w14:paraId="64F7EEB3" w14:textId="77777777" w:rsidR="0085788B" w:rsidRPr="0085788B" w:rsidRDefault="0085788B" w:rsidP="0085788B">
      <w:pPr>
        <w:spacing w:before="120" w:after="120" w:line="277" w:lineRule="atLeast"/>
        <w:ind w:left="840" w:right="120" w:hanging="810"/>
        <w:rPr>
          <w:rFonts w:ascii="Times New Roman" w:eastAsia="Times New Roman" w:hAnsi="Times New Roman" w:cs="Times New Roman"/>
          <w:color w:val="000000"/>
          <w:sz w:val="27"/>
          <w:szCs w:val="27"/>
        </w:rPr>
      </w:pPr>
    </w:p>
    <w:p w14:paraId="168D397F"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b/>
          <w:bCs/>
          <w:color w:val="000000"/>
          <w:sz w:val="20"/>
          <w:szCs w:val="20"/>
        </w:rPr>
        <w:t>Disclaimer: </w:t>
      </w:r>
      <w:r w:rsidRPr="0085788B">
        <w:rPr>
          <w:rFonts w:ascii="Arial" w:eastAsia="Times New Roman" w:hAnsi="Arial" w:cs="Arial"/>
          <w:color w:val="000000"/>
          <w:sz w:val="20"/>
          <w:szCs w:val="20"/>
        </w:rPr>
        <w:t xml:space="preserve">This job description is not designed to cover or contain a comprehensive listing of activities, duties, or responsibilities that are required of the employee. Duties, responsibilities, and activities may </w:t>
      </w:r>
      <w:proofErr w:type="gramStart"/>
      <w:r w:rsidRPr="0085788B">
        <w:rPr>
          <w:rFonts w:ascii="Arial" w:eastAsia="Times New Roman" w:hAnsi="Arial" w:cs="Arial"/>
          <w:color w:val="000000"/>
          <w:sz w:val="20"/>
          <w:szCs w:val="20"/>
        </w:rPr>
        <w:t>change</w:t>
      </w:r>
      <w:proofErr w:type="gramEnd"/>
      <w:r w:rsidRPr="0085788B">
        <w:rPr>
          <w:rFonts w:ascii="Arial" w:eastAsia="Times New Roman" w:hAnsi="Arial" w:cs="Arial"/>
          <w:color w:val="000000"/>
          <w:sz w:val="20"/>
          <w:szCs w:val="20"/>
        </w:rPr>
        <w:t xml:space="preserve"> or new ones may be assigned at any time with or without notice.</w:t>
      </w:r>
    </w:p>
    <w:p w14:paraId="42E38944" w14:textId="77777777" w:rsidR="0085788B" w:rsidRPr="0085788B" w:rsidRDefault="0085788B" w:rsidP="0085788B">
      <w:pPr>
        <w:spacing w:after="120" w:line="231" w:lineRule="atLeast"/>
        <w:ind w:left="120" w:right="120"/>
        <w:rPr>
          <w:rFonts w:ascii="Times New Roman" w:eastAsia="Times New Roman" w:hAnsi="Times New Roman" w:cs="Times New Roman"/>
          <w:color w:val="000000"/>
          <w:sz w:val="27"/>
          <w:szCs w:val="27"/>
        </w:rPr>
      </w:pPr>
      <w:r w:rsidRPr="0085788B">
        <w:rPr>
          <w:rFonts w:ascii="Arial" w:eastAsia="Times New Roman" w:hAnsi="Arial" w:cs="Arial"/>
          <w:color w:val="000000"/>
          <w:sz w:val="20"/>
          <w:szCs w:val="20"/>
        </w:rPr>
        <w:t>Quest Diagnostics is an Equal Opportunity Employer: Women/Minorities/Veterans/Disabled/Sexual Orientation/Gender Identity or Citizenship. Our policy is to recruit, hire and promote qualified individuals without regard to race, color, religion, creed, sex, age, national origin, disability, veteran status, sexual orientation, marital status, citizenship status, or any other status protected by state or local law. Quest Diagnostics observes minimum age requirements established by federal, state, and/or local laws, and will ask an applicant for verification when considered necessary.</w:t>
      </w:r>
    </w:p>
    <w:p w14:paraId="2E15BE29" w14:textId="77777777" w:rsidR="0085788B" w:rsidRPr="0085788B" w:rsidRDefault="0085788B" w:rsidP="0085788B">
      <w:pPr>
        <w:spacing w:after="0" w:line="240" w:lineRule="auto"/>
        <w:ind w:left="120" w:right="120"/>
        <w:rPr>
          <w:rFonts w:ascii="Times New Roman" w:eastAsia="Times New Roman" w:hAnsi="Times New Roman" w:cs="Times New Roman"/>
          <w:color w:val="000000"/>
          <w:sz w:val="27"/>
          <w:szCs w:val="27"/>
        </w:rPr>
      </w:pPr>
    </w:p>
    <w:p w14:paraId="132CF72D" w14:textId="722DAACA" w:rsidR="0085788B" w:rsidRPr="0085788B" w:rsidRDefault="0085788B" w:rsidP="0085788B">
      <w:pPr>
        <w:spacing w:after="0" w:line="231" w:lineRule="atLeast"/>
        <w:ind w:left="120" w:right="120"/>
        <w:rPr>
          <w:rFonts w:ascii="Times New Roman" w:eastAsia="Times New Roman" w:hAnsi="Times New Roman" w:cs="Times New Roman"/>
          <w:color w:val="000000"/>
          <w:sz w:val="27"/>
          <w:szCs w:val="27"/>
        </w:rPr>
      </w:pPr>
    </w:p>
    <w:p w14:paraId="0F004AF1" w14:textId="77777777" w:rsidR="00044A97" w:rsidRDefault="00044A97"/>
    <w:sectPr w:rsidR="0004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66A"/>
    <w:multiLevelType w:val="multilevel"/>
    <w:tmpl w:val="971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5798A"/>
    <w:multiLevelType w:val="multilevel"/>
    <w:tmpl w:val="025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4087D"/>
    <w:multiLevelType w:val="multilevel"/>
    <w:tmpl w:val="94B4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F5300"/>
    <w:multiLevelType w:val="multilevel"/>
    <w:tmpl w:val="E8C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37FA7"/>
    <w:multiLevelType w:val="multilevel"/>
    <w:tmpl w:val="205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168102">
    <w:abstractNumId w:val="1"/>
  </w:num>
  <w:num w:numId="2" w16cid:durableId="1136609987">
    <w:abstractNumId w:val="4"/>
  </w:num>
  <w:num w:numId="3" w16cid:durableId="1895653136">
    <w:abstractNumId w:val="3"/>
  </w:num>
  <w:num w:numId="4" w16cid:durableId="956377350">
    <w:abstractNumId w:val="0"/>
  </w:num>
  <w:num w:numId="5" w16cid:durableId="14401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8B"/>
    <w:rsid w:val="00044A97"/>
    <w:rsid w:val="00331D49"/>
    <w:rsid w:val="0085788B"/>
    <w:rsid w:val="00E6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64C0"/>
  <w15:chartTrackingRefBased/>
  <w15:docId w15:val="{C2FF4E2D-3915-424C-92C5-6C15BE38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4269</Characters>
  <Application>Microsoft Office Word</Application>
  <DocSecurity>4</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SanLuis, Robert A</dc:creator>
  <cp:keywords/>
  <dc:description/>
  <cp:lastModifiedBy>Collier, Demetra J</cp:lastModifiedBy>
  <cp:revision>2</cp:revision>
  <dcterms:created xsi:type="dcterms:W3CDTF">2023-05-22T16:14:00Z</dcterms:created>
  <dcterms:modified xsi:type="dcterms:W3CDTF">2023-05-22T16:14:00Z</dcterms:modified>
</cp:coreProperties>
</file>