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E359E" w14:textId="44032BD2" w:rsidR="00421143" w:rsidRDefault="00C14180" w:rsidP="00421143">
      <w:pPr>
        <w:pStyle w:val="Header"/>
        <w:tabs>
          <w:tab w:val="clear" w:pos="4320"/>
          <w:tab w:val="clear" w:pos="8640"/>
        </w:tabs>
      </w:pPr>
      <w:r>
        <w:rPr>
          <w:i/>
          <w:noProof/>
        </w:rPr>
        <w:drawing>
          <wp:inline distT="0" distB="0" distL="0" distR="0" wp14:anchorId="48B4E789" wp14:editId="5F236136">
            <wp:extent cx="1104900" cy="328940"/>
            <wp:effectExtent l="0" t="0" r="0" b="0"/>
            <wp:docPr id="1" name="Picture 1" descr="A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611" cy="331831"/>
                    </a:xfrm>
                    <a:prstGeom prst="rect">
                      <a:avLst/>
                    </a:prstGeom>
                    <a:noFill/>
                    <a:ln>
                      <a:noFill/>
                    </a:ln>
                  </pic:spPr>
                </pic:pic>
              </a:graphicData>
            </a:graphic>
          </wp:inline>
        </w:drawing>
      </w:r>
    </w:p>
    <w:p w14:paraId="197BD713" w14:textId="62B51984" w:rsidR="002D5C56" w:rsidRPr="00EF3CC4" w:rsidRDefault="002D5C56">
      <w:pPr>
        <w:pStyle w:val="Header"/>
        <w:tabs>
          <w:tab w:val="clear" w:pos="4320"/>
          <w:tab w:val="clear" w:pos="8640"/>
        </w:tabs>
        <w:jc w:val="center"/>
        <w:rPr>
          <w:color w:val="008000"/>
          <w:sz w:val="24"/>
          <w:szCs w:val="24"/>
        </w:rPr>
      </w:pPr>
      <w:r w:rsidRPr="00EF3CC4">
        <w:rPr>
          <w:color w:val="008000"/>
          <w:sz w:val="24"/>
          <w:szCs w:val="24"/>
        </w:rPr>
        <w:t>Shady Grove</w:t>
      </w:r>
      <w:r w:rsidR="00FA4709">
        <w:rPr>
          <w:color w:val="008000"/>
          <w:sz w:val="24"/>
          <w:szCs w:val="24"/>
        </w:rPr>
        <w:t xml:space="preserve"> and </w:t>
      </w:r>
      <w:r w:rsidR="00D91587">
        <w:rPr>
          <w:color w:val="008000"/>
          <w:sz w:val="24"/>
          <w:szCs w:val="24"/>
        </w:rPr>
        <w:t>W</w:t>
      </w:r>
      <w:r w:rsidRPr="00EF3CC4">
        <w:rPr>
          <w:color w:val="008000"/>
          <w:sz w:val="24"/>
          <w:szCs w:val="24"/>
        </w:rPr>
        <w:t>hit</w:t>
      </w:r>
      <w:r w:rsidR="00D91587">
        <w:rPr>
          <w:color w:val="008000"/>
          <w:sz w:val="24"/>
          <w:szCs w:val="24"/>
        </w:rPr>
        <w:t>e Oak M</w:t>
      </w:r>
      <w:r w:rsidRPr="00EF3CC4">
        <w:rPr>
          <w:color w:val="008000"/>
          <w:sz w:val="24"/>
          <w:szCs w:val="24"/>
        </w:rPr>
        <w:t>e</w:t>
      </w:r>
      <w:r w:rsidR="00D91587">
        <w:rPr>
          <w:color w:val="008000"/>
          <w:sz w:val="24"/>
          <w:szCs w:val="24"/>
        </w:rPr>
        <w:t>d</w:t>
      </w:r>
      <w:r w:rsidRPr="00EF3CC4">
        <w:rPr>
          <w:color w:val="008000"/>
          <w:sz w:val="24"/>
          <w:szCs w:val="24"/>
        </w:rPr>
        <w:t>i</w:t>
      </w:r>
      <w:r w:rsidR="00D91587">
        <w:rPr>
          <w:color w:val="008000"/>
          <w:sz w:val="24"/>
          <w:szCs w:val="24"/>
        </w:rPr>
        <w:t>cal Centers</w:t>
      </w:r>
    </w:p>
    <w:p w14:paraId="3EF6C43A" w14:textId="77777777" w:rsidR="002D5C56" w:rsidRDefault="002D5C56">
      <w:pPr>
        <w:pStyle w:val="Header"/>
        <w:tabs>
          <w:tab w:val="clear" w:pos="4320"/>
          <w:tab w:val="clear" w:pos="8640"/>
        </w:tabs>
      </w:pPr>
      <w:r>
        <w:t xml:space="preserve">    </w:t>
      </w:r>
    </w:p>
    <w:tbl>
      <w:tblPr>
        <w:tblW w:w="11016" w:type="dxa"/>
        <w:tblInd w:w="28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16"/>
      </w:tblGrid>
      <w:tr w:rsidR="002D5C56" w14:paraId="03C89614" w14:textId="77777777" w:rsidTr="008C4FE2">
        <w:trPr>
          <w:cantSplit/>
        </w:trPr>
        <w:tc>
          <w:tcPr>
            <w:tcW w:w="11016" w:type="dxa"/>
            <w:shd w:val="pct12" w:color="auto" w:fill="FFFFFF"/>
            <w:vAlign w:val="center"/>
          </w:tcPr>
          <w:p w14:paraId="1BD2B41F" w14:textId="53C686DF" w:rsidR="002D5C56" w:rsidRPr="005264C8" w:rsidRDefault="00FA4709">
            <w:pPr>
              <w:pStyle w:val="Heading2"/>
              <w:rPr>
                <w:b/>
                <w:sz w:val="22"/>
                <w:szCs w:val="22"/>
              </w:rPr>
            </w:pPr>
            <w:r>
              <w:rPr>
                <w:b/>
                <w:sz w:val="22"/>
                <w:szCs w:val="22"/>
              </w:rPr>
              <w:t xml:space="preserve">Blood Bank </w:t>
            </w:r>
            <w:r w:rsidR="0013653E">
              <w:rPr>
                <w:b/>
                <w:sz w:val="22"/>
                <w:szCs w:val="22"/>
              </w:rPr>
              <w:t>Team Meeting</w:t>
            </w:r>
          </w:p>
          <w:p w14:paraId="7D54D4F0" w14:textId="77777777" w:rsidR="002D5C56" w:rsidRPr="004239F8" w:rsidRDefault="002D5C56">
            <w:pPr>
              <w:rPr>
                <w:color w:val="FF0000"/>
                <w:sz w:val="18"/>
                <w:szCs w:val="18"/>
              </w:rPr>
            </w:pPr>
          </w:p>
          <w:p w14:paraId="3A79E68F" w14:textId="65E72912" w:rsidR="002D5C56" w:rsidRPr="006F6327" w:rsidRDefault="0013653E">
            <w:pPr>
              <w:pStyle w:val="Header"/>
              <w:tabs>
                <w:tab w:val="clear" w:pos="4320"/>
                <w:tab w:val="clear" w:pos="8640"/>
              </w:tabs>
              <w:jc w:val="center"/>
              <w:rPr>
                <w:b/>
                <w:smallCaps/>
                <w:sz w:val="24"/>
                <w:szCs w:val="24"/>
              </w:rPr>
            </w:pPr>
            <w:r w:rsidRPr="006F6327">
              <w:rPr>
                <w:b/>
                <w:smallCaps/>
                <w:sz w:val="24"/>
                <w:szCs w:val="24"/>
              </w:rPr>
              <w:t>Minutes</w:t>
            </w:r>
          </w:p>
          <w:p w14:paraId="718EE106" w14:textId="77777777" w:rsidR="002D5C56" w:rsidRPr="005264C8" w:rsidRDefault="002D5C56">
            <w:pPr>
              <w:pStyle w:val="Header"/>
              <w:tabs>
                <w:tab w:val="clear" w:pos="4320"/>
                <w:tab w:val="clear" w:pos="8640"/>
              </w:tabs>
              <w:jc w:val="center"/>
              <w:rPr>
                <w:smallCaps/>
                <w:sz w:val="18"/>
                <w:szCs w:val="18"/>
              </w:rPr>
            </w:pPr>
          </w:p>
          <w:p w14:paraId="115BA4A9" w14:textId="131683FD" w:rsidR="002D5C56" w:rsidRPr="005264C8" w:rsidRDefault="00137CFB" w:rsidP="00E71E50">
            <w:pPr>
              <w:pStyle w:val="Header"/>
              <w:tabs>
                <w:tab w:val="clear" w:pos="4320"/>
                <w:tab w:val="clear" w:pos="8640"/>
              </w:tabs>
              <w:jc w:val="center"/>
              <w:rPr>
                <w:smallCaps/>
                <w:sz w:val="22"/>
                <w:szCs w:val="22"/>
              </w:rPr>
            </w:pPr>
            <w:r>
              <w:rPr>
                <w:b/>
                <w:smallCaps/>
                <w:sz w:val="22"/>
                <w:szCs w:val="22"/>
              </w:rPr>
              <w:t>November 5</w:t>
            </w:r>
            <w:r w:rsidR="00204A84">
              <w:rPr>
                <w:b/>
                <w:smallCaps/>
                <w:sz w:val="22"/>
                <w:szCs w:val="22"/>
              </w:rPr>
              <w:t>, 2024</w:t>
            </w:r>
          </w:p>
        </w:tc>
      </w:tr>
    </w:tbl>
    <w:p w14:paraId="1CCC1C78" w14:textId="5B523507" w:rsidR="008C4FE2" w:rsidRDefault="008C4FE2" w:rsidP="003C52AD">
      <w:pPr>
        <w:pStyle w:val="Header"/>
        <w:tabs>
          <w:tab w:val="clear" w:pos="4320"/>
          <w:tab w:val="clear" w:pos="8640"/>
        </w:tabs>
        <w:ind w:left="1440" w:hanging="1440"/>
        <w:rPr>
          <w:b/>
          <w:smallCaps/>
          <w:lang w:val="it-IT"/>
        </w:rPr>
      </w:pPr>
    </w:p>
    <w:p w14:paraId="74B70CC6" w14:textId="40F32999" w:rsidR="001F494C" w:rsidRDefault="002D5C56" w:rsidP="00E11BEE">
      <w:pPr>
        <w:pStyle w:val="Header"/>
        <w:tabs>
          <w:tab w:val="clear" w:pos="4320"/>
          <w:tab w:val="clear" w:pos="8640"/>
        </w:tabs>
        <w:ind w:left="1440" w:hanging="1440"/>
        <w:rPr>
          <w:rFonts w:cs="Tahoma"/>
          <w:smallCaps/>
          <w:lang w:val="it-IT"/>
        </w:rPr>
      </w:pPr>
      <w:r w:rsidRPr="000E630F">
        <w:rPr>
          <w:rFonts w:cs="Tahoma"/>
          <w:b/>
          <w:smallCaps/>
          <w:lang w:val="it-IT"/>
        </w:rPr>
        <w:t>Present:</w:t>
      </w:r>
      <w:r w:rsidRPr="000E630F">
        <w:rPr>
          <w:rFonts w:cs="Tahoma"/>
          <w:smallCaps/>
          <w:lang w:val="it-IT"/>
        </w:rPr>
        <w:tab/>
      </w:r>
    </w:p>
    <w:tbl>
      <w:tblPr>
        <w:tblStyle w:val="TableGrid"/>
        <w:tblW w:w="0" w:type="auto"/>
        <w:tblInd w:w="1440" w:type="dxa"/>
        <w:tblLook w:val="04A0" w:firstRow="1" w:lastRow="0" w:firstColumn="1" w:lastColumn="0" w:noHBand="0" w:noVBand="1"/>
      </w:tblPr>
      <w:tblGrid>
        <w:gridCol w:w="445"/>
        <w:gridCol w:w="2719"/>
        <w:gridCol w:w="431"/>
        <w:gridCol w:w="2733"/>
        <w:gridCol w:w="417"/>
        <w:gridCol w:w="2749"/>
      </w:tblGrid>
      <w:tr w:rsidR="00A814D7" w14:paraId="2CB6CEFC" w14:textId="77777777" w:rsidTr="00FA4709">
        <w:tc>
          <w:tcPr>
            <w:tcW w:w="445" w:type="dxa"/>
          </w:tcPr>
          <w:p w14:paraId="778BBB34" w14:textId="482ACF65" w:rsidR="00A814D7" w:rsidRDefault="00503B5C" w:rsidP="00A814D7">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4699B17A" w14:textId="35BAF299" w:rsidR="00A814D7" w:rsidRDefault="00A814D7" w:rsidP="00A814D7">
            <w:pPr>
              <w:pStyle w:val="Header"/>
              <w:tabs>
                <w:tab w:val="clear" w:pos="4320"/>
                <w:tab w:val="clear" w:pos="8640"/>
              </w:tabs>
              <w:rPr>
                <w:rFonts w:cs="Tahoma"/>
                <w:smallCaps/>
                <w:lang w:val="it-IT"/>
              </w:rPr>
            </w:pPr>
            <w:r>
              <w:rPr>
                <w:rFonts w:cs="Tahoma"/>
                <w:smallCaps/>
                <w:lang w:val="it-IT"/>
              </w:rPr>
              <w:t>Mary-Dale Abellano</w:t>
            </w:r>
          </w:p>
        </w:tc>
        <w:tc>
          <w:tcPr>
            <w:tcW w:w="431" w:type="dxa"/>
          </w:tcPr>
          <w:p w14:paraId="113A6B44" w14:textId="449B8710" w:rsidR="00A814D7" w:rsidRDefault="00A814D7" w:rsidP="00A814D7">
            <w:pPr>
              <w:pStyle w:val="Header"/>
              <w:tabs>
                <w:tab w:val="clear" w:pos="4320"/>
                <w:tab w:val="clear" w:pos="8640"/>
              </w:tabs>
              <w:jc w:val="center"/>
              <w:rPr>
                <w:rFonts w:cs="Tahoma"/>
                <w:smallCaps/>
                <w:lang w:val="it-IT"/>
              </w:rPr>
            </w:pPr>
          </w:p>
        </w:tc>
        <w:tc>
          <w:tcPr>
            <w:tcW w:w="2733" w:type="dxa"/>
          </w:tcPr>
          <w:p w14:paraId="0931D04C" w14:textId="7DEB86F4" w:rsidR="00A814D7" w:rsidRDefault="00A814D7" w:rsidP="00A814D7">
            <w:pPr>
              <w:pStyle w:val="Header"/>
              <w:tabs>
                <w:tab w:val="clear" w:pos="4320"/>
                <w:tab w:val="clear" w:pos="8640"/>
              </w:tabs>
              <w:rPr>
                <w:rFonts w:cs="Tahoma"/>
                <w:smallCaps/>
                <w:lang w:val="it-IT"/>
              </w:rPr>
            </w:pPr>
            <w:r>
              <w:rPr>
                <w:rFonts w:cs="Tahoma"/>
                <w:smallCaps/>
                <w:lang w:val="it-IT"/>
              </w:rPr>
              <w:t>Bilen Gebresenbet</w:t>
            </w:r>
          </w:p>
        </w:tc>
        <w:tc>
          <w:tcPr>
            <w:tcW w:w="417" w:type="dxa"/>
          </w:tcPr>
          <w:p w14:paraId="571096C0" w14:textId="526658F5" w:rsidR="00A814D7" w:rsidRDefault="00A814D7" w:rsidP="00A814D7">
            <w:pPr>
              <w:pStyle w:val="Header"/>
              <w:tabs>
                <w:tab w:val="clear" w:pos="4320"/>
                <w:tab w:val="clear" w:pos="8640"/>
              </w:tabs>
              <w:jc w:val="center"/>
              <w:rPr>
                <w:rFonts w:cs="Tahoma"/>
                <w:smallCaps/>
                <w:lang w:val="it-IT"/>
              </w:rPr>
            </w:pPr>
          </w:p>
        </w:tc>
        <w:tc>
          <w:tcPr>
            <w:tcW w:w="2749" w:type="dxa"/>
          </w:tcPr>
          <w:p w14:paraId="327424DC" w14:textId="0E73913E" w:rsidR="00A814D7" w:rsidRDefault="00A814D7" w:rsidP="00A814D7">
            <w:pPr>
              <w:pStyle w:val="Header"/>
              <w:tabs>
                <w:tab w:val="clear" w:pos="4320"/>
                <w:tab w:val="clear" w:pos="8640"/>
              </w:tabs>
              <w:rPr>
                <w:rFonts w:cs="Tahoma"/>
                <w:smallCaps/>
                <w:lang w:val="it-IT"/>
              </w:rPr>
            </w:pPr>
            <w:r>
              <w:rPr>
                <w:rFonts w:cs="Tahoma"/>
                <w:smallCaps/>
                <w:lang w:val="it-IT"/>
              </w:rPr>
              <w:t>Larissa Kukapa</w:t>
            </w:r>
          </w:p>
        </w:tc>
      </w:tr>
      <w:tr w:rsidR="00A814D7" w14:paraId="765BB225" w14:textId="77777777" w:rsidTr="00FA4709">
        <w:tc>
          <w:tcPr>
            <w:tcW w:w="445" w:type="dxa"/>
          </w:tcPr>
          <w:p w14:paraId="7C2F62D3" w14:textId="523739A9" w:rsidR="00A814D7" w:rsidRDefault="00503B5C" w:rsidP="00A814D7">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40EF2B38" w14:textId="45EDFC53" w:rsidR="00A814D7" w:rsidRDefault="00A814D7" w:rsidP="00A814D7">
            <w:pPr>
              <w:pStyle w:val="Header"/>
              <w:tabs>
                <w:tab w:val="clear" w:pos="4320"/>
                <w:tab w:val="clear" w:pos="8640"/>
              </w:tabs>
              <w:rPr>
                <w:rFonts w:cs="Tahoma"/>
                <w:smallCaps/>
                <w:lang w:val="it-IT"/>
              </w:rPr>
            </w:pPr>
            <w:r>
              <w:rPr>
                <w:rFonts w:cs="Tahoma"/>
                <w:smallCaps/>
                <w:lang w:val="it-IT"/>
              </w:rPr>
              <w:t>Kelvin Addo</w:t>
            </w:r>
          </w:p>
        </w:tc>
        <w:tc>
          <w:tcPr>
            <w:tcW w:w="431" w:type="dxa"/>
          </w:tcPr>
          <w:p w14:paraId="3259D2D8" w14:textId="60ECB121" w:rsidR="00A814D7" w:rsidRDefault="00A814D7" w:rsidP="00A814D7">
            <w:pPr>
              <w:pStyle w:val="Header"/>
              <w:tabs>
                <w:tab w:val="clear" w:pos="4320"/>
                <w:tab w:val="clear" w:pos="8640"/>
              </w:tabs>
              <w:jc w:val="center"/>
              <w:rPr>
                <w:rFonts w:cs="Tahoma"/>
                <w:smallCaps/>
                <w:lang w:val="it-IT"/>
              </w:rPr>
            </w:pPr>
          </w:p>
        </w:tc>
        <w:tc>
          <w:tcPr>
            <w:tcW w:w="2733" w:type="dxa"/>
          </w:tcPr>
          <w:p w14:paraId="3AFA7798" w14:textId="6B29C6D2" w:rsidR="00A814D7" w:rsidRDefault="00A814D7" w:rsidP="00A814D7">
            <w:pPr>
              <w:pStyle w:val="Header"/>
              <w:tabs>
                <w:tab w:val="clear" w:pos="4320"/>
                <w:tab w:val="clear" w:pos="8640"/>
              </w:tabs>
              <w:rPr>
                <w:rFonts w:cs="Tahoma"/>
                <w:smallCaps/>
                <w:lang w:val="it-IT"/>
              </w:rPr>
            </w:pPr>
            <w:r>
              <w:rPr>
                <w:rFonts w:cs="Tahoma"/>
                <w:smallCaps/>
                <w:lang w:val="it-IT"/>
              </w:rPr>
              <w:t>Isaias Gebreweldi</w:t>
            </w:r>
          </w:p>
        </w:tc>
        <w:tc>
          <w:tcPr>
            <w:tcW w:w="417" w:type="dxa"/>
          </w:tcPr>
          <w:p w14:paraId="35CAD4DE" w14:textId="4EE54E12" w:rsidR="00A814D7" w:rsidRDefault="00503B5C" w:rsidP="00A814D7">
            <w:pPr>
              <w:pStyle w:val="Header"/>
              <w:tabs>
                <w:tab w:val="clear" w:pos="4320"/>
                <w:tab w:val="clear" w:pos="8640"/>
              </w:tabs>
              <w:jc w:val="center"/>
              <w:rPr>
                <w:rFonts w:cs="Tahoma"/>
                <w:smallCaps/>
                <w:lang w:val="it-IT"/>
              </w:rPr>
            </w:pPr>
            <w:r>
              <w:rPr>
                <w:rFonts w:cs="Tahoma"/>
                <w:smallCaps/>
                <w:lang w:val="it-IT"/>
              </w:rPr>
              <w:t>√</w:t>
            </w:r>
          </w:p>
        </w:tc>
        <w:tc>
          <w:tcPr>
            <w:tcW w:w="2749" w:type="dxa"/>
          </w:tcPr>
          <w:p w14:paraId="41550989" w14:textId="4291E145" w:rsidR="00A814D7" w:rsidRDefault="00A814D7" w:rsidP="00A814D7">
            <w:pPr>
              <w:pStyle w:val="Header"/>
              <w:tabs>
                <w:tab w:val="clear" w:pos="4320"/>
                <w:tab w:val="clear" w:pos="8640"/>
              </w:tabs>
              <w:rPr>
                <w:rFonts w:cs="Tahoma"/>
                <w:smallCaps/>
                <w:lang w:val="it-IT"/>
              </w:rPr>
            </w:pPr>
            <w:r>
              <w:rPr>
                <w:rFonts w:cs="Tahoma"/>
                <w:smallCaps/>
                <w:lang w:val="it-IT"/>
              </w:rPr>
              <w:t>George Li</w:t>
            </w:r>
          </w:p>
        </w:tc>
      </w:tr>
      <w:tr w:rsidR="00A814D7" w14:paraId="494D025C" w14:textId="77777777" w:rsidTr="00FA4709">
        <w:tc>
          <w:tcPr>
            <w:tcW w:w="445" w:type="dxa"/>
          </w:tcPr>
          <w:p w14:paraId="36CE2C6E" w14:textId="2BABFC29" w:rsidR="00A814D7" w:rsidRDefault="00503B5C" w:rsidP="00A814D7">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1E8B3C86" w14:textId="2286B6CF" w:rsidR="00A814D7" w:rsidRDefault="00A814D7" w:rsidP="00A814D7">
            <w:pPr>
              <w:pStyle w:val="Header"/>
              <w:tabs>
                <w:tab w:val="clear" w:pos="4320"/>
                <w:tab w:val="clear" w:pos="8640"/>
              </w:tabs>
              <w:rPr>
                <w:rFonts w:cs="Tahoma"/>
                <w:smallCaps/>
                <w:lang w:val="it-IT"/>
              </w:rPr>
            </w:pPr>
            <w:r>
              <w:rPr>
                <w:rFonts w:cs="Tahoma"/>
                <w:smallCaps/>
                <w:lang w:val="it-IT"/>
              </w:rPr>
              <w:t>Malak Antar</w:t>
            </w:r>
          </w:p>
        </w:tc>
        <w:tc>
          <w:tcPr>
            <w:tcW w:w="431" w:type="dxa"/>
          </w:tcPr>
          <w:p w14:paraId="5E9D9BDF" w14:textId="07BE9828" w:rsidR="00A814D7" w:rsidRDefault="00503B5C" w:rsidP="00A814D7">
            <w:pPr>
              <w:pStyle w:val="Header"/>
              <w:tabs>
                <w:tab w:val="clear" w:pos="4320"/>
                <w:tab w:val="clear" w:pos="8640"/>
              </w:tabs>
              <w:jc w:val="center"/>
              <w:rPr>
                <w:rFonts w:cs="Tahoma"/>
                <w:smallCaps/>
                <w:lang w:val="it-IT"/>
              </w:rPr>
            </w:pPr>
            <w:r>
              <w:rPr>
                <w:rFonts w:cs="Tahoma"/>
                <w:smallCaps/>
                <w:lang w:val="it-IT"/>
              </w:rPr>
              <w:t>√</w:t>
            </w:r>
          </w:p>
        </w:tc>
        <w:tc>
          <w:tcPr>
            <w:tcW w:w="2733" w:type="dxa"/>
          </w:tcPr>
          <w:p w14:paraId="5F71A6E2" w14:textId="43D8CEB8" w:rsidR="00A814D7" w:rsidRDefault="00A814D7" w:rsidP="00A814D7">
            <w:pPr>
              <w:pStyle w:val="Header"/>
              <w:tabs>
                <w:tab w:val="clear" w:pos="4320"/>
                <w:tab w:val="clear" w:pos="8640"/>
              </w:tabs>
              <w:rPr>
                <w:rFonts w:cs="Tahoma"/>
                <w:smallCaps/>
                <w:lang w:val="it-IT"/>
              </w:rPr>
            </w:pPr>
            <w:r>
              <w:rPr>
                <w:rFonts w:cs="Tahoma"/>
                <w:smallCaps/>
                <w:lang w:val="it-IT"/>
              </w:rPr>
              <w:t>Hojat Goudarzi</w:t>
            </w:r>
          </w:p>
        </w:tc>
        <w:tc>
          <w:tcPr>
            <w:tcW w:w="417" w:type="dxa"/>
          </w:tcPr>
          <w:p w14:paraId="261C0305" w14:textId="54788E1B" w:rsidR="00A814D7" w:rsidRDefault="00A814D7" w:rsidP="00A814D7">
            <w:pPr>
              <w:pStyle w:val="Header"/>
              <w:tabs>
                <w:tab w:val="clear" w:pos="4320"/>
                <w:tab w:val="clear" w:pos="8640"/>
              </w:tabs>
              <w:jc w:val="center"/>
              <w:rPr>
                <w:rFonts w:cs="Tahoma"/>
                <w:smallCaps/>
                <w:lang w:val="it-IT"/>
              </w:rPr>
            </w:pPr>
          </w:p>
        </w:tc>
        <w:tc>
          <w:tcPr>
            <w:tcW w:w="2749" w:type="dxa"/>
          </w:tcPr>
          <w:p w14:paraId="1BACA545" w14:textId="3B76A28A" w:rsidR="00A814D7" w:rsidRDefault="00A814D7" w:rsidP="00A814D7">
            <w:pPr>
              <w:pStyle w:val="Header"/>
              <w:tabs>
                <w:tab w:val="clear" w:pos="4320"/>
                <w:tab w:val="clear" w:pos="8640"/>
              </w:tabs>
              <w:rPr>
                <w:rFonts w:cs="Tahoma"/>
                <w:smallCaps/>
                <w:lang w:val="it-IT"/>
              </w:rPr>
            </w:pPr>
            <w:r>
              <w:rPr>
                <w:rFonts w:cs="Tahoma"/>
                <w:smallCaps/>
                <w:lang w:val="it-IT"/>
              </w:rPr>
              <w:t>Arlene Mencias</w:t>
            </w:r>
          </w:p>
        </w:tc>
      </w:tr>
      <w:tr w:rsidR="00A814D7" w14:paraId="32800098" w14:textId="77777777" w:rsidTr="00FA4709">
        <w:tc>
          <w:tcPr>
            <w:tcW w:w="445" w:type="dxa"/>
          </w:tcPr>
          <w:p w14:paraId="2A606967" w14:textId="7FF57CB8" w:rsidR="00A814D7" w:rsidRDefault="00503B5C" w:rsidP="00A814D7">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4FB8500F" w14:textId="38292A7E" w:rsidR="00A814D7" w:rsidRDefault="00A814D7" w:rsidP="00A814D7">
            <w:pPr>
              <w:pStyle w:val="Header"/>
              <w:tabs>
                <w:tab w:val="clear" w:pos="4320"/>
                <w:tab w:val="clear" w:pos="8640"/>
              </w:tabs>
              <w:rPr>
                <w:rFonts w:cs="Tahoma"/>
                <w:smallCaps/>
                <w:lang w:val="it-IT"/>
              </w:rPr>
            </w:pPr>
            <w:r>
              <w:rPr>
                <w:rFonts w:cs="Tahoma"/>
                <w:smallCaps/>
                <w:lang w:val="it-IT"/>
              </w:rPr>
              <w:t>Lesley Crowder</w:t>
            </w:r>
          </w:p>
        </w:tc>
        <w:tc>
          <w:tcPr>
            <w:tcW w:w="431" w:type="dxa"/>
          </w:tcPr>
          <w:p w14:paraId="6CE43FC4" w14:textId="35DFED01" w:rsidR="00A814D7" w:rsidRDefault="00503B5C" w:rsidP="00A814D7">
            <w:pPr>
              <w:pStyle w:val="Header"/>
              <w:tabs>
                <w:tab w:val="clear" w:pos="4320"/>
                <w:tab w:val="clear" w:pos="8640"/>
              </w:tabs>
              <w:jc w:val="center"/>
              <w:rPr>
                <w:rFonts w:cs="Tahoma"/>
                <w:smallCaps/>
                <w:lang w:val="it-IT"/>
              </w:rPr>
            </w:pPr>
            <w:r>
              <w:rPr>
                <w:rFonts w:cs="Tahoma"/>
                <w:smallCaps/>
                <w:lang w:val="it-IT"/>
              </w:rPr>
              <w:t>√</w:t>
            </w:r>
          </w:p>
        </w:tc>
        <w:tc>
          <w:tcPr>
            <w:tcW w:w="2733" w:type="dxa"/>
          </w:tcPr>
          <w:p w14:paraId="0B6F26C3" w14:textId="3F0C9BF5" w:rsidR="00A814D7" w:rsidRDefault="00A814D7" w:rsidP="00A814D7">
            <w:pPr>
              <w:pStyle w:val="Header"/>
              <w:tabs>
                <w:tab w:val="clear" w:pos="4320"/>
                <w:tab w:val="clear" w:pos="8640"/>
              </w:tabs>
              <w:rPr>
                <w:rFonts w:cs="Tahoma"/>
                <w:smallCaps/>
                <w:lang w:val="it-IT"/>
              </w:rPr>
            </w:pPr>
            <w:r>
              <w:rPr>
                <w:rFonts w:cs="Tahoma"/>
                <w:smallCaps/>
                <w:lang w:val="it-IT"/>
              </w:rPr>
              <w:t>Natasha Hall</w:t>
            </w:r>
          </w:p>
        </w:tc>
        <w:tc>
          <w:tcPr>
            <w:tcW w:w="417" w:type="dxa"/>
          </w:tcPr>
          <w:p w14:paraId="422EB153" w14:textId="123F9AF8" w:rsidR="00A814D7" w:rsidRDefault="00A814D7" w:rsidP="00A814D7">
            <w:pPr>
              <w:pStyle w:val="Header"/>
              <w:tabs>
                <w:tab w:val="clear" w:pos="4320"/>
                <w:tab w:val="clear" w:pos="8640"/>
              </w:tabs>
              <w:jc w:val="center"/>
              <w:rPr>
                <w:rFonts w:cs="Tahoma"/>
                <w:smallCaps/>
                <w:lang w:val="it-IT"/>
              </w:rPr>
            </w:pPr>
          </w:p>
        </w:tc>
        <w:tc>
          <w:tcPr>
            <w:tcW w:w="2749" w:type="dxa"/>
          </w:tcPr>
          <w:p w14:paraId="1455969F" w14:textId="514655AF" w:rsidR="00A814D7" w:rsidRDefault="00A814D7" w:rsidP="00A814D7">
            <w:pPr>
              <w:pStyle w:val="Header"/>
              <w:tabs>
                <w:tab w:val="clear" w:pos="4320"/>
                <w:tab w:val="clear" w:pos="8640"/>
              </w:tabs>
              <w:rPr>
                <w:rFonts w:cs="Tahoma"/>
                <w:smallCaps/>
                <w:lang w:val="it-IT"/>
              </w:rPr>
            </w:pPr>
            <w:r>
              <w:rPr>
                <w:rFonts w:cs="Tahoma"/>
                <w:smallCaps/>
                <w:lang w:val="it-IT"/>
              </w:rPr>
              <w:t>Tsegaye Negash</w:t>
            </w:r>
          </w:p>
        </w:tc>
      </w:tr>
      <w:tr w:rsidR="00A814D7" w14:paraId="3C63648C" w14:textId="77777777" w:rsidTr="00FA4709">
        <w:tc>
          <w:tcPr>
            <w:tcW w:w="445" w:type="dxa"/>
          </w:tcPr>
          <w:p w14:paraId="73A38ED9" w14:textId="2034FC8B" w:rsidR="00A814D7" w:rsidRDefault="00A814D7" w:rsidP="00A814D7">
            <w:pPr>
              <w:pStyle w:val="Header"/>
              <w:tabs>
                <w:tab w:val="clear" w:pos="4320"/>
                <w:tab w:val="clear" w:pos="8640"/>
              </w:tabs>
              <w:jc w:val="center"/>
              <w:rPr>
                <w:rFonts w:cs="Tahoma"/>
                <w:smallCaps/>
                <w:lang w:val="it-IT"/>
              </w:rPr>
            </w:pPr>
          </w:p>
        </w:tc>
        <w:tc>
          <w:tcPr>
            <w:tcW w:w="2719" w:type="dxa"/>
          </w:tcPr>
          <w:p w14:paraId="64AC0D8C" w14:textId="1E4FED81" w:rsidR="00A814D7" w:rsidRDefault="00A814D7" w:rsidP="00A814D7">
            <w:pPr>
              <w:pStyle w:val="Header"/>
              <w:tabs>
                <w:tab w:val="clear" w:pos="4320"/>
                <w:tab w:val="clear" w:pos="8640"/>
              </w:tabs>
              <w:rPr>
                <w:rFonts w:cs="Tahoma"/>
                <w:smallCaps/>
                <w:lang w:val="it-IT"/>
              </w:rPr>
            </w:pPr>
            <w:r>
              <w:rPr>
                <w:rFonts w:cs="Tahoma"/>
                <w:smallCaps/>
                <w:lang w:val="it-IT"/>
              </w:rPr>
              <w:t>Bech Ebini</w:t>
            </w:r>
          </w:p>
        </w:tc>
        <w:tc>
          <w:tcPr>
            <w:tcW w:w="431" w:type="dxa"/>
          </w:tcPr>
          <w:p w14:paraId="3790914C" w14:textId="6A941B39" w:rsidR="00A814D7" w:rsidRDefault="00503B5C" w:rsidP="00A814D7">
            <w:pPr>
              <w:pStyle w:val="Header"/>
              <w:tabs>
                <w:tab w:val="clear" w:pos="4320"/>
                <w:tab w:val="clear" w:pos="8640"/>
              </w:tabs>
              <w:jc w:val="center"/>
              <w:rPr>
                <w:rFonts w:cs="Tahoma"/>
                <w:smallCaps/>
                <w:lang w:val="it-IT"/>
              </w:rPr>
            </w:pPr>
            <w:r>
              <w:rPr>
                <w:rFonts w:cs="Tahoma"/>
                <w:smallCaps/>
                <w:lang w:val="it-IT"/>
              </w:rPr>
              <w:t>√</w:t>
            </w:r>
          </w:p>
        </w:tc>
        <w:tc>
          <w:tcPr>
            <w:tcW w:w="2733" w:type="dxa"/>
          </w:tcPr>
          <w:p w14:paraId="4022D77E" w14:textId="6598E3F3" w:rsidR="00A814D7" w:rsidRDefault="00A814D7" w:rsidP="00A814D7">
            <w:pPr>
              <w:pStyle w:val="Header"/>
              <w:tabs>
                <w:tab w:val="clear" w:pos="4320"/>
                <w:tab w:val="clear" w:pos="8640"/>
              </w:tabs>
              <w:rPr>
                <w:rFonts w:cs="Tahoma"/>
                <w:smallCaps/>
                <w:lang w:val="it-IT"/>
              </w:rPr>
            </w:pPr>
            <w:r>
              <w:rPr>
                <w:rFonts w:cs="Tahoma"/>
                <w:smallCaps/>
                <w:lang w:val="it-IT"/>
              </w:rPr>
              <w:t>Chizobam Igweh</w:t>
            </w:r>
          </w:p>
        </w:tc>
        <w:tc>
          <w:tcPr>
            <w:tcW w:w="417" w:type="dxa"/>
          </w:tcPr>
          <w:p w14:paraId="13B1D02C" w14:textId="4DF0E5C0" w:rsidR="00A814D7" w:rsidRDefault="00503B5C" w:rsidP="00A814D7">
            <w:pPr>
              <w:pStyle w:val="Header"/>
              <w:tabs>
                <w:tab w:val="clear" w:pos="4320"/>
                <w:tab w:val="clear" w:pos="8640"/>
              </w:tabs>
              <w:jc w:val="center"/>
              <w:rPr>
                <w:rFonts w:cs="Tahoma"/>
                <w:smallCaps/>
                <w:lang w:val="it-IT"/>
              </w:rPr>
            </w:pPr>
            <w:r>
              <w:rPr>
                <w:rFonts w:cs="Tahoma"/>
                <w:smallCaps/>
                <w:lang w:val="it-IT"/>
              </w:rPr>
              <w:t>√</w:t>
            </w:r>
          </w:p>
        </w:tc>
        <w:tc>
          <w:tcPr>
            <w:tcW w:w="2749" w:type="dxa"/>
          </w:tcPr>
          <w:p w14:paraId="278BE1D5" w14:textId="0631A908" w:rsidR="00A814D7" w:rsidRDefault="00A814D7" w:rsidP="00A814D7">
            <w:pPr>
              <w:pStyle w:val="Header"/>
              <w:tabs>
                <w:tab w:val="clear" w:pos="4320"/>
                <w:tab w:val="clear" w:pos="8640"/>
              </w:tabs>
              <w:rPr>
                <w:rFonts w:cs="Tahoma"/>
                <w:smallCaps/>
                <w:lang w:val="it-IT"/>
              </w:rPr>
            </w:pPr>
            <w:r>
              <w:rPr>
                <w:rFonts w:cs="Tahoma"/>
                <w:smallCaps/>
                <w:lang w:val="it-IT"/>
              </w:rPr>
              <w:t>Boris Njeambosay</w:t>
            </w:r>
          </w:p>
        </w:tc>
      </w:tr>
      <w:tr w:rsidR="00A814D7" w14:paraId="2863F7FD" w14:textId="77777777" w:rsidTr="00FA4709">
        <w:tc>
          <w:tcPr>
            <w:tcW w:w="445" w:type="dxa"/>
          </w:tcPr>
          <w:p w14:paraId="6EBCA946" w14:textId="2BC9346B" w:rsidR="00A814D7" w:rsidRDefault="00A814D7" w:rsidP="00A814D7">
            <w:pPr>
              <w:pStyle w:val="Header"/>
              <w:tabs>
                <w:tab w:val="clear" w:pos="4320"/>
                <w:tab w:val="clear" w:pos="8640"/>
              </w:tabs>
              <w:jc w:val="center"/>
              <w:rPr>
                <w:rFonts w:cs="Tahoma"/>
                <w:smallCaps/>
                <w:lang w:val="it-IT"/>
              </w:rPr>
            </w:pPr>
          </w:p>
        </w:tc>
        <w:tc>
          <w:tcPr>
            <w:tcW w:w="2719" w:type="dxa"/>
          </w:tcPr>
          <w:p w14:paraId="56B6CE1A" w14:textId="1204EEA9" w:rsidR="00A814D7" w:rsidRDefault="00A814D7" w:rsidP="00A814D7">
            <w:pPr>
              <w:pStyle w:val="Header"/>
              <w:tabs>
                <w:tab w:val="clear" w:pos="4320"/>
                <w:tab w:val="clear" w:pos="8640"/>
              </w:tabs>
              <w:rPr>
                <w:rFonts w:cs="Tahoma"/>
                <w:smallCaps/>
                <w:lang w:val="it-IT"/>
              </w:rPr>
            </w:pPr>
            <w:r>
              <w:rPr>
                <w:rFonts w:cs="Tahoma"/>
                <w:smallCaps/>
                <w:lang w:val="it-IT"/>
              </w:rPr>
              <w:t>Uchama Eni</w:t>
            </w:r>
          </w:p>
        </w:tc>
        <w:tc>
          <w:tcPr>
            <w:tcW w:w="431" w:type="dxa"/>
          </w:tcPr>
          <w:p w14:paraId="3E0D9609" w14:textId="503312D5" w:rsidR="00A814D7" w:rsidRDefault="00A814D7" w:rsidP="00A814D7">
            <w:pPr>
              <w:pStyle w:val="Header"/>
              <w:tabs>
                <w:tab w:val="clear" w:pos="4320"/>
                <w:tab w:val="clear" w:pos="8640"/>
              </w:tabs>
              <w:jc w:val="center"/>
              <w:rPr>
                <w:rFonts w:cs="Tahoma"/>
                <w:smallCaps/>
                <w:lang w:val="it-IT"/>
              </w:rPr>
            </w:pPr>
          </w:p>
        </w:tc>
        <w:tc>
          <w:tcPr>
            <w:tcW w:w="2733" w:type="dxa"/>
          </w:tcPr>
          <w:p w14:paraId="2A41A1E6" w14:textId="79885C65" w:rsidR="00A814D7" w:rsidRDefault="00A814D7" w:rsidP="00A814D7">
            <w:pPr>
              <w:pStyle w:val="Header"/>
              <w:tabs>
                <w:tab w:val="clear" w:pos="4320"/>
                <w:tab w:val="clear" w:pos="8640"/>
              </w:tabs>
              <w:rPr>
                <w:rFonts w:cs="Tahoma"/>
                <w:smallCaps/>
                <w:lang w:val="it-IT"/>
              </w:rPr>
            </w:pPr>
            <w:r>
              <w:rPr>
                <w:rFonts w:cs="Tahoma"/>
                <w:smallCaps/>
                <w:lang w:val="it-IT"/>
              </w:rPr>
              <w:t>Jessica Jenkins</w:t>
            </w:r>
          </w:p>
        </w:tc>
        <w:tc>
          <w:tcPr>
            <w:tcW w:w="417" w:type="dxa"/>
          </w:tcPr>
          <w:p w14:paraId="32ECCB19" w14:textId="2DAACF18" w:rsidR="00A814D7" w:rsidRDefault="00503B5C" w:rsidP="00A814D7">
            <w:pPr>
              <w:pStyle w:val="Header"/>
              <w:tabs>
                <w:tab w:val="clear" w:pos="4320"/>
                <w:tab w:val="clear" w:pos="8640"/>
              </w:tabs>
              <w:jc w:val="center"/>
              <w:rPr>
                <w:rFonts w:cs="Tahoma"/>
                <w:smallCaps/>
                <w:lang w:val="it-IT"/>
              </w:rPr>
            </w:pPr>
            <w:r>
              <w:rPr>
                <w:rFonts w:cs="Tahoma"/>
                <w:smallCaps/>
                <w:lang w:val="it-IT"/>
              </w:rPr>
              <w:t>√</w:t>
            </w:r>
          </w:p>
        </w:tc>
        <w:tc>
          <w:tcPr>
            <w:tcW w:w="2749" w:type="dxa"/>
          </w:tcPr>
          <w:p w14:paraId="4138500E" w14:textId="420ED5B4" w:rsidR="00A814D7" w:rsidRDefault="00A814D7" w:rsidP="00A814D7">
            <w:pPr>
              <w:pStyle w:val="Header"/>
              <w:tabs>
                <w:tab w:val="clear" w:pos="4320"/>
                <w:tab w:val="clear" w:pos="8640"/>
              </w:tabs>
              <w:rPr>
                <w:rFonts w:cs="Tahoma"/>
                <w:smallCaps/>
                <w:lang w:val="it-IT"/>
              </w:rPr>
            </w:pPr>
            <w:r>
              <w:rPr>
                <w:rFonts w:cs="Tahoma"/>
                <w:smallCaps/>
                <w:lang w:val="it-IT"/>
              </w:rPr>
              <w:t>Henry Nvule</w:t>
            </w:r>
          </w:p>
        </w:tc>
      </w:tr>
      <w:tr w:rsidR="00A814D7" w14:paraId="7B09A673" w14:textId="77777777" w:rsidTr="00FA4709">
        <w:tc>
          <w:tcPr>
            <w:tcW w:w="445" w:type="dxa"/>
          </w:tcPr>
          <w:p w14:paraId="4C15233A" w14:textId="27121B6D" w:rsidR="00A814D7" w:rsidRDefault="00A814D7" w:rsidP="00A814D7">
            <w:pPr>
              <w:pStyle w:val="Header"/>
              <w:tabs>
                <w:tab w:val="clear" w:pos="4320"/>
                <w:tab w:val="clear" w:pos="8640"/>
              </w:tabs>
              <w:jc w:val="center"/>
              <w:rPr>
                <w:rFonts w:cs="Tahoma"/>
                <w:smallCaps/>
                <w:lang w:val="it-IT"/>
              </w:rPr>
            </w:pPr>
            <w:bookmarkStart w:id="0" w:name="_Hlk162935012"/>
          </w:p>
        </w:tc>
        <w:tc>
          <w:tcPr>
            <w:tcW w:w="2719" w:type="dxa"/>
          </w:tcPr>
          <w:p w14:paraId="61F55623" w14:textId="518BE5E3" w:rsidR="00A814D7" w:rsidRDefault="00A814D7" w:rsidP="00A814D7">
            <w:pPr>
              <w:pStyle w:val="Header"/>
              <w:tabs>
                <w:tab w:val="clear" w:pos="4320"/>
                <w:tab w:val="clear" w:pos="8640"/>
              </w:tabs>
              <w:rPr>
                <w:rFonts w:cs="Tahoma"/>
                <w:smallCaps/>
                <w:lang w:val="it-IT"/>
              </w:rPr>
            </w:pPr>
          </w:p>
        </w:tc>
        <w:tc>
          <w:tcPr>
            <w:tcW w:w="431" w:type="dxa"/>
          </w:tcPr>
          <w:p w14:paraId="1BF67667" w14:textId="5C30A738" w:rsidR="00A814D7" w:rsidRDefault="00A814D7" w:rsidP="00A814D7">
            <w:pPr>
              <w:pStyle w:val="Header"/>
              <w:tabs>
                <w:tab w:val="clear" w:pos="4320"/>
                <w:tab w:val="clear" w:pos="8640"/>
              </w:tabs>
              <w:jc w:val="center"/>
              <w:rPr>
                <w:rFonts w:cs="Tahoma"/>
                <w:smallCaps/>
                <w:lang w:val="it-IT"/>
              </w:rPr>
            </w:pPr>
          </w:p>
        </w:tc>
        <w:tc>
          <w:tcPr>
            <w:tcW w:w="2733" w:type="dxa"/>
          </w:tcPr>
          <w:p w14:paraId="5929004B" w14:textId="7F4D8693" w:rsidR="00A814D7" w:rsidRDefault="00A814D7" w:rsidP="00A814D7">
            <w:pPr>
              <w:pStyle w:val="Header"/>
              <w:tabs>
                <w:tab w:val="clear" w:pos="4320"/>
                <w:tab w:val="clear" w:pos="8640"/>
              </w:tabs>
              <w:rPr>
                <w:rFonts w:cs="Tahoma"/>
                <w:smallCaps/>
                <w:lang w:val="it-IT"/>
              </w:rPr>
            </w:pPr>
          </w:p>
        </w:tc>
        <w:tc>
          <w:tcPr>
            <w:tcW w:w="417" w:type="dxa"/>
          </w:tcPr>
          <w:p w14:paraId="14FD23E7" w14:textId="0CD7851E" w:rsidR="00A814D7" w:rsidRDefault="00503B5C" w:rsidP="00A814D7">
            <w:pPr>
              <w:pStyle w:val="Header"/>
              <w:tabs>
                <w:tab w:val="clear" w:pos="4320"/>
                <w:tab w:val="clear" w:pos="8640"/>
              </w:tabs>
              <w:jc w:val="center"/>
              <w:rPr>
                <w:rFonts w:cs="Tahoma"/>
                <w:smallCaps/>
                <w:lang w:val="it-IT"/>
              </w:rPr>
            </w:pPr>
            <w:r>
              <w:rPr>
                <w:rFonts w:cs="Tahoma"/>
                <w:smallCaps/>
                <w:lang w:val="it-IT"/>
              </w:rPr>
              <w:t>√</w:t>
            </w:r>
          </w:p>
        </w:tc>
        <w:tc>
          <w:tcPr>
            <w:tcW w:w="2749" w:type="dxa"/>
          </w:tcPr>
          <w:p w14:paraId="4E57028C" w14:textId="1F2B27F6" w:rsidR="00A814D7" w:rsidRDefault="00A814D7" w:rsidP="00A814D7">
            <w:pPr>
              <w:pStyle w:val="Header"/>
              <w:tabs>
                <w:tab w:val="clear" w:pos="4320"/>
                <w:tab w:val="clear" w:pos="8640"/>
              </w:tabs>
              <w:rPr>
                <w:rFonts w:cs="Tahoma"/>
                <w:smallCaps/>
                <w:lang w:val="it-IT"/>
              </w:rPr>
            </w:pPr>
            <w:r>
              <w:rPr>
                <w:rFonts w:cs="Tahoma"/>
                <w:smallCaps/>
                <w:lang w:val="it-IT"/>
              </w:rPr>
              <w:t>Rocio Vergara Torres</w:t>
            </w:r>
          </w:p>
        </w:tc>
      </w:tr>
      <w:bookmarkEnd w:id="0"/>
    </w:tbl>
    <w:p w14:paraId="5FC2B4D4" w14:textId="77777777" w:rsidR="00FA4709" w:rsidRDefault="00FA4709" w:rsidP="00E11BEE">
      <w:pPr>
        <w:pStyle w:val="Header"/>
        <w:tabs>
          <w:tab w:val="clear" w:pos="4320"/>
          <w:tab w:val="clear" w:pos="8640"/>
        </w:tabs>
        <w:ind w:left="1440" w:hanging="1440"/>
        <w:rPr>
          <w:rFonts w:cs="Tahoma"/>
          <w:smallCaps/>
          <w:lang w:val="it-IT"/>
        </w:rPr>
      </w:pPr>
    </w:p>
    <w:p w14:paraId="6C014F76" w14:textId="77777777" w:rsidR="00FA4709" w:rsidRPr="000E630F" w:rsidRDefault="00FA4709" w:rsidP="00E11BEE">
      <w:pPr>
        <w:pStyle w:val="Header"/>
        <w:tabs>
          <w:tab w:val="clear" w:pos="4320"/>
          <w:tab w:val="clear" w:pos="8640"/>
        </w:tabs>
        <w:ind w:left="1440" w:hanging="1440"/>
        <w:rPr>
          <w:rFonts w:cs="Tahoma"/>
          <w:smallCaps/>
        </w:rPr>
      </w:pPr>
    </w:p>
    <w:p w14:paraId="7894A023" w14:textId="121E0339" w:rsidR="002D5C56" w:rsidRPr="000E630F" w:rsidRDefault="002D5C56" w:rsidP="008C4FE2">
      <w:pPr>
        <w:pStyle w:val="Header"/>
        <w:tabs>
          <w:tab w:val="clear" w:pos="4320"/>
          <w:tab w:val="clear" w:pos="8640"/>
        </w:tabs>
        <w:ind w:left="1440" w:hanging="1440"/>
        <w:rPr>
          <w:rFonts w:cs="Tahoma"/>
          <w:smallCaps/>
          <w:lang w:val="it-IT"/>
        </w:rPr>
      </w:pPr>
      <w:r w:rsidRPr="000E630F">
        <w:rPr>
          <w:rFonts w:cs="Tahoma"/>
          <w:b/>
          <w:smallCaps/>
        </w:rPr>
        <w:t>Distribution:</w:t>
      </w:r>
      <w:r w:rsidR="00932A1D" w:rsidRPr="000E630F">
        <w:rPr>
          <w:rFonts w:cs="Tahoma"/>
          <w:smallCaps/>
          <w:lang w:val="it-IT"/>
        </w:rPr>
        <w:t xml:space="preserve"> </w:t>
      </w:r>
      <w:r w:rsidR="00A861ED" w:rsidRPr="000E630F">
        <w:rPr>
          <w:rFonts w:cs="Tahoma"/>
          <w:smallCaps/>
        </w:rPr>
        <w:t xml:space="preserve"> </w:t>
      </w:r>
      <w:r w:rsidR="00FA4709">
        <w:rPr>
          <w:rFonts w:cs="Tahoma"/>
          <w:smallCaps/>
        </w:rPr>
        <w:t>Blood Bank</w:t>
      </w:r>
      <w:r w:rsidR="0013653E">
        <w:rPr>
          <w:rFonts w:cs="Tahoma"/>
          <w:smallCaps/>
        </w:rPr>
        <w:t xml:space="preserve"> Team</w:t>
      </w:r>
    </w:p>
    <w:p w14:paraId="78D05F70" w14:textId="77777777" w:rsidR="002D5C56" w:rsidRPr="000E630F" w:rsidRDefault="002D5C56" w:rsidP="00663C67">
      <w:pPr>
        <w:pStyle w:val="Header"/>
        <w:tabs>
          <w:tab w:val="clear" w:pos="4320"/>
          <w:tab w:val="clear" w:pos="8640"/>
        </w:tabs>
        <w:ind w:left="1080" w:hanging="1080"/>
        <w:jc w:val="center"/>
        <w:rPr>
          <w:rFonts w:cs="Tahoma"/>
          <w:smallCaps/>
        </w:rPr>
      </w:pPr>
    </w:p>
    <w:p w14:paraId="1680FCA8" w14:textId="2CCCEC95" w:rsidR="00120E4C" w:rsidRDefault="002D5C56" w:rsidP="002B6ECE">
      <w:pPr>
        <w:autoSpaceDE w:val="0"/>
        <w:autoSpaceDN w:val="0"/>
        <w:adjustRightInd w:val="0"/>
        <w:rPr>
          <w:rFonts w:cs="Tahoma"/>
          <w:bCs/>
          <w:smallCaps/>
        </w:rPr>
      </w:pPr>
      <w:r w:rsidRPr="000E630F">
        <w:rPr>
          <w:rFonts w:cs="Tahoma"/>
          <w:b/>
          <w:smallCaps/>
        </w:rPr>
        <w:t xml:space="preserve">Meeting commenced: </w:t>
      </w:r>
      <w:r w:rsidRPr="000E630F">
        <w:rPr>
          <w:rFonts w:cs="Tahoma"/>
          <w:b/>
          <w:smallCaps/>
        </w:rPr>
        <w:tab/>
      </w:r>
      <w:r w:rsidR="00FA4709">
        <w:rPr>
          <w:rFonts w:cs="Tahoma"/>
          <w:bCs/>
          <w:smallCaps/>
        </w:rPr>
        <w:t>0630 and 1600 via TEAMS</w:t>
      </w:r>
    </w:p>
    <w:p w14:paraId="772E981B" w14:textId="77777777" w:rsidR="0051743A" w:rsidRDefault="0051743A" w:rsidP="002B6ECE">
      <w:pPr>
        <w:autoSpaceDE w:val="0"/>
        <w:autoSpaceDN w:val="0"/>
        <w:adjustRightInd w:val="0"/>
        <w:rPr>
          <w:rFonts w:cs="Tahoma"/>
          <w:bCs/>
          <w:smallCaps/>
        </w:rPr>
      </w:pPr>
    </w:p>
    <w:tbl>
      <w:tblPr>
        <w:tblStyle w:val="TableGrid"/>
        <w:tblW w:w="0" w:type="auto"/>
        <w:tblLook w:val="04A0" w:firstRow="1" w:lastRow="0" w:firstColumn="1" w:lastColumn="0" w:noHBand="0" w:noVBand="1"/>
      </w:tblPr>
      <w:tblGrid>
        <w:gridCol w:w="1487"/>
        <w:gridCol w:w="38"/>
        <w:gridCol w:w="6921"/>
        <w:gridCol w:w="9"/>
        <w:gridCol w:w="1394"/>
        <w:gridCol w:w="46"/>
        <w:gridCol w:w="1039"/>
      </w:tblGrid>
      <w:tr w:rsidR="00611B19" w14:paraId="4FA75440" w14:textId="77777777" w:rsidTr="00645DEB">
        <w:tc>
          <w:tcPr>
            <w:tcW w:w="1487" w:type="dxa"/>
            <w:shd w:val="clear" w:color="auto" w:fill="D9D9D9" w:themeFill="background1" w:themeFillShade="D9"/>
          </w:tcPr>
          <w:p w14:paraId="0DCA4851" w14:textId="66D124BA" w:rsidR="0051743A" w:rsidRPr="0051743A" w:rsidRDefault="0051743A" w:rsidP="0051743A">
            <w:pPr>
              <w:autoSpaceDE w:val="0"/>
              <w:autoSpaceDN w:val="0"/>
              <w:adjustRightInd w:val="0"/>
              <w:jc w:val="center"/>
              <w:rPr>
                <w:rFonts w:cs="Tahoma"/>
                <w:b/>
                <w:smallCaps/>
              </w:rPr>
            </w:pPr>
            <w:r>
              <w:rPr>
                <w:rFonts w:cs="Tahoma"/>
                <w:b/>
                <w:smallCaps/>
              </w:rPr>
              <w:t>ITEM</w:t>
            </w:r>
          </w:p>
        </w:tc>
        <w:tc>
          <w:tcPr>
            <w:tcW w:w="6959" w:type="dxa"/>
            <w:gridSpan w:val="2"/>
            <w:shd w:val="clear" w:color="auto" w:fill="D9D9D9" w:themeFill="background1" w:themeFillShade="D9"/>
          </w:tcPr>
          <w:p w14:paraId="244512E9" w14:textId="2C4D5D98" w:rsidR="0051743A" w:rsidRPr="0051743A" w:rsidRDefault="0051743A" w:rsidP="0051743A">
            <w:pPr>
              <w:autoSpaceDE w:val="0"/>
              <w:autoSpaceDN w:val="0"/>
              <w:adjustRightInd w:val="0"/>
              <w:jc w:val="center"/>
              <w:rPr>
                <w:rFonts w:cs="Tahoma"/>
                <w:b/>
                <w:smallCaps/>
              </w:rPr>
            </w:pPr>
            <w:r>
              <w:rPr>
                <w:rFonts w:cs="Tahoma"/>
                <w:b/>
                <w:smallCaps/>
              </w:rPr>
              <w:t>DISCUSSION</w:t>
            </w:r>
          </w:p>
        </w:tc>
        <w:tc>
          <w:tcPr>
            <w:tcW w:w="1403" w:type="dxa"/>
            <w:gridSpan w:val="2"/>
            <w:shd w:val="clear" w:color="auto" w:fill="D9D9D9" w:themeFill="background1" w:themeFillShade="D9"/>
          </w:tcPr>
          <w:p w14:paraId="08F33310" w14:textId="093271AA" w:rsidR="0051743A" w:rsidRPr="0051743A" w:rsidRDefault="0051743A" w:rsidP="0051743A">
            <w:pPr>
              <w:autoSpaceDE w:val="0"/>
              <w:autoSpaceDN w:val="0"/>
              <w:adjustRightInd w:val="0"/>
              <w:jc w:val="center"/>
              <w:rPr>
                <w:rFonts w:cs="Tahoma"/>
                <w:b/>
                <w:smallCaps/>
              </w:rPr>
            </w:pPr>
            <w:r>
              <w:rPr>
                <w:rFonts w:cs="Tahoma"/>
                <w:b/>
                <w:smallCaps/>
              </w:rPr>
              <w:t>ACTION</w:t>
            </w:r>
          </w:p>
        </w:tc>
        <w:tc>
          <w:tcPr>
            <w:tcW w:w="1085" w:type="dxa"/>
            <w:gridSpan w:val="2"/>
            <w:shd w:val="clear" w:color="auto" w:fill="D9D9D9" w:themeFill="background1" w:themeFillShade="D9"/>
          </w:tcPr>
          <w:p w14:paraId="74FAAC0D" w14:textId="066A0DC0" w:rsidR="0051743A" w:rsidRPr="0051743A" w:rsidRDefault="0051743A" w:rsidP="0051743A">
            <w:pPr>
              <w:autoSpaceDE w:val="0"/>
              <w:autoSpaceDN w:val="0"/>
              <w:adjustRightInd w:val="0"/>
              <w:jc w:val="center"/>
              <w:rPr>
                <w:rFonts w:cs="Tahoma"/>
                <w:b/>
                <w:smallCaps/>
              </w:rPr>
            </w:pPr>
            <w:r>
              <w:rPr>
                <w:rFonts w:cs="Tahoma"/>
                <w:b/>
                <w:smallCaps/>
              </w:rPr>
              <w:t>FOLLOW UP</w:t>
            </w:r>
          </w:p>
        </w:tc>
      </w:tr>
      <w:tr w:rsidR="00611B19" w14:paraId="7B557F16" w14:textId="77777777" w:rsidTr="00645DEB">
        <w:tc>
          <w:tcPr>
            <w:tcW w:w="1487" w:type="dxa"/>
            <w:shd w:val="clear" w:color="auto" w:fill="auto"/>
          </w:tcPr>
          <w:p w14:paraId="7316DB7C" w14:textId="77777777" w:rsidR="0051743A" w:rsidRDefault="0039457E" w:rsidP="0051743A">
            <w:pPr>
              <w:autoSpaceDE w:val="0"/>
              <w:autoSpaceDN w:val="0"/>
              <w:adjustRightInd w:val="0"/>
              <w:rPr>
                <w:rFonts w:cs="Tahoma"/>
                <w:b/>
                <w:smallCaps/>
              </w:rPr>
            </w:pPr>
            <w:r>
              <w:rPr>
                <w:rFonts w:cs="Tahoma"/>
                <w:b/>
                <w:smallCaps/>
              </w:rPr>
              <w:t>Recognition</w:t>
            </w:r>
          </w:p>
          <w:p w14:paraId="6157F9E2" w14:textId="6CEC846E" w:rsidR="0039457E" w:rsidRPr="008016AF" w:rsidRDefault="0039457E" w:rsidP="0051743A">
            <w:pPr>
              <w:autoSpaceDE w:val="0"/>
              <w:autoSpaceDN w:val="0"/>
              <w:adjustRightInd w:val="0"/>
              <w:rPr>
                <w:rFonts w:cs="Tahoma"/>
                <w:b/>
                <w:smallCaps/>
              </w:rPr>
            </w:pPr>
          </w:p>
        </w:tc>
        <w:tc>
          <w:tcPr>
            <w:tcW w:w="6959" w:type="dxa"/>
            <w:gridSpan w:val="2"/>
            <w:shd w:val="clear" w:color="auto" w:fill="auto"/>
          </w:tcPr>
          <w:p w14:paraId="7014F089" w14:textId="77777777" w:rsidR="00312561" w:rsidRDefault="00AA50FB" w:rsidP="00312561">
            <w:r>
              <w:t>Staff asked for a public forum to recognize others.</w:t>
            </w:r>
          </w:p>
          <w:p w14:paraId="6BF8027E" w14:textId="77777777" w:rsidR="00503B5C" w:rsidRDefault="00503B5C" w:rsidP="00312561"/>
          <w:p w14:paraId="0B52BABF" w14:textId="051A0034" w:rsidR="00503B5C" w:rsidRDefault="00503B5C" w:rsidP="00312561">
            <w:r>
              <w:t>Natasha recognized Rocio and Uchama for covering nights when she called out.</w:t>
            </w:r>
          </w:p>
          <w:p w14:paraId="31E3D437" w14:textId="77777777" w:rsidR="00503B5C" w:rsidRDefault="00503B5C" w:rsidP="00312561"/>
          <w:p w14:paraId="1D072B96" w14:textId="370DC018" w:rsidR="00503B5C" w:rsidRDefault="00503B5C" w:rsidP="00312561">
            <w:r>
              <w:t>Stephanie recognized Uchama and Larissa for covering the open night shifts due to FMLA and Kelvin for covering Uchama’s weekend shifts to allow her to work nights.</w:t>
            </w:r>
          </w:p>
          <w:p w14:paraId="7E1571D7" w14:textId="61B11050" w:rsidR="00503B5C" w:rsidRDefault="00503B5C" w:rsidP="00312561">
            <w:r>
              <w:br/>
              <w:t>Stephanie recognized Malak for covering a callout on evenings.</w:t>
            </w:r>
          </w:p>
          <w:p w14:paraId="071A3CC1" w14:textId="62900A30" w:rsidR="000C2FAF" w:rsidRPr="00BB4567" w:rsidRDefault="000C2FAF" w:rsidP="00137CFB"/>
        </w:tc>
        <w:tc>
          <w:tcPr>
            <w:tcW w:w="1403" w:type="dxa"/>
            <w:gridSpan w:val="2"/>
            <w:shd w:val="clear" w:color="auto" w:fill="auto"/>
          </w:tcPr>
          <w:p w14:paraId="14996FF0" w14:textId="1C02F8E2" w:rsidR="0051743A" w:rsidRPr="008016AF" w:rsidRDefault="0051743A" w:rsidP="0051743A">
            <w:pPr>
              <w:autoSpaceDE w:val="0"/>
              <w:autoSpaceDN w:val="0"/>
              <w:adjustRightInd w:val="0"/>
              <w:rPr>
                <w:rFonts w:cs="Tahoma"/>
                <w:bCs/>
                <w:smallCaps/>
              </w:rPr>
            </w:pPr>
            <w:r w:rsidRPr="008016AF">
              <w:rPr>
                <w:rFonts w:cs="Tahoma"/>
                <w:bCs/>
              </w:rPr>
              <w:t>Informational</w:t>
            </w:r>
          </w:p>
        </w:tc>
        <w:tc>
          <w:tcPr>
            <w:tcW w:w="1085" w:type="dxa"/>
            <w:gridSpan w:val="2"/>
            <w:shd w:val="clear" w:color="auto" w:fill="auto"/>
          </w:tcPr>
          <w:p w14:paraId="5D680A06" w14:textId="3912C06E" w:rsidR="0051743A" w:rsidRPr="008016AF" w:rsidRDefault="0051743A" w:rsidP="0051743A">
            <w:pPr>
              <w:autoSpaceDE w:val="0"/>
              <w:autoSpaceDN w:val="0"/>
              <w:adjustRightInd w:val="0"/>
              <w:rPr>
                <w:rFonts w:cs="Tahoma"/>
                <w:bCs/>
                <w:smallCaps/>
              </w:rPr>
            </w:pPr>
            <w:r w:rsidRPr="008016AF">
              <w:rPr>
                <w:rFonts w:cs="Tahoma"/>
                <w:bCs/>
              </w:rPr>
              <w:t>None</w:t>
            </w:r>
          </w:p>
        </w:tc>
      </w:tr>
      <w:tr w:rsidR="00611B19" w14:paraId="6318168A" w14:textId="77777777" w:rsidTr="00645DEB">
        <w:tc>
          <w:tcPr>
            <w:tcW w:w="1487" w:type="dxa"/>
            <w:shd w:val="clear" w:color="auto" w:fill="auto"/>
          </w:tcPr>
          <w:p w14:paraId="578E8169" w14:textId="7626D6F7" w:rsidR="0062523A" w:rsidRDefault="0062523A" w:rsidP="0051743A">
            <w:pPr>
              <w:autoSpaceDE w:val="0"/>
              <w:autoSpaceDN w:val="0"/>
              <w:adjustRightInd w:val="0"/>
              <w:rPr>
                <w:rFonts w:cs="Tahoma"/>
                <w:b/>
                <w:smallCaps/>
              </w:rPr>
            </w:pPr>
            <w:r>
              <w:rPr>
                <w:rFonts w:cs="Tahoma"/>
                <w:b/>
                <w:smallCaps/>
              </w:rPr>
              <w:t>Ambulance Transfusion</w:t>
            </w:r>
          </w:p>
        </w:tc>
        <w:tc>
          <w:tcPr>
            <w:tcW w:w="6959" w:type="dxa"/>
            <w:gridSpan w:val="2"/>
            <w:shd w:val="clear" w:color="auto" w:fill="auto"/>
          </w:tcPr>
          <w:p w14:paraId="0681D1D6" w14:textId="1353D857" w:rsidR="0062523A" w:rsidRDefault="00CD02AE" w:rsidP="00137CFB">
            <w:r>
              <w:t>We have a process for handling blood product bags that were transfused by EMS enroute to the hospital.  Please take the MTS.</w:t>
            </w:r>
          </w:p>
          <w:p w14:paraId="2BE00042" w14:textId="77777777" w:rsidR="00CD02AE" w:rsidRDefault="00CD02AE" w:rsidP="00CD02AE">
            <w:pPr>
              <w:pStyle w:val="ListParagraph"/>
              <w:numPr>
                <w:ilvl w:val="0"/>
                <w:numId w:val="23"/>
              </w:numPr>
            </w:pPr>
            <w:r>
              <w:t>Cerner will prompt a question about ambulance transfusion for any patient that arrives via EMS in critical condition</w:t>
            </w:r>
          </w:p>
          <w:p w14:paraId="3374CA22" w14:textId="77777777" w:rsidR="00CD02AE" w:rsidRDefault="00CD02AE" w:rsidP="00CD02AE">
            <w:pPr>
              <w:pStyle w:val="ListParagraph"/>
              <w:numPr>
                <w:ilvl w:val="0"/>
                <w:numId w:val="23"/>
              </w:numPr>
            </w:pPr>
            <w:r>
              <w:t xml:space="preserve">If ED answers that a patient has been transfused, </w:t>
            </w:r>
          </w:p>
          <w:p w14:paraId="2501B437" w14:textId="4D6B6258" w:rsidR="00CD02AE" w:rsidRDefault="00CD02AE" w:rsidP="00CD02AE">
            <w:pPr>
              <w:pStyle w:val="ListParagraph"/>
              <w:numPr>
                <w:ilvl w:val="1"/>
                <w:numId w:val="23"/>
              </w:numPr>
            </w:pPr>
            <w:r>
              <w:t>A notice will print to blood bank on the transfuse order printer</w:t>
            </w:r>
          </w:p>
          <w:p w14:paraId="110C7801" w14:textId="77777777" w:rsidR="00CD02AE" w:rsidRDefault="00CD02AE" w:rsidP="00CD02AE">
            <w:pPr>
              <w:pStyle w:val="ListParagraph"/>
              <w:numPr>
                <w:ilvl w:val="1"/>
                <w:numId w:val="23"/>
              </w:numPr>
            </w:pPr>
            <w:r>
              <w:t>A EMSTF test will auto order</w:t>
            </w:r>
          </w:p>
          <w:p w14:paraId="1217558F" w14:textId="77777777" w:rsidR="00CD02AE" w:rsidRDefault="00CD02AE" w:rsidP="00CD02AE">
            <w:pPr>
              <w:pStyle w:val="ListParagraph"/>
              <w:numPr>
                <w:ilvl w:val="0"/>
                <w:numId w:val="23"/>
              </w:numPr>
            </w:pPr>
            <w:r>
              <w:t>BB staff will attempt to obtain the empty blood bag with segments</w:t>
            </w:r>
          </w:p>
          <w:p w14:paraId="73109054" w14:textId="77777777" w:rsidR="00CD02AE" w:rsidRDefault="00CD02AE" w:rsidP="00CD02AE">
            <w:pPr>
              <w:pStyle w:val="ListParagraph"/>
              <w:numPr>
                <w:ilvl w:val="0"/>
                <w:numId w:val="23"/>
              </w:numPr>
            </w:pPr>
            <w:r>
              <w:t>BB will enter the unit number in the LIS and answer the question of whether the blood bag was received</w:t>
            </w:r>
          </w:p>
          <w:p w14:paraId="10CEA9A3" w14:textId="77777777" w:rsidR="00CD02AE" w:rsidRDefault="00CD02AE" w:rsidP="00CD02AE">
            <w:pPr>
              <w:pStyle w:val="ListParagraph"/>
              <w:numPr>
                <w:ilvl w:val="0"/>
                <w:numId w:val="23"/>
              </w:numPr>
            </w:pPr>
            <w:r>
              <w:t>If blood bank is received</w:t>
            </w:r>
          </w:p>
          <w:p w14:paraId="2ADFBB4A" w14:textId="77777777" w:rsidR="00CD02AE" w:rsidRDefault="00CD02AE" w:rsidP="00CD02AE">
            <w:pPr>
              <w:pStyle w:val="ListParagraph"/>
              <w:numPr>
                <w:ilvl w:val="1"/>
                <w:numId w:val="23"/>
              </w:numPr>
            </w:pPr>
            <w:r>
              <w:t>Place in a ziplock bag</w:t>
            </w:r>
          </w:p>
          <w:p w14:paraId="452ED343" w14:textId="77777777" w:rsidR="00CD02AE" w:rsidRDefault="00CD02AE" w:rsidP="00CD02AE">
            <w:pPr>
              <w:pStyle w:val="ListParagraph"/>
              <w:numPr>
                <w:ilvl w:val="1"/>
                <w:numId w:val="23"/>
              </w:numPr>
            </w:pPr>
            <w:r>
              <w:t>Label with patient identifiers and date</w:t>
            </w:r>
          </w:p>
          <w:p w14:paraId="6C96F3E1" w14:textId="77777777" w:rsidR="00CD02AE" w:rsidRDefault="00CD02AE" w:rsidP="00CD02AE">
            <w:pPr>
              <w:pStyle w:val="ListParagraph"/>
              <w:numPr>
                <w:ilvl w:val="1"/>
                <w:numId w:val="23"/>
              </w:numPr>
            </w:pPr>
            <w:r>
              <w:t>Place in the refrigerator with the segments; we will hold for 90 days</w:t>
            </w:r>
          </w:p>
          <w:p w14:paraId="1107892A" w14:textId="39F01C40" w:rsidR="00CD02AE" w:rsidRPr="0062523A" w:rsidRDefault="00CD02AE" w:rsidP="00CD02AE"/>
        </w:tc>
        <w:tc>
          <w:tcPr>
            <w:tcW w:w="1403" w:type="dxa"/>
            <w:gridSpan w:val="2"/>
            <w:shd w:val="clear" w:color="auto" w:fill="auto"/>
          </w:tcPr>
          <w:p w14:paraId="6925D8F0" w14:textId="69E0A963" w:rsidR="0062523A" w:rsidRPr="008016AF" w:rsidRDefault="0062523A" w:rsidP="0051743A">
            <w:pPr>
              <w:autoSpaceDE w:val="0"/>
              <w:autoSpaceDN w:val="0"/>
              <w:adjustRightInd w:val="0"/>
              <w:rPr>
                <w:rFonts w:cs="Tahoma"/>
                <w:bCs/>
              </w:rPr>
            </w:pPr>
            <w:r>
              <w:rPr>
                <w:rFonts w:cs="Tahoma"/>
                <w:bCs/>
              </w:rPr>
              <w:t>Informationa</w:t>
            </w:r>
            <w:r w:rsidR="00137CFB">
              <w:rPr>
                <w:rFonts w:cs="Tahoma"/>
                <w:bCs/>
              </w:rPr>
              <w:t>l</w:t>
            </w:r>
          </w:p>
        </w:tc>
        <w:tc>
          <w:tcPr>
            <w:tcW w:w="1085" w:type="dxa"/>
            <w:gridSpan w:val="2"/>
            <w:shd w:val="clear" w:color="auto" w:fill="auto"/>
          </w:tcPr>
          <w:p w14:paraId="6C00505E" w14:textId="1F64D0B2" w:rsidR="0062523A" w:rsidRPr="008016AF" w:rsidRDefault="00645DEB" w:rsidP="0051743A">
            <w:pPr>
              <w:autoSpaceDE w:val="0"/>
              <w:autoSpaceDN w:val="0"/>
              <w:adjustRightInd w:val="0"/>
              <w:rPr>
                <w:rFonts w:cs="Tahoma"/>
                <w:bCs/>
              </w:rPr>
            </w:pPr>
            <w:r>
              <w:rPr>
                <w:rFonts w:cs="Tahoma"/>
                <w:bCs/>
              </w:rPr>
              <w:t>None</w:t>
            </w:r>
          </w:p>
        </w:tc>
      </w:tr>
      <w:tr w:rsidR="00611B19" w14:paraId="779E8960" w14:textId="77777777" w:rsidTr="00645DEB">
        <w:tc>
          <w:tcPr>
            <w:tcW w:w="1487" w:type="dxa"/>
            <w:shd w:val="clear" w:color="auto" w:fill="auto"/>
          </w:tcPr>
          <w:p w14:paraId="3B2742F6" w14:textId="47B7E4CF" w:rsidR="00CD02AE" w:rsidRDefault="00CD02AE" w:rsidP="0051743A">
            <w:pPr>
              <w:autoSpaceDE w:val="0"/>
              <w:autoSpaceDN w:val="0"/>
              <w:adjustRightInd w:val="0"/>
              <w:rPr>
                <w:rFonts w:cs="Tahoma"/>
                <w:b/>
                <w:smallCaps/>
              </w:rPr>
            </w:pPr>
            <w:r>
              <w:rPr>
                <w:rFonts w:cs="Tahoma"/>
                <w:b/>
                <w:smallCaps/>
              </w:rPr>
              <w:t>Massive Transfusion</w:t>
            </w:r>
          </w:p>
        </w:tc>
        <w:tc>
          <w:tcPr>
            <w:tcW w:w="6959" w:type="dxa"/>
            <w:gridSpan w:val="2"/>
            <w:shd w:val="clear" w:color="auto" w:fill="auto"/>
          </w:tcPr>
          <w:p w14:paraId="64EB272B" w14:textId="6167821A" w:rsidR="00CD02AE" w:rsidRDefault="00CD02AE" w:rsidP="00137CFB">
            <w:r>
              <w:t xml:space="preserve">Transfusion Committee changed the massive transfusion protocol.  We will now issue red cell in plasma in a 1:2 ratio.  So, after the first cooler we will issue 6 red cells and only 3 plasma.  This change was made after reviewing </w:t>
            </w:r>
            <w:r>
              <w:lastRenderedPageBreak/>
              <w:t>blood wastage information.  Quite a bit of plasma wastage is tracked to MTP activations.  Please take the MTS.</w:t>
            </w:r>
          </w:p>
          <w:p w14:paraId="40CBF1BC" w14:textId="77777777" w:rsidR="00CD02AE" w:rsidRDefault="00CD02AE" w:rsidP="00137CFB"/>
          <w:p w14:paraId="39E51796" w14:textId="77777777" w:rsidR="00CD02AE" w:rsidRDefault="00CD02AE" w:rsidP="00137CFB">
            <w:r>
              <w:t>Also, reminder that when an MTP is activated, we must document on the Telephone Order Log with MTP.  We have had some people lately putting the reason as active bleeding.  MTP must be clearly delineated, because we track these separately.</w:t>
            </w:r>
          </w:p>
          <w:p w14:paraId="6C409F5F" w14:textId="171EBB87" w:rsidR="00CD02AE" w:rsidRDefault="00CD02AE" w:rsidP="00137CFB"/>
        </w:tc>
        <w:tc>
          <w:tcPr>
            <w:tcW w:w="1403" w:type="dxa"/>
            <w:gridSpan w:val="2"/>
            <w:shd w:val="clear" w:color="auto" w:fill="auto"/>
          </w:tcPr>
          <w:p w14:paraId="062EEEB6" w14:textId="54A61A18" w:rsidR="00CD02AE" w:rsidRDefault="00CD02AE" w:rsidP="0051743A">
            <w:pPr>
              <w:autoSpaceDE w:val="0"/>
              <w:autoSpaceDN w:val="0"/>
              <w:adjustRightInd w:val="0"/>
              <w:rPr>
                <w:rFonts w:cs="Tahoma"/>
                <w:bCs/>
              </w:rPr>
            </w:pPr>
            <w:r>
              <w:rPr>
                <w:rFonts w:cs="Tahoma"/>
                <w:bCs/>
              </w:rPr>
              <w:lastRenderedPageBreak/>
              <w:t>Informational</w:t>
            </w:r>
          </w:p>
        </w:tc>
        <w:tc>
          <w:tcPr>
            <w:tcW w:w="1085" w:type="dxa"/>
            <w:gridSpan w:val="2"/>
            <w:shd w:val="clear" w:color="auto" w:fill="auto"/>
          </w:tcPr>
          <w:p w14:paraId="51885E82" w14:textId="75054B5C" w:rsidR="00CD02AE" w:rsidRDefault="00645DEB" w:rsidP="0051743A">
            <w:pPr>
              <w:autoSpaceDE w:val="0"/>
              <w:autoSpaceDN w:val="0"/>
              <w:adjustRightInd w:val="0"/>
              <w:rPr>
                <w:rFonts w:cs="Tahoma"/>
                <w:bCs/>
              </w:rPr>
            </w:pPr>
            <w:r>
              <w:rPr>
                <w:rFonts w:cs="Tahoma"/>
                <w:bCs/>
              </w:rPr>
              <w:t>None</w:t>
            </w:r>
          </w:p>
        </w:tc>
      </w:tr>
      <w:tr w:rsidR="00611B19" w14:paraId="24268FF8" w14:textId="77777777" w:rsidTr="00645DEB">
        <w:tc>
          <w:tcPr>
            <w:tcW w:w="1487" w:type="dxa"/>
            <w:shd w:val="clear" w:color="auto" w:fill="auto"/>
          </w:tcPr>
          <w:p w14:paraId="662E9D57" w14:textId="5A98B13D" w:rsidR="00611B19" w:rsidRDefault="00611B19" w:rsidP="0051743A">
            <w:pPr>
              <w:autoSpaceDE w:val="0"/>
              <w:autoSpaceDN w:val="0"/>
              <w:adjustRightInd w:val="0"/>
              <w:rPr>
                <w:rFonts w:cs="Tahoma"/>
                <w:b/>
                <w:smallCaps/>
              </w:rPr>
            </w:pPr>
            <w:r>
              <w:rPr>
                <w:rFonts w:cs="Tahoma"/>
                <w:b/>
                <w:smallCaps/>
              </w:rPr>
              <w:t>New PTO Plan</w:t>
            </w:r>
          </w:p>
        </w:tc>
        <w:tc>
          <w:tcPr>
            <w:tcW w:w="6959" w:type="dxa"/>
            <w:gridSpan w:val="2"/>
            <w:shd w:val="clear" w:color="auto" w:fill="auto"/>
          </w:tcPr>
          <w:p w14:paraId="3D94EC8A" w14:textId="7BA7700C" w:rsidR="00611B19" w:rsidRDefault="00611B19" w:rsidP="00611B19">
            <w:pPr>
              <w:pStyle w:val="ListParagraph"/>
              <w:numPr>
                <w:ilvl w:val="0"/>
                <w:numId w:val="29"/>
              </w:numPr>
            </w:pPr>
            <w:r>
              <w:t>Quest is separating PTO</w:t>
            </w:r>
          </w:p>
          <w:p w14:paraId="64A12143" w14:textId="57484956" w:rsidR="00611B19" w:rsidRDefault="00611B19" w:rsidP="00611B19">
            <w:pPr>
              <w:pStyle w:val="ListParagraph"/>
              <w:numPr>
                <w:ilvl w:val="1"/>
                <w:numId w:val="29"/>
              </w:numPr>
            </w:pPr>
            <w:r>
              <w:t>Staff will earn up to 56 hours of health/flex time</w:t>
            </w:r>
          </w:p>
          <w:p w14:paraId="2584EA1E" w14:textId="2FB874FC" w:rsidR="00611B19" w:rsidRDefault="00611B19" w:rsidP="00611B19">
            <w:pPr>
              <w:pStyle w:val="ListParagraph"/>
              <w:numPr>
                <w:ilvl w:val="1"/>
                <w:numId w:val="29"/>
              </w:numPr>
            </w:pPr>
            <w:r>
              <w:t>Vacation will be based on years of service</w:t>
            </w:r>
          </w:p>
          <w:p w14:paraId="303590CB" w14:textId="23B153C0" w:rsidR="00611B19" w:rsidRDefault="00611B19" w:rsidP="00611B19">
            <w:pPr>
              <w:pStyle w:val="ListParagraph"/>
              <w:numPr>
                <w:ilvl w:val="0"/>
                <w:numId w:val="29"/>
              </w:numPr>
            </w:pPr>
            <w:r>
              <w:t xml:space="preserve">Time will be frontloaded.  </w:t>
            </w:r>
            <w:r w:rsidR="00503B5C">
              <w:t>I</w:t>
            </w:r>
            <w:r>
              <w:t>n Jan</w:t>
            </w:r>
            <w:r w:rsidR="00503B5C">
              <w:t>uary</w:t>
            </w:r>
            <w:r>
              <w:t>, you will receive:</w:t>
            </w:r>
          </w:p>
          <w:p w14:paraId="736C11CA" w14:textId="4956E79A" w:rsidR="00611B19" w:rsidRDefault="00611B19" w:rsidP="00611B19">
            <w:pPr>
              <w:pStyle w:val="ListParagraph"/>
              <w:numPr>
                <w:ilvl w:val="1"/>
                <w:numId w:val="29"/>
              </w:numPr>
            </w:pPr>
            <w:r>
              <w:t>~15% of your annual vacation</w:t>
            </w:r>
          </w:p>
          <w:p w14:paraId="661AA6EF" w14:textId="0FE7FFAC" w:rsidR="00611B19" w:rsidRDefault="00611B19" w:rsidP="00611B19">
            <w:pPr>
              <w:pStyle w:val="ListParagraph"/>
              <w:numPr>
                <w:ilvl w:val="1"/>
                <w:numId w:val="29"/>
              </w:numPr>
            </w:pPr>
            <w:r>
              <w:t>1 health/flex day</w:t>
            </w:r>
          </w:p>
          <w:p w14:paraId="3235CA6E" w14:textId="3BDB57AA" w:rsidR="00611B19" w:rsidRDefault="00611B19" w:rsidP="00611B19">
            <w:pPr>
              <w:pStyle w:val="ListParagraph"/>
              <w:numPr>
                <w:ilvl w:val="1"/>
                <w:numId w:val="29"/>
              </w:numPr>
            </w:pPr>
            <w:r>
              <w:t>1 diversity day</w:t>
            </w:r>
          </w:p>
          <w:p w14:paraId="52794346" w14:textId="32C15A49" w:rsidR="00611B19" w:rsidRDefault="00611B19" w:rsidP="00611B19">
            <w:pPr>
              <w:pStyle w:val="ListParagraph"/>
              <w:numPr>
                <w:ilvl w:val="0"/>
                <w:numId w:val="29"/>
              </w:numPr>
            </w:pPr>
            <w:r>
              <w:t>You will accrue the remainder of your vacation time from 1/1 to 9/30.  You will not accrue vacation in Q4.</w:t>
            </w:r>
          </w:p>
          <w:p w14:paraId="38253C4E" w14:textId="09DB9A69" w:rsidR="00611B19" w:rsidRDefault="00611B19" w:rsidP="00611B19">
            <w:pPr>
              <w:pStyle w:val="ListParagraph"/>
              <w:numPr>
                <w:ilvl w:val="0"/>
                <w:numId w:val="29"/>
              </w:numPr>
            </w:pPr>
            <w:r>
              <w:t>Borrowing will be limited to 24 hours and you cannot borrow after 9/30</w:t>
            </w:r>
          </w:p>
          <w:p w14:paraId="2D3409BB" w14:textId="607FC146" w:rsidR="00611B19" w:rsidRDefault="00611B19" w:rsidP="00611B19">
            <w:pPr>
              <w:pStyle w:val="ListParagraph"/>
              <w:numPr>
                <w:ilvl w:val="0"/>
                <w:numId w:val="29"/>
              </w:numPr>
            </w:pPr>
            <w:r>
              <w:t>You will no longer be paid for unused time if you leave the company</w:t>
            </w:r>
          </w:p>
          <w:p w14:paraId="0035D062" w14:textId="1CCD9625" w:rsidR="00503B5C" w:rsidRDefault="00503B5C" w:rsidP="00611B19">
            <w:pPr>
              <w:pStyle w:val="ListParagraph"/>
              <w:numPr>
                <w:ilvl w:val="0"/>
                <w:numId w:val="29"/>
              </w:numPr>
            </w:pPr>
            <w:r>
              <w:t>Quest will also deduct money from your check if you borrow and cannot pay back before the end of the year</w:t>
            </w:r>
          </w:p>
          <w:p w14:paraId="49992D31" w14:textId="77777777" w:rsidR="00611B19" w:rsidRDefault="00611B19" w:rsidP="00611B19"/>
          <w:p w14:paraId="7E612B92" w14:textId="77777777" w:rsidR="00611B19" w:rsidRDefault="00611B19" w:rsidP="00611B19">
            <w:r>
              <w:rPr>
                <w:noProof/>
              </w:rPr>
              <w:drawing>
                <wp:inline distT="0" distB="0" distL="0" distR="0" wp14:anchorId="0918D3A5" wp14:editId="0603F227">
                  <wp:extent cx="3081344" cy="1788160"/>
                  <wp:effectExtent l="0" t="0" r="5080" b="2540"/>
                  <wp:docPr id="8308659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865987" name=""/>
                          <pic:cNvPicPr/>
                        </pic:nvPicPr>
                        <pic:blipFill>
                          <a:blip r:embed="rId9"/>
                          <a:stretch>
                            <a:fillRect/>
                          </a:stretch>
                        </pic:blipFill>
                        <pic:spPr>
                          <a:xfrm>
                            <a:off x="0" y="0"/>
                            <a:ext cx="3087836" cy="1791927"/>
                          </a:xfrm>
                          <a:prstGeom prst="rect">
                            <a:avLst/>
                          </a:prstGeom>
                        </pic:spPr>
                      </pic:pic>
                    </a:graphicData>
                  </a:graphic>
                </wp:inline>
              </w:drawing>
            </w:r>
          </w:p>
          <w:p w14:paraId="30513AED" w14:textId="77777777" w:rsidR="00611B19" w:rsidRDefault="00611B19" w:rsidP="00611B19"/>
          <w:p w14:paraId="25570074" w14:textId="26957B54" w:rsidR="00611B19" w:rsidRDefault="00611B19" w:rsidP="00611B19">
            <w:r>
              <w:rPr>
                <w:noProof/>
              </w:rPr>
              <w:drawing>
                <wp:inline distT="0" distB="0" distL="0" distR="0" wp14:anchorId="4FA912EA" wp14:editId="495927D6">
                  <wp:extent cx="4065564" cy="1456976"/>
                  <wp:effectExtent l="0" t="0" r="0" b="0"/>
                  <wp:docPr id="4161276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127653" name=""/>
                          <pic:cNvPicPr/>
                        </pic:nvPicPr>
                        <pic:blipFill>
                          <a:blip r:embed="rId10"/>
                          <a:stretch>
                            <a:fillRect/>
                          </a:stretch>
                        </pic:blipFill>
                        <pic:spPr>
                          <a:xfrm>
                            <a:off x="0" y="0"/>
                            <a:ext cx="4086189" cy="1464367"/>
                          </a:xfrm>
                          <a:prstGeom prst="rect">
                            <a:avLst/>
                          </a:prstGeom>
                        </pic:spPr>
                      </pic:pic>
                    </a:graphicData>
                  </a:graphic>
                </wp:inline>
              </w:drawing>
            </w:r>
          </w:p>
        </w:tc>
        <w:tc>
          <w:tcPr>
            <w:tcW w:w="1403" w:type="dxa"/>
            <w:gridSpan w:val="2"/>
            <w:shd w:val="clear" w:color="auto" w:fill="auto"/>
          </w:tcPr>
          <w:p w14:paraId="15B9208F" w14:textId="4E828455" w:rsidR="00611B19" w:rsidRDefault="00645DEB" w:rsidP="0051743A">
            <w:pPr>
              <w:autoSpaceDE w:val="0"/>
              <w:autoSpaceDN w:val="0"/>
              <w:adjustRightInd w:val="0"/>
              <w:rPr>
                <w:rFonts w:cs="Tahoma"/>
                <w:bCs/>
              </w:rPr>
            </w:pPr>
            <w:r>
              <w:rPr>
                <w:rFonts w:cs="Tahoma"/>
                <w:bCs/>
              </w:rPr>
              <w:t>Informational</w:t>
            </w:r>
          </w:p>
        </w:tc>
        <w:tc>
          <w:tcPr>
            <w:tcW w:w="1085" w:type="dxa"/>
            <w:gridSpan w:val="2"/>
            <w:shd w:val="clear" w:color="auto" w:fill="auto"/>
          </w:tcPr>
          <w:p w14:paraId="7A22CD2F" w14:textId="5DEAD745" w:rsidR="00611B19" w:rsidRDefault="00645DEB" w:rsidP="0051743A">
            <w:pPr>
              <w:autoSpaceDE w:val="0"/>
              <w:autoSpaceDN w:val="0"/>
              <w:adjustRightInd w:val="0"/>
              <w:rPr>
                <w:rFonts w:cs="Tahoma"/>
                <w:bCs/>
              </w:rPr>
            </w:pPr>
            <w:r>
              <w:rPr>
                <w:rFonts w:cs="Tahoma"/>
                <w:bCs/>
              </w:rPr>
              <w:t>None</w:t>
            </w:r>
          </w:p>
        </w:tc>
      </w:tr>
      <w:tr w:rsidR="004104C5" w14:paraId="421FF39D" w14:textId="77777777" w:rsidTr="00503B5C">
        <w:tc>
          <w:tcPr>
            <w:tcW w:w="1525" w:type="dxa"/>
            <w:gridSpan w:val="2"/>
            <w:shd w:val="clear" w:color="auto" w:fill="auto"/>
          </w:tcPr>
          <w:p w14:paraId="25BC0F78" w14:textId="759384ED" w:rsidR="000123FC" w:rsidRDefault="00DE0776" w:rsidP="000123FC">
            <w:pPr>
              <w:autoSpaceDE w:val="0"/>
              <w:autoSpaceDN w:val="0"/>
              <w:adjustRightInd w:val="0"/>
              <w:rPr>
                <w:rFonts w:cs="Tahoma"/>
                <w:b/>
                <w:smallCaps/>
              </w:rPr>
            </w:pPr>
            <w:r>
              <w:rPr>
                <w:rFonts w:cs="Tahoma"/>
                <w:b/>
                <w:smallCaps/>
              </w:rPr>
              <w:t>Transfuse Orders</w:t>
            </w:r>
          </w:p>
        </w:tc>
        <w:tc>
          <w:tcPr>
            <w:tcW w:w="6930" w:type="dxa"/>
            <w:gridSpan w:val="2"/>
            <w:shd w:val="clear" w:color="auto" w:fill="auto"/>
          </w:tcPr>
          <w:p w14:paraId="19C93DC9" w14:textId="77777777" w:rsidR="00EC4FB4" w:rsidRDefault="00DE0776" w:rsidP="00DE0776">
            <w:r>
              <w:t>When a PROVIDER enters a transfuse order in Cerner, it generates the blood bank order to prepare/issue the unit as well as the nursing task to transfuse the unit.</w:t>
            </w:r>
          </w:p>
          <w:p w14:paraId="2B95E9C6" w14:textId="77777777" w:rsidR="00DE0776" w:rsidRDefault="00DE0776" w:rsidP="00DE0776"/>
          <w:p w14:paraId="3F215F4A" w14:textId="77777777" w:rsidR="00DE0776" w:rsidRDefault="00DE0776" w:rsidP="00DE0776">
            <w:r>
              <w:t>When BLOOD BANK enters a transfuse order in Sunquest, it only generates the blood bank order.</w:t>
            </w:r>
          </w:p>
          <w:p w14:paraId="14E87C5B" w14:textId="77777777" w:rsidR="00DE0776" w:rsidRDefault="00DE0776" w:rsidP="00DE0776"/>
          <w:p w14:paraId="2CA83FE1" w14:textId="196B92BA" w:rsidR="00DE0776" w:rsidRDefault="00DE0776" w:rsidP="00DE0776">
            <w:r>
              <w:t>When we order and set up units for patients with antibodies, we need a new order put in by a qualified provider BEFORE we can issue.</w:t>
            </w:r>
          </w:p>
          <w:p w14:paraId="27B5370A" w14:textId="77777777" w:rsidR="00DE0776" w:rsidRDefault="00DE0776" w:rsidP="00DE0776"/>
          <w:p w14:paraId="3AAA3EC5" w14:textId="4FA05602" w:rsidR="00DE0776" w:rsidRDefault="00DE0776" w:rsidP="00DE0776">
            <w:r>
              <w:t>The same applies to transfusions for open heart surgery.  We can issue blood in the cooler for open heart surgery.  However, after the case is complete, we must have a valid transfuse order from a provider to issue.</w:t>
            </w:r>
          </w:p>
        </w:tc>
        <w:tc>
          <w:tcPr>
            <w:tcW w:w="1440" w:type="dxa"/>
            <w:gridSpan w:val="2"/>
            <w:shd w:val="clear" w:color="auto" w:fill="auto"/>
          </w:tcPr>
          <w:p w14:paraId="3036CCAE" w14:textId="71A63485" w:rsidR="000123FC" w:rsidRPr="008016AF" w:rsidRDefault="000123FC" w:rsidP="000123FC">
            <w:pPr>
              <w:autoSpaceDE w:val="0"/>
              <w:autoSpaceDN w:val="0"/>
              <w:adjustRightInd w:val="0"/>
              <w:rPr>
                <w:rFonts w:cs="Tahoma"/>
                <w:bCs/>
              </w:rPr>
            </w:pPr>
            <w:r w:rsidRPr="008016AF">
              <w:rPr>
                <w:rFonts w:cs="Tahoma"/>
                <w:bCs/>
              </w:rPr>
              <w:t>Informational</w:t>
            </w:r>
          </w:p>
        </w:tc>
        <w:tc>
          <w:tcPr>
            <w:tcW w:w="1039" w:type="dxa"/>
            <w:shd w:val="clear" w:color="auto" w:fill="auto"/>
          </w:tcPr>
          <w:p w14:paraId="41570322" w14:textId="1039BD8B" w:rsidR="000123FC" w:rsidRPr="008016AF" w:rsidRDefault="000123FC" w:rsidP="000123FC">
            <w:pPr>
              <w:autoSpaceDE w:val="0"/>
              <w:autoSpaceDN w:val="0"/>
              <w:adjustRightInd w:val="0"/>
              <w:rPr>
                <w:rFonts w:cs="Tahoma"/>
                <w:bCs/>
              </w:rPr>
            </w:pPr>
            <w:r w:rsidRPr="008016AF">
              <w:rPr>
                <w:rFonts w:cs="Tahoma"/>
                <w:bCs/>
              </w:rPr>
              <w:t>None</w:t>
            </w:r>
          </w:p>
        </w:tc>
      </w:tr>
      <w:tr w:rsidR="005B28C3" w14:paraId="347C4AC0" w14:textId="77777777" w:rsidTr="00503B5C">
        <w:tc>
          <w:tcPr>
            <w:tcW w:w="1525" w:type="dxa"/>
            <w:gridSpan w:val="2"/>
            <w:shd w:val="clear" w:color="auto" w:fill="auto"/>
          </w:tcPr>
          <w:p w14:paraId="77533229" w14:textId="088904F7" w:rsidR="005B28C3" w:rsidRDefault="00964F2D" w:rsidP="005B28C3">
            <w:pPr>
              <w:autoSpaceDE w:val="0"/>
              <w:autoSpaceDN w:val="0"/>
              <w:adjustRightInd w:val="0"/>
              <w:rPr>
                <w:rFonts w:cs="Tahoma"/>
                <w:b/>
                <w:smallCaps/>
              </w:rPr>
            </w:pPr>
            <w:r>
              <w:rPr>
                <w:rFonts w:cs="Tahoma"/>
                <w:b/>
                <w:smallCaps/>
              </w:rPr>
              <w:lastRenderedPageBreak/>
              <w:t>Neonatal Transfusion and Donor Exposure</w:t>
            </w:r>
          </w:p>
        </w:tc>
        <w:tc>
          <w:tcPr>
            <w:tcW w:w="6930" w:type="dxa"/>
            <w:gridSpan w:val="2"/>
            <w:shd w:val="clear" w:color="auto" w:fill="auto"/>
          </w:tcPr>
          <w:p w14:paraId="7E950B07" w14:textId="77777777" w:rsidR="005B28C3" w:rsidRDefault="00964F2D" w:rsidP="00964F2D">
            <w:r>
              <w:t xml:space="preserve">We make all attempts to minimize donor exposures for neonatal patients.  </w:t>
            </w:r>
            <w:r w:rsidR="009B3DB1">
              <w:t>When we prepare the first aliquot for a baby, we designate the unit for that baby.  All subsequent aliquots should come from the same unit until the unit expires.  Please do not aliquot fresher units if a baby has already received an aliquot from an in-date unit.</w:t>
            </w:r>
          </w:p>
          <w:p w14:paraId="4DB83E03" w14:textId="509F6BED" w:rsidR="009B3DB1" w:rsidRDefault="009B3DB1" w:rsidP="00964F2D"/>
        </w:tc>
        <w:tc>
          <w:tcPr>
            <w:tcW w:w="1440" w:type="dxa"/>
            <w:gridSpan w:val="2"/>
            <w:shd w:val="clear" w:color="auto" w:fill="auto"/>
          </w:tcPr>
          <w:p w14:paraId="302FE151" w14:textId="68360FFE" w:rsidR="005B28C3" w:rsidRPr="008016AF" w:rsidRDefault="005B28C3" w:rsidP="005B28C3">
            <w:pPr>
              <w:autoSpaceDE w:val="0"/>
              <w:autoSpaceDN w:val="0"/>
              <w:adjustRightInd w:val="0"/>
              <w:rPr>
                <w:rFonts w:cs="Tahoma"/>
                <w:bCs/>
              </w:rPr>
            </w:pPr>
            <w:r w:rsidRPr="008016AF">
              <w:rPr>
                <w:rFonts w:cs="Tahoma"/>
                <w:bCs/>
              </w:rPr>
              <w:t>Informational</w:t>
            </w:r>
          </w:p>
        </w:tc>
        <w:tc>
          <w:tcPr>
            <w:tcW w:w="1039" w:type="dxa"/>
            <w:shd w:val="clear" w:color="auto" w:fill="auto"/>
          </w:tcPr>
          <w:p w14:paraId="37E3AD4E" w14:textId="7D1060EE" w:rsidR="005B28C3" w:rsidRPr="008016AF" w:rsidRDefault="005B28C3" w:rsidP="005B28C3">
            <w:pPr>
              <w:autoSpaceDE w:val="0"/>
              <w:autoSpaceDN w:val="0"/>
              <w:adjustRightInd w:val="0"/>
              <w:rPr>
                <w:rFonts w:cs="Tahoma"/>
                <w:bCs/>
              </w:rPr>
            </w:pPr>
            <w:r w:rsidRPr="008016AF">
              <w:rPr>
                <w:rFonts w:cs="Tahoma"/>
                <w:bCs/>
              </w:rPr>
              <w:t>None</w:t>
            </w:r>
          </w:p>
        </w:tc>
      </w:tr>
      <w:tr w:rsidR="004104C5" w14:paraId="5F11A894" w14:textId="77777777" w:rsidTr="00503B5C">
        <w:tc>
          <w:tcPr>
            <w:tcW w:w="1525" w:type="dxa"/>
            <w:gridSpan w:val="2"/>
            <w:shd w:val="clear" w:color="auto" w:fill="auto"/>
          </w:tcPr>
          <w:p w14:paraId="0BAB2FB4" w14:textId="59167869" w:rsidR="00BE3690" w:rsidRDefault="00611B19" w:rsidP="00BE3690">
            <w:pPr>
              <w:autoSpaceDE w:val="0"/>
              <w:autoSpaceDN w:val="0"/>
              <w:adjustRightInd w:val="0"/>
              <w:rPr>
                <w:rFonts w:cs="Tahoma"/>
                <w:b/>
                <w:smallCaps/>
              </w:rPr>
            </w:pPr>
            <w:r>
              <w:br w:type="page"/>
            </w:r>
            <w:r w:rsidR="00620A1D">
              <w:rPr>
                <w:rFonts w:cs="Tahoma"/>
                <w:b/>
                <w:smallCaps/>
              </w:rPr>
              <w:t>Returned Units</w:t>
            </w:r>
          </w:p>
        </w:tc>
        <w:tc>
          <w:tcPr>
            <w:tcW w:w="6930" w:type="dxa"/>
            <w:gridSpan w:val="2"/>
            <w:shd w:val="clear" w:color="auto" w:fill="auto"/>
          </w:tcPr>
          <w:p w14:paraId="40253CB0" w14:textId="77777777" w:rsidR="00620A1D" w:rsidRDefault="00620A1D" w:rsidP="00620A1D">
            <w:r>
              <w:t>Anytime a spiked unit is returned, we must ask if the patient received any of the unit.</w:t>
            </w:r>
          </w:p>
          <w:p w14:paraId="6ADE2426" w14:textId="77777777" w:rsidR="00620A1D" w:rsidRDefault="00620A1D" w:rsidP="00620A1D"/>
          <w:p w14:paraId="77545A26" w14:textId="77777777" w:rsidR="00620A1D" w:rsidRDefault="00620A1D" w:rsidP="00620A1D">
            <w:r>
              <w:t>If the patient did not receive even 1 drop of the unit,</w:t>
            </w:r>
          </w:p>
          <w:p w14:paraId="33B3AF3C" w14:textId="77777777" w:rsidR="00620A1D" w:rsidRDefault="00620A1D" w:rsidP="00620A1D">
            <w:pPr>
              <w:pStyle w:val="ListParagraph"/>
              <w:numPr>
                <w:ilvl w:val="0"/>
                <w:numId w:val="25"/>
              </w:numPr>
            </w:pPr>
            <w:r>
              <w:t>Return the unit in the computer.</w:t>
            </w:r>
          </w:p>
          <w:p w14:paraId="514CCB8E" w14:textId="77777777" w:rsidR="00620A1D" w:rsidRDefault="00620A1D" w:rsidP="00620A1D">
            <w:pPr>
              <w:pStyle w:val="ListParagraph"/>
              <w:numPr>
                <w:ilvl w:val="0"/>
                <w:numId w:val="25"/>
              </w:numPr>
            </w:pPr>
            <w:r>
              <w:t>BSU the unit as wasted.</w:t>
            </w:r>
          </w:p>
          <w:p w14:paraId="244735D8" w14:textId="77777777" w:rsidR="00620A1D" w:rsidRDefault="00620A1D" w:rsidP="00620A1D">
            <w:pPr>
              <w:pStyle w:val="ListParagraph"/>
              <w:numPr>
                <w:ilvl w:val="0"/>
                <w:numId w:val="25"/>
              </w:numPr>
            </w:pPr>
            <w:r>
              <w:t>Place the unit in the biohazard bin and document on the log.</w:t>
            </w:r>
          </w:p>
          <w:p w14:paraId="27DF7DA2" w14:textId="77777777" w:rsidR="00620A1D" w:rsidRDefault="00620A1D" w:rsidP="00620A1D">
            <w:pPr>
              <w:pStyle w:val="ListParagraph"/>
              <w:numPr>
                <w:ilvl w:val="0"/>
                <w:numId w:val="25"/>
              </w:numPr>
            </w:pPr>
            <w:r>
              <w:t>Write a PI variance that MUST include the reason for return.</w:t>
            </w:r>
          </w:p>
          <w:p w14:paraId="4DA46F07" w14:textId="77777777" w:rsidR="00620A1D" w:rsidRDefault="00620A1D" w:rsidP="00620A1D"/>
          <w:p w14:paraId="37B17EF9" w14:textId="55105EDF" w:rsidR="00620A1D" w:rsidRDefault="00620A1D" w:rsidP="00620A1D">
            <w:r>
              <w:t>We have had some issues lately with BB staff telling nursing they do not have to return the blood bank.  They must return all unused blood products.  We have to document that these were incinerated.  We must credit the patient if they did not receive the blood product  We must document on a PI variance for ALL scenarios.</w:t>
            </w:r>
          </w:p>
          <w:p w14:paraId="4151BEF8" w14:textId="6E868C93" w:rsidR="00620A1D" w:rsidRDefault="00620A1D" w:rsidP="00620A1D"/>
        </w:tc>
        <w:tc>
          <w:tcPr>
            <w:tcW w:w="1440" w:type="dxa"/>
            <w:gridSpan w:val="2"/>
            <w:shd w:val="clear" w:color="auto" w:fill="auto"/>
          </w:tcPr>
          <w:p w14:paraId="7817FADE" w14:textId="4C8E539C" w:rsidR="00BE3690" w:rsidRPr="008016AF" w:rsidRDefault="00BE3690" w:rsidP="00BE3690">
            <w:pPr>
              <w:autoSpaceDE w:val="0"/>
              <w:autoSpaceDN w:val="0"/>
              <w:adjustRightInd w:val="0"/>
              <w:rPr>
                <w:rFonts w:cs="Tahoma"/>
                <w:bCs/>
              </w:rPr>
            </w:pPr>
            <w:r w:rsidRPr="008016AF">
              <w:rPr>
                <w:rFonts w:cs="Tahoma"/>
                <w:bCs/>
              </w:rPr>
              <w:t>Informational</w:t>
            </w:r>
          </w:p>
        </w:tc>
        <w:tc>
          <w:tcPr>
            <w:tcW w:w="1039" w:type="dxa"/>
            <w:shd w:val="clear" w:color="auto" w:fill="auto"/>
          </w:tcPr>
          <w:p w14:paraId="4B00217D" w14:textId="0B2A5B4C" w:rsidR="00BE3690" w:rsidRPr="008016AF" w:rsidRDefault="00BE3690" w:rsidP="00BE3690">
            <w:pPr>
              <w:autoSpaceDE w:val="0"/>
              <w:autoSpaceDN w:val="0"/>
              <w:adjustRightInd w:val="0"/>
              <w:rPr>
                <w:rFonts w:cs="Tahoma"/>
                <w:bCs/>
              </w:rPr>
            </w:pPr>
            <w:r w:rsidRPr="008016AF">
              <w:rPr>
                <w:rFonts w:cs="Tahoma"/>
                <w:bCs/>
              </w:rPr>
              <w:t>None</w:t>
            </w:r>
          </w:p>
        </w:tc>
      </w:tr>
      <w:tr w:rsidR="004104C5" w14:paraId="04EA8FB5" w14:textId="77777777" w:rsidTr="00503B5C">
        <w:tc>
          <w:tcPr>
            <w:tcW w:w="1525" w:type="dxa"/>
            <w:gridSpan w:val="2"/>
            <w:shd w:val="clear" w:color="auto" w:fill="auto"/>
          </w:tcPr>
          <w:p w14:paraId="1BC42872" w14:textId="5E00982E" w:rsidR="00292AAA" w:rsidRDefault="00C6768B" w:rsidP="00BE3690">
            <w:pPr>
              <w:autoSpaceDE w:val="0"/>
              <w:autoSpaceDN w:val="0"/>
              <w:adjustRightInd w:val="0"/>
              <w:rPr>
                <w:rFonts w:cs="Tahoma"/>
                <w:b/>
                <w:smallCaps/>
              </w:rPr>
            </w:pPr>
            <w:r>
              <w:rPr>
                <w:rFonts w:cs="Tahoma"/>
                <w:b/>
                <w:smallCaps/>
              </w:rPr>
              <w:t>Computer Security</w:t>
            </w:r>
          </w:p>
        </w:tc>
        <w:tc>
          <w:tcPr>
            <w:tcW w:w="6930" w:type="dxa"/>
            <w:gridSpan w:val="2"/>
            <w:shd w:val="clear" w:color="auto" w:fill="auto"/>
          </w:tcPr>
          <w:p w14:paraId="2886E072" w14:textId="77777777" w:rsidR="005D2668" w:rsidRDefault="00C6768B" w:rsidP="00BE3690">
            <w:r>
              <w:t>Please log into workday to verify that you do not have any learning assignments.</w:t>
            </w:r>
          </w:p>
          <w:p w14:paraId="751D5DEE" w14:textId="77777777" w:rsidR="00C6768B" w:rsidRDefault="00DC23A5" w:rsidP="00C6768B">
            <w:pPr>
              <w:pStyle w:val="ListParagraph"/>
              <w:numPr>
                <w:ilvl w:val="0"/>
                <w:numId w:val="27"/>
              </w:numPr>
            </w:pPr>
            <w:r>
              <w:t>Click on Menu</w:t>
            </w:r>
          </w:p>
          <w:p w14:paraId="18D8DDFA" w14:textId="77777777" w:rsidR="00DC23A5" w:rsidRDefault="00DC23A5" w:rsidP="00C6768B">
            <w:pPr>
              <w:pStyle w:val="ListParagraph"/>
              <w:numPr>
                <w:ilvl w:val="0"/>
                <w:numId w:val="27"/>
              </w:numPr>
            </w:pPr>
            <w:r>
              <w:t>Click on Learning</w:t>
            </w:r>
          </w:p>
          <w:p w14:paraId="012FF078" w14:textId="77777777" w:rsidR="00DC23A5" w:rsidRDefault="00DC23A5" w:rsidP="00C6768B">
            <w:pPr>
              <w:pStyle w:val="ListParagraph"/>
              <w:numPr>
                <w:ilvl w:val="0"/>
                <w:numId w:val="27"/>
              </w:numPr>
            </w:pPr>
            <w:r>
              <w:t>Scroll down to “Required for You”</w:t>
            </w:r>
          </w:p>
          <w:p w14:paraId="73B0E220" w14:textId="77777777" w:rsidR="002B2280" w:rsidRDefault="00DC23A5" w:rsidP="00C6768B">
            <w:pPr>
              <w:pStyle w:val="ListParagraph"/>
              <w:numPr>
                <w:ilvl w:val="0"/>
                <w:numId w:val="27"/>
              </w:numPr>
            </w:pPr>
            <w:r>
              <w:t xml:space="preserve">Please complete all required assignments.  </w:t>
            </w:r>
          </w:p>
          <w:p w14:paraId="1F6F6B3C" w14:textId="3556E214" w:rsidR="00DC23A5" w:rsidRDefault="002B2280" w:rsidP="002B2280">
            <w:r>
              <w:t>E</w:t>
            </w:r>
            <w:r w:rsidR="00DC23A5">
              <w:t xml:space="preserve">veryone </w:t>
            </w:r>
            <w:r>
              <w:t xml:space="preserve">should have received a </w:t>
            </w:r>
            <w:r w:rsidR="00DC23A5">
              <w:t>Computer Security</w:t>
            </w:r>
            <w:r>
              <w:t xml:space="preserve"> assignment</w:t>
            </w:r>
            <w:r w:rsidR="00DC23A5">
              <w:t>.</w:t>
            </w:r>
            <w:r>
              <w:t xml:space="preserve">  AHC will suspend anyone that does not complete this assignment by December 1.</w:t>
            </w:r>
          </w:p>
          <w:p w14:paraId="4F50627F" w14:textId="45250DF2" w:rsidR="00DC23A5" w:rsidRDefault="00DC23A5" w:rsidP="00DC23A5">
            <w:pPr>
              <w:pStyle w:val="ListParagraph"/>
            </w:pPr>
          </w:p>
        </w:tc>
        <w:tc>
          <w:tcPr>
            <w:tcW w:w="1440" w:type="dxa"/>
            <w:gridSpan w:val="2"/>
            <w:shd w:val="clear" w:color="auto" w:fill="auto"/>
          </w:tcPr>
          <w:p w14:paraId="59DF8E1B" w14:textId="0E16D179" w:rsidR="00292AAA" w:rsidRPr="008016AF" w:rsidRDefault="00D361E0" w:rsidP="00BE3690">
            <w:pPr>
              <w:autoSpaceDE w:val="0"/>
              <w:autoSpaceDN w:val="0"/>
              <w:adjustRightInd w:val="0"/>
              <w:rPr>
                <w:rFonts w:cs="Tahoma"/>
                <w:bCs/>
              </w:rPr>
            </w:pPr>
            <w:r>
              <w:rPr>
                <w:rFonts w:cs="Tahoma"/>
                <w:bCs/>
              </w:rPr>
              <w:t>Informational</w:t>
            </w:r>
          </w:p>
        </w:tc>
        <w:tc>
          <w:tcPr>
            <w:tcW w:w="1039" w:type="dxa"/>
            <w:shd w:val="clear" w:color="auto" w:fill="auto"/>
          </w:tcPr>
          <w:p w14:paraId="705B9831" w14:textId="27C8C499" w:rsidR="00292AAA" w:rsidRPr="008016AF" w:rsidRDefault="00D361E0" w:rsidP="00BE3690">
            <w:pPr>
              <w:autoSpaceDE w:val="0"/>
              <w:autoSpaceDN w:val="0"/>
              <w:adjustRightInd w:val="0"/>
              <w:rPr>
                <w:rFonts w:cs="Tahoma"/>
                <w:bCs/>
              </w:rPr>
            </w:pPr>
            <w:r>
              <w:rPr>
                <w:rFonts w:cs="Tahoma"/>
                <w:bCs/>
              </w:rPr>
              <w:t>None</w:t>
            </w:r>
          </w:p>
        </w:tc>
      </w:tr>
      <w:tr w:rsidR="004104C5" w14:paraId="655F67D0" w14:textId="77777777" w:rsidTr="00503B5C">
        <w:trPr>
          <w:trHeight w:val="1259"/>
        </w:trPr>
        <w:tc>
          <w:tcPr>
            <w:tcW w:w="1525" w:type="dxa"/>
            <w:gridSpan w:val="2"/>
            <w:shd w:val="clear" w:color="auto" w:fill="auto"/>
          </w:tcPr>
          <w:p w14:paraId="19F97950" w14:textId="063BE040" w:rsidR="0039457E" w:rsidRPr="00204A84" w:rsidRDefault="008A0AEF" w:rsidP="0051743A">
            <w:pPr>
              <w:autoSpaceDE w:val="0"/>
              <w:autoSpaceDN w:val="0"/>
              <w:adjustRightInd w:val="0"/>
              <w:rPr>
                <w:rFonts w:cs="Tahoma"/>
                <w:b/>
                <w:smallCaps/>
              </w:rPr>
            </w:pPr>
            <w:r>
              <w:rPr>
                <w:rFonts w:cs="Tahoma"/>
                <w:b/>
                <w:smallCaps/>
              </w:rPr>
              <w:t>Issuing Blood Via Pneumatic Tube</w:t>
            </w:r>
          </w:p>
        </w:tc>
        <w:tc>
          <w:tcPr>
            <w:tcW w:w="6930" w:type="dxa"/>
            <w:gridSpan w:val="2"/>
            <w:shd w:val="clear" w:color="auto" w:fill="auto"/>
          </w:tcPr>
          <w:p w14:paraId="12AFB188" w14:textId="02EBAB1A" w:rsidR="005D2668" w:rsidRPr="0084566D" w:rsidRDefault="008A0AEF" w:rsidP="0084566D">
            <w:pPr>
              <w:autoSpaceDE w:val="0"/>
              <w:autoSpaceDN w:val="0"/>
              <w:adjustRightInd w:val="0"/>
              <w:rPr>
                <w:rFonts w:cs="Tahoma"/>
                <w:bCs/>
              </w:rPr>
            </w:pPr>
            <w:r>
              <w:rPr>
                <w:rFonts w:cs="Tahoma"/>
                <w:bCs/>
              </w:rPr>
              <w:t xml:space="preserve">When you issue blood via pneumatic tube, please ensure you are following up with the nursing team if the yellow slip is not returned within 15 minutes and documenting </w:t>
            </w:r>
            <w:r w:rsidR="00503B5C">
              <w:rPr>
                <w:rFonts w:cs="Tahoma"/>
                <w:bCs/>
              </w:rPr>
              <w:t>follow up</w:t>
            </w:r>
            <w:r>
              <w:rPr>
                <w:rFonts w:cs="Tahoma"/>
                <w:bCs/>
              </w:rPr>
              <w:t xml:space="preserve">.  </w:t>
            </w:r>
            <w:r w:rsidR="003C63D7">
              <w:rPr>
                <w:rFonts w:cs="Tahoma"/>
                <w:bCs/>
              </w:rPr>
              <w:t>This is required per regulation and BB procedure.  This was questioned during the mock TJC survey at WOMC.</w:t>
            </w:r>
          </w:p>
        </w:tc>
        <w:tc>
          <w:tcPr>
            <w:tcW w:w="1440" w:type="dxa"/>
            <w:gridSpan w:val="2"/>
            <w:shd w:val="clear" w:color="auto" w:fill="auto"/>
          </w:tcPr>
          <w:p w14:paraId="793A5C1C" w14:textId="61D5542E" w:rsidR="0051743A" w:rsidRPr="008016AF" w:rsidRDefault="0051743A" w:rsidP="0051743A">
            <w:pPr>
              <w:autoSpaceDE w:val="0"/>
              <w:autoSpaceDN w:val="0"/>
              <w:adjustRightInd w:val="0"/>
              <w:rPr>
                <w:rFonts w:cs="Tahoma"/>
                <w:bCs/>
                <w:smallCaps/>
              </w:rPr>
            </w:pPr>
            <w:r w:rsidRPr="008016AF">
              <w:rPr>
                <w:rFonts w:cs="Tahoma"/>
                <w:bCs/>
              </w:rPr>
              <w:t>Informational</w:t>
            </w:r>
          </w:p>
        </w:tc>
        <w:tc>
          <w:tcPr>
            <w:tcW w:w="1039" w:type="dxa"/>
            <w:shd w:val="clear" w:color="auto" w:fill="auto"/>
          </w:tcPr>
          <w:p w14:paraId="4EEC96BB" w14:textId="500B4506" w:rsidR="0051743A" w:rsidRPr="008016AF" w:rsidRDefault="0051743A" w:rsidP="0051743A">
            <w:pPr>
              <w:autoSpaceDE w:val="0"/>
              <w:autoSpaceDN w:val="0"/>
              <w:adjustRightInd w:val="0"/>
              <w:rPr>
                <w:rFonts w:cs="Tahoma"/>
                <w:bCs/>
                <w:smallCaps/>
              </w:rPr>
            </w:pPr>
            <w:r w:rsidRPr="008016AF">
              <w:rPr>
                <w:rFonts w:cs="Tahoma"/>
                <w:bCs/>
              </w:rPr>
              <w:t>None</w:t>
            </w:r>
          </w:p>
        </w:tc>
      </w:tr>
      <w:tr w:rsidR="00CC01ED" w14:paraId="5DC4CD81" w14:textId="77777777" w:rsidTr="00503B5C">
        <w:trPr>
          <w:trHeight w:val="818"/>
        </w:trPr>
        <w:tc>
          <w:tcPr>
            <w:tcW w:w="1525" w:type="dxa"/>
            <w:gridSpan w:val="2"/>
            <w:shd w:val="clear" w:color="auto" w:fill="auto"/>
          </w:tcPr>
          <w:p w14:paraId="766514CE" w14:textId="076917AA" w:rsidR="00CC01ED" w:rsidRDefault="007D4B41" w:rsidP="0051743A">
            <w:pPr>
              <w:autoSpaceDE w:val="0"/>
              <w:autoSpaceDN w:val="0"/>
              <w:adjustRightInd w:val="0"/>
              <w:rPr>
                <w:rFonts w:cs="Tahoma"/>
                <w:b/>
                <w:smallCaps/>
              </w:rPr>
            </w:pPr>
            <w:r>
              <w:rPr>
                <w:rFonts w:cs="Tahoma"/>
                <w:b/>
                <w:smallCaps/>
              </w:rPr>
              <w:t>Pending Log</w:t>
            </w:r>
          </w:p>
        </w:tc>
        <w:tc>
          <w:tcPr>
            <w:tcW w:w="6930" w:type="dxa"/>
            <w:gridSpan w:val="2"/>
            <w:shd w:val="clear" w:color="auto" w:fill="auto"/>
          </w:tcPr>
          <w:p w14:paraId="68C0293F" w14:textId="77777777" w:rsidR="00CC01ED" w:rsidRDefault="007D4B41" w:rsidP="0084566D">
            <w:pPr>
              <w:autoSpaceDE w:val="0"/>
              <w:autoSpaceDN w:val="0"/>
              <w:adjustRightInd w:val="0"/>
              <w:rPr>
                <w:rFonts w:cs="Tahoma"/>
                <w:bCs/>
              </w:rPr>
            </w:pPr>
            <w:r>
              <w:rPr>
                <w:rFonts w:cs="Tahoma"/>
                <w:bCs/>
              </w:rPr>
              <w:t>Please ensure that you are clearing the pending log at the beginning and end of every shift.  This includes looking in Lab Inquiry to see if there is a valid specimen in the lab for retype and ABO testing.</w:t>
            </w:r>
          </w:p>
          <w:p w14:paraId="795C5675" w14:textId="77777777" w:rsidR="007D4B41" w:rsidRDefault="007D4B41" w:rsidP="0084566D">
            <w:pPr>
              <w:autoSpaceDE w:val="0"/>
              <w:autoSpaceDN w:val="0"/>
              <w:adjustRightInd w:val="0"/>
              <w:rPr>
                <w:rFonts w:cs="Tahoma"/>
                <w:bCs/>
              </w:rPr>
            </w:pPr>
          </w:p>
          <w:p w14:paraId="63A36064" w14:textId="77777777" w:rsidR="007D4B41" w:rsidRDefault="007D4B41" w:rsidP="0084566D">
            <w:pPr>
              <w:autoSpaceDE w:val="0"/>
              <w:autoSpaceDN w:val="0"/>
              <w:adjustRightInd w:val="0"/>
              <w:rPr>
                <w:rFonts w:cs="Tahoma"/>
                <w:bCs/>
              </w:rPr>
            </w:pPr>
            <w:r>
              <w:rPr>
                <w:rFonts w:cs="Tahoma"/>
                <w:bCs/>
              </w:rPr>
              <w:t>We have seen some issues with processing sending us retypes and ABO/Rh specimens when a lavender is sent to the lab.  I am working with processing to fix this, but blood bank is equally responsible for checking for specimens.</w:t>
            </w:r>
          </w:p>
          <w:p w14:paraId="1EDC0C56" w14:textId="4B7C1F2D" w:rsidR="007D4B41" w:rsidRDefault="007D4B41" w:rsidP="0084566D">
            <w:pPr>
              <w:autoSpaceDE w:val="0"/>
              <w:autoSpaceDN w:val="0"/>
              <w:adjustRightInd w:val="0"/>
              <w:rPr>
                <w:rFonts w:cs="Tahoma"/>
                <w:bCs/>
              </w:rPr>
            </w:pPr>
          </w:p>
        </w:tc>
        <w:tc>
          <w:tcPr>
            <w:tcW w:w="1440" w:type="dxa"/>
            <w:gridSpan w:val="2"/>
            <w:shd w:val="clear" w:color="auto" w:fill="auto"/>
          </w:tcPr>
          <w:p w14:paraId="7AD20F7D" w14:textId="349F9617" w:rsidR="00CC01ED" w:rsidRPr="008016AF" w:rsidRDefault="00CC01ED" w:rsidP="0051743A">
            <w:pPr>
              <w:autoSpaceDE w:val="0"/>
              <w:autoSpaceDN w:val="0"/>
              <w:adjustRightInd w:val="0"/>
              <w:rPr>
                <w:rFonts w:cs="Tahoma"/>
                <w:bCs/>
              </w:rPr>
            </w:pPr>
            <w:r>
              <w:rPr>
                <w:rFonts w:cs="Tahoma"/>
                <w:bCs/>
              </w:rPr>
              <w:t>Informational</w:t>
            </w:r>
          </w:p>
        </w:tc>
        <w:tc>
          <w:tcPr>
            <w:tcW w:w="1039" w:type="dxa"/>
            <w:shd w:val="clear" w:color="auto" w:fill="auto"/>
          </w:tcPr>
          <w:p w14:paraId="67A91CDA" w14:textId="4884B9A3" w:rsidR="00CC01ED" w:rsidRPr="008016AF" w:rsidRDefault="00CC01ED" w:rsidP="0051743A">
            <w:pPr>
              <w:autoSpaceDE w:val="0"/>
              <w:autoSpaceDN w:val="0"/>
              <w:adjustRightInd w:val="0"/>
              <w:rPr>
                <w:rFonts w:cs="Tahoma"/>
                <w:bCs/>
              </w:rPr>
            </w:pPr>
            <w:r>
              <w:rPr>
                <w:rFonts w:cs="Tahoma"/>
                <w:bCs/>
              </w:rPr>
              <w:t>None</w:t>
            </w:r>
          </w:p>
        </w:tc>
      </w:tr>
      <w:tr w:rsidR="004104C5" w14:paraId="0BAE7B33" w14:textId="77777777" w:rsidTr="00503B5C">
        <w:trPr>
          <w:trHeight w:val="9845"/>
        </w:trPr>
        <w:tc>
          <w:tcPr>
            <w:tcW w:w="1525" w:type="dxa"/>
            <w:gridSpan w:val="2"/>
            <w:shd w:val="clear" w:color="auto" w:fill="auto"/>
          </w:tcPr>
          <w:p w14:paraId="6FE62078" w14:textId="25CBECF7" w:rsidR="0039457E" w:rsidRDefault="003870CE" w:rsidP="0039457E">
            <w:pPr>
              <w:autoSpaceDE w:val="0"/>
              <w:autoSpaceDN w:val="0"/>
              <w:adjustRightInd w:val="0"/>
              <w:rPr>
                <w:rFonts w:cs="Tahoma"/>
                <w:b/>
                <w:smallCaps/>
              </w:rPr>
            </w:pPr>
            <w:r>
              <w:rPr>
                <w:rFonts w:cs="Tahoma"/>
                <w:b/>
                <w:smallCaps/>
              </w:rPr>
              <w:lastRenderedPageBreak/>
              <w:t>General Cleaning and Upkeep</w:t>
            </w:r>
          </w:p>
        </w:tc>
        <w:tc>
          <w:tcPr>
            <w:tcW w:w="6930" w:type="dxa"/>
            <w:gridSpan w:val="2"/>
            <w:shd w:val="clear" w:color="auto" w:fill="auto"/>
          </w:tcPr>
          <w:p w14:paraId="2939DB81" w14:textId="77777777" w:rsidR="0031753C" w:rsidRDefault="001D7E8C" w:rsidP="00CC01ED">
            <w:pPr>
              <w:autoSpaceDE w:val="0"/>
              <w:autoSpaceDN w:val="0"/>
              <w:adjustRightInd w:val="0"/>
              <w:rPr>
                <w:rFonts w:cs="Tahoma"/>
                <w:bCs/>
              </w:rPr>
            </w:pPr>
            <w:r>
              <w:rPr>
                <w:rFonts w:cs="Tahoma"/>
                <w:bCs/>
              </w:rPr>
              <w:t>While signing people off of competencies, I noted several issues that are everyone’s responsibility.  Here are some examples:</w:t>
            </w:r>
          </w:p>
          <w:p w14:paraId="26F52632" w14:textId="77777777" w:rsidR="00B02414" w:rsidRDefault="00B02414" w:rsidP="00CC01ED">
            <w:pPr>
              <w:autoSpaceDE w:val="0"/>
              <w:autoSpaceDN w:val="0"/>
              <w:adjustRightInd w:val="0"/>
              <w:rPr>
                <w:rFonts w:cs="Tahoma"/>
                <w:bCs/>
              </w:rPr>
            </w:pPr>
          </w:p>
          <w:tbl>
            <w:tblPr>
              <w:tblStyle w:val="TableGrid"/>
              <w:tblW w:w="0" w:type="auto"/>
              <w:tblLook w:val="04A0" w:firstRow="1" w:lastRow="0" w:firstColumn="1" w:lastColumn="0" w:noHBand="0" w:noVBand="1"/>
            </w:tblPr>
            <w:tblGrid>
              <w:gridCol w:w="3345"/>
              <w:gridCol w:w="3359"/>
            </w:tblGrid>
            <w:tr w:rsidR="00B02414" w14:paraId="40504AF5" w14:textId="77777777" w:rsidTr="00B02414">
              <w:tc>
                <w:tcPr>
                  <w:tcW w:w="3602" w:type="dxa"/>
                </w:tcPr>
                <w:p w14:paraId="5DA18598" w14:textId="74814B25" w:rsidR="00B02414" w:rsidRDefault="00B02414" w:rsidP="00CC01ED">
                  <w:pPr>
                    <w:autoSpaceDE w:val="0"/>
                    <w:autoSpaceDN w:val="0"/>
                    <w:adjustRightInd w:val="0"/>
                    <w:rPr>
                      <w:rFonts w:cs="Tahoma"/>
                      <w:bCs/>
                    </w:rPr>
                  </w:pPr>
                  <w:r>
                    <w:rPr>
                      <w:rFonts w:cs="Tahoma"/>
                      <w:bCs/>
                    </w:rPr>
                    <w:t xml:space="preserve">CW2 cell washer storage wells were broken.  If you break these or if you notice they are broken, please notify a supervisor, so they can be reordered. </w:t>
                  </w:r>
                </w:p>
              </w:tc>
              <w:tc>
                <w:tcPr>
                  <w:tcW w:w="3602" w:type="dxa"/>
                </w:tcPr>
                <w:p w14:paraId="188EFB6D" w14:textId="1DEB57F5" w:rsidR="00B02414" w:rsidRDefault="00B02414" w:rsidP="00CC01ED">
                  <w:pPr>
                    <w:autoSpaceDE w:val="0"/>
                    <w:autoSpaceDN w:val="0"/>
                    <w:adjustRightInd w:val="0"/>
                    <w:rPr>
                      <w:rFonts w:cs="Tahoma"/>
                      <w:bCs/>
                    </w:rPr>
                  </w:pPr>
                  <w:r>
                    <w:rPr>
                      <w:rFonts w:cs="Tahoma"/>
                      <w:bCs/>
                      <w:noProof/>
                    </w:rPr>
                    <w:drawing>
                      <wp:inline distT="0" distB="0" distL="0" distR="0" wp14:anchorId="10FB5FE6" wp14:editId="7EEE7AD6">
                        <wp:extent cx="1109345" cy="1481455"/>
                        <wp:effectExtent l="0" t="0" r="0" b="4445"/>
                        <wp:docPr id="9492801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9345" cy="1481455"/>
                                </a:xfrm>
                                <a:prstGeom prst="rect">
                                  <a:avLst/>
                                </a:prstGeom>
                                <a:noFill/>
                              </pic:spPr>
                            </pic:pic>
                          </a:graphicData>
                        </a:graphic>
                      </wp:inline>
                    </w:drawing>
                  </w:r>
                </w:p>
              </w:tc>
            </w:tr>
            <w:tr w:rsidR="00B02414" w14:paraId="1E551F12" w14:textId="77777777" w:rsidTr="00B02414">
              <w:tc>
                <w:tcPr>
                  <w:tcW w:w="3602" w:type="dxa"/>
                </w:tcPr>
                <w:p w14:paraId="635861FB" w14:textId="44DBFD9B" w:rsidR="00B02414" w:rsidRDefault="00B02414" w:rsidP="00CC01ED">
                  <w:pPr>
                    <w:autoSpaceDE w:val="0"/>
                    <w:autoSpaceDN w:val="0"/>
                    <w:adjustRightInd w:val="0"/>
                    <w:rPr>
                      <w:rFonts w:cs="Tahoma"/>
                      <w:bCs/>
                    </w:rPr>
                  </w:pPr>
                  <w:r>
                    <w:rPr>
                      <w:rFonts w:cs="Tahoma"/>
                      <w:bCs/>
                      <w:noProof/>
                    </w:rPr>
                    <w:drawing>
                      <wp:inline distT="0" distB="0" distL="0" distR="0" wp14:anchorId="25DFFD75" wp14:editId="71911DB9">
                        <wp:extent cx="998806" cy="1332076"/>
                        <wp:effectExtent l="0" t="0" r="0" b="1905"/>
                        <wp:docPr id="20336615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3253" cy="1338006"/>
                                </a:xfrm>
                                <a:prstGeom prst="rect">
                                  <a:avLst/>
                                </a:prstGeom>
                                <a:noFill/>
                              </pic:spPr>
                            </pic:pic>
                          </a:graphicData>
                        </a:graphic>
                      </wp:inline>
                    </w:drawing>
                  </w:r>
                </w:p>
              </w:tc>
              <w:tc>
                <w:tcPr>
                  <w:tcW w:w="3602" w:type="dxa"/>
                </w:tcPr>
                <w:p w14:paraId="50B3D73D" w14:textId="71C1953E" w:rsidR="00B02414" w:rsidRDefault="00B02414" w:rsidP="00CC01ED">
                  <w:pPr>
                    <w:autoSpaceDE w:val="0"/>
                    <w:autoSpaceDN w:val="0"/>
                    <w:adjustRightInd w:val="0"/>
                    <w:rPr>
                      <w:rFonts w:cs="Tahoma"/>
                      <w:bCs/>
                    </w:rPr>
                  </w:pPr>
                  <w:r>
                    <w:rPr>
                      <w:rFonts w:cs="Tahoma"/>
                      <w:bCs/>
                    </w:rPr>
                    <w:t>Multiple EXPIRED temperature strips in the drawer.  We need to discard all expired reagents and supplies.  Notify someone if we have an expired item without a replacement, so it can be fixed.</w:t>
                  </w:r>
                </w:p>
              </w:tc>
            </w:tr>
            <w:tr w:rsidR="00B02414" w14:paraId="0F841907" w14:textId="77777777" w:rsidTr="00B02414">
              <w:tc>
                <w:tcPr>
                  <w:tcW w:w="3602" w:type="dxa"/>
                </w:tcPr>
                <w:p w14:paraId="4295BC32" w14:textId="6CEAB451" w:rsidR="00B02414" w:rsidRDefault="00B02414" w:rsidP="00CC01ED">
                  <w:pPr>
                    <w:autoSpaceDE w:val="0"/>
                    <w:autoSpaceDN w:val="0"/>
                    <w:adjustRightInd w:val="0"/>
                    <w:rPr>
                      <w:rFonts w:cs="Tahoma"/>
                      <w:bCs/>
                    </w:rPr>
                  </w:pPr>
                  <w:r>
                    <w:rPr>
                      <w:rFonts w:cs="Tahoma"/>
                      <w:bCs/>
                    </w:rPr>
                    <w:t>Spilled reagent in the Echo.  This can contaminate the bottom of the test strips causing the instrument to read reactions improperly.  We must clean any spills immediately and remove the Echo from service until complete.</w:t>
                  </w:r>
                </w:p>
              </w:tc>
              <w:tc>
                <w:tcPr>
                  <w:tcW w:w="3602" w:type="dxa"/>
                </w:tcPr>
                <w:p w14:paraId="0561AF05" w14:textId="11B5E4F3" w:rsidR="00B02414" w:rsidRDefault="00B02414" w:rsidP="00CC01ED">
                  <w:pPr>
                    <w:autoSpaceDE w:val="0"/>
                    <w:autoSpaceDN w:val="0"/>
                    <w:adjustRightInd w:val="0"/>
                    <w:rPr>
                      <w:rFonts w:cs="Tahoma"/>
                      <w:bCs/>
                    </w:rPr>
                  </w:pPr>
                  <w:r>
                    <w:rPr>
                      <w:rFonts w:cs="Tahoma"/>
                      <w:bCs/>
                      <w:noProof/>
                    </w:rPr>
                    <w:drawing>
                      <wp:inline distT="0" distB="0" distL="0" distR="0" wp14:anchorId="14ED0BA2" wp14:editId="410FFAE3">
                        <wp:extent cx="1055589" cy="1406769"/>
                        <wp:effectExtent l="0" t="0" r="0" b="3175"/>
                        <wp:docPr id="28721797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5896" cy="1420505"/>
                                </a:xfrm>
                                <a:prstGeom prst="rect">
                                  <a:avLst/>
                                </a:prstGeom>
                                <a:noFill/>
                              </pic:spPr>
                            </pic:pic>
                          </a:graphicData>
                        </a:graphic>
                      </wp:inline>
                    </w:drawing>
                  </w:r>
                </w:p>
              </w:tc>
            </w:tr>
            <w:tr w:rsidR="00B02414" w14:paraId="350345C2" w14:textId="77777777" w:rsidTr="00B02414">
              <w:tc>
                <w:tcPr>
                  <w:tcW w:w="3602" w:type="dxa"/>
                </w:tcPr>
                <w:p w14:paraId="59C0DC96" w14:textId="567446E9" w:rsidR="00B02414" w:rsidRDefault="00B02414" w:rsidP="00CC01ED">
                  <w:pPr>
                    <w:autoSpaceDE w:val="0"/>
                    <w:autoSpaceDN w:val="0"/>
                    <w:adjustRightInd w:val="0"/>
                    <w:rPr>
                      <w:rFonts w:cs="Tahoma"/>
                      <w:bCs/>
                    </w:rPr>
                  </w:pPr>
                  <w:r>
                    <w:rPr>
                      <w:rFonts w:cs="Tahoma"/>
                      <w:bCs/>
                      <w:noProof/>
                    </w:rPr>
                    <w:drawing>
                      <wp:inline distT="0" distB="0" distL="0" distR="0" wp14:anchorId="4539A218" wp14:editId="32FB030B">
                        <wp:extent cx="1043840" cy="1391112"/>
                        <wp:effectExtent l="0" t="0" r="4445" b="0"/>
                        <wp:docPr id="205263683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9275" cy="1398355"/>
                                </a:xfrm>
                                <a:prstGeom prst="rect">
                                  <a:avLst/>
                                </a:prstGeom>
                                <a:noFill/>
                              </pic:spPr>
                            </pic:pic>
                          </a:graphicData>
                        </a:graphic>
                      </wp:inline>
                    </w:drawing>
                  </w:r>
                </w:p>
              </w:tc>
              <w:tc>
                <w:tcPr>
                  <w:tcW w:w="3602" w:type="dxa"/>
                </w:tcPr>
                <w:p w14:paraId="56DB456D" w14:textId="46BF558A" w:rsidR="00B02414" w:rsidRDefault="00B02414" w:rsidP="00CC01ED">
                  <w:pPr>
                    <w:autoSpaceDE w:val="0"/>
                    <w:autoSpaceDN w:val="0"/>
                    <w:adjustRightInd w:val="0"/>
                    <w:rPr>
                      <w:rFonts w:cs="Tahoma"/>
                      <w:bCs/>
                    </w:rPr>
                  </w:pPr>
                  <w:r>
                    <w:rPr>
                      <w:rFonts w:cs="Tahoma"/>
                      <w:bCs/>
                    </w:rPr>
                    <w:t>We must store forms in designated locations only.  We cannot make unofficial binders containing forms per document control regulations.  If a form is updated, the “unofficial” book will not be updated which may result is use of a retired form</w:t>
                  </w:r>
                </w:p>
              </w:tc>
            </w:tr>
          </w:tbl>
          <w:p w14:paraId="6A78A203" w14:textId="5C390CBD" w:rsidR="001D7E8C" w:rsidRPr="001D7E8C" w:rsidRDefault="001D7E8C" w:rsidP="00CC01ED">
            <w:pPr>
              <w:autoSpaceDE w:val="0"/>
              <w:autoSpaceDN w:val="0"/>
              <w:adjustRightInd w:val="0"/>
              <w:rPr>
                <w:rFonts w:cs="Tahoma"/>
                <w:bCs/>
              </w:rPr>
            </w:pPr>
          </w:p>
        </w:tc>
        <w:tc>
          <w:tcPr>
            <w:tcW w:w="1440" w:type="dxa"/>
            <w:gridSpan w:val="2"/>
            <w:shd w:val="clear" w:color="auto" w:fill="auto"/>
          </w:tcPr>
          <w:p w14:paraId="30EC4833" w14:textId="2E8855A5" w:rsidR="0039457E" w:rsidRPr="008016AF" w:rsidRDefault="0039457E" w:rsidP="0039457E">
            <w:pPr>
              <w:autoSpaceDE w:val="0"/>
              <w:autoSpaceDN w:val="0"/>
              <w:adjustRightInd w:val="0"/>
              <w:rPr>
                <w:rFonts w:cs="Tahoma"/>
                <w:bCs/>
              </w:rPr>
            </w:pPr>
            <w:r w:rsidRPr="008016AF">
              <w:rPr>
                <w:rFonts w:cs="Tahoma"/>
                <w:bCs/>
              </w:rPr>
              <w:t>Informational</w:t>
            </w:r>
          </w:p>
        </w:tc>
        <w:tc>
          <w:tcPr>
            <w:tcW w:w="1039" w:type="dxa"/>
            <w:shd w:val="clear" w:color="auto" w:fill="auto"/>
          </w:tcPr>
          <w:p w14:paraId="739A90B6" w14:textId="3F4A601A" w:rsidR="0039457E" w:rsidRPr="008016AF" w:rsidRDefault="0039457E" w:rsidP="0039457E">
            <w:pPr>
              <w:autoSpaceDE w:val="0"/>
              <w:autoSpaceDN w:val="0"/>
              <w:adjustRightInd w:val="0"/>
              <w:rPr>
                <w:rFonts w:cs="Tahoma"/>
                <w:bCs/>
              </w:rPr>
            </w:pPr>
            <w:r w:rsidRPr="008016AF">
              <w:rPr>
                <w:rFonts w:cs="Tahoma"/>
                <w:bCs/>
              </w:rPr>
              <w:t>None</w:t>
            </w:r>
          </w:p>
        </w:tc>
      </w:tr>
      <w:tr w:rsidR="00973B08" w14:paraId="53F8C59C" w14:textId="77777777" w:rsidTr="00503B5C">
        <w:tc>
          <w:tcPr>
            <w:tcW w:w="1525" w:type="dxa"/>
            <w:gridSpan w:val="2"/>
            <w:shd w:val="clear" w:color="auto" w:fill="auto"/>
          </w:tcPr>
          <w:p w14:paraId="4CEDEED4" w14:textId="055FD814" w:rsidR="00973B08" w:rsidRDefault="00F269F1" w:rsidP="0039457E">
            <w:pPr>
              <w:autoSpaceDE w:val="0"/>
              <w:autoSpaceDN w:val="0"/>
              <w:adjustRightInd w:val="0"/>
              <w:rPr>
                <w:rFonts w:cs="Tahoma"/>
                <w:b/>
                <w:smallCaps/>
              </w:rPr>
            </w:pPr>
            <w:r>
              <w:rPr>
                <w:rFonts w:cs="Tahoma"/>
                <w:b/>
                <w:smallCaps/>
              </w:rPr>
              <w:t>Employee Experience Survey</w:t>
            </w:r>
          </w:p>
        </w:tc>
        <w:tc>
          <w:tcPr>
            <w:tcW w:w="6930" w:type="dxa"/>
            <w:gridSpan w:val="2"/>
            <w:shd w:val="clear" w:color="auto" w:fill="auto"/>
          </w:tcPr>
          <w:p w14:paraId="32ECA103" w14:textId="4B68B257" w:rsidR="00973B08" w:rsidRDefault="00F269F1" w:rsidP="00973B08">
            <w:pPr>
              <w:autoSpaceDE w:val="0"/>
              <w:autoSpaceDN w:val="0"/>
              <w:adjustRightInd w:val="0"/>
              <w:rPr>
                <w:rFonts w:cs="Tahoma"/>
                <w:bCs/>
              </w:rPr>
            </w:pPr>
            <w:r>
              <w:rPr>
                <w:rFonts w:cs="Tahoma"/>
                <w:bCs/>
              </w:rPr>
              <w:t>The Employee Experience Survey opens on November 5</w:t>
            </w:r>
            <w:r w:rsidR="00930D33">
              <w:rPr>
                <w:rFonts w:cs="Tahoma"/>
                <w:bCs/>
              </w:rPr>
              <w:t xml:space="preserve"> -19.  It is very important that all staff complete the survey.</w:t>
            </w:r>
            <w:r w:rsidR="00782F00">
              <w:rPr>
                <w:rFonts w:cs="Tahoma"/>
                <w:bCs/>
              </w:rPr>
              <w:t xml:space="preserve">  Please take a picture or screenprint the completion message when you take it to be entered into a lab drawing for prizes.</w:t>
            </w:r>
          </w:p>
          <w:p w14:paraId="316B3562" w14:textId="77777777" w:rsidR="00782F00" w:rsidRDefault="00782F00" w:rsidP="00973B08">
            <w:pPr>
              <w:autoSpaceDE w:val="0"/>
              <w:autoSpaceDN w:val="0"/>
              <w:adjustRightInd w:val="0"/>
              <w:rPr>
                <w:rFonts w:cs="Tahoma"/>
                <w:bCs/>
              </w:rPr>
            </w:pPr>
          </w:p>
          <w:p w14:paraId="5EF01873" w14:textId="1F330D54" w:rsidR="00782F00" w:rsidRPr="00973B08" w:rsidRDefault="00782F00" w:rsidP="00973B08">
            <w:pPr>
              <w:autoSpaceDE w:val="0"/>
              <w:autoSpaceDN w:val="0"/>
              <w:adjustRightInd w:val="0"/>
              <w:rPr>
                <w:rFonts w:cs="Tahoma"/>
                <w:bCs/>
              </w:rPr>
            </w:pPr>
            <w:r>
              <w:rPr>
                <w:noProof/>
              </w:rPr>
              <w:drawing>
                <wp:inline distT="0" distB="0" distL="0" distR="0" wp14:anchorId="0493216B" wp14:editId="1FE99F50">
                  <wp:extent cx="2100540" cy="2032781"/>
                  <wp:effectExtent l="0" t="0" r="0" b="5715"/>
                  <wp:docPr id="920245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245480" name=""/>
                          <pic:cNvPicPr/>
                        </pic:nvPicPr>
                        <pic:blipFill>
                          <a:blip r:embed="rId15"/>
                          <a:stretch>
                            <a:fillRect/>
                          </a:stretch>
                        </pic:blipFill>
                        <pic:spPr>
                          <a:xfrm>
                            <a:off x="0" y="0"/>
                            <a:ext cx="2170617" cy="2100597"/>
                          </a:xfrm>
                          <a:prstGeom prst="rect">
                            <a:avLst/>
                          </a:prstGeom>
                        </pic:spPr>
                      </pic:pic>
                    </a:graphicData>
                  </a:graphic>
                </wp:inline>
              </w:drawing>
            </w:r>
          </w:p>
        </w:tc>
        <w:tc>
          <w:tcPr>
            <w:tcW w:w="1440" w:type="dxa"/>
            <w:gridSpan w:val="2"/>
            <w:shd w:val="clear" w:color="auto" w:fill="auto"/>
          </w:tcPr>
          <w:p w14:paraId="3BE6E106" w14:textId="5AF96B2D" w:rsidR="00973B08" w:rsidRPr="008016AF" w:rsidRDefault="00930D33" w:rsidP="0039457E">
            <w:pPr>
              <w:autoSpaceDE w:val="0"/>
              <w:autoSpaceDN w:val="0"/>
              <w:adjustRightInd w:val="0"/>
              <w:rPr>
                <w:rFonts w:cs="Tahoma"/>
                <w:bCs/>
              </w:rPr>
            </w:pPr>
            <w:r>
              <w:rPr>
                <w:rFonts w:cs="Tahoma"/>
                <w:bCs/>
              </w:rPr>
              <w:t>Informational</w:t>
            </w:r>
          </w:p>
        </w:tc>
        <w:tc>
          <w:tcPr>
            <w:tcW w:w="1039" w:type="dxa"/>
            <w:shd w:val="clear" w:color="auto" w:fill="auto"/>
          </w:tcPr>
          <w:p w14:paraId="23537694" w14:textId="2194DBB5" w:rsidR="00973B08" w:rsidRPr="008016AF" w:rsidRDefault="00930D33" w:rsidP="0039457E">
            <w:pPr>
              <w:autoSpaceDE w:val="0"/>
              <w:autoSpaceDN w:val="0"/>
              <w:adjustRightInd w:val="0"/>
              <w:rPr>
                <w:rFonts w:cs="Tahoma"/>
                <w:bCs/>
              </w:rPr>
            </w:pPr>
            <w:r>
              <w:rPr>
                <w:rFonts w:cs="Tahoma"/>
                <w:bCs/>
              </w:rPr>
              <w:t>None</w:t>
            </w:r>
          </w:p>
        </w:tc>
      </w:tr>
      <w:tr w:rsidR="00503B5C" w14:paraId="63A6EA36" w14:textId="77777777" w:rsidTr="00503B5C">
        <w:tc>
          <w:tcPr>
            <w:tcW w:w="1525" w:type="dxa"/>
            <w:gridSpan w:val="2"/>
            <w:shd w:val="clear" w:color="auto" w:fill="auto"/>
          </w:tcPr>
          <w:p w14:paraId="6F5AD874" w14:textId="2107067D" w:rsidR="00503B5C" w:rsidRDefault="00503B5C" w:rsidP="0039457E">
            <w:pPr>
              <w:autoSpaceDE w:val="0"/>
              <w:autoSpaceDN w:val="0"/>
              <w:adjustRightInd w:val="0"/>
              <w:rPr>
                <w:rFonts w:cs="Tahoma"/>
                <w:b/>
                <w:smallCaps/>
              </w:rPr>
            </w:pPr>
            <w:r>
              <w:rPr>
                <w:rFonts w:cs="Tahoma"/>
                <w:b/>
                <w:smallCaps/>
              </w:rPr>
              <w:lastRenderedPageBreak/>
              <w:t>Apheresis</w:t>
            </w:r>
          </w:p>
        </w:tc>
        <w:tc>
          <w:tcPr>
            <w:tcW w:w="6930" w:type="dxa"/>
            <w:gridSpan w:val="2"/>
            <w:shd w:val="clear" w:color="auto" w:fill="auto"/>
          </w:tcPr>
          <w:p w14:paraId="183DB04B" w14:textId="77777777" w:rsidR="00503B5C" w:rsidRDefault="00350A17" w:rsidP="00973B08">
            <w:pPr>
              <w:autoSpaceDE w:val="0"/>
              <w:autoSpaceDN w:val="0"/>
              <w:adjustRightInd w:val="0"/>
              <w:rPr>
                <w:rFonts w:cs="Tahoma"/>
                <w:bCs/>
              </w:rPr>
            </w:pPr>
            <w:r>
              <w:rPr>
                <w:rFonts w:cs="Tahoma"/>
                <w:bCs/>
              </w:rPr>
              <w:t>I met with the new manager of dialysis and apheresis.</w:t>
            </w:r>
          </w:p>
          <w:p w14:paraId="675AC287" w14:textId="77777777" w:rsidR="00350A17" w:rsidRDefault="00350A17" w:rsidP="00973B08">
            <w:pPr>
              <w:autoSpaceDE w:val="0"/>
              <w:autoSpaceDN w:val="0"/>
              <w:adjustRightInd w:val="0"/>
              <w:rPr>
                <w:rFonts w:cs="Tahoma"/>
                <w:bCs/>
              </w:rPr>
            </w:pPr>
          </w:p>
          <w:p w14:paraId="7DCB0AA5" w14:textId="77777777" w:rsidR="00350A17" w:rsidRDefault="00350A17" w:rsidP="00350A17">
            <w:pPr>
              <w:pStyle w:val="ListParagraph"/>
              <w:numPr>
                <w:ilvl w:val="0"/>
                <w:numId w:val="30"/>
              </w:numPr>
              <w:autoSpaceDE w:val="0"/>
              <w:autoSpaceDN w:val="0"/>
              <w:adjustRightInd w:val="0"/>
              <w:rPr>
                <w:rFonts w:cs="Tahoma"/>
                <w:bCs/>
              </w:rPr>
            </w:pPr>
            <w:r>
              <w:rPr>
                <w:rFonts w:cs="Tahoma"/>
                <w:bCs/>
              </w:rPr>
              <w:t>The RNs will complete the blood administration audit form for transfusion during dialysis and apheresis.  Please ensure you are sending them with the units.</w:t>
            </w:r>
          </w:p>
          <w:p w14:paraId="0D8CE6C6" w14:textId="77777777" w:rsidR="00350A17" w:rsidRDefault="00350A17" w:rsidP="00350A17">
            <w:pPr>
              <w:pStyle w:val="ListParagraph"/>
              <w:numPr>
                <w:ilvl w:val="0"/>
                <w:numId w:val="30"/>
              </w:numPr>
              <w:autoSpaceDE w:val="0"/>
              <w:autoSpaceDN w:val="0"/>
              <w:adjustRightInd w:val="0"/>
              <w:rPr>
                <w:rFonts w:cs="Tahoma"/>
                <w:bCs/>
              </w:rPr>
            </w:pPr>
            <w:r>
              <w:rPr>
                <w:rFonts w:cs="Tahoma"/>
                <w:bCs/>
              </w:rPr>
              <w:t>They will notify us 4 hours before an apheresis procedure to thaw the plasma.  We don’t want to thaw without their assurance that the procedure will take place to avoid wastage.</w:t>
            </w:r>
          </w:p>
          <w:p w14:paraId="0B2ECCA2" w14:textId="3DD153E8" w:rsidR="00350A17" w:rsidRPr="00350A17" w:rsidRDefault="00350A17" w:rsidP="00350A17">
            <w:pPr>
              <w:pStyle w:val="ListParagraph"/>
              <w:autoSpaceDE w:val="0"/>
              <w:autoSpaceDN w:val="0"/>
              <w:adjustRightInd w:val="0"/>
              <w:rPr>
                <w:rFonts w:cs="Tahoma"/>
                <w:bCs/>
              </w:rPr>
            </w:pPr>
          </w:p>
        </w:tc>
        <w:tc>
          <w:tcPr>
            <w:tcW w:w="1440" w:type="dxa"/>
            <w:gridSpan w:val="2"/>
            <w:shd w:val="clear" w:color="auto" w:fill="auto"/>
          </w:tcPr>
          <w:p w14:paraId="1D6D2B4F" w14:textId="3F5D36B1" w:rsidR="00503B5C" w:rsidRDefault="00350A17" w:rsidP="0039457E">
            <w:pPr>
              <w:autoSpaceDE w:val="0"/>
              <w:autoSpaceDN w:val="0"/>
              <w:adjustRightInd w:val="0"/>
              <w:rPr>
                <w:rFonts w:cs="Tahoma"/>
                <w:bCs/>
              </w:rPr>
            </w:pPr>
            <w:r>
              <w:rPr>
                <w:rFonts w:cs="Tahoma"/>
                <w:bCs/>
              </w:rPr>
              <w:t>Informational</w:t>
            </w:r>
          </w:p>
        </w:tc>
        <w:tc>
          <w:tcPr>
            <w:tcW w:w="1039" w:type="dxa"/>
            <w:shd w:val="clear" w:color="auto" w:fill="auto"/>
          </w:tcPr>
          <w:p w14:paraId="002341FB" w14:textId="5739B747" w:rsidR="00503B5C" w:rsidRDefault="00350A17" w:rsidP="0039457E">
            <w:pPr>
              <w:autoSpaceDE w:val="0"/>
              <w:autoSpaceDN w:val="0"/>
              <w:adjustRightInd w:val="0"/>
              <w:rPr>
                <w:rFonts w:cs="Tahoma"/>
                <w:bCs/>
              </w:rPr>
            </w:pPr>
            <w:r>
              <w:rPr>
                <w:rFonts w:cs="Tahoma"/>
                <w:bCs/>
              </w:rPr>
              <w:t>None</w:t>
            </w:r>
          </w:p>
        </w:tc>
      </w:tr>
      <w:tr w:rsidR="0052488C" w14:paraId="03D6E069" w14:textId="77777777" w:rsidTr="00503B5C">
        <w:tc>
          <w:tcPr>
            <w:tcW w:w="1525" w:type="dxa"/>
            <w:gridSpan w:val="2"/>
            <w:shd w:val="clear" w:color="auto" w:fill="auto"/>
          </w:tcPr>
          <w:p w14:paraId="49A671E9" w14:textId="49CA5A92" w:rsidR="0052488C" w:rsidRDefault="0052488C" w:rsidP="0039457E">
            <w:pPr>
              <w:autoSpaceDE w:val="0"/>
              <w:autoSpaceDN w:val="0"/>
              <w:adjustRightInd w:val="0"/>
              <w:rPr>
                <w:rFonts w:cs="Tahoma"/>
                <w:b/>
                <w:smallCaps/>
              </w:rPr>
            </w:pPr>
            <w:r>
              <w:rPr>
                <w:rFonts w:cs="Tahoma"/>
                <w:b/>
                <w:smallCaps/>
              </w:rPr>
              <w:t>To Do List</w:t>
            </w:r>
          </w:p>
        </w:tc>
        <w:tc>
          <w:tcPr>
            <w:tcW w:w="6930" w:type="dxa"/>
            <w:gridSpan w:val="2"/>
            <w:shd w:val="clear" w:color="auto" w:fill="auto"/>
          </w:tcPr>
          <w:p w14:paraId="7CB086EB" w14:textId="77777777" w:rsidR="0052488C" w:rsidRDefault="0052488C" w:rsidP="0052488C">
            <w:pPr>
              <w:pStyle w:val="ListParagraph"/>
              <w:numPr>
                <w:ilvl w:val="0"/>
                <w:numId w:val="28"/>
              </w:numPr>
              <w:autoSpaceDE w:val="0"/>
              <w:autoSpaceDN w:val="0"/>
              <w:adjustRightInd w:val="0"/>
              <w:rPr>
                <w:rFonts w:cs="Tahoma"/>
                <w:bCs/>
              </w:rPr>
            </w:pPr>
            <w:r>
              <w:rPr>
                <w:rFonts w:cs="Tahoma"/>
                <w:bCs/>
              </w:rPr>
              <w:t>Flu shots due 11/11 at noon.  AHC will suspend anyone that misses this deadline.  Please send a copy of your flu documentation to Stephanie ASAP if you have not done so already.</w:t>
            </w:r>
          </w:p>
          <w:p w14:paraId="20E28E71" w14:textId="77777777" w:rsidR="0052488C" w:rsidRDefault="0052488C" w:rsidP="0052488C">
            <w:pPr>
              <w:pStyle w:val="ListParagraph"/>
              <w:numPr>
                <w:ilvl w:val="0"/>
                <w:numId w:val="28"/>
              </w:numPr>
              <w:autoSpaceDE w:val="0"/>
              <w:autoSpaceDN w:val="0"/>
              <w:adjustRightInd w:val="0"/>
              <w:rPr>
                <w:rFonts w:cs="Tahoma"/>
                <w:bCs/>
              </w:rPr>
            </w:pPr>
            <w:r>
              <w:rPr>
                <w:rFonts w:cs="Tahoma"/>
                <w:bCs/>
              </w:rPr>
              <w:t>Competencies are due 11/15.  Most people are already complete.  Please work to ensure you complete your competency by the deadline.</w:t>
            </w:r>
          </w:p>
          <w:p w14:paraId="63AED454" w14:textId="77777777" w:rsidR="0052488C" w:rsidRDefault="0052488C" w:rsidP="0052488C">
            <w:pPr>
              <w:pStyle w:val="ListParagraph"/>
              <w:numPr>
                <w:ilvl w:val="0"/>
                <w:numId w:val="28"/>
              </w:numPr>
              <w:autoSpaceDE w:val="0"/>
              <w:autoSpaceDN w:val="0"/>
              <w:adjustRightInd w:val="0"/>
              <w:rPr>
                <w:rFonts w:cs="Tahoma"/>
                <w:bCs/>
              </w:rPr>
            </w:pPr>
            <w:r>
              <w:rPr>
                <w:rFonts w:cs="Tahoma"/>
                <w:bCs/>
              </w:rPr>
              <w:t>There are two Empower assignments that need to be completed in November.</w:t>
            </w:r>
          </w:p>
          <w:p w14:paraId="231B1F9B" w14:textId="77777777" w:rsidR="0052488C" w:rsidRDefault="0052488C" w:rsidP="0052488C">
            <w:pPr>
              <w:pStyle w:val="ListParagraph"/>
              <w:numPr>
                <w:ilvl w:val="1"/>
                <w:numId w:val="28"/>
              </w:numPr>
              <w:autoSpaceDE w:val="0"/>
              <w:autoSpaceDN w:val="0"/>
              <w:adjustRightInd w:val="0"/>
              <w:rPr>
                <w:rFonts w:cs="Tahoma"/>
                <w:bCs/>
              </w:rPr>
            </w:pPr>
            <w:r>
              <w:rPr>
                <w:rFonts w:cs="Tahoma"/>
                <w:bCs/>
              </w:rPr>
              <w:t>Slips and Trips due 11/22</w:t>
            </w:r>
          </w:p>
          <w:p w14:paraId="7EB380B3" w14:textId="77777777" w:rsidR="0052488C" w:rsidRDefault="0052488C" w:rsidP="0052488C">
            <w:pPr>
              <w:pStyle w:val="ListParagraph"/>
              <w:numPr>
                <w:ilvl w:val="1"/>
                <w:numId w:val="28"/>
              </w:numPr>
              <w:autoSpaceDE w:val="0"/>
              <w:autoSpaceDN w:val="0"/>
              <w:adjustRightInd w:val="0"/>
              <w:rPr>
                <w:rFonts w:cs="Tahoma"/>
                <w:bCs/>
              </w:rPr>
            </w:pPr>
            <w:r>
              <w:rPr>
                <w:rFonts w:cs="Tahoma"/>
                <w:bCs/>
              </w:rPr>
              <w:t>EHS Chemical Spill response due 11/30</w:t>
            </w:r>
          </w:p>
          <w:p w14:paraId="08E25460" w14:textId="59EFA701" w:rsidR="0052488C" w:rsidRDefault="0052488C" w:rsidP="0052488C">
            <w:pPr>
              <w:pStyle w:val="ListParagraph"/>
              <w:numPr>
                <w:ilvl w:val="0"/>
                <w:numId w:val="28"/>
              </w:numPr>
              <w:autoSpaceDE w:val="0"/>
              <w:autoSpaceDN w:val="0"/>
              <w:adjustRightInd w:val="0"/>
              <w:rPr>
                <w:rFonts w:cs="Tahoma"/>
                <w:bCs/>
              </w:rPr>
            </w:pPr>
            <w:r>
              <w:rPr>
                <w:rFonts w:cs="Tahoma"/>
                <w:bCs/>
              </w:rPr>
              <w:t>Workday assignments due 12/1</w:t>
            </w:r>
          </w:p>
          <w:p w14:paraId="1967E501" w14:textId="77777777" w:rsidR="0052488C" w:rsidRDefault="0052488C" w:rsidP="0052488C">
            <w:pPr>
              <w:pStyle w:val="ListParagraph"/>
              <w:numPr>
                <w:ilvl w:val="0"/>
                <w:numId w:val="28"/>
              </w:numPr>
              <w:autoSpaceDE w:val="0"/>
              <w:autoSpaceDN w:val="0"/>
              <w:adjustRightInd w:val="0"/>
              <w:rPr>
                <w:rFonts w:cs="Tahoma"/>
                <w:bCs/>
              </w:rPr>
            </w:pPr>
            <w:r>
              <w:rPr>
                <w:rFonts w:cs="Tahoma"/>
                <w:bCs/>
              </w:rPr>
              <w:t>MTS due 12/31</w:t>
            </w:r>
          </w:p>
          <w:p w14:paraId="116CD66F" w14:textId="533C5B2B" w:rsidR="00782F00" w:rsidRPr="0052488C" w:rsidRDefault="00782F00" w:rsidP="0052488C">
            <w:pPr>
              <w:pStyle w:val="ListParagraph"/>
              <w:numPr>
                <w:ilvl w:val="0"/>
                <w:numId w:val="28"/>
              </w:numPr>
              <w:autoSpaceDE w:val="0"/>
              <w:autoSpaceDN w:val="0"/>
              <w:adjustRightInd w:val="0"/>
              <w:rPr>
                <w:rFonts w:cs="Tahoma"/>
                <w:bCs/>
              </w:rPr>
            </w:pPr>
            <w:r>
              <w:rPr>
                <w:rFonts w:cs="Tahoma"/>
                <w:bCs/>
              </w:rPr>
              <w:t>Sign up for 2025 holidays</w:t>
            </w:r>
          </w:p>
        </w:tc>
        <w:tc>
          <w:tcPr>
            <w:tcW w:w="1440" w:type="dxa"/>
            <w:gridSpan w:val="2"/>
            <w:shd w:val="clear" w:color="auto" w:fill="auto"/>
          </w:tcPr>
          <w:p w14:paraId="176B0B30" w14:textId="6C9DFB54" w:rsidR="0052488C" w:rsidRDefault="00645DEB" w:rsidP="0039457E">
            <w:pPr>
              <w:autoSpaceDE w:val="0"/>
              <w:autoSpaceDN w:val="0"/>
              <w:adjustRightInd w:val="0"/>
              <w:rPr>
                <w:rFonts w:cs="Tahoma"/>
                <w:bCs/>
              </w:rPr>
            </w:pPr>
            <w:r>
              <w:rPr>
                <w:rFonts w:cs="Tahoma"/>
                <w:bCs/>
              </w:rPr>
              <w:t>Informational</w:t>
            </w:r>
          </w:p>
        </w:tc>
        <w:tc>
          <w:tcPr>
            <w:tcW w:w="1039" w:type="dxa"/>
            <w:shd w:val="clear" w:color="auto" w:fill="auto"/>
          </w:tcPr>
          <w:p w14:paraId="0098E005" w14:textId="6943568E" w:rsidR="0052488C" w:rsidRDefault="00645DEB" w:rsidP="0039457E">
            <w:pPr>
              <w:autoSpaceDE w:val="0"/>
              <w:autoSpaceDN w:val="0"/>
              <w:adjustRightInd w:val="0"/>
              <w:rPr>
                <w:rFonts w:cs="Tahoma"/>
                <w:bCs/>
              </w:rPr>
            </w:pPr>
            <w:r>
              <w:rPr>
                <w:rFonts w:cs="Tahoma"/>
                <w:bCs/>
              </w:rPr>
              <w:t>All staff</w:t>
            </w:r>
          </w:p>
        </w:tc>
      </w:tr>
    </w:tbl>
    <w:p w14:paraId="040837F4" w14:textId="730D87EA" w:rsidR="0090788B" w:rsidRPr="000E630F" w:rsidRDefault="0090788B" w:rsidP="002A3AC7">
      <w:pPr>
        <w:tabs>
          <w:tab w:val="left" w:pos="1420"/>
          <w:tab w:val="left" w:leader="underscore" w:pos="5760"/>
        </w:tabs>
        <w:rPr>
          <w:rFonts w:cs="Tahoma"/>
        </w:rPr>
      </w:pPr>
    </w:p>
    <w:sectPr w:rsidR="0090788B" w:rsidRPr="000E630F" w:rsidSect="004A7CD4">
      <w:headerReference w:type="default" r:id="rId16"/>
      <w:footerReference w:type="default" r:id="rId17"/>
      <w:pgSz w:w="12240" w:h="15840" w:code="1"/>
      <w:pgMar w:top="432" w:right="576" w:bottom="432"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35F95" w14:textId="77777777" w:rsidR="006758EE" w:rsidRDefault="006758EE">
      <w:r>
        <w:separator/>
      </w:r>
    </w:p>
  </w:endnote>
  <w:endnote w:type="continuationSeparator" w:id="0">
    <w:p w14:paraId="56BB8634" w14:textId="77777777" w:rsidR="006758EE" w:rsidRDefault="0067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89D86" w14:textId="77777777" w:rsidR="003144A1" w:rsidRDefault="003144A1">
    <w:pPr>
      <w:pStyle w:val="Footer"/>
      <w:tabs>
        <w:tab w:val="clear" w:pos="4320"/>
        <w:tab w:val="clear" w:pos="8640"/>
        <w:tab w:val="center" w:pos="5400"/>
        <w:tab w:val="right" w:pos="10800"/>
      </w:tabs>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57D43">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57D43">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6F5A4" w14:textId="77777777" w:rsidR="006758EE" w:rsidRDefault="006758EE">
      <w:r>
        <w:separator/>
      </w:r>
    </w:p>
  </w:footnote>
  <w:footnote w:type="continuationSeparator" w:id="0">
    <w:p w14:paraId="773DFB21" w14:textId="77777777" w:rsidR="006758EE" w:rsidRDefault="00675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5456E" w14:textId="77777777" w:rsidR="003144A1" w:rsidRDefault="003144A1">
    <w:pPr>
      <w:pStyle w:val="Header"/>
      <w:tabs>
        <w:tab w:val="clear" w:pos="4320"/>
        <w:tab w:val="clear" w:pos="8640"/>
        <w:tab w:val="center" w:pos="540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C15C0"/>
    <w:multiLevelType w:val="hybridMultilevel"/>
    <w:tmpl w:val="49B6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C0E48"/>
    <w:multiLevelType w:val="hybridMultilevel"/>
    <w:tmpl w:val="41ACAF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831A1"/>
    <w:multiLevelType w:val="hybridMultilevel"/>
    <w:tmpl w:val="A3766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E6E5C"/>
    <w:multiLevelType w:val="hybridMultilevel"/>
    <w:tmpl w:val="4036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90E07"/>
    <w:multiLevelType w:val="hybridMultilevel"/>
    <w:tmpl w:val="8D72E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14D65"/>
    <w:multiLevelType w:val="hybridMultilevel"/>
    <w:tmpl w:val="8C0415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FE6DF0"/>
    <w:multiLevelType w:val="hybridMultilevel"/>
    <w:tmpl w:val="CF801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604FF3"/>
    <w:multiLevelType w:val="hybridMultilevel"/>
    <w:tmpl w:val="D2BE8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BF76B6"/>
    <w:multiLevelType w:val="hybridMultilevel"/>
    <w:tmpl w:val="810E8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A37C39"/>
    <w:multiLevelType w:val="hybridMultilevel"/>
    <w:tmpl w:val="24624B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5653C4"/>
    <w:multiLevelType w:val="hybridMultilevel"/>
    <w:tmpl w:val="83E46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EB77B6"/>
    <w:multiLevelType w:val="hybridMultilevel"/>
    <w:tmpl w:val="FC364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4A3A66"/>
    <w:multiLevelType w:val="hybridMultilevel"/>
    <w:tmpl w:val="30C20E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1F02CE"/>
    <w:multiLevelType w:val="hybridMultilevel"/>
    <w:tmpl w:val="922A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D403FE"/>
    <w:multiLevelType w:val="hybridMultilevel"/>
    <w:tmpl w:val="9F28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722FE1"/>
    <w:multiLevelType w:val="hybridMultilevel"/>
    <w:tmpl w:val="195E7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070253"/>
    <w:multiLevelType w:val="hybridMultilevel"/>
    <w:tmpl w:val="9AF2B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C17312"/>
    <w:multiLevelType w:val="hybridMultilevel"/>
    <w:tmpl w:val="667E4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267F85"/>
    <w:multiLevelType w:val="hybridMultilevel"/>
    <w:tmpl w:val="61A21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E1113F"/>
    <w:multiLevelType w:val="hybridMultilevel"/>
    <w:tmpl w:val="5EA8E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53913"/>
    <w:multiLevelType w:val="hybridMultilevel"/>
    <w:tmpl w:val="7A00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294696"/>
    <w:multiLevelType w:val="hybridMultilevel"/>
    <w:tmpl w:val="40045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743FB8"/>
    <w:multiLevelType w:val="hybridMultilevel"/>
    <w:tmpl w:val="8848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00DBB"/>
    <w:multiLevelType w:val="hybridMultilevel"/>
    <w:tmpl w:val="08EEE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A22E42"/>
    <w:multiLevelType w:val="hybridMultilevel"/>
    <w:tmpl w:val="FBA6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492DD2"/>
    <w:multiLevelType w:val="hybridMultilevel"/>
    <w:tmpl w:val="FAEE1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4A04D5"/>
    <w:multiLevelType w:val="hybridMultilevel"/>
    <w:tmpl w:val="6DEEA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A06A0C"/>
    <w:multiLevelType w:val="hybridMultilevel"/>
    <w:tmpl w:val="2D8A7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28527A"/>
    <w:multiLevelType w:val="hybridMultilevel"/>
    <w:tmpl w:val="CCD6B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133FCE"/>
    <w:multiLevelType w:val="hybridMultilevel"/>
    <w:tmpl w:val="D5745F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9116436">
    <w:abstractNumId w:val="13"/>
  </w:num>
  <w:num w:numId="2" w16cid:durableId="1987274447">
    <w:abstractNumId w:val="20"/>
  </w:num>
  <w:num w:numId="3" w16cid:durableId="323749801">
    <w:abstractNumId w:val="9"/>
  </w:num>
  <w:num w:numId="4" w16cid:durableId="771710377">
    <w:abstractNumId w:val="25"/>
  </w:num>
  <w:num w:numId="5" w16cid:durableId="1231961946">
    <w:abstractNumId w:val="19"/>
  </w:num>
  <w:num w:numId="6" w16cid:durableId="508570484">
    <w:abstractNumId w:val="8"/>
  </w:num>
  <w:num w:numId="7" w16cid:durableId="1449155303">
    <w:abstractNumId w:val="0"/>
  </w:num>
  <w:num w:numId="8" w16cid:durableId="70320232">
    <w:abstractNumId w:val="16"/>
  </w:num>
  <w:num w:numId="9" w16cid:durableId="359209575">
    <w:abstractNumId w:val="21"/>
  </w:num>
  <w:num w:numId="10" w16cid:durableId="691879331">
    <w:abstractNumId w:val="22"/>
  </w:num>
  <w:num w:numId="11" w16cid:durableId="1999308470">
    <w:abstractNumId w:val="2"/>
  </w:num>
  <w:num w:numId="12" w16cid:durableId="1937326548">
    <w:abstractNumId w:val="26"/>
  </w:num>
  <w:num w:numId="13" w16cid:durableId="1662660257">
    <w:abstractNumId w:val="3"/>
  </w:num>
  <w:num w:numId="14" w16cid:durableId="809833093">
    <w:abstractNumId w:val="10"/>
  </w:num>
  <w:num w:numId="15" w16cid:durableId="434861617">
    <w:abstractNumId w:val="4"/>
  </w:num>
  <w:num w:numId="16" w16cid:durableId="1542477916">
    <w:abstractNumId w:val="27"/>
  </w:num>
  <w:num w:numId="17" w16cid:durableId="333655048">
    <w:abstractNumId w:val="6"/>
  </w:num>
  <w:num w:numId="18" w16cid:durableId="1150753122">
    <w:abstractNumId w:val="7"/>
  </w:num>
  <w:num w:numId="19" w16cid:durableId="426584601">
    <w:abstractNumId w:val="15"/>
  </w:num>
  <w:num w:numId="20" w16cid:durableId="61105648">
    <w:abstractNumId w:val="23"/>
  </w:num>
  <w:num w:numId="21" w16cid:durableId="768742722">
    <w:abstractNumId w:val="14"/>
  </w:num>
  <w:num w:numId="22" w16cid:durableId="1843470768">
    <w:abstractNumId w:val="12"/>
  </w:num>
  <w:num w:numId="23" w16cid:durableId="1549105012">
    <w:abstractNumId w:val="29"/>
  </w:num>
  <w:num w:numId="24" w16cid:durableId="1600286828">
    <w:abstractNumId w:val="18"/>
  </w:num>
  <w:num w:numId="25" w16cid:durableId="748042528">
    <w:abstractNumId w:val="17"/>
  </w:num>
  <w:num w:numId="26" w16cid:durableId="1305965554">
    <w:abstractNumId w:val="28"/>
  </w:num>
  <w:num w:numId="27" w16cid:durableId="1689453167">
    <w:abstractNumId w:val="24"/>
  </w:num>
  <w:num w:numId="28" w16cid:durableId="1071466471">
    <w:abstractNumId w:val="1"/>
  </w:num>
  <w:num w:numId="29" w16cid:durableId="917641435">
    <w:abstractNumId w:val="5"/>
  </w:num>
  <w:num w:numId="30" w16cid:durableId="337729521">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1D"/>
    <w:rsid w:val="00000156"/>
    <w:rsid w:val="000002E9"/>
    <w:rsid w:val="000009CD"/>
    <w:rsid w:val="00000D25"/>
    <w:rsid w:val="000012BA"/>
    <w:rsid w:val="00001848"/>
    <w:rsid w:val="00001ADD"/>
    <w:rsid w:val="00004082"/>
    <w:rsid w:val="000040E3"/>
    <w:rsid w:val="0000499D"/>
    <w:rsid w:val="00006D03"/>
    <w:rsid w:val="000079E9"/>
    <w:rsid w:val="00007FBA"/>
    <w:rsid w:val="0001005E"/>
    <w:rsid w:val="00010471"/>
    <w:rsid w:val="000106EE"/>
    <w:rsid w:val="00010BC4"/>
    <w:rsid w:val="0001186F"/>
    <w:rsid w:val="000118B9"/>
    <w:rsid w:val="000119DC"/>
    <w:rsid w:val="00011A1A"/>
    <w:rsid w:val="00011CD0"/>
    <w:rsid w:val="00012162"/>
    <w:rsid w:val="00012343"/>
    <w:rsid w:val="000123FC"/>
    <w:rsid w:val="000127B5"/>
    <w:rsid w:val="00012813"/>
    <w:rsid w:val="00012D7E"/>
    <w:rsid w:val="00013504"/>
    <w:rsid w:val="00013AB6"/>
    <w:rsid w:val="00013FDF"/>
    <w:rsid w:val="000141C8"/>
    <w:rsid w:val="000141F9"/>
    <w:rsid w:val="00014D43"/>
    <w:rsid w:val="00014DF1"/>
    <w:rsid w:val="000150C5"/>
    <w:rsid w:val="00015342"/>
    <w:rsid w:val="000161AE"/>
    <w:rsid w:val="00016248"/>
    <w:rsid w:val="000162D9"/>
    <w:rsid w:val="000163E7"/>
    <w:rsid w:val="0001678F"/>
    <w:rsid w:val="00016875"/>
    <w:rsid w:val="000176DC"/>
    <w:rsid w:val="00017D6E"/>
    <w:rsid w:val="00017F0C"/>
    <w:rsid w:val="00020068"/>
    <w:rsid w:val="00020450"/>
    <w:rsid w:val="00020AA8"/>
    <w:rsid w:val="00020F82"/>
    <w:rsid w:val="00021362"/>
    <w:rsid w:val="00021B61"/>
    <w:rsid w:val="00021DE0"/>
    <w:rsid w:val="000224B1"/>
    <w:rsid w:val="000249FE"/>
    <w:rsid w:val="00025831"/>
    <w:rsid w:val="00025A8F"/>
    <w:rsid w:val="00025EB0"/>
    <w:rsid w:val="00026001"/>
    <w:rsid w:val="00026158"/>
    <w:rsid w:val="000266FF"/>
    <w:rsid w:val="00026905"/>
    <w:rsid w:val="00027558"/>
    <w:rsid w:val="000305AD"/>
    <w:rsid w:val="000305FB"/>
    <w:rsid w:val="00030884"/>
    <w:rsid w:val="00030EB3"/>
    <w:rsid w:val="00031648"/>
    <w:rsid w:val="000316D2"/>
    <w:rsid w:val="000316E3"/>
    <w:rsid w:val="00031795"/>
    <w:rsid w:val="000318C2"/>
    <w:rsid w:val="0003193B"/>
    <w:rsid w:val="00031C79"/>
    <w:rsid w:val="00032270"/>
    <w:rsid w:val="0003227D"/>
    <w:rsid w:val="00032395"/>
    <w:rsid w:val="00032501"/>
    <w:rsid w:val="0003259C"/>
    <w:rsid w:val="00033D26"/>
    <w:rsid w:val="00033DE0"/>
    <w:rsid w:val="00033F55"/>
    <w:rsid w:val="000346B6"/>
    <w:rsid w:val="00034C33"/>
    <w:rsid w:val="00034D9C"/>
    <w:rsid w:val="00035629"/>
    <w:rsid w:val="000365FC"/>
    <w:rsid w:val="00036A1A"/>
    <w:rsid w:val="00036B02"/>
    <w:rsid w:val="000372E7"/>
    <w:rsid w:val="00037536"/>
    <w:rsid w:val="0003769B"/>
    <w:rsid w:val="00037A61"/>
    <w:rsid w:val="00037A6F"/>
    <w:rsid w:val="00037AD1"/>
    <w:rsid w:val="00037FF3"/>
    <w:rsid w:val="000407E5"/>
    <w:rsid w:val="0004080D"/>
    <w:rsid w:val="00040ECF"/>
    <w:rsid w:val="00040FDC"/>
    <w:rsid w:val="00041DB9"/>
    <w:rsid w:val="00041F2C"/>
    <w:rsid w:val="0004371F"/>
    <w:rsid w:val="000437F2"/>
    <w:rsid w:val="0004452B"/>
    <w:rsid w:val="000447FC"/>
    <w:rsid w:val="0004501C"/>
    <w:rsid w:val="000450D6"/>
    <w:rsid w:val="00045934"/>
    <w:rsid w:val="00045EB2"/>
    <w:rsid w:val="0004662D"/>
    <w:rsid w:val="00046FF2"/>
    <w:rsid w:val="00047619"/>
    <w:rsid w:val="0004775D"/>
    <w:rsid w:val="0005028A"/>
    <w:rsid w:val="00050884"/>
    <w:rsid w:val="00052374"/>
    <w:rsid w:val="00052A75"/>
    <w:rsid w:val="00052B75"/>
    <w:rsid w:val="000532A5"/>
    <w:rsid w:val="00053983"/>
    <w:rsid w:val="00053AB3"/>
    <w:rsid w:val="00053D09"/>
    <w:rsid w:val="00054224"/>
    <w:rsid w:val="00054E02"/>
    <w:rsid w:val="0005638F"/>
    <w:rsid w:val="00056793"/>
    <w:rsid w:val="00056CA8"/>
    <w:rsid w:val="00056D0E"/>
    <w:rsid w:val="00056F49"/>
    <w:rsid w:val="0005772E"/>
    <w:rsid w:val="00057B80"/>
    <w:rsid w:val="00057D43"/>
    <w:rsid w:val="000600F3"/>
    <w:rsid w:val="00060810"/>
    <w:rsid w:val="00060D38"/>
    <w:rsid w:val="00060EDE"/>
    <w:rsid w:val="00061516"/>
    <w:rsid w:val="000616B3"/>
    <w:rsid w:val="00062238"/>
    <w:rsid w:val="00062C37"/>
    <w:rsid w:val="000631CA"/>
    <w:rsid w:val="00063A17"/>
    <w:rsid w:val="0006409A"/>
    <w:rsid w:val="00064274"/>
    <w:rsid w:val="0006462A"/>
    <w:rsid w:val="00064B74"/>
    <w:rsid w:val="00064F29"/>
    <w:rsid w:val="00065400"/>
    <w:rsid w:val="00065820"/>
    <w:rsid w:val="00066A0B"/>
    <w:rsid w:val="0006775B"/>
    <w:rsid w:val="00070212"/>
    <w:rsid w:val="00070675"/>
    <w:rsid w:val="0007097A"/>
    <w:rsid w:val="00070CA9"/>
    <w:rsid w:val="00070E49"/>
    <w:rsid w:val="00070F28"/>
    <w:rsid w:val="000711AA"/>
    <w:rsid w:val="00071443"/>
    <w:rsid w:val="000714BF"/>
    <w:rsid w:val="00071588"/>
    <w:rsid w:val="00071DA8"/>
    <w:rsid w:val="00071F15"/>
    <w:rsid w:val="0007201B"/>
    <w:rsid w:val="000724F0"/>
    <w:rsid w:val="00072B68"/>
    <w:rsid w:val="000733F1"/>
    <w:rsid w:val="00073DB1"/>
    <w:rsid w:val="00073FE6"/>
    <w:rsid w:val="00074AF8"/>
    <w:rsid w:val="00075102"/>
    <w:rsid w:val="0007513E"/>
    <w:rsid w:val="00075627"/>
    <w:rsid w:val="00075AF1"/>
    <w:rsid w:val="00076C93"/>
    <w:rsid w:val="0007776D"/>
    <w:rsid w:val="000778EB"/>
    <w:rsid w:val="00077925"/>
    <w:rsid w:val="00077E79"/>
    <w:rsid w:val="0008007A"/>
    <w:rsid w:val="00080427"/>
    <w:rsid w:val="00080D8C"/>
    <w:rsid w:val="00080DA2"/>
    <w:rsid w:val="00080E23"/>
    <w:rsid w:val="000810A3"/>
    <w:rsid w:val="000819EA"/>
    <w:rsid w:val="00081C69"/>
    <w:rsid w:val="00081F30"/>
    <w:rsid w:val="000824A6"/>
    <w:rsid w:val="0008394E"/>
    <w:rsid w:val="00083C59"/>
    <w:rsid w:val="00084704"/>
    <w:rsid w:val="00085C66"/>
    <w:rsid w:val="00085F08"/>
    <w:rsid w:val="000864E4"/>
    <w:rsid w:val="00086CC0"/>
    <w:rsid w:val="00086E6D"/>
    <w:rsid w:val="00087681"/>
    <w:rsid w:val="000877CF"/>
    <w:rsid w:val="00087873"/>
    <w:rsid w:val="000879D4"/>
    <w:rsid w:val="000905C1"/>
    <w:rsid w:val="0009065A"/>
    <w:rsid w:val="0009090E"/>
    <w:rsid w:val="000915C5"/>
    <w:rsid w:val="00091C10"/>
    <w:rsid w:val="00091CDA"/>
    <w:rsid w:val="00091D6A"/>
    <w:rsid w:val="00091F6D"/>
    <w:rsid w:val="00092AB6"/>
    <w:rsid w:val="00092F62"/>
    <w:rsid w:val="00092F9A"/>
    <w:rsid w:val="000942A2"/>
    <w:rsid w:val="000943EC"/>
    <w:rsid w:val="0009463A"/>
    <w:rsid w:val="00094DBF"/>
    <w:rsid w:val="00096331"/>
    <w:rsid w:val="000965D2"/>
    <w:rsid w:val="0009690C"/>
    <w:rsid w:val="00096B66"/>
    <w:rsid w:val="00097C54"/>
    <w:rsid w:val="000A0371"/>
    <w:rsid w:val="000A03DE"/>
    <w:rsid w:val="000A04BC"/>
    <w:rsid w:val="000A0ADA"/>
    <w:rsid w:val="000A0FA2"/>
    <w:rsid w:val="000A1961"/>
    <w:rsid w:val="000A19B0"/>
    <w:rsid w:val="000A1B93"/>
    <w:rsid w:val="000A1BBF"/>
    <w:rsid w:val="000A1C7D"/>
    <w:rsid w:val="000A1D4A"/>
    <w:rsid w:val="000A1F89"/>
    <w:rsid w:val="000A1FC1"/>
    <w:rsid w:val="000A2249"/>
    <w:rsid w:val="000A2768"/>
    <w:rsid w:val="000A3007"/>
    <w:rsid w:val="000A32E2"/>
    <w:rsid w:val="000A40AB"/>
    <w:rsid w:val="000A4C69"/>
    <w:rsid w:val="000A4E44"/>
    <w:rsid w:val="000A4EC4"/>
    <w:rsid w:val="000A6E99"/>
    <w:rsid w:val="000A6F0C"/>
    <w:rsid w:val="000A72AE"/>
    <w:rsid w:val="000A75F4"/>
    <w:rsid w:val="000A7AE8"/>
    <w:rsid w:val="000A7D38"/>
    <w:rsid w:val="000B0276"/>
    <w:rsid w:val="000B0F68"/>
    <w:rsid w:val="000B1734"/>
    <w:rsid w:val="000B1C16"/>
    <w:rsid w:val="000B1E42"/>
    <w:rsid w:val="000B2CD0"/>
    <w:rsid w:val="000B2FEE"/>
    <w:rsid w:val="000B361D"/>
    <w:rsid w:val="000B4809"/>
    <w:rsid w:val="000B4A55"/>
    <w:rsid w:val="000B4B74"/>
    <w:rsid w:val="000B4E8D"/>
    <w:rsid w:val="000B55D6"/>
    <w:rsid w:val="000B5768"/>
    <w:rsid w:val="000B580A"/>
    <w:rsid w:val="000B5962"/>
    <w:rsid w:val="000B6BFA"/>
    <w:rsid w:val="000B739A"/>
    <w:rsid w:val="000B74C1"/>
    <w:rsid w:val="000C0B22"/>
    <w:rsid w:val="000C0BD5"/>
    <w:rsid w:val="000C0F14"/>
    <w:rsid w:val="000C173D"/>
    <w:rsid w:val="000C1943"/>
    <w:rsid w:val="000C196A"/>
    <w:rsid w:val="000C1A86"/>
    <w:rsid w:val="000C1D85"/>
    <w:rsid w:val="000C1E20"/>
    <w:rsid w:val="000C234C"/>
    <w:rsid w:val="000C27DB"/>
    <w:rsid w:val="000C2A28"/>
    <w:rsid w:val="000C2B4F"/>
    <w:rsid w:val="000C2CD3"/>
    <w:rsid w:val="000C2FAF"/>
    <w:rsid w:val="000C30D8"/>
    <w:rsid w:val="000C3431"/>
    <w:rsid w:val="000C3DC3"/>
    <w:rsid w:val="000C48A2"/>
    <w:rsid w:val="000C49A7"/>
    <w:rsid w:val="000C4C58"/>
    <w:rsid w:val="000C4C9D"/>
    <w:rsid w:val="000C524D"/>
    <w:rsid w:val="000C52DB"/>
    <w:rsid w:val="000C53BA"/>
    <w:rsid w:val="000C54CC"/>
    <w:rsid w:val="000C5802"/>
    <w:rsid w:val="000C58EC"/>
    <w:rsid w:val="000C5AEF"/>
    <w:rsid w:val="000C67D6"/>
    <w:rsid w:val="000C68A2"/>
    <w:rsid w:val="000C68B0"/>
    <w:rsid w:val="000C69D8"/>
    <w:rsid w:val="000C70BD"/>
    <w:rsid w:val="000D0222"/>
    <w:rsid w:val="000D02D7"/>
    <w:rsid w:val="000D17FD"/>
    <w:rsid w:val="000D1B5F"/>
    <w:rsid w:val="000D23B1"/>
    <w:rsid w:val="000D25CA"/>
    <w:rsid w:val="000D3D90"/>
    <w:rsid w:val="000D42AE"/>
    <w:rsid w:val="000D4316"/>
    <w:rsid w:val="000D45CB"/>
    <w:rsid w:val="000D4773"/>
    <w:rsid w:val="000D506F"/>
    <w:rsid w:val="000D582E"/>
    <w:rsid w:val="000D6745"/>
    <w:rsid w:val="000D68D6"/>
    <w:rsid w:val="000D71D9"/>
    <w:rsid w:val="000D796B"/>
    <w:rsid w:val="000D7B13"/>
    <w:rsid w:val="000E0A1E"/>
    <w:rsid w:val="000E0EB1"/>
    <w:rsid w:val="000E266D"/>
    <w:rsid w:val="000E279F"/>
    <w:rsid w:val="000E288D"/>
    <w:rsid w:val="000E2C4D"/>
    <w:rsid w:val="000E2D24"/>
    <w:rsid w:val="000E2D7F"/>
    <w:rsid w:val="000E3123"/>
    <w:rsid w:val="000E32C0"/>
    <w:rsid w:val="000E354E"/>
    <w:rsid w:val="000E388A"/>
    <w:rsid w:val="000E398A"/>
    <w:rsid w:val="000E3FD1"/>
    <w:rsid w:val="000E402B"/>
    <w:rsid w:val="000E4261"/>
    <w:rsid w:val="000E48AD"/>
    <w:rsid w:val="000E4B2F"/>
    <w:rsid w:val="000E588A"/>
    <w:rsid w:val="000E5F70"/>
    <w:rsid w:val="000E630F"/>
    <w:rsid w:val="000E6331"/>
    <w:rsid w:val="000E678C"/>
    <w:rsid w:val="000E68EC"/>
    <w:rsid w:val="000E6E1A"/>
    <w:rsid w:val="000E710F"/>
    <w:rsid w:val="000E78B8"/>
    <w:rsid w:val="000E7E0D"/>
    <w:rsid w:val="000F0672"/>
    <w:rsid w:val="000F081F"/>
    <w:rsid w:val="000F0ED2"/>
    <w:rsid w:val="000F14AD"/>
    <w:rsid w:val="000F173F"/>
    <w:rsid w:val="000F2694"/>
    <w:rsid w:val="000F405B"/>
    <w:rsid w:val="000F4076"/>
    <w:rsid w:val="000F457F"/>
    <w:rsid w:val="000F4639"/>
    <w:rsid w:val="000F4CF2"/>
    <w:rsid w:val="000F4D7E"/>
    <w:rsid w:val="000F532D"/>
    <w:rsid w:val="000F5585"/>
    <w:rsid w:val="000F5DE6"/>
    <w:rsid w:val="000F614F"/>
    <w:rsid w:val="000F6DFF"/>
    <w:rsid w:val="000F7BA7"/>
    <w:rsid w:val="0010017F"/>
    <w:rsid w:val="0010029D"/>
    <w:rsid w:val="0010034C"/>
    <w:rsid w:val="0010096A"/>
    <w:rsid w:val="00100A71"/>
    <w:rsid w:val="00100B61"/>
    <w:rsid w:val="00101348"/>
    <w:rsid w:val="00101A1C"/>
    <w:rsid w:val="00101B26"/>
    <w:rsid w:val="0010202A"/>
    <w:rsid w:val="001022F0"/>
    <w:rsid w:val="00102850"/>
    <w:rsid w:val="00102F16"/>
    <w:rsid w:val="00102F7E"/>
    <w:rsid w:val="001036A2"/>
    <w:rsid w:val="00103720"/>
    <w:rsid w:val="00103A6D"/>
    <w:rsid w:val="0010422F"/>
    <w:rsid w:val="00105424"/>
    <w:rsid w:val="00105B10"/>
    <w:rsid w:val="00106073"/>
    <w:rsid w:val="001061B3"/>
    <w:rsid w:val="0010653E"/>
    <w:rsid w:val="00106CE3"/>
    <w:rsid w:val="00107953"/>
    <w:rsid w:val="00107BD0"/>
    <w:rsid w:val="00107C54"/>
    <w:rsid w:val="00107EAD"/>
    <w:rsid w:val="00110257"/>
    <w:rsid w:val="00110638"/>
    <w:rsid w:val="00110846"/>
    <w:rsid w:val="001112C1"/>
    <w:rsid w:val="001113A5"/>
    <w:rsid w:val="001116B3"/>
    <w:rsid w:val="00111768"/>
    <w:rsid w:val="00111D63"/>
    <w:rsid w:val="001123F3"/>
    <w:rsid w:val="00112B0F"/>
    <w:rsid w:val="00112EFE"/>
    <w:rsid w:val="001130CA"/>
    <w:rsid w:val="001132A4"/>
    <w:rsid w:val="0011338D"/>
    <w:rsid w:val="00113D68"/>
    <w:rsid w:val="001147A3"/>
    <w:rsid w:val="001156D0"/>
    <w:rsid w:val="0011598D"/>
    <w:rsid w:val="00115D6A"/>
    <w:rsid w:val="001167A8"/>
    <w:rsid w:val="00116AFE"/>
    <w:rsid w:val="00116F35"/>
    <w:rsid w:val="001204FD"/>
    <w:rsid w:val="001207D5"/>
    <w:rsid w:val="00120E4C"/>
    <w:rsid w:val="00120F36"/>
    <w:rsid w:val="0012120D"/>
    <w:rsid w:val="00122131"/>
    <w:rsid w:val="001222E3"/>
    <w:rsid w:val="001223B0"/>
    <w:rsid w:val="00122B9D"/>
    <w:rsid w:val="00122C17"/>
    <w:rsid w:val="00122FA0"/>
    <w:rsid w:val="00122FE8"/>
    <w:rsid w:val="0012323F"/>
    <w:rsid w:val="00123E85"/>
    <w:rsid w:val="00124680"/>
    <w:rsid w:val="0012479E"/>
    <w:rsid w:val="001253EE"/>
    <w:rsid w:val="001255D3"/>
    <w:rsid w:val="00125FE2"/>
    <w:rsid w:val="001260F8"/>
    <w:rsid w:val="0012642D"/>
    <w:rsid w:val="001267A8"/>
    <w:rsid w:val="001267AF"/>
    <w:rsid w:val="001268CA"/>
    <w:rsid w:val="00126C18"/>
    <w:rsid w:val="001272CF"/>
    <w:rsid w:val="001273C9"/>
    <w:rsid w:val="00127A19"/>
    <w:rsid w:val="00127DA8"/>
    <w:rsid w:val="00127F73"/>
    <w:rsid w:val="001304D3"/>
    <w:rsid w:val="00130D68"/>
    <w:rsid w:val="001314CB"/>
    <w:rsid w:val="00131908"/>
    <w:rsid w:val="00131E8A"/>
    <w:rsid w:val="001324D4"/>
    <w:rsid w:val="00132965"/>
    <w:rsid w:val="001336F1"/>
    <w:rsid w:val="00133DC2"/>
    <w:rsid w:val="001340CE"/>
    <w:rsid w:val="001348B3"/>
    <w:rsid w:val="00134ADF"/>
    <w:rsid w:val="001353EC"/>
    <w:rsid w:val="0013545B"/>
    <w:rsid w:val="00135550"/>
    <w:rsid w:val="001356EA"/>
    <w:rsid w:val="001357A8"/>
    <w:rsid w:val="00135935"/>
    <w:rsid w:val="0013643E"/>
    <w:rsid w:val="00136440"/>
    <w:rsid w:val="0013653E"/>
    <w:rsid w:val="0013684A"/>
    <w:rsid w:val="00136968"/>
    <w:rsid w:val="00136985"/>
    <w:rsid w:val="00136EE7"/>
    <w:rsid w:val="0013700F"/>
    <w:rsid w:val="001377C2"/>
    <w:rsid w:val="00137A76"/>
    <w:rsid w:val="00137CFB"/>
    <w:rsid w:val="00140338"/>
    <w:rsid w:val="00140389"/>
    <w:rsid w:val="00140427"/>
    <w:rsid w:val="0014067B"/>
    <w:rsid w:val="00140C7E"/>
    <w:rsid w:val="00141741"/>
    <w:rsid w:val="00141796"/>
    <w:rsid w:val="001417F2"/>
    <w:rsid w:val="00142212"/>
    <w:rsid w:val="00143171"/>
    <w:rsid w:val="001432C0"/>
    <w:rsid w:val="00143D33"/>
    <w:rsid w:val="001440FD"/>
    <w:rsid w:val="001447E5"/>
    <w:rsid w:val="001453E5"/>
    <w:rsid w:val="0014566D"/>
    <w:rsid w:val="001464E5"/>
    <w:rsid w:val="00147177"/>
    <w:rsid w:val="00147272"/>
    <w:rsid w:val="001478DD"/>
    <w:rsid w:val="00147F0B"/>
    <w:rsid w:val="0015013F"/>
    <w:rsid w:val="001506B6"/>
    <w:rsid w:val="00150D1B"/>
    <w:rsid w:val="00150F09"/>
    <w:rsid w:val="00151A4C"/>
    <w:rsid w:val="0015231C"/>
    <w:rsid w:val="00152488"/>
    <w:rsid w:val="001525F4"/>
    <w:rsid w:val="0015262C"/>
    <w:rsid w:val="001543A2"/>
    <w:rsid w:val="00154AA4"/>
    <w:rsid w:val="00154C30"/>
    <w:rsid w:val="00154DBC"/>
    <w:rsid w:val="00154F3F"/>
    <w:rsid w:val="00155782"/>
    <w:rsid w:val="00155BD7"/>
    <w:rsid w:val="00155CDF"/>
    <w:rsid w:val="00156816"/>
    <w:rsid w:val="00157350"/>
    <w:rsid w:val="00157571"/>
    <w:rsid w:val="00157DBA"/>
    <w:rsid w:val="00160145"/>
    <w:rsid w:val="0016044A"/>
    <w:rsid w:val="0016044B"/>
    <w:rsid w:val="00160BD6"/>
    <w:rsid w:val="00162574"/>
    <w:rsid w:val="0016323C"/>
    <w:rsid w:val="001633B5"/>
    <w:rsid w:val="001634A4"/>
    <w:rsid w:val="00163C44"/>
    <w:rsid w:val="001640B4"/>
    <w:rsid w:val="00164CC5"/>
    <w:rsid w:val="00164D0D"/>
    <w:rsid w:val="00165122"/>
    <w:rsid w:val="00165440"/>
    <w:rsid w:val="00167A86"/>
    <w:rsid w:val="00167C63"/>
    <w:rsid w:val="001701C7"/>
    <w:rsid w:val="0017063E"/>
    <w:rsid w:val="00170AB9"/>
    <w:rsid w:val="0017100F"/>
    <w:rsid w:val="00172420"/>
    <w:rsid w:val="00172944"/>
    <w:rsid w:val="00172A7F"/>
    <w:rsid w:val="00172AF9"/>
    <w:rsid w:val="00172FA6"/>
    <w:rsid w:val="00173196"/>
    <w:rsid w:val="001739FE"/>
    <w:rsid w:val="00173CA3"/>
    <w:rsid w:val="00174222"/>
    <w:rsid w:val="0017427D"/>
    <w:rsid w:val="00175517"/>
    <w:rsid w:val="00175FA8"/>
    <w:rsid w:val="001760EE"/>
    <w:rsid w:val="001760FF"/>
    <w:rsid w:val="0017626C"/>
    <w:rsid w:val="001768FD"/>
    <w:rsid w:val="001769DE"/>
    <w:rsid w:val="00176FAE"/>
    <w:rsid w:val="00177837"/>
    <w:rsid w:val="00177944"/>
    <w:rsid w:val="00177D4A"/>
    <w:rsid w:val="00177F5E"/>
    <w:rsid w:val="00180468"/>
    <w:rsid w:val="001804E3"/>
    <w:rsid w:val="00180591"/>
    <w:rsid w:val="00181784"/>
    <w:rsid w:val="00181B24"/>
    <w:rsid w:val="001825CA"/>
    <w:rsid w:val="001828F4"/>
    <w:rsid w:val="00182909"/>
    <w:rsid w:val="00182A75"/>
    <w:rsid w:val="00182BF6"/>
    <w:rsid w:val="00183761"/>
    <w:rsid w:val="00183BBE"/>
    <w:rsid w:val="00183C25"/>
    <w:rsid w:val="00184688"/>
    <w:rsid w:val="00185342"/>
    <w:rsid w:val="0018651A"/>
    <w:rsid w:val="001866C7"/>
    <w:rsid w:val="001870C4"/>
    <w:rsid w:val="00187B40"/>
    <w:rsid w:val="0019005B"/>
    <w:rsid w:val="0019019D"/>
    <w:rsid w:val="0019037D"/>
    <w:rsid w:val="0019080A"/>
    <w:rsid w:val="00191033"/>
    <w:rsid w:val="001923B8"/>
    <w:rsid w:val="00192481"/>
    <w:rsid w:val="00192E85"/>
    <w:rsid w:val="00192EF6"/>
    <w:rsid w:val="001932AC"/>
    <w:rsid w:val="00193792"/>
    <w:rsid w:val="00193F11"/>
    <w:rsid w:val="0019422F"/>
    <w:rsid w:val="001944BC"/>
    <w:rsid w:val="00194BEE"/>
    <w:rsid w:val="00195383"/>
    <w:rsid w:val="001953C3"/>
    <w:rsid w:val="00195498"/>
    <w:rsid w:val="00195792"/>
    <w:rsid w:val="00195BE1"/>
    <w:rsid w:val="00196558"/>
    <w:rsid w:val="001965DA"/>
    <w:rsid w:val="00196AE7"/>
    <w:rsid w:val="001972F6"/>
    <w:rsid w:val="001978F8"/>
    <w:rsid w:val="00197B69"/>
    <w:rsid w:val="00197C4B"/>
    <w:rsid w:val="001A04BF"/>
    <w:rsid w:val="001A0A85"/>
    <w:rsid w:val="001A1395"/>
    <w:rsid w:val="001A139E"/>
    <w:rsid w:val="001A13DF"/>
    <w:rsid w:val="001A281F"/>
    <w:rsid w:val="001A2FF7"/>
    <w:rsid w:val="001A3B00"/>
    <w:rsid w:val="001A4521"/>
    <w:rsid w:val="001A4BA5"/>
    <w:rsid w:val="001A4CD3"/>
    <w:rsid w:val="001A4E0B"/>
    <w:rsid w:val="001A56C0"/>
    <w:rsid w:val="001A6144"/>
    <w:rsid w:val="001A6158"/>
    <w:rsid w:val="001A61F1"/>
    <w:rsid w:val="001A6AA5"/>
    <w:rsid w:val="001A6B3D"/>
    <w:rsid w:val="001A6C75"/>
    <w:rsid w:val="001A751A"/>
    <w:rsid w:val="001A79A3"/>
    <w:rsid w:val="001B01BB"/>
    <w:rsid w:val="001B1853"/>
    <w:rsid w:val="001B2483"/>
    <w:rsid w:val="001B2A67"/>
    <w:rsid w:val="001B31FB"/>
    <w:rsid w:val="001B379A"/>
    <w:rsid w:val="001B38D8"/>
    <w:rsid w:val="001B412E"/>
    <w:rsid w:val="001B474F"/>
    <w:rsid w:val="001B4A0D"/>
    <w:rsid w:val="001B4A9B"/>
    <w:rsid w:val="001B4D54"/>
    <w:rsid w:val="001B511A"/>
    <w:rsid w:val="001B5397"/>
    <w:rsid w:val="001B584E"/>
    <w:rsid w:val="001B5D1D"/>
    <w:rsid w:val="001B6059"/>
    <w:rsid w:val="001B62CE"/>
    <w:rsid w:val="001B6579"/>
    <w:rsid w:val="001B691A"/>
    <w:rsid w:val="001B7037"/>
    <w:rsid w:val="001B715A"/>
    <w:rsid w:val="001B720D"/>
    <w:rsid w:val="001B7C8F"/>
    <w:rsid w:val="001B7CA6"/>
    <w:rsid w:val="001B7EF7"/>
    <w:rsid w:val="001C0398"/>
    <w:rsid w:val="001C0495"/>
    <w:rsid w:val="001C089C"/>
    <w:rsid w:val="001C11B9"/>
    <w:rsid w:val="001C1298"/>
    <w:rsid w:val="001C15D1"/>
    <w:rsid w:val="001C1629"/>
    <w:rsid w:val="001C174E"/>
    <w:rsid w:val="001C181D"/>
    <w:rsid w:val="001C18C8"/>
    <w:rsid w:val="001C2090"/>
    <w:rsid w:val="001C24F7"/>
    <w:rsid w:val="001C2835"/>
    <w:rsid w:val="001C3051"/>
    <w:rsid w:val="001C3076"/>
    <w:rsid w:val="001C37FC"/>
    <w:rsid w:val="001C3902"/>
    <w:rsid w:val="001C3A41"/>
    <w:rsid w:val="001C3DE0"/>
    <w:rsid w:val="001C3F59"/>
    <w:rsid w:val="001C49F3"/>
    <w:rsid w:val="001C518B"/>
    <w:rsid w:val="001C527B"/>
    <w:rsid w:val="001C59CE"/>
    <w:rsid w:val="001C5AE1"/>
    <w:rsid w:val="001C5D0F"/>
    <w:rsid w:val="001C60E9"/>
    <w:rsid w:val="001C6447"/>
    <w:rsid w:val="001C7127"/>
    <w:rsid w:val="001C7A61"/>
    <w:rsid w:val="001D01F3"/>
    <w:rsid w:val="001D0438"/>
    <w:rsid w:val="001D0956"/>
    <w:rsid w:val="001D0B5D"/>
    <w:rsid w:val="001D2101"/>
    <w:rsid w:val="001D212F"/>
    <w:rsid w:val="001D299A"/>
    <w:rsid w:val="001D2ECF"/>
    <w:rsid w:val="001D31D9"/>
    <w:rsid w:val="001D4212"/>
    <w:rsid w:val="001D4315"/>
    <w:rsid w:val="001D5026"/>
    <w:rsid w:val="001D5096"/>
    <w:rsid w:val="001D5D6E"/>
    <w:rsid w:val="001D619C"/>
    <w:rsid w:val="001D7C2B"/>
    <w:rsid w:val="001D7E8C"/>
    <w:rsid w:val="001D7FE6"/>
    <w:rsid w:val="001E03D8"/>
    <w:rsid w:val="001E0B93"/>
    <w:rsid w:val="001E115B"/>
    <w:rsid w:val="001E16C2"/>
    <w:rsid w:val="001E171E"/>
    <w:rsid w:val="001E1768"/>
    <w:rsid w:val="001E1DD4"/>
    <w:rsid w:val="001E2376"/>
    <w:rsid w:val="001E2B8B"/>
    <w:rsid w:val="001E3288"/>
    <w:rsid w:val="001E32DD"/>
    <w:rsid w:val="001E33D0"/>
    <w:rsid w:val="001E3488"/>
    <w:rsid w:val="001E3494"/>
    <w:rsid w:val="001E3B3D"/>
    <w:rsid w:val="001E4DD5"/>
    <w:rsid w:val="001E53AA"/>
    <w:rsid w:val="001E588E"/>
    <w:rsid w:val="001E65E7"/>
    <w:rsid w:val="001E67D2"/>
    <w:rsid w:val="001E6AA4"/>
    <w:rsid w:val="001E73DF"/>
    <w:rsid w:val="001E7756"/>
    <w:rsid w:val="001E7A54"/>
    <w:rsid w:val="001E7CD4"/>
    <w:rsid w:val="001E7F1D"/>
    <w:rsid w:val="001F0247"/>
    <w:rsid w:val="001F02E5"/>
    <w:rsid w:val="001F096C"/>
    <w:rsid w:val="001F0972"/>
    <w:rsid w:val="001F119C"/>
    <w:rsid w:val="001F144D"/>
    <w:rsid w:val="001F1855"/>
    <w:rsid w:val="001F1D41"/>
    <w:rsid w:val="001F2907"/>
    <w:rsid w:val="001F2DFF"/>
    <w:rsid w:val="001F39B8"/>
    <w:rsid w:val="001F494C"/>
    <w:rsid w:val="001F4F92"/>
    <w:rsid w:val="001F58D5"/>
    <w:rsid w:val="001F5B63"/>
    <w:rsid w:val="001F731F"/>
    <w:rsid w:val="001F7897"/>
    <w:rsid w:val="001F7AC1"/>
    <w:rsid w:val="001F7ED2"/>
    <w:rsid w:val="0020015F"/>
    <w:rsid w:val="00200166"/>
    <w:rsid w:val="0020072D"/>
    <w:rsid w:val="0020073D"/>
    <w:rsid w:val="00200DD4"/>
    <w:rsid w:val="00200ECD"/>
    <w:rsid w:val="0020103A"/>
    <w:rsid w:val="0020140D"/>
    <w:rsid w:val="00201959"/>
    <w:rsid w:val="00201B45"/>
    <w:rsid w:val="00201DD3"/>
    <w:rsid w:val="002020D7"/>
    <w:rsid w:val="00202829"/>
    <w:rsid w:val="00202C7C"/>
    <w:rsid w:val="00203CED"/>
    <w:rsid w:val="0020492B"/>
    <w:rsid w:val="00204991"/>
    <w:rsid w:val="00204A84"/>
    <w:rsid w:val="00204E94"/>
    <w:rsid w:val="00205081"/>
    <w:rsid w:val="002050E7"/>
    <w:rsid w:val="0020590C"/>
    <w:rsid w:val="00205C34"/>
    <w:rsid w:val="00205F40"/>
    <w:rsid w:val="00206B0B"/>
    <w:rsid w:val="00206BE6"/>
    <w:rsid w:val="00206C7B"/>
    <w:rsid w:val="00207068"/>
    <w:rsid w:val="00207390"/>
    <w:rsid w:val="00207A22"/>
    <w:rsid w:val="00207F04"/>
    <w:rsid w:val="00210050"/>
    <w:rsid w:val="00210791"/>
    <w:rsid w:val="00210852"/>
    <w:rsid w:val="00210859"/>
    <w:rsid w:val="00210E56"/>
    <w:rsid w:val="00210EF0"/>
    <w:rsid w:val="00211383"/>
    <w:rsid w:val="0021180D"/>
    <w:rsid w:val="00212321"/>
    <w:rsid w:val="00212B99"/>
    <w:rsid w:val="00212D94"/>
    <w:rsid w:val="00212FF8"/>
    <w:rsid w:val="00213136"/>
    <w:rsid w:val="00213743"/>
    <w:rsid w:val="00213C45"/>
    <w:rsid w:val="00214572"/>
    <w:rsid w:val="00214A22"/>
    <w:rsid w:val="00214E4B"/>
    <w:rsid w:val="00214EF6"/>
    <w:rsid w:val="002151DF"/>
    <w:rsid w:val="00215276"/>
    <w:rsid w:val="002158FF"/>
    <w:rsid w:val="00215ACD"/>
    <w:rsid w:val="00215C18"/>
    <w:rsid w:val="00215C3D"/>
    <w:rsid w:val="00216607"/>
    <w:rsid w:val="00216E86"/>
    <w:rsid w:val="00217763"/>
    <w:rsid w:val="002177D7"/>
    <w:rsid w:val="0021786B"/>
    <w:rsid w:val="00217957"/>
    <w:rsid w:val="00217FCA"/>
    <w:rsid w:val="002201D5"/>
    <w:rsid w:val="00220305"/>
    <w:rsid w:val="0022042F"/>
    <w:rsid w:val="00220593"/>
    <w:rsid w:val="00220DAF"/>
    <w:rsid w:val="002211A0"/>
    <w:rsid w:val="002211B2"/>
    <w:rsid w:val="00221888"/>
    <w:rsid w:val="00221909"/>
    <w:rsid w:val="00221A1D"/>
    <w:rsid w:val="002220FC"/>
    <w:rsid w:val="00222574"/>
    <w:rsid w:val="00222774"/>
    <w:rsid w:val="002227DB"/>
    <w:rsid w:val="002231E7"/>
    <w:rsid w:val="00223892"/>
    <w:rsid w:val="00223DC8"/>
    <w:rsid w:val="002240BA"/>
    <w:rsid w:val="00224247"/>
    <w:rsid w:val="00224259"/>
    <w:rsid w:val="00224534"/>
    <w:rsid w:val="002262D1"/>
    <w:rsid w:val="00226539"/>
    <w:rsid w:val="0022729D"/>
    <w:rsid w:val="002274FF"/>
    <w:rsid w:val="0022753A"/>
    <w:rsid w:val="002277BB"/>
    <w:rsid w:val="00227B3B"/>
    <w:rsid w:val="0023021A"/>
    <w:rsid w:val="002307F0"/>
    <w:rsid w:val="00230881"/>
    <w:rsid w:val="00230FD1"/>
    <w:rsid w:val="00231116"/>
    <w:rsid w:val="002313A9"/>
    <w:rsid w:val="002315AE"/>
    <w:rsid w:val="002316CF"/>
    <w:rsid w:val="002317C2"/>
    <w:rsid w:val="002319B6"/>
    <w:rsid w:val="002321FC"/>
    <w:rsid w:val="002322DB"/>
    <w:rsid w:val="00232669"/>
    <w:rsid w:val="00232A7B"/>
    <w:rsid w:val="00232A89"/>
    <w:rsid w:val="00232CF0"/>
    <w:rsid w:val="002330A3"/>
    <w:rsid w:val="00233151"/>
    <w:rsid w:val="002331B9"/>
    <w:rsid w:val="002332AA"/>
    <w:rsid w:val="00233D76"/>
    <w:rsid w:val="002344B3"/>
    <w:rsid w:val="00234526"/>
    <w:rsid w:val="002348A7"/>
    <w:rsid w:val="00234B6B"/>
    <w:rsid w:val="0023577B"/>
    <w:rsid w:val="0023582D"/>
    <w:rsid w:val="00235DF7"/>
    <w:rsid w:val="00237080"/>
    <w:rsid w:val="00237274"/>
    <w:rsid w:val="00240206"/>
    <w:rsid w:val="00240381"/>
    <w:rsid w:val="00240C0A"/>
    <w:rsid w:val="00240D7B"/>
    <w:rsid w:val="00240E80"/>
    <w:rsid w:val="002411E5"/>
    <w:rsid w:val="0024125E"/>
    <w:rsid w:val="00241918"/>
    <w:rsid w:val="00242046"/>
    <w:rsid w:val="00242154"/>
    <w:rsid w:val="0024226E"/>
    <w:rsid w:val="0024249A"/>
    <w:rsid w:val="002431DC"/>
    <w:rsid w:val="0024328C"/>
    <w:rsid w:val="002435B8"/>
    <w:rsid w:val="00244095"/>
    <w:rsid w:val="002444F4"/>
    <w:rsid w:val="00244840"/>
    <w:rsid w:val="002448B1"/>
    <w:rsid w:val="00244933"/>
    <w:rsid w:val="002450B3"/>
    <w:rsid w:val="00245230"/>
    <w:rsid w:val="002457AA"/>
    <w:rsid w:val="0024670F"/>
    <w:rsid w:val="00246E6E"/>
    <w:rsid w:val="00246F97"/>
    <w:rsid w:val="00247A47"/>
    <w:rsid w:val="00251193"/>
    <w:rsid w:val="002519BE"/>
    <w:rsid w:val="00251A87"/>
    <w:rsid w:val="00251E34"/>
    <w:rsid w:val="00252431"/>
    <w:rsid w:val="0025267D"/>
    <w:rsid w:val="00252937"/>
    <w:rsid w:val="002529B2"/>
    <w:rsid w:val="00252BE8"/>
    <w:rsid w:val="002534EC"/>
    <w:rsid w:val="0025396C"/>
    <w:rsid w:val="00253F88"/>
    <w:rsid w:val="00254037"/>
    <w:rsid w:val="002542E0"/>
    <w:rsid w:val="00254609"/>
    <w:rsid w:val="00254B28"/>
    <w:rsid w:val="00254DFB"/>
    <w:rsid w:val="00254E09"/>
    <w:rsid w:val="00255296"/>
    <w:rsid w:val="002554F6"/>
    <w:rsid w:val="00255541"/>
    <w:rsid w:val="002563CE"/>
    <w:rsid w:val="002567CF"/>
    <w:rsid w:val="00256A2F"/>
    <w:rsid w:val="00256DC6"/>
    <w:rsid w:val="00256F8C"/>
    <w:rsid w:val="00257E21"/>
    <w:rsid w:val="00257F8A"/>
    <w:rsid w:val="00260136"/>
    <w:rsid w:val="00260919"/>
    <w:rsid w:val="00260BD2"/>
    <w:rsid w:val="00260BFF"/>
    <w:rsid w:val="00260C4A"/>
    <w:rsid w:val="00261248"/>
    <w:rsid w:val="00261522"/>
    <w:rsid w:val="0026160B"/>
    <w:rsid w:val="00261AEC"/>
    <w:rsid w:val="00262081"/>
    <w:rsid w:val="002620E6"/>
    <w:rsid w:val="00262CA4"/>
    <w:rsid w:val="00262ED7"/>
    <w:rsid w:val="002630E7"/>
    <w:rsid w:val="002637A8"/>
    <w:rsid w:val="00263EFD"/>
    <w:rsid w:val="00263F81"/>
    <w:rsid w:val="002649B4"/>
    <w:rsid w:val="00264A8F"/>
    <w:rsid w:val="0026567D"/>
    <w:rsid w:val="00265DD4"/>
    <w:rsid w:val="00265EFB"/>
    <w:rsid w:val="0026615F"/>
    <w:rsid w:val="00266F1E"/>
    <w:rsid w:val="0026709E"/>
    <w:rsid w:val="00267375"/>
    <w:rsid w:val="002703A1"/>
    <w:rsid w:val="00271014"/>
    <w:rsid w:val="00271185"/>
    <w:rsid w:val="00271479"/>
    <w:rsid w:val="0027149B"/>
    <w:rsid w:val="0027198A"/>
    <w:rsid w:val="0027272D"/>
    <w:rsid w:val="00272F34"/>
    <w:rsid w:val="002737DC"/>
    <w:rsid w:val="00273B25"/>
    <w:rsid w:val="0027452C"/>
    <w:rsid w:val="00274869"/>
    <w:rsid w:val="00274D45"/>
    <w:rsid w:val="00274DD5"/>
    <w:rsid w:val="00276179"/>
    <w:rsid w:val="0027619E"/>
    <w:rsid w:val="0027628E"/>
    <w:rsid w:val="002763EA"/>
    <w:rsid w:val="0027669E"/>
    <w:rsid w:val="00276C5B"/>
    <w:rsid w:val="00277280"/>
    <w:rsid w:val="002776BA"/>
    <w:rsid w:val="00277C26"/>
    <w:rsid w:val="00277E09"/>
    <w:rsid w:val="00277E4E"/>
    <w:rsid w:val="002800A2"/>
    <w:rsid w:val="0028061F"/>
    <w:rsid w:val="002806BB"/>
    <w:rsid w:val="00280CE5"/>
    <w:rsid w:val="0028109B"/>
    <w:rsid w:val="0028166C"/>
    <w:rsid w:val="002816D7"/>
    <w:rsid w:val="00281DBE"/>
    <w:rsid w:val="0028220C"/>
    <w:rsid w:val="00282315"/>
    <w:rsid w:val="00282666"/>
    <w:rsid w:val="00282C1C"/>
    <w:rsid w:val="00283704"/>
    <w:rsid w:val="00283BAF"/>
    <w:rsid w:val="002842AF"/>
    <w:rsid w:val="002844C3"/>
    <w:rsid w:val="00284715"/>
    <w:rsid w:val="0028487D"/>
    <w:rsid w:val="002848F6"/>
    <w:rsid w:val="00284CF1"/>
    <w:rsid w:val="00284D00"/>
    <w:rsid w:val="0028544C"/>
    <w:rsid w:val="002857BD"/>
    <w:rsid w:val="00286644"/>
    <w:rsid w:val="00286793"/>
    <w:rsid w:val="00286803"/>
    <w:rsid w:val="00286E7A"/>
    <w:rsid w:val="00286EF0"/>
    <w:rsid w:val="00287D15"/>
    <w:rsid w:val="002902EA"/>
    <w:rsid w:val="0029047E"/>
    <w:rsid w:val="002908D0"/>
    <w:rsid w:val="00290A02"/>
    <w:rsid w:val="00290ACD"/>
    <w:rsid w:val="00290DC9"/>
    <w:rsid w:val="002914EC"/>
    <w:rsid w:val="00291560"/>
    <w:rsid w:val="0029167F"/>
    <w:rsid w:val="00291694"/>
    <w:rsid w:val="002920E0"/>
    <w:rsid w:val="00292132"/>
    <w:rsid w:val="00292AAA"/>
    <w:rsid w:val="00292D03"/>
    <w:rsid w:val="002932CD"/>
    <w:rsid w:val="0029352E"/>
    <w:rsid w:val="00294294"/>
    <w:rsid w:val="002944A5"/>
    <w:rsid w:val="0029508A"/>
    <w:rsid w:val="002951FA"/>
    <w:rsid w:val="002953B2"/>
    <w:rsid w:val="0029584E"/>
    <w:rsid w:val="0029588B"/>
    <w:rsid w:val="00295B94"/>
    <w:rsid w:val="00295F8B"/>
    <w:rsid w:val="00295F93"/>
    <w:rsid w:val="002971EC"/>
    <w:rsid w:val="002974B8"/>
    <w:rsid w:val="002A089E"/>
    <w:rsid w:val="002A0A58"/>
    <w:rsid w:val="002A0BFE"/>
    <w:rsid w:val="002A0D71"/>
    <w:rsid w:val="002A1299"/>
    <w:rsid w:val="002A15C3"/>
    <w:rsid w:val="002A1861"/>
    <w:rsid w:val="002A1946"/>
    <w:rsid w:val="002A2347"/>
    <w:rsid w:val="002A27A1"/>
    <w:rsid w:val="002A2896"/>
    <w:rsid w:val="002A2AB4"/>
    <w:rsid w:val="002A32DD"/>
    <w:rsid w:val="002A33A9"/>
    <w:rsid w:val="002A34EC"/>
    <w:rsid w:val="002A37EF"/>
    <w:rsid w:val="002A3A3F"/>
    <w:rsid w:val="002A3AC7"/>
    <w:rsid w:val="002A3DD5"/>
    <w:rsid w:val="002A41D0"/>
    <w:rsid w:val="002A49E3"/>
    <w:rsid w:val="002A4C15"/>
    <w:rsid w:val="002A4CED"/>
    <w:rsid w:val="002A5924"/>
    <w:rsid w:val="002A6806"/>
    <w:rsid w:val="002A685D"/>
    <w:rsid w:val="002A69EB"/>
    <w:rsid w:val="002A6F13"/>
    <w:rsid w:val="002A7414"/>
    <w:rsid w:val="002A7772"/>
    <w:rsid w:val="002B0034"/>
    <w:rsid w:val="002B05B7"/>
    <w:rsid w:val="002B0B25"/>
    <w:rsid w:val="002B1DEF"/>
    <w:rsid w:val="002B2280"/>
    <w:rsid w:val="002B22E2"/>
    <w:rsid w:val="002B23B0"/>
    <w:rsid w:val="002B2A9E"/>
    <w:rsid w:val="002B2C50"/>
    <w:rsid w:val="002B2EA2"/>
    <w:rsid w:val="002B3181"/>
    <w:rsid w:val="002B434C"/>
    <w:rsid w:val="002B49D9"/>
    <w:rsid w:val="002B4A28"/>
    <w:rsid w:val="002B4CB5"/>
    <w:rsid w:val="002B4CBC"/>
    <w:rsid w:val="002B4EC5"/>
    <w:rsid w:val="002B4F53"/>
    <w:rsid w:val="002B5688"/>
    <w:rsid w:val="002B5893"/>
    <w:rsid w:val="002B5B8E"/>
    <w:rsid w:val="002B5D72"/>
    <w:rsid w:val="002B6397"/>
    <w:rsid w:val="002B6488"/>
    <w:rsid w:val="002B64B3"/>
    <w:rsid w:val="002B6837"/>
    <w:rsid w:val="002B6ECE"/>
    <w:rsid w:val="002B77A7"/>
    <w:rsid w:val="002B7B12"/>
    <w:rsid w:val="002B7D45"/>
    <w:rsid w:val="002C041F"/>
    <w:rsid w:val="002C05CB"/>
    <w:rsid w:val="002C172D"/>
    <w:rsid w:val="002C1BDE"/>
    <w:rsid w:val="002C1CBD"/>
    <w:rsid w:val="002C20C0"/>
    <w:rsid w:val="002C302E"/>
    <w:rsid w:val="002C3061"/>
    <w:rsid w:val="002C35A1"/>
    <w:rsid w:val="002C388E"/>
    <w:rsid w:val="002C38FE"/>
    <w:rsid w:val="002C4268"/>
    <w:rsid w:val="002C4979"/>
    <w:rsid w:val="002C59AB"/>
    <w:rsid w:val="002C5A48"/>
    <w:rsid w:val="002C5D78"/>
    <w:rsid w:val="002C6307"/>
    <w:rsid w:val="002C6318"/>
    <w:rsid w:val="002C63EE"/>
    <w:rsid w:val="002C64F8"/>
    <w:rsid w:val="002C65F7"/>
    <w:rsid w:val="002C66F7"/>
    <w:rsid w:val="002C796E"/>
    <w:rsid w:val="002C7E41"/>
    <w:rsid w:val="002D11BC"/>
    <w:rsid w:val="002D14E3"/>
    <w:rsid w:val="002D195D"/>
    <w:rsid w:val="002D20E5"/>
    <w:rsid w:val="002D21F2"/>
    <w:rsid w:val="002D29F6"/>
    <w:rsid w:val="002D2C72"/>
    <w:rsid w:val="002D2D9C"/>
    <w:rsid w:val="002D33AF"/>
    <w:rsid w:val="002D3D05"/>
    <w:rsid w:val="002D3ED3"/>
    <w:rsid w:val="002D400F"/>
    <w:rsid w:val="002D4218"/>
    <w:rsid w:val="002D4F10"/>
    <w:rsid w:val="002D5252"/>
    <w:rsid w:val="002D5736"/>
    <w:rsid w:val="002D5C56"/>
    <w:rsid w:val="002D5D3D"/>
    <w:rsid w:val="002D5E21"/>
    <w:rsid w:val="002D6231"/>
    <w:rsid w:val="002D65E5"/>
    <w:rsid w:val="002D6820"/>
    <w:rsid w:val="002D6DCE"/>
    <w:rsid w:val="002D71DB"/>
    <w:rsid w:val="002D7530"/>
    <w:rsid w:val="002E0361"/>
    <w:rsid w:val="002E0D38"/>
    <w:rsid w:val="002E0E19"/>
    <w:rsid w:val="002E1224"/>
    <w:rsid w:val="002E137F"/>
    <w:rsid w:val="002E13D2"/>
    <w:rsid w:val="002E1451"/>
    <w:rsid w:val="002E14D3"/>
    <w:rsid w:val="002E1AD0"/>
    <w:rsid w:val="002E1C9D"/>
    <w:rsid w:val="002E1EB6"/>
    <w:rsid w:val="002E27F0"/>
    <w:rsid w:val="002E2813"/>
    <w:rsid w:val="002E2D82"/>
    <w:rsid w:val="002E3706"/>
    <w:rsid w:val="002E39E1"/>
    <w:rsid w:val="002E39F5"/>
    <w:rsid w:val="002E3AF5"/>
    <w:rsid w:val="002E3F16"/>
    <w:rsid w:val="002E4862"/>
    <w:rsid w:val="002E4BF4"/>
    <w:rsid w:val="002E5067"/>
    <w:rsid w:val="002E5290"/>
    <w:rsid w:val="002E5F00"/>
    <w:rsid w:val="002E63B9"/>
    <w:rsid w:val="002E65ED"/>
    <w:rsid w:val="002E7AC0"/>
    <w:rsid w:val="002F0856"/>
    <w:rsid w:val="002F093E"/>
    <w:rsid w:val="002F0B78"/>
    <w:rsid w:val="002F0BDB"/>
    <w:rsid w:val="002F124A"/>
    <w:rsid w:val="002F1515"/>
    <w:rsid w:val="002F1768"/>
    <w:rsid w:val="002F1CCB"/>
    <w:rsid w:val="002F1FEA"/>
    <w:rsid w:val="002F200C"/>
    <w:rsid w:val="002F3395"/>
    <w:rsid w:val="002F356C"/>
    <w:rsid w:val="002F3653"/>
    <w:rsid w:val="002F39A2"/>
    <w:rsid w:val="002F3CE7"/>
    <w:rsid w:val="002F458B"/>
    <w:rsid w:val="002F4D4A"/>
    <w:rsid w:val="002F4D73"/>
    <w:rsid w:val="002F4F13"/>
    <w:rsid w:val="002F5154"/>
    <w:rsid w:val="002F563A"/>
    <w:rsid w:val="002F5CD6"/>
    <w:rsid w:val="002F5EF6"/>
    <w:rsid w:val="002F639D"/>
    <w:rsid w:val="002F64E6"/>
    <w:rsid w:val="002F6870"/>
    <w:rsid w:val="002F6C33"/>
    <w:rsid w:val="002F6CB1"/>
    <w:rsid w:val="002F7A9A"/>
    <w:rsid w:val="002F7F8E"/>
    <w:rsid w:val="00300352"/>
    <w:rsid w:val="00300531"/>
    <w:rsid w:val="00300637"/>
    <w:rsid w:val="00301287"/>
    <w:rsid w:val="003019BC"/>
    <w:rsid w:val="00302C8A"/>
    <w:rsid w:val="00302FAB"/>
    <w:rsid w:val="0030340F"/>
    <w:rsid w:val="003038C4"/>
    <w:rsid w:val="00303978"/>
    <w:rsid w:val="00303AEF"/>
    <w:rsid w:val="00303BE1"/>
    <w:rsid w:val="0030481E"/>
    <w:rsid w:val="003050E7"/>
    <w:rsid w:val="0030578C"/>
    <w:rsid w:val="00305822"/>
    <w:rsid w:val="00305D2C"/>
    <w:rsid w:val="0030764C"/>
    <w:rsid w:val="00307978"/>
    <w:rsid w:val="00307FEA"/>
    <w:rsid w:val="003105F8"/>
    <w:rsid w:val="00310830"/>
    <w:rsid w:val="0031099F"/>
    <w:rsid w:val="00311E0C"/>
    <w:rsid w:val="003120B1"/>
    <w:rsid w:val="003120D7"/>
    <w:rsid w:val="003121D7"/>
    <w:rsid w:val="003121FA"/>
    <w:rsid w:val="00312561"/>
    <w:rsid w:val="0031268F"/>
    <w:rsid w:val="00312D74"/>
    <w:rsid w:val="00312F8B"/>
    <w:rsid w:val="003130CC"/>
    <w:rsid w:val="003131F8"/>
    <w:rsid w:val="00313894"/>
    <w:rsid w:val="00313CBF"/>
    <w:rsid w:val="0031446C"/>
    <w:rsid w:val="003144A1"/>
    <w:rsid w:val="0031478E"/>
    <w:rsid w:val="0031486D"/>
    <w:rsid w:val="00314A4B"/>
    <w:rsid w:val="003165AD"/>
    <w:rsid w:val="0031664B"/>
    <w:rsid w:val="0031694F"/>
    <w:rsid w:val="00316B55"/>
    <w:rsid w:val="00316C98"/>
    <w:rsid w:val="00316E53"/>
    <w:rsid w:val="00317232"/>
    <w:rsid w:val="0031753C"/>
    <w:rsid w:val="00317B3B"/>
    <w:rsid w:val="00317CA4"/>
    <w:rsid w:val="0032019A"/>
    <w:rsid w:val="00320355"/>
    <w:rsid w:val="003206E4"/>
    <w:rsid w:val="00320E1B"/>
    <w:rsid w:val="00320F33"/>
    <w:rsid w:val="00321775"/>
    <w:rsid w:val="00321C50"/>
    <w:rsid w:val="00321CAE"/>
    <w:rsid w:val="00321E3B"/>
    <w:rsid w:val="00321FA8"/>
    <w:rsid w:val="003228F7"/>
    <w:rsid w:val="00322E29"/>
    <w:rsid w:val="00324003"/>
    <w:rsid w:val="0032471D"/>
    <w:rsid w:val="003249AF"/>
    <w:rsid w:val="00324A43"/>
    <w:rsid w:val="003250CA"/>
    <w:rsid w:val="003255E5"/>
    <w:rsid w:val="003261EF"/>
    <w:rsid w:val="003265B3"/>
    <w:rsid w:val="00327BA1"/>
    <w:rsid w:val="00327C78"/>
    <w:rsid w:val="00327E9D"/>
    <w:rsid w:val="00330676"/>
    <w:rsid w:val="00330834"/>
    <w:rsid w:val="003316F4"/>
    <w:rsid w:val="003324C9"/>
    <w:rsid w:val="00333926"/>
    <w:rsid w:val="00334273"/>
    <w:rsid w:val="00334C2D"/>
    <w:rsid w:val="00334E3B"/>
    <w:rsid w:val="003350E1"/>
    <w:rsid w:val="003354C5"/>
    <w:rsid w:val="003357B8"/>
    <w:rsid w:val="00335A7D"/>
    <w:rsid w:val="00335C7D"/>
    <w:rsid w:val="00335E65"/>
    <w:rsid w:val="003365FD"/>
    <w:rsid w:val="00336656"/>
    <w:rsid w:val="003369C8"/>
    <w:rsid w:val="003370C6"/>
    <w:rsid w:val="003371D4"/>
    <w:rsid w:val="003373BD"/>
    <w:rsid w:val="003377C5"/>
    <w:rsid w:val="00337E7B"/>
    <w:rsid w:val="003403F2"/>
    <w:rsid w:val="0034158B"/>
    <w:rsid w:val="00341EEC"/>
    <w:rsid w:val="00342361"/>
    <w:rsid w:val="003425A0"/>
    <w:rsid w:val="00342B9E"/>
    <w:rsid w:val="003433E4"/>
    <w:rsid w:val="003435DA"/>
    <w:rsid w:val="00343614"/>
    <w:rsid w:val="00343C2E"/>
    <w:rsid w:val="00343DF3"/>
    <w:rsid w:val="00344284"/>
    <w:rsid w:val="00344631"/>
    <w:rsid w:val="003448C8"/>
    <w:rsid w:val="003463D8"/>
    <w:rsid w:val="00346661"/>
    <w:rsid w:val="00346775"/>
    <w:rsid w:val="00346790"/>
    <w:rsid w:val="00346B4D"/>
    <w:rsid w:val="00346EE6"/>
    <w:rsid w:val="003474FF"/>
    <w:rsid w:val="003477E9"/>
    <w:rsid w:val="00347973"/>
    <w:rsid w:val="00350A17"/>
    <w:rsid w:val="00350B77"/>
    <w:rsid w:val="0035134E"/>
    <w:rsid w:val="0035139B"/>
    <w:rsid w:val="00351542"/>
    <w:rsid w:val="00351787"/>
    <w:rsid w:val="00351E0E"/>
    <w:rsid w:val="00352563"/>
    <w:rsid w:val="003525AD"/>
    <w:rsid w:val="00352C40"/>
    <w:rsid w:val="00353215"/>
    <w:rsid w:val="003534DE"/>
    <w:rsid w:val="00353A1A"/>
    <w:rsid w:val="00353C6F"/>
    <w:rsid w:val="00353ED6"/>
    <w:rsid w:val="0035402D"/>
    <w:rsid w:val="00354B08"/>
    <w:rsid w:val="00354F64"/>
    <w:rsid w:val="00355056"/>
    <w:rsid w:val="0035509F"/>
    <w:rsid w:val="00355723"/>
    <w:rsid w:val="0035583F"/>
    <w:rsid w:val="00355BF3"/>
    <w:rsid w:val="00355E98"/>
    <w:rsid w:val="0035607C"/>
    <w:rsid w:val="00356F04"/>
    <w:rsid w:val="003570A3"/>
    <w:rsid w:val="00357366"/>
    <w:rsid w:val="00357755"/>
    <w:rsid w:val="003616AF"/>
    <w:rsid w:val="00361FF9"/>
    <w:rsid w:val="003630D9"/>
    <w:rsid w:val="003634F2"/>
    <w:rsid w:val="003636CB"/>
    <w:rsid w:val="0036376C"/>
    <w:rsid w:val="00363D41"/>
    <w:rsid w:val="00363DF6"/>
    <w:rsid w:val="0036441D"/>
    <w:rsid w:val="003646F9"/>
    <w:rsid w:val="00364966"/>
    <w:rsid w:val="00364A91"/>
    <w:rsid w:val="00365270"/>
    <w:rsid w:val="003659B4"/>
    <w:rsid w:val="00365DAE"/>
    <w:rsid w:val="00366A49"/>
    <w:rsid w:val="00366EC5"/>
    <w:rsid w:val="0036763B"/>
    <w:rsid w:val="0036763D"/>
    <w:rsid w:val="00367C6D"/>
    <w:rsid w:val="00370154"/>
    <w:rsid w:val="003703DB"/>
    <w:rsid w:val="00370537"/>
    <w:rsid w:val="00370D8C"/>
    <w:rsid w:val="003710C3"/>
    <w:rsid w:val="00371894"/>
    <w:rsid w:val="003718E6"/>
    <w:rsid w:val="00371A66"/>
    <w:rsid w:val="0037239B"/>
    <w:rsid w:val="003723D0"/>
    <w:rsid w:val="00372769"/>
    <w:rsid w:val="003728C0"/>
    <w:rsid w:val="00373230"/>
    <w:rsid w:val="00373466"/>
    <w:rsid w:val="003735D7"/>
    <w:rsid w:val="003736E6"/>
    <w:rsid w:val="00373923"/>
    <w:rsid w:val="00374507"/>
    <w:rsid w:val="0037462C"/>
    <w:rsid w:val="00374C96"/>
    <w:rsid w:val="00374F85"/>
    <w:rsid w:val="00375131"/>
    <w:rsid w:val="0037590F"/>
    <w:rsid w:val="00376325"/>
    <w:rsid w:val="0037635D"/>
    <w:rsid w:val="0037682F"/>
    <w:rsid w:val="00376F00"/>
    <w:rsid w:val="003772B2"/>
    <w:rsid w:val="0037774B"/>
    <w:rsid w:val="00377950"/>
    <w:rsid w:val="003802BE"/>
    <w:rsid w:val="00380900"/>
    <w:rsid w:val="00380FF1"/>
    <w:rsid w:val="00381749"/>
    <w:rsid w:val="00381994"/>
    <w:rsid w:val="00381A02"/>
    <w:rsid w:val="003824F2"/>
    <w:rsid w:val="00382548"/>
    <w:rsid w:val="00382841"/>
    <w:rsid w:val="0038299F"/>
    <w:rsid w:val="00382B8A"/>
    <w:rsid w:val="003830B3"/>
    <w:rsid w:val="003831C7"/>
    <w:rsid w:val="00383734"/>
    <w:rsid w:val="00383A75"/>
    <w:rsid w:val="00384A0D"/>
    <w:rsid w:val="00384B37"/>
    <w:rsid w:val="00384DA0"/>
    <w:rsid w:val="003850E4"/>
    <w:rsid w:val="00385393"/>
    <w:rsid w:val="00385966"/>
    <w:rsid w:val="00385EB3"/>
    <w:rsid w:val="00386034"/>
    <w:rsid w:val="00386117"/>
    <w:rsid w:val="003864C2"/>
    <w:rsid w:val="00386881"/>
    <w:rsid w:val="00386BC5"/>
    <w:rsid w:val="003870CE"/>
    <w:rsid w:val="003877A9"/>
    <w:rsid w:val="0038784B"/>
    <w:rsid w:val="00387D46"/>
    <w:rsid w:val="00387F9B"/>
    <w:rsid w:val="0039026D"/>
    <w:rsid w:val="003902FC"/>
    <w:rsid w:val="003903F8"/>
    <w:rsid w:val="003905B7"/>
    <w:rsid w:val="00390A2E"/>
    <w:rsid w:val="00390E41"/>
    <w:rsid w:val="00391B27"/>
    <w:rsid w:val="00391CB9"/>
    <w:rsid w:val="00391D0F"/>
    <w:rsid w:val="00392793"/>
    <w:rsid w:val="00392B7B"/>
    <w:rsid w:val="00393D84"/>
    <w:rsid w:val="00393E06"/>
    <w:rsid w:val="00394180"/>
    <w:rsid w:val="0039457A"/>
    <w:rsid w:val="0039457E"/>
    <w:rsid w:val="00394D7F"/>
    <w:rsid w:val="003952BA"/>
    <w:rsid w:val="00395379"/>
    <w:rsid w:val="003959EB"/>
    <w:rsid w:val="00395AEC"/>
    <w:rsid w:val="00395C67"/>
    <w:rsid w:val="00395E0F"/>
    <w:rsid w:val="003968C8"/>
    <w:rsid w:val="00396F4E"/>
    <w:rsid w:val="00397146"/>
    <w:rsid w:val="003974AA"/>
    <w:rsid w:val="003978DE"/>
    <w:rsid w:val="00397F97"/>
    <w:rsid w:val="003A03F1"/>
    <w:rsid w:val="003A04D7"/>
    <w:rsid w:val="003A0E02"/>
    <w:rsid w:val="003A0E1E"/>
    <w:rsid w:val="003A1209"/>
    <w:rsid w:val="003A16E1"/>
    <w:rsid w:val="003A19B8"/>
    <w:rsid w:val="003A1E08"/>
    <w:rsid w:val="003A2A7B"/>
    <w:rsid w:val="003A3685"/>
    <w:rsid w:val="003A3F83"/>
    <w:rsid w:val="003A4032"/>
    <w:rsid w:val="003A41DC"/>
    <w:rsid w:val="003A45F4"/>
    <w:rsid w:val="003A4784"/>
    <w:rsid w:val="003A508F"/>
    <w:rsid w:val="003A52BC"/>
    <w:rsid w:val="003A59C2"/>
    <w:rsid w:val="003A662F"/>
    <w:rsid w:val="003A6715"/>
    <w:rsid w:val="003A7044"/>
    <w:rsid w:val="003A707C"/>
    <w:rsid w:val="003A736C"/>
    <w:rsid w:val="003A756C"/>
    <w:rsid w:val="003A797F"/>
    <w:rsid w:val="003A7E86"/>
    <w:rsid w:val="003A7EA9"/>
    <w:rsid w:val="003B0908"/>
    <w:rsid w:val="003B0F19"/>
    <w:rsid w:val="003B12FF"/>
    <w:rsid w:val="003B30D3"/>
    <w:rsid w:val="003B3231"/>
    <w:rsid w:val="003B3684"/>
    <w:rsid w:val="003B3CDC"/>
    <w:rsid w:val="003B4A05"/>
    <w:rsid w:val="003B4A54"/>
    <w:rsid w:val="003B4B20"/>
    <w:rsid w:val="003B4E94"/>
    <w:rsid w:val="003B5395"/>
    <w:rsid w:val="003B5597"/>
    <w:rsid w:val="003B596C"/>
    <w:rsid w:val="003B63FB"/>
    <w:rsid w:val="003B6AB7"/>
    <w:rsid w:val="003B6ED2"/>
    <w:rsid w:val="003B71EB"/>
    <w:rsid w:val="003B7963"/>
    <w:rsid w:val="003C0941"/>
    <w:rsid w:val="003C0F94"/>
    <w:rsid w:val="003C1A29"/>
    <w:rsid w:val="003C1F23"/>
    <w:rsid w:val="003C25F4"/>
    <w:rsid w:val="003C2AE5"/>
    <w:rsid w:val="003C30F1"/>
    <w:rsid w:val="003C35AE"/>
    <w:rsid w:val="003C364E"/>
    <w:rsid w:val="003C3A2A"/>
    <w:rsid w:val="003C41A8"/>
    <w:rsid w:val="003C4C5C"/>
    <w:rsid w:val="003C52AD"/>
    <w:rsid w:val="003C52EC"/>
    <w:rsid w:val="003C53B6"/>
    <w:rsid w:val="003C592E"/>
    <w:rsid w:val="003C5A11"/>
    <w:rsid w:val="003C63D7"/>
    <w:rsid w:val="003C6431"/>
    <w:rsid w:val="003C6EC6"/>
    <w:rsid w:val="003C70F7"/>
    <w:rsid w:val="003C7221"/>
    <w:rsid w:val="003C72E0"/>
    <w:rsid w:val="003C73A5"/>
    <w:rsid w:val="003C7443"/>
    <w:rsid w:val="003C7608"/>
    <w:rsid w:val="003D0498"/>
    <w:rsid w:val="003D0B09"/>
    <w:rsid w:val="003D137D"/>
    <w:rsid w:val="003D1439"/>
    <w:rsid w:val="003D1DCD"/>
    <w:rsid w:val="003D2A5A"/>
    <w:rsid w:val="003D3368"/>
    <w:rsid w:val="003D352D"/>
    <w:rsid w:val="003D3EC8"/>
    <w:rsid w:val="003D40B9"/>
    <w:rsid w:val="003D48EB"/>
    <w:rsid w:val="003D4E4F"/>
    <w:rsid w:val="003D547D"/>
    <w:rsid w:val="003D548B"/>
    <w:rsid w:val="003D6494"/>
    <w:rsid w:val="003D67B8"/>
    <w:rsid w:val="003D69CB"/>
    <w:rsid w:val="003D6E62"/>
    <w:rsid w:val="003D6EFA"/>
    <w:rsid w:val="003E03A8"/>
    <w:rsid w:val="003E03C7"/>
    <w:rsid w:val="003E1147"/>
    <w:rsid w:val="003E1693"/>
    <w:rsid w:val="003E19F0"/>
    <w:rsid w:val="003E1EA8"/>
    <w:rsid w:val="003E226E"/>
    <w:rsid w:val="003E2367"/>
    <w:rsid w:val="003E352F"/>
    <w:rsid w:val="003E44AE"/>
    <w:rsid w:val="003E44DD"/>
    <w:rsid w:val="003E4DE4"/>
    <w:rsid w:val="003E4E8C"/>
    <w:rsid w:val="003E4EEF"/>
    <w:rsid w:val="003E52E2"/>
    <w:rsid w:val="003E5823"/>
    <w:rsid w:val="003E6081"/>
    <w:rsid w:val="003E6DBF"/>
    <w:rsid w:val="003E7939"/>
    <w:rsid w:val="003F004B"/>
    <w:rsid w:val="003F06A5"/>
    <w:rsid w:val="003F0A1B"/>
    <w:rsid w:val="003F0DC5"/>
    <w:rsid w:val="003F0E4F"/>
    <w:rsid w:val="003F1219"/>
    <w:rsid w:val="003F1808"/>
    <w:rsid w:val="003F1F67"/>
    <w:rsid w:val="003F202C"/>
    <w:rsid w:val="003F24C1"/>
    <w:rsid w:val="003F277D"/>
    <w:rsid w:val="003F2991"/>
    <w:rsid w:val="003F2ED0"/>
    <w:rsid w:val="003F34AF"/>
    <w:rsid w:val="003F351F"/>
    <w:rsid w:val="003F413E"/>
    <w:rsid w:val="003F449E"/>
    <w:rsid w:val="003F48BD"/>
    <w:rsid w:val="003F4915"/>
    <w:rsid w:val="003F4A90"/>
    <w:rsid w:val="003F4D6B"/>
    <w:rsid w:val="003F4E80"/>
    <w:rsid w:val="003F53CB"/>
    <w:rsid w:val="003F5532"/>
    <w:rsid w:val="003F5619"/>
    <w:rsid w:val="003F609E"/>
    <w:rsid w:val="003F6D3C"/>
    <w:rsid w:val="003F72D3"/>
    <w:rsid w:val="003F7614"/>
    <w:rsid w:val="003F76D3"/>
    <w:rsid w:val="003F7DD2"/>
    <w:rsid w:val="004002D4"/>
    <w:rsid w:val="004005D4"/>
    <w:rsid w:val="0040175E"/>
    <w:rsid w:val="00401825"/>
    <w:rsid w:val="00401AA5"/>
    <w:rsid w:val="00401C46"/>
    <w:rsid w:val="00401D5A"/>
    <w:rsid w:val="0040209E"/>
    <w:rsid w:val="00402259"/>
    <w:rsid w:val="0040341E"/>
    <w:rsid w:val="00403555"/>
    <w:rsid w:val="00403CF8"/>
    <w:rsid w:val="00404227"/>
    <w:rsid w:val="00404438"/>
    <w:rsid w:val="004044F6"/>
    <w:rsid w:val="00404741"/>
    <w:rsid w:val="0040481D"/>
    <w:rsid w:val="00404F4A"/>
    <w:rsid w:val="00405476"/>
    <w:rsid w:val="00405523"/>
    <w:rsid w:val="00405B7A"/>
    <w:rsid w:val="00405EB6"/>
    <w:rsid w:val="00405EBE"/>
    <w:rsid w:val="00406212"/>
    <w:rsid w:val="00406380"/>
    <w:rsid w:val="0040653D"/>
    <w:rsid w:val="00406BE7"/>
    <w:rsid w:val="004075AB"/>
    <w:rsid w:val="00407681"/>
    <w:rsid w:val="0040774A"/>
    <w:rsid w:val="00410091"/>
    <w:rsid w:val="004104C5"/>
    <w:rsid w:val="004104EC"/>
    <w:rsid w:val="004108AC"/>
    <w:rsid w:val="00410B5D"/>
    <w:rsid w:val="00410B67"/>
    <w:rsid w:val="004115A6"/>
    <w:rsid w:val="00411708"/>
    <w:rsid w:val="00411EC3"/>
    <w:rsid w:val="00411FE8"/>
    <w:rsid w:val="004126C8"/>
    <w:rsid w:val="00412854"/>
    <w:rsid w:val="00412FAA"/>
    <w:rsid w:val="00413657"/>
    <w:rsid w:val="004137AA"/>
    <w:rsid w:val="00413834"/>
    <w:rsid w:val="00413844"/>
    <w:rsid w:val="00413A5F"/>
    <w:rsid w:val="00413BB6"/>
    <w:rsid w:val="00413C34"/>
    <w:rsid w:val="00414088"/>
    <w:rsid w:val="0041448A"/>
    <w:rsid w:val="0041460D"/>
    <w:rsid w:val="004148AA"/>
    <w:rsid w:val="00414A67"/>
    <w:rsid w:val="0041536C"/>
    <w:rsid w:val="00415373"/>
    <w:rsid w:val="004154DD"/>
    <w:rsid w:val="004158ED"/>
    <w:rsid w:val="00415A1B"/>
    <w:rsid w:val="00415C8D"/>
    <w:rsid w:val="00415C9F"/>
    <w:rsid w:val="00415F18"/>
    <w:rsid w:val="004174BE"/>
    <w:rsid w:val="00417946"/>
    <w:rsid w:val="00417DF8"/>
    <w:rsid w:val="004200F6"/>
    <w:rsid w:val="00421143"/>
    <w:rsid w:val="004218ED"/>
    <w:rsid w:val="004218F4"/>
    <w:rsid w:val="00421B89"/>
    <w:rsid w:val="00421C30"/>
    <w:rsid w:val="00421DDC"/>
    <w:rsid w:val="00422652"/>
    <w:rsid w:val="00422746"/>
    <w:rsid w:val="00422798"/>
    <w:rsid w:val="004236AC"/>
    <w:rsid w:val="004238D6"/>
    <w:rsid w:val="004239F8"/>
    <w:rsid w:val="00424AB1"/>
    <w:rsid w:val="00424D3B"/>
    <w:rsid w:val="004251FD"/>
    <w:rsid w:val="00425312"/>
    <w:rsid w:val="0042531A"/>
    <w:rsid w:val="0042643E"/>
    <w:rsid w:val="0042649F"/>
    <w:rsid w:val="004264D3"/>
    <w:rsid w:val="00426864"/>
    <w:rsid w:val="004271CC"/>
    <w:rsid w:val="0042783C"/>
    <w:rsid w:val="00427A59"/>
    <w:rsid w:val="00427A64"/>
    <w:rsid w:val="00427C3D"/>
    <w:rsid w:val="004302BE"/>
    <w:rsid w:val="00430369"/>
    <w:rsid w:val="00430D70"/>
    <w:rsid w:val="0043180E"/>
    <w:rsid w:val="004318A3"/>
    <w:rsid w:val="00431CE9"/>
    <w:rsid w:val="00432684"/>
    <w:rsid w:val="004328EA"/>
    <w:rsid w:val="00432BAE"/>
    <w:rsid w:val="00432D6B"/>
    <w:rsid w:val="00433357"/>
    <w:rsid w:val="00433373"/>
    <w:rsid w:val="004335CD"/>
    <w:rsid w:val="00433B68"/>
    <w:rsid w:val="00433D08"/>
    <w:rsid w:val="004341DA"/>
    <w:rsid w:val="00434948"/>
    <w:rsid w:val="004350E3"/>
    <w:rsid w:val="00436866"/>
    <w:rsid w:val="0043695B"/>
    <w:rsid w:val="0043697A"/>
    <w:rsid w:val="00436B28"/>
    <w:rsid w:val="00436B74"/>
    <w:rsid w:val="00436CA9"/>
    <w:rsid w:val="00436D52"/>
    <w:rsid w:val="00436D85"/>
    <w:rsid w:val="00436D9D"/>
    <w:rsid w:val="0043724B"/>
    <w:rsid w:val="0043778A"/>
    <w:rsid w:val="00440499"/>
    <w:rsid w:val="0044113F"/>
    <w:rsid w:val="00442EF3"/>
    <w:rsid w:val="00443252"/>
    <w:rsid w:val="00443696"/>
    <w:rsid w:val="00443A3F"/>
    <w:rsid w:val="00443B13"/>
    <w:rsid w:val="00444028"/>
    <w:rsid w:val="004440F1"/>
    <w:rsid w:val="00444746"/>
    <w:rsid w:val="00444F89"/>
    <w:rsid w:val="004454BF"/>
    <w:rsid w:val="004457E0"/>
    <w:rsid w:val="0044599B"/>
    <w:rsid w:val="00445AC1"/>
    <w:rsid w:val="00445BAF"/>
    <w:rsid w:val="00445EE0"/>
    <w:rsid w:val="004463C9"/>
    <w:rsid w:val="0044646F"/>
    <w:rsid w:val="00446E7C"/>
    <w:rsid w:val="00446F98"/>
    <w:rsid w:val="00450748"/>
    <w:rsid w:val="004509DC"/>
    <w:rsid w:val="00450FFE"/>
    <w:rsid w:val="00452376"/>
    <w:rsid w:val="0045246F"/>
    <w:rsid w:val="00452B8D"/>
    <w:rsid w:val="00452BF0"/>
    <w:rsid w:val="00453433"/>
    <w:rsid w:val="00453555"/>
    <w:rsid w:val="004538DF"/>
    <w:rsid w:val="00453CE9"/>
    <w:rsid w:val="0045436C"/>
    <w:rsid w:val="00454939"/>
    <w:rsid w:val="0045507C"/>
    <w:rsid w:val="00455176"/>
    <w:rsid w:val="004554B4"/>
    <w:rsid w:val="00455678"/>
    <w:rsid w:val="00456110"/>
    <w:rsid w:val="00456659"/>
    <w:rsid w:val="004566AB"/>
    <w:rsid w:val="00456960"/>
    <w:rsid w:val="00456A00"/>
    <w:rsid w:val="00456A2B"/>
    <w:rsid w:val="00456E2B"/>
    <w:rsid w:val="00456FF6"/>
    <w:rsid w:val="00456FFE"/>
    <w:rsid w:val="00457144"/>
    <w:rsid w:val="00457D22"/>
    <w:rsid w:val="004605A2"/>
    <w:rsid w:val="004605DC"/>
    <w:rsid w:val="0046071F"/>
    <w:rsid w:val="00460942"/>
    <w:rsid w:val="00460A25"/>
    <w:rsid w:val="00461567"/>
    <w:rsid w:val="0046186C"/>
    <w:rsid w:val="00461916"/>
    <w:rsid w:val="00461E40"/>
    <w:rsid w:val="004626F5"/>
    <w:rsid w:val="00462D96"/>
    <w:rsid w:val="00462FD2"/>
    <w:rsid w:val="00463243"/>
    <w:rsid w:val="00463497"/>
    <w:rsid w:val="004637CF"/>
    <w:rsid w:val="0046419B"/>
    <w:rsid w:val="00464274"/>
    <w:rsid w:val="00465333"/>
    <w:rsid w:val="004656C7"/>
    <w:rsid w:val="00466952"/>
    <w:rsid w:val="00466C6B"/>
    <w:rsid w:val="00466E63"/>
    <w:rsid w:val="00467750"/>
    <w:rsid w:val="00467A39"/>
    <w:rsid w:val="00467AC3"/>
    <w:rsid w:val="00467CDB"/>
    <w:rsid w:val="00467D48"/>
    <w:rsid w:val="00467DB2"/>
    <w:rsid w:val="00467F19"/>
    <w:rsid w:val="0047004A"/>
    <w:rsid w:val="00470C56"/>
    <w:rsid w:val="00470FA4"/>
    <w:rsid w:val="00471191"/>
    <w:rsid w:val="00471A92"/>
    <w:rsid w:val="00471EBC"/>
    <w:rsid w:val="004724C0"/>
    <w:rsid w:val="00472FCB"/>
    <w:rsid w:val="004736C3"/>
    <w:rsid w:val="004737E6"/>
    <w:rsid w:val="00473CCB"/>
    <w:rsid w:val="00473EA9"/>
    <w:rsid w:val="00474BBA"/>
    <w:rsid w:val="00474EFC"/>
    <w:rsid w:val="0047547F"/>
    <w:rsid w:val="00475721"/>
    <w:rsid w:val="00475902"/>
    <w:rsid w:val="0047619D"/>
    <w:rsid w:val="004767B6"/>
    <w:rsid w:val="004768D7"/>
    <w:rsid w:val="00476A47"/>
    <w:rsid w:val="00476C8D"/>
    <w:rsid w:val="00476FE4"/>
    <w:rsid w:val="0047718B"/>
    <w:rsid w:val="004776FE"/>
    <w:rsid w:val="004777A9"/>
    <w:rsid w:val="00477B2E"/>
    <w:rsid w:val="00477CC9"/>
    <w:rsid w:val="00477EA8"/>
    <w:rsid w:val="00477FB1"/>
    <w:rsid w:val="0048078D"/>
    <w:rsid w:val="004808BC"/>
    <w:rsid w:val="0048095E"/>
    <w:rsid w:val="00480BB7"/>
    <w:rsid w:val="00480EAA"/>
    <w:rsid w:val="00481009"/>
    <w:rsid w:val="004811A7"/>
    <w:rsid w:val="00481526"/>
    <w:rsid w:val="0048185A"/>
    <w:rsid w:val="00482044"/>
    <w:rsid w:val="00482409"/>
    <w:rsid w:val="00482C74"/>
    <w:rsid w:val="004831C0"/>
    <w:rsid w:val="004832A8"/>
    <w:rsid w:val="00483350"/>
    <w:rsid w:val="00483B58"/>
    <w:rsid w:val="00484007"/>
    <w:rsid w:val="00484A84"/>
    <w:rsid w:val="00484F20"/>
    <w:rsid w:val="004852C8"/>
    <w:rsid w:val="00485483"/>
    <w:rsid w:val="0048582F"/>
    <w:rsid w:val="00485BE0"/>
    <w:rsid w:val="0048634C"/>
    <w:rsid w:val="004867A5"/>
    <w:rsid w:val="00486966"/>
    <w:rsid w:val="0048773B"/>
    <w:rsid w:val="004877A7"/>
    <w:rsid w:val="00487E49"/>
    <w:rsid w:val="00487ED0"/>
    <w:rsid w:val="00487F0F"/>
    <w:rsid w:val="00490311"/>
    <w:rsid w:val="0049064A"/>
    <w:rsid w:val="00490D69"/>
    <w:rsid w:val="00490F5E"/>
    <w:rsid w:val="004917B8"/>
    <w:rsid w:val="00491DB5"/>
    <w:rsid w:val="004927E6"/>
    <w:rsid w:val="00492916"/>
    <w:rsid w:val="00492C61"/>
    <w:rsid w:val="00492CB7"/>
    <w:rsid w:val="00492E62"/>
    <w:rsid w:val="00492F42"/>
    <w:rsid w:val="00493052"/>
    <w:rsid w:val="004930EC"/>
    <w:rsid w:val="00493214"/>
    <w:rsid w:val="0049322A"/>
    <w:rsid w:val="0049348F"/>
    <w:rsid w:val="00493720"/>
    <w:rsid w:val="00493C88"/>
    <w:rsid w:val="00494154"/>
    <w:rsid w:val="00494321"/>
    <w:rsid w:val="0049466E"/>
    <w:rsid w:val="0049468A"/>
    <w:rsid w:val="0049502F"/>
    <w:rsid w:val="004951F2"/>
    <w:rsid w:val="00495560"/>
    <w:rsid w:val="0049569C"/>
    <w:rsid w:val="00495E7A"/>
    <w:rsid w:val="0049678D"/>
    <w:rsid w:val="00496B18"/>
    <w:rsid w:val="00496C8B"/>
    <w:rsid w:val="004A026C"/>
    <w:rsid w:val="004A04BD"/>
    <w:rsid w:val="004A0ECA"/>
    <w:rsid w:val="004A25EF"/>
    <w:rsid w:val="004A3580"/>
    <w:rsid w:val="004A380C"/>
    <w:rsid w:val="004A3927"/>
    <w:rsid w:val="004A52FF"/>
    <w:rsid w:val="004A5555"/>
    <w:rsid w:val="004A5811"/>
    <w:rsid w:val="004A5D4D"/>
    <w:rsid w:val="004A6619"/>
    <w:rsid w:val="004A670E"/>
    <w:rsid w:val="004A6BEC"/>
    <w:rsid w:val="004A7735"/>
    <w:rsid w:val="004A7C30"/>
    <w:rsid w:val="004A7CD4"/>
    <w:rsid w:val="004B0517"/>
    <w:rsid w:val="004B093B"/>
    <w:rsid w:val="004B146F"/>
    <w:rsid w:val="004B163C"/>
    <w:rsid w:val="004B1729"/>
    <w:rsid w:val="004B221A"/>
    <w:rsid w:val="004B2B8C"/>
    <w:rsid w:val="004B3681"/>
    <w:rsid w:val="004B39FB"/>
    <w:rsid w:val="004B4173"/>
    <w:rsid w:val="004B4463"/>
    <w:rsid w:val="004B44FB"/>
    <w:rsid w:val="004B5072"/>
    <w:rsid w:val="004B531F"/>
    <w:rsid w:val="004B5555"/>
    <w:rsid w:val="004B5D71"/>
    <w:rsid w:val="004B5FED"/>
    <w:rsid w:val="004B6103"/>
    <w:rsid w:val="004B66FA"/>
    <w:rsid w:val="004B6746"/>
    <w:rsid w:val="004B6CE0"/>
    <w:rsid w:val="004B7548"/>
    <w:rsid w:val="004B7612"/>
    <w:rsid w:val="004B7694"/>
    <w:rsid w:val="004B7F48"/>
    <w:rsid w:val="004C07C4"/>
    <w:rsid w:val="004C07E2"/>
    <w:rsid w:val="004C0C8A"/>
    <w:rsid w:val="004C1198"/>
    <w:rsid w:val="004C11B4"/>
    <w:rsid w:val="004C158C"/>
    <w:rsid w:val="004C1B1A"/>
    <w:rsid w:val="004C2064"/>
    <w:rsid w:val="004C23A5"/>
    <w:rsid w:val="004C24BC"/>
    <w:rsid w:val="004C29FF"/>
    <w:rsid w:val="004C2B58"/>
    <w:rsid w:val="004C2C11"/>
    <w:rsid w:val="004C2D38"/>
    <w:rsid w:val="004C34EC"/>
    <w:rsid w:val="004C3A8E"/>
    <w:rsid w:val="004C49D6"/>
    <w:rsid w:val="004C4C06"/>
    <w:rsid w:val="004C6427"/>
    <w:rsid w:val="004C6454"/>
    <w:rsid w:val="004C65E9"/>
    <w:rsid w:val="004C6887"/>
    <w:rsid w:val="004C68F3"/>
    <w:rsid w:val="004C7329"/>
    <w:rsid w:val="004C73B1"/>
    <w:rsid w:val="004D0067"/>
    <w:rsid w:val="004D03D7"/>
    <w:rsid w:val="004D0823"/>
    <w:rsid w:val="004D09CB"/>
    <w:rsid w:val="004D0B44"/>
    <w:rsid w:val="004D0C3E"/>
    <w:rsid w:val="004D0FBC"/>
    <w:rsid w:val="004D1091"/>
    <w:rsid w:val="004D1850"/>
    <w:rsid w:val="004D19DB"/>
    <w:rsid w:val="004D2FB5"/>
    <w:rsid w:val="004D33C2"/>
    <w:rsid w:val="004D347F"/>
    <w:rsid w:val="004D377D"/>
    <w:rsid w:val="004D3DA5"/>
    <w:rsid w:val="004D3F44"/>
    <w:rsid w:val="004D3F9B"/>
    <w:rsid w:val="004D407B"/>
    <w:rsid w:val="004D40B8"/>
    <w:rsid w:val="004D4710"/>
    <w:rsid w:val="004D498A"/>
    <w:rsid w:val="004D538D"/>
    <w:rsid w:val="004D5685"/>
    <w:rsid w:val="004D5B34"/>
    <w:rsid w:val="004D63D8"/>
    <w:rsid w:val="004D68BA"/>
    <w:rsid w:val="004D7C65"/>
    <w:rsid w:val="004D7D1A"/>
    <w:rsid w:val="004E0699"/>
    <w:rsid w:val="004E09A3"/>
    <w:rsid w:val="004E0B21"/>
    <w:rsid w:val="004E12C8"/>
    <w:rsid w:val="004E1ACF"/>
    <w:rsid w:val="004E1E58"/>
    <w:rsid w:val="004E23A6"/>
    <w:rsid w:val="004E2A0B"/>
    <w:rsid w:val="004E3A46"/>
    <w:rsid w:val="004E41BE"/>
    <w:rsid w:val="004E457D"/>
    <w:rsid w:val="004E45C0"/>
    <w:rsid w:val="004E4DC0"/>
    <w:rsid w:val="004E54AB"/>
    <w:rsid w:val="004E6463"/>
    <w:rsid w:val="004E71B6"/>
    <w:rsid w:val="004E7E0B"/>
    <w:rsid w:val="004F0333"/>
    <w:rsid w:val="004F0EE0"/>
    <w:rsid w:val="004F1B10"/>
    <w:rsid w:val="004F1C59"/>
    <w:rsid w:val="004F1E32"/>
    <w:rsid w:val="004F21F5"/>
    <w:rsid w:val="004F2C58"/>
    <w:rsid w:val="004F3106"/>
    <w:rsid w:val="004F3B2C"/>
    <w:rsid w:val="004F407E"/>
    <w:rsid w:val="004F4313"/>
    <w:rsid w:val="004F483D"/>
    <w:rsid w:val="004F4874"/>
    <w:rsid w:val="004F48D5"/>
    <w:rsid w:val="004F4F5C"/>
    <w:rsid w:val="004F572F"/>
    <w:rsid w:val="004F582F"/>
    <w:rsid w:val="004F5D34"/>
    <w:rsid w:val="004F5F69"/>
    <w:rsid w:val="004F62AC"/>
    <w:rsid w:val="004F6330"/>
    <w:rsid w:val="004F63A2"/>
    <w:rsid w:val="004F65D5"/>
    <w:rsid w:val="004F67CD"/>
    <w:rsid w:val="004F6B11"/>
    <w:rsid w:val="004F74DD"/>
    <w:rsid w:val="004F796C"/>
    <w:rsid w:val="004F7F3E"/>
    <w:rsid w:val="00500E0D"/>
    <w:rsid w:val="00500EF8"/>
    <w:rsid w:val="0050151F"/>
    <w:rsid w:val="00502073"/>
    <w:rsid w:val="00502886"/>
    <w:rsid w:val="00502B1C"/>
    <w:rsid w:val="0050338D"/>
    <w:rsid w:val="005036AB"/>
    <w:rsid w:val="0050396C"/>
    <w:rsid w:val="00503B5C"/>
    <w:rsid w:val="00503C96"/>
    <w:rsid w:val="00503FE2"/>
    <w:rsid w:val="0050445D"/>
    <w:rsid w:val="005050DE"/>
    <w:rsid w:val="0050527E"/>
    <w:rsid w:val="00505895"/>
    <w:rsid w:val="00506144"/>
    <w:rsid w:val="005062D9"/>
    <w:rsid w:val="00506487"/>
    <w:rsid w:val="0050649F"/>
    <w:rsid w:val="00506652"/>
    <w:rsid w:val="00506711"/>
    <w:rsid w:val="00506BB4"/>
    <w:rsid w:val="0050745E"/>
    <w:rsid w:val="005078C6"/>
    <w:rsid w:val="00507C56"/>
    <w:rsid w:val="00510604"/>
    <w:rsid w:val="00510E4B"/>
    <w:rsid w:val="00510F1F"/>
    <w:rsid w:val="0051163A"/>
    <w:rsid w:val="005118F8"/>
    <w:rsid w:val="00511E79"/>
    <w:rsid w:val="00512113"/>
    <w:rsid w:val="005121EE"/>
    <w:rsid w:val="00512322"/>
    <w:rsid w:val="005125BB"/>
    <w:rsid w:val="0051335E"/>
    <w:rsid w:val="005136BF"/>
    <w:rsid w:val="005139F1"/>
    <w:rsid w:val="00513BA6"/>
    <w:rsid w:val="00514693"/>
    <w:rsid w:val="005146AB"/>
    <w:rsid w:val="005148A1"/>
    <w:rsid w:val="00514DEB"/>
    <w:rsid w:val="0051540F"/>
    <w:rsid w:val="00515429"/>
    <w:rsid w:val="005155CA"/>
    <w:rsid w:val="00515D49"/>
    <w:rsid w:val="0051609F"/>
    <w:rsid w:val="0051635F"/>
    <w:rsid w:val="0051642B"/>
    <w:rsid w:val="00516A6E"/>
    <w:rsid w:val="00516AAE"/>
    <w:rsid w:val="00517289"/>
    <w:rsid w:val="0051743A"/>
    <w:rsid w:val="00517754"/>
    <w:rsid w:val="005178D1"/>
    <w:rsid w:val="00517DD2"/>
    <w:rsid w:val="00517DE5"/>
    <w:rsid w:val="00517E41"/>
    <w:rsid w:val="00517F23"/>
    <w:rsid w:val="0052023C"/>
    <w:rsid w:val="00520D75"/>
    <w:rsid w:val="005211F5"/>
    <w:rsid w:val="005213C5"/>
    <w:rsid w:val="0052178B"/>
    <w:rsid w:val="00521D5F"/>
    <w:rsid w:val="00522000"/>
    <w:rsid w:val="00522551"/>
    <w:rsid w:val="00522610"/>
    <w:rsid w:val="00522DA8"/>
    <w:rsid w:val="00523482"/>
    <w:rsid w:val="00523621"/>
    <w:rsid w:val="0052371F"/>
    <w:rsid w:val="005244FA"/>
    <w:rsid w:val="0052475D"/>
    <w:rsid w:val="0052488C"/>
    <w:rsid w:val="00524C5C"/>
    <w:rsid w:val="00524E15"/>
    <w:rsid w:val="0052549A"/>
    <w:rsid w:val="00525C80"/>
    <w:rsid w:val="005263FC"/>
    <w:rsid w:val="005264C8"/>
    <w:rsid w:val="00526852"/>
    <w:rsid w:val="00526FB4"/>
    <w:rsid w:val="005301A6"/>
    <w:rsid w:val="005301F2"/>
    <w:rsid w:val="0053051D"/>
    <w:rsid w:val="005306D5"/>
    <w:rsid w:val="005306EE"/>
    <w:rsid w:val="0053080B"/>
    <w:rsid w:val="00531296"/>
    <w:rsid w:val="00531405"/>
    <w:rsid w:val="005315D3"/>
    <w:rsid w:val="00531FCD"/>
    <w:rsid w:val="005322C0"/>
    <w:rsid w:val="00532494"/>
    <w:rsid w:val="0053265D"/>
    <w:rsid w:val="005327BE"/>
    <w:rsid w:val="005329C3"/>
    <w:rsid w:val="00532E0A"/>
    <w:rsid w:val="00533045"/>
    <w:rsid w:val="0053383F"/>
    <w:rsid w:val="00534C4B"/>
    <w:rsid w:val="00536367"/>
    <w:rsid w:val="00536A97"/>
    <w:rsid w:val="00536CAB"/>
    <w:rsid w:val="00536CC2"/>
    <w:rsid w:val="00537A7F"/>
    <w:rsid w:val="005405E6"/>
    <w:rsid w:val="0054101C"/>
    <w:rsid w:val="005413A1"/>
    <w:rsid w:val="0054176A"/>
    <w:rsid w:val="0054190A"/>
    <w:rsid w:val="00541AD5"/>
    <w:rsid w:val="005420D7"/>
    <w:rsid w:val="005422D6"/>
    <w:rsid w:val="0054233D"/>
    <w:rsid w:val="0054268D"/>
    <w:rsid w:val="005428AE"/>
    <w:rsid w:val="00542979"/>
    <w:rsid w:val="00542CA2"/>
    <w:rsid w:val="00543300"/>
    <w:rsid w:val="005435ED"/>
    <w:rsid w:val="0054372F"/>
    <w:rsid w:val="00543A58"/>
    <w:rsid w:val="00544604"/>
    <w:rsid w:val="00544D3E"/>
    <w:rsid w:val="00545471"/>
    <w:rsid w:val="00545F76"/>
    <w:rsid w:val="00546D08"/>
    <w:rsid w:val="00547518"/>
    <w:rsid w:val="00547611"/>
    <w:rsid w:val="005476E8"/>
    <w:rsid w:val="005477EE"/>
    <w:rsid w:val="00550B2C"/>
    <w:rsid w:val="00550C44"/>
    <w:rsid w:val="0055130C"/>
    <w:rsid w:val="0055132B"/>
    <w:rsid w:val="00551863"/>
    <w:rsid w:val="00552CCE"/>
    <w:rsid w:val="0055363E"/>
    <w:rsid w:val="0055372D"/>
    <w:rsid w:val="005538E1"/>
    <w:rsid w:val="00553E0A"/>
    <w:rsid w:val="0055423A"/>
    <w:rsid w:val="00554277"/>
    <w:rsid w:val="005555AC"/>
    <w:rsid w:val="00556DE4"/>
    <w:rsid w:val="0055765C"/>
    <w:rsid w:val="00557705"/>
    <w:rsid w:val="00557AF3"/>
    <w:rsid w:val="00557E5F"/>
    <w:rsid w:val="00560166"/>
    <w:rsid w:val="005601C7"/>
    <w:rsid w:val="005604FB"/>
    <w:rsid w:val="00560701"/>
    <w:rsid w:val="0056121F"/>
    <w:rsid w:val="00561227"/>
    <w:rsid w:val="0056122E"/>
    <w:rsid w:val="00561392"/>
    <w:rsid w:val="005613B8"/>
    <w:rsid w:val="005617FA"/>
    <w:rsid w:val="0056290C"/>
    <w:rsid w:val="00562C28"/>
    <w:rsid w:val="005630D5"/>
    <w:rsid w:val="00563F81"/>
    <w:rsid w:val="005645D3"/>
    <w:rsid w:val="00564723"/>
    <w:rsid w:val="005652DA"/>
    <w:rsid w:val="0056548B"/>
    <w:rsid w:val="005654F6"/>
    <w:rsid w:val="00565590"/>
    <w:rsid w:val="005656AD"/>
    <w:rsid w:val="00565C06"/>
    <w:rsid w:val="00565E2A"/>
    <w:rsid w:val="00565E7F"/>
    <w:rsid w:val="00566001"/>
    <w:rsid w:val="00566A55"/>
    <w:rsid w:val="00566A7D"/>
    <w:rsid w:val="005678E2"/>
    <w:rsid w:val="00567C09"/>
    <w:rsid w:val="00567C6E"/>
    <w:rsid w:val="005708AB"/>
    <w:rsid w:val="00570D00"/>
    <w:rsid w:val="005710AF"/>
    <w:rsid w:val="005710CA"/>
    <w:rsid w:val="00571C03"/>
    <w:rsid w:val="00573035"/>
    <w:rsid w:val="00573D1D"/>
    <w:rsid w:val="005741EA"/>
    <w:rsid w:val="00574726"/>
    <w:rsid w:val="005747B1"/>
    <w:rsid w:val="005757F8"/>
    <w:rsid w:val="0057672D"/>
    <w:rsid w:val="00576DDE"/>
    <w:rsid w:val="005770F6"/>
    <w:rsid w:val="00577260"/>
    <w:rsid w:val="00577CC5"/>
    <w:rsid w:val="005802F8"/>
    <w:rsid w:val="00580308"/>
    <w:rsid w:val="0058053F"/>
    <w:rsid w:val="00580545"/>
    <w:rsid w:val="005819DB"/>
    <w:rsid w:val="00582A20"/>
    <w:rsid w:val="00582DC6"/>
    <w:rsid w:val="00582FC9"/>
    <w:rsid w:val="005833F5"/>
    <w:rsid w:val="005834CE"/>
    <w:rsid w:val="0058371D"/>
    <w:rsid w:val="005838D6"/>
    <w:rsid w:val="005838F0"/>
    <w:rsid w:val="00584949"/>
    <w:rsid w:val="00584D62"/>
    <w:rsid w:val="00584E17"/>
    <w:rsid w:val="005851A3"/>
    <w:rsid w:val="005854C2"/>
    <w:rsid w:val="00585640"/>
    <w:rsid w:val="005858ED"/>
    <w:rsid w:val="005859B4"/>
    <w:rsid w:val="00586152"/>
    <w:rsid w:val="00586189"/>
    <w:rsid w:val="00586339"/>
    <w:rsid w:val="0058668F"/>
    <w:rsid w:val="0058702B"/>
    <w:rsid w:val="005870BB"/>
    <w:rsid w:val="0058757F"/>
    <w:rsid w:val="00587618"/>
    <w:rsid w:val="00587A74"/>
    <w:rsid w:val="00587C91"/>
    <w:rsid w:val="00587D2A"/>
    <w:rsid w:val="00587FCC"/>
    <w:rsid w:val="005903CF"/>
    <w:rsid w:val="005904D1"/>
    <w:rsid w:val="00590665"/>
    <w:rsid w:val="00590C3D"/>
    <w:rsid w:val="005914A4"/>
    <w:rsid w:val="00591807"/>
    <w:rsid w:val="00591842"/>
    <w:rsid w:val="00591FFA"/>
    <w:rsid w:val="005927B5"/>
    <w:rsid w:val="00592CFF"/>
    <w:rsid w:val="0059302C"/>
    <w:rsid w:val="00593439"/>
    <w:rsid w:val="005936CC"/>
    <w:rsid w:val="0059377D"/>
    <w:rsid w:val="0059462E"/>
    <w:rsid w:val="0059475C"/>
    <w:rsid w:val="0059508B"/>
    <w:rsid w:val="00595999"/>
    <w:rsid w:val="00595B84"/>
    <w:rsid w:val="00595BE2"/>
    <w:rsid w:val="00596270"/>
    <w:rsid w:val="005963AE"/>
    <w:rsid w:val="00597288"/>
    <w:rsid w:val="005972C2"/>
    <w:rsid w:val="00597672"/>
    <w:rsid w:val="005976EE"/>
    <w:rsid w:val="005A0C26"/>
    <w:rsid w:val="005A1891"/>
    <w:rsid w:val="005A18EC"/>
    <w:rsid w:val="005A21FF"/>
    <w:rsid w:val="005A232F"/>
    <w:rsid w:val="005A271C"/>
    <w:rsid w:val="005A2B98"/>
    <w:rsid w:val="005A331E"/>
    <w:rsid w:val="005A3444"/>
    <w:rsid w:val="005A37ED"/>
    <w:rsid w:val="005A3BBD"/>
    <w:rsid w:val="005A3E0A"/>
    <w:rsid w:val="005A4054"/>
    <w:rsid w:val="005A4426"/>
    <w:rsid w:val="005A460F"/>
    <w:rsid w:val="005A4922"/>
    <w:rsid w:val="005A4D0D"/>
    <w:rsid w:val="005A53CC"/>
    <w:rsid w:val="005A5AF6"/>
    <w:rsid w:val="005A63FA"/>
    <w:rsid w:val="005A6F42"/>
    <w:rsid w:val="005A767C"/>
    <w:rsid w:val="005A7940"/>
    <w:rsid w:val="005A7A8E"/>
    <w:rsid w:val="005A7D84"/>
    <w:rsid w:val="005B0922"/>
    <w:rsid w:val="005B0B2A"/>
    <w:rsid w:val="005B0DD9"/>
    <w:rsid w:val="005B26E5"/>
    <w:rsid w:val="005B2890"/>
    <w:rsid w:val="005B28C3"/>
    <w:rsid w:val="005B311A"/>
    <w:rsid w:val="005B3548"/>
    <w:rsid w:val="005B3943"/>
    <w:rsid w:val="005B3C03"/>
    <w:rsid w:val="005B3EED"/>
    <w:rsid w:val="005B4C77"/>
    <w:rsid w:val="005B5400"/>
    <w:rsid w:val="005B5C78"/>
    <w:rsid w:val="005B5C9B"/>
    <w:rsid w:val="005B6A45"/>
    <w:rsid w:val="005B6C87"/>
    <w:rsid w:val="005B708B"/>
    <w:rsid w:val="005B73A6"/>
    <w:rsid w:val="005B7DA6"/>
    <w:rsid w:val="005C0B30"/>
    <w:rsid w:val="005C0D4E"/>
    <w:rsid w:val="005C1159"/>
    <w:rsid w:val="005C122C"/>
    <w:rsid w:val="005C2774"/>
    <w:rsid w:val="005C2877"/>
    <w:rsid w:val="005C2B6D"/>
    <w:rsid w:val="005C2B9D"/>
    <w:rsid w:val="005C31FC"/>
    <w:rsid w:val="005C3766"/>
    <w:rsid w:val="005C409F"/>
    <w:rsid w:val="005C430F"/>
    <w:rsid w:val="005C4FA3"/>
    <w:rsid w:val="005C5079"/>
    <w:rsid w:val="005C58E6"/>
    <w:rsid w:val="005C58E7"/>
    <w:rsid w:val="005C5B59"/>
    <w:rsid w:val="005C60D6"/>
    <w:rsid w:val="005C7771"/>
    <w:rsid w:val="005D0C1B"/>
    <w:rsid w:val="005D103E"/>
    <w:rsid w:val="005D1246"/>
    <w:rsid w:val="005D1782"/>
    <w:rsid w:val="005D19B2"/>
    <w:rsid w:val="005D1E9F"/>
    <w:rsid w:val="005D241B"/>
    <w:rsid w:val="005D2668"/>
    <w:rsid w:val="005D267C"/>
    <w:rsid w:val="005D2CF9"/>
    <w:rsid w:val="005D36CD"/>
    <w:rsid w:val="005D3728"/>
    <w:rsid w:val="005D4185"/>
    <w:rsid w:val="005D4511"/>
    <w:rsid w:val="005D4600"/>
    <w:rsid w:val="005D4A19"/>
    <w:rsid w:val="005D555C"/>
    <w:rsid w:val="005D58B2"/>
    <w:rsid w:val="005D5D55"/>
    <w:rsid w:val="005D6336"/>
    <w:rsid w:val="005D65D9"/>
    <w:rsid w:val="005D708C"/>
    <w:rsid w:val="005D763D"/>
    <w:rsid w:val="005D7858"/>
    <w:rsid w:val="005D79B4"/>
    <w:rsid w:val="005D7DA1"/>
    <w:rsid w:val="005E06BE"/>
    <w:rsid w:val="005E073E"/>
    <w:rsid w:val="005E0BD4"/>
    <w:rsid w:val="005E10F7"/>
    <w:rsid w:val="005E1119"/>
    <w:rsid w:val="005E11E8"/>
    <w:rsid w:val="005E1776"/>
    <w:rsid w:val="005E1BA5"/>
    <w:rsid w:val="005E204D"/>
    <w:rsid w:val="005E268F"/>
    <w:rsid w:val="005E2D12"/>
    <w:rsid w:val="005E33F2"/>
    <w:rsid w:val="005E3472"/>
    <w:rsid w:val="005E35F2"/>
    <w:rsid w:val="005E36EF"/>
    <w:rsid w:val="005E4389"/>
    <w:rsid w:val="005E473D"/>
    <w:rsid w:val="005E4AF2"/>
    <w:rsid w:val="005E5359"/>
    <w:rsid w:val="005E5561"/>
    <w:rsid w:val="005E5F4D"/>
    <w:rsid w:val="005E6065"/>
    <w:rsid w:val="005E6472"/>
    <w:rsid w:val="005E65C4"/>
    <w:rsid w:val="005E65FA"/>
    <w:rsid w:val="005E6C87"/>
    <w:rsid w:val="005E6FAD"/>
    <w:rsid w:val="005E7A6D"/>
    <w:rsid w:val="005E7B18"/>
    <w:rsid w:val="005F042C"/>
    <w:rsid w:val="005F0E1D"/>
    <w:rsid w:val="005F0E65"/>
    <w:rsid w:val="005F1E9D"/>
    <w:rsid w:val="005F1F66"/>
    <w:rsid w:val="005F20C9"/>
    <w:rsid w:val="005F246F"/>
    <w:rsid w:val="005F2514"/>
    <w:rsid w:val="005F25C9"/>
    <w:rsid w:val="005F3108"/>
    <w:rsid w:val="005F3B90"/>
    <w:rsid w:val="005F3EF9"/>
    <w:rsid w:val="005F44D1"/>
    <w:rsid w:val="005F4690"/>
    <w:rsid w:val="005F47BF"/>
    <w:rsid w:val="005F4AD8"/>
    <w:rsid w:val="005F4FF0"/>
    <w:rsid w:val="005F547A"/>
    <w:rsid w:val="005F5599"/>
    <w:rsid w:val="005F5C39"/>
    <w:rsid w:val="005F6369"/>
    <w:rsid w:val="005F6661"/>
    <w:rsid w:val="005F6A4B"/>
    <w:rsid w:val="005F6B89"/>
    <w:rsid w:val="00600517"/>
    <w:rsid w:val="0060081E"/>
    <w:rsid w:val="00600E3C"/>
    <w:rsid w:val="00600EBF"/>
    <w:rsid w:val="006018E1"/>
    <w:rsid w:val="00601E8A"/>
    <w:rsid w:val="00602544"/>
    <w:rsid w:val="006026AD"/>
    <w:rsid w:val="006026C7"/>
    <w:rsid w:val="00602808"/>
    <w:rsid w:val="00602930"/>
    <w:rsid w:val="00602ED9"/>
    <w:rsid w:val="00605039"/>
    <w:rsid w:val="00605A08"/>
    <w:rsid w:val="00606321"/>
    <w:rsid w:val="0060642F"/>
    <w:rsid w:val="00606787"/>
    <w:rsid w:val="006079DB"/>
    <w:rsid w:val="00607C9C"/>
    <w:rsid w:val="00607FBF"/>
    <w:rsid w:val="00610065"/>
    <w:rsid w:val="006109D8"/>
    <w:rsid w:val="00610CFF"/>
    <w:rsid w:val="006114A4"/>
    <w:rsid w:val="00611B19"/>
    <w:rsid w:val="00611C0E"/>
    <w:rsid w:val="00611F01"/>
    <w:rsid w:val="0061203C"/>
    <w:rsid w:val="00612286"/>
    <w:rsid w:val="00612371"/>
    <w:rsid w:val="00612459"/>
    <w:rsid w:val="0061380A"/>
    <w:rsid w:val="00613F25"/>
    <w:rsid w:val="00614085"/>
    <w:rsid w:val="0061409C"/>
    <w:rsid w:val="00614797"/>
    <w:rsid w:val="006147A9"/>
    <w:rsid w:val="006148FD"/>
    <w:rsid w:val="00614AF5"/>
    <w:rsid w:val="00614FFE"/>
    <w:rsid w:val="0061561D"/>
    <w:rsid w:val="00615958"/>
    <w:rsid w:val="00616047"/>
    <w:rsid w:val="00616D99"/>
    <w:rsid w:val="00616EBB"/>
    <w:rsid w:val="0062049C"/>
    <w:rsid w:val="00620A1D"/>
    <w:rsid w:val="00620D15"/>
    <w:rsid w:val="006218BA"/>
    <w:rsid w:val="00621907"/>
    <w:rsid w:val="00621ED6"/>
    <w:rsid w:val="00622128"/>
    <w:rsid w:val="00622866"/>
    <w:rsid w:val="00622FDC"/>
    <w:rsid w:val="00624010"/>
    <w:rsid w:val="006240EC"/>
    <w:rsid w:val="00624787"/>
    <w:rsid w:val="00624A83"/>
    <w:rsid w:val="00624BC5"/>
    <w:rsid w:val="00624FD2"/>
    <w:rsid w:val="0062523A"/>
    <w:rsid w:val="00625249"/>
    <w:rsid w:val="00625311"/>
    <w:rsid w:val="00625955"/>
    <w:rsid w:val="00625C7B"/>
    <w:rsid w:val="00625CCD"/>
    <w:rsid w:val="00625EAF"/>
    <w:rsid w:val="006266B7"/>
    <w:rsid w:val="0062693C"/>
    <w:rsid w:val="00626A2D"/>
    <w:rsid w:val="00626A6B"/>
    <w:rsid w:val="00626AF7"/>
    <w:rsid w:val="00627205"/>
    <w:rsid w:val="006273EB"/>
    <w:rsid w:val="0062746A"/>
    <w:rsid w:val="006277E7"/>
    <w:rsid w:val="0063019E"/>
    <w:rsid w:val="00630545"/>
    <w:rsid w:val="00630A44"/>
    <w:rsid w:val="00630B03"/>
    <w:rsid w:val="00631B92"/>
    <w:rsid w:val="00632325"/>
    <w:rsid w:val="00632BA5"/>
    <w:rsid w:val="00632D60"/>
    <w:rsid w:val="006335F5"/>
    <w:rsid w:val="0063383D"/>
    <w:rsid w:val="00634542"/>
    <w:rsid w:val="00634544"/>
    <w:rsid w:val="00634D70"/>
    <w:rsid w:val="00635AA5"/>
    <w:rsid w:val="00635BC0"/>
    <w:rsid w:val="00636A3C"/>
    <w:rsid w:val="00636B10"/>
    <w:rsid w:val="006370FE"/>
    <w:rsid w:val="006377B1"/>
    <w:rsid w:val="00637BC2"/>
    <w:rsid w:val="00637DBF"/>
    <w:rsid w:val="0064055B"/>
    <w:rsid w:val="00640652"/>
    <w:rsid w:val="00640DFE"/>
    <w:rsid w:val="00640FED"/>
    <w:rsid w:val="0064146F"/>
    <w:rsid w:val="006419B5"/>
    <w:rsid w:val="00641B3B"/>
    <w:rsid w:val="00641BB9"/>
    <w:rsid w:val="006424A5"/>
    <w:rsid w:val="00642603"/>
    <w:rsid w:val="006434F6"/>
    <w:rsid w:val="00643713"/>
    <w:rsid w:val="0064391C"/>
    <w:rsid w:val="00644F35"/>
    <w:rsid w:val="00645473"/>
    <w:rsid w:val="006454FE"/>
    <w:rsid w:val="0064570C"/>
    <w:rsid w:val="00645B10"/>
    <w:rsid w:val="00645BE7"/>
    <w:rsid w:val="00645C09"/>
    <w:rsid w:val="00645DEB"/>
    <w:rsid w:val="00646553"/>
    <w:rsid w:val="00646C93"/>
    <w:rsid w:val="00646D3F"/>
    <w:rsid w:val="00647401"/>
    <w:rsid w:val="006475CE"/>
    <w:rsid w:val="006479BC"/>
    <w:rsid w:val="00647A7D"/>
    <w:rsid w:val="00647D42"/>
    <w:rsid w:val="00650F7E"/>
    <w:rsid w:val="006510C8"/>
    <w:rsid w:val="0065125F"/>
    <w:rsid w:val="006525D0"/>
    <w:rsid w:val="006528D5"/>
    <w:rsid w:val="006529AE"/>
    <w:rsid w:val="006529C1"/>
    <w:rsid w:val="00652BEA"/>
    <w:rsid w:val="00653F7E"/>
    <w:rsid w:val="006544AA"/>
    <w:rsid w:val="0065478F"/>
    <w:rsid w:val="006549FD"/>
    <w:rsid w:val="0065527C"/>
    <w:rsid w:val="0065540F"/>
    <w:rsid w:val="00655EDB"/>
    <w:rsid w:val="0065608E"/>
    <w:rsid w:val="00656596"/>
    <w:rsid w:val="00656602"/>
    <w:rsid w:val="006567B1"/>
    <w:rsid w:val="00656E7F"/>
    <w:rsid w:val="00657494"/>
    <w:rsid w:val="00657866"/>
    <w:rsid w:val="00657926"/>
    <w:rsid w:val="00660787"/>
    <w:rsid w:val="0066097B"/>
    <w:rsid w:val="00660DC2"/>
    <w:rsid w:val="006611B5"/>
    <w:rsid w:val="00661827"/>
    <w:rsid w:val="006624AB"/>
    <w:rsid w:val="0066289F"/>
    <w:rsid w:val="00662E20"/>
    <w:rsid w:val="006638F6"/>
    <w:rsid w:val="00663C67"/>
    <w:rsid w:val="00664241"/>
    <w:rsid w:val="006646C8"/>
    <w:rsid w:val="0066497F"/>
    <w:rsid w:val="00664A51"/>
    <w:rsid w:val="0066583A"/>
    <w:rsid w:val="00666160"/>
    <w:rsid w:val="006676D5"/>
    <w:rsid w:val="0066785F"/>
    <w:rsid w:val="00667932"/>
    <w:rsid w:val="00667A01"/>
    <w:rsid w:val="0067123A"/>
    <w:rsid w:val="006719C6"/>
    <w:rsid w:val="00671C66"/>
    <w:rsid w:val="006722AC"/>
    <w:rsid w:val="006725FF"/>
    <w:rsid w:val="006728E3"/>
    <w:rsid w:val="00672D86"/>
    <w:rsid w:val="00672F81"/>
    <w:rsid w:val="0067303C"/>
    <w:rsid w:val="00673DC4"/>
    <w:rsid w:val="00674465"/>
    <w:rsid w:val="00674970"/>
    <w:rsid w:val="00674B06"/>
    <w:rsid w:val="00674DDB"/>
    <w:rsid w:val="006753EA"/>
    <w:rsid w:val="006753F6"/>
    <w:rsid w:val="006758EE"/>
    <w:rsid w:val="00675C30"/>
    <w:rsid w:val="00675C3B"/>
    <w:rsid w:val="00675F22"/>
    <w:rsid w:val="0067611E"/>
    <w:rsid w:val="006763C6"/>
    <w:rsid w:val="006765D7"/>
    <w:rsid w:val="006765EB"/>
    <w:rsid w:val="00676644"/>
    <w:rsid w:val="0067688A"/>
    <w:rsid w:val="00676D95"/>
    <w:rsid w:val="006775DB"/>
    <w:rsid w:val="00677FF0"/>
    <w:rsid w:val="0068021D"/>
    <w:rsid w:val="00680DA8"/>
    <w:rsid w:val="00680E16"/>
    <w:rsid w:val="00681FEF"/>
    <w:rsid w:val="00681FFA"/>
    <w:rsid w:val="00682198"/>
    <w:rsid w:val="006824EC"/>
    <w:rsid w:val="00682FA6"/>
    <w:rsid w:val="0068322E"/>
    <w:rsid w:val="006833D5"/>
    <w:rsid w:val="00683549"/>
    <w:rsid w:val="00684BBD"/>
    <w:rsid w:val="00684C1F"/>
    <w:rsid w:val="006852C6"/>
    <w:rsid w:val="00685820"/>
    <w:rsid w:val="00685D79"/>
    <w:rsid w:val="0068614D"/>
    <w:rsid w:val="0068680D"/>
    <w:rsid w:val="00686D16"/>
    <w:rsid w:val="00686D77"/>
    <w:rsid w:val="006871FA"/>
    <w:rsid w:val="006874B7"/>
    <w:rsid w:val="00687955"/>
    <w:rsid w:val="00687BEB"/>
    <w:rsid w:val="00687C5B"/>
    <w:rsid w:val="00687F9E"/>
    <w:rsid w:val="0069012D"/>
    <w:rsid w:val="00690BBF"/>
    <w:rsid w:val="00690CA5"/>
    <w:rsid w:val="00690F68"/>
    <w:rsid w:val="0069129C"/>
    <w:rsid w:val="00691D19"/>
    <w:rsid w:val="00692A03"/>
    <w:rsid w:val="00692C99"/>
    <w:rsid w:val="00692DA1"/>
    <w:rsid w:val="0069361B"/>
    <w:rsid w:val="0069364F"/>
    <w:rsid w:val="00693F9D"/>
    <w:rsid w:val="00696843"/>
    <w:rsid w:val="00696AB2"/>
    <w:rsid w:val="00697218"/>
    <w:rsid w:val="00697BBC"/>
    <w:rsid w:val="00697FA7"/>
    <w:rsid w:val="00697FAE"/>
    <w:rsid w:val="006A003D"/>
    <w:rsid w:val="006A03D3"/>
    <w:rsid w:val="006A0945"/>
    <w:rsid w:val="006A0AF7"/>
    <w:rsid w:val="006A11F6"/>
    <w:rsid w:val="006A18D1"/>
    <w:rsid w:val="006A1E69"/>
    <w:rsid w:val="006A2C49"/>
    <w:rsid w:val="006A2DC0"/>
    <w:rsid w:val="006A2E06"/>
    <w:rsid w:val="006A30CB"/>
    <w:rsid w:val="006A3547"/>
    <w:rsid w:val="006A49E5"/>
    <w:rsid w:val="006A4D9A"/>
    <w:rsid w:val="006A4DF2"/>
    <w:rsid w:val="006A58F0"/>
    <w:rsid w:val="006A5E9F"/>
    <w:rsid w:val="006A64FD"/>
    <w:rsid w:val="006A6BB5"/>
    <w:rsid w:val="006A7480"/>
    <w:rsid w:val="006A793C"/>
    <w:rsid w:val="006A79F5"/>
    <w:rsid w:val="006A7A47"/>
    <w:rsid w:val="006A7F0A"/>
    <w:rsid w:val="006B0108"/>
    <w:rsid w:val="006B0287"/>
    <w:rsid w:val="006B03DB"/>
    <w:rsid w:val="006B0443"/>
    <w:rsid w:val="006B0821"/>
    <w:rsid w:val="006B17D6"/>
    <w:rsid w:val="006B21C7"/>
    <w:rsid w:val="006B2472"/>
    <w:rsid w:val="006B24D7"/>
    <w:rsid w:val="006B2628"/>
    <w:rsid w:val="006B29F0"/>
    <w:rsid w:val="006B3063"/>
    <w:rsid w:val="006B320C"/>
    <w:rsid w:val="006B3412"/>
    <w:rsid w:val="006B439E"/>
    <w:rsid w:val="006B45A8"/>
    <w:rsid w:val="006B47A8"/>
    <w:rsid w:val="006B4CC2"/>
    <w:rsid w:val="006B5E56"/>
    <w:rsid w:val="006B67DC"/>
    <w:rsid w:val="006B6855"/>
    <w:rsid w:val="006B718C"/>
    <w:rsid w:val="006B7466"/>
    <w:rsid w:val="006B7854"/>
    <w:rsid w:val="006C038E"/>
    <w:rsid w:val="006C04F6"/>
    <w:rsid w:val="006C061C"/>
    <w:rsid w:val="006C095A"/>
    <w:rsid w:val="006C0B24"/>
    <w:rsid w:val="006C10AD"/>
    <w:rsid w:val="006C1950"/>
    <w:rsid w:val="006C1E05"/>
    <w:rsid w:val="006C2883"/>
    <w:rsid w:val="006C2A92"/>
    <w:rsid w:val="006C2DC0"/>
    <w:rsid w:val="006C32CD"/>
    <w:rsid w:val="006C334D"/>
    <w:rsid w:val="006C362F"/>
    <w:rsid w:val="006C36DA"/>
    <w:rsid w:val="006C3E3A"/>
    <w:rsid w:val="006C3E94"/>
    <w:rsid w:val="006C4315"/>
    <w:rsid w:val="006C47D0"/>
    <w:rsid w:val="006C4A32"/>
    <w:rsid w:val="006C4F75"/>
    <w:rsid w:val="006C4FF3"/>
    <w:rsid w:val="006C5172"/>
    <w:rsid w:val="006C5527"/>
    <w:rsid w:val="006C5722"/>
    <w:rsid w:val="006C5B9E"/>
    <w:rsid w:val="006C60AB"/>
    <w:rsid w:val="006C66B9"/>
    <w:rsid w:val="006C6703"/>
    <w:rsid w:val="006C7077"/>
    <w:rsid w:val="006C7333"/>
    <w:rsid w:val="006C76C7"/>
    <w:rsid w:val="006C7CE2"/>
    <w:rsid w:val="006C7DCE"/>
    <w:rsid w:val="006D0758"/>
    <w:rsid w:val="006D13B8"/>
    <w:rsid w:val="006D1947"/>
    <w:rsid w:val="006D2987"/>
    <w:rsid w:val="006D2ACC"/>
    <w:rsid w:val="006D3032"/>
    <w:rsid w:val="006D37BE"/>
    <w:rsid w:val="006D3CA0"/>
    <w:rsid w:val="006D3FC6"/>
    <w:rsid w:val="006D4CE1"/>
    <w:rsid w:val="006D4D1C"/>
    <w:rsid w:val="006D4DC3"/>
    <w:rsid w:val="006D508C"/>
    <w:rsid w:val="006D5249"/>
    <w:rsid w:val="006D5755"/>
    <w:rsid w:val="006D6CB2"/>
    <w:rsid w:val="006D78E1"/>
    <w:rsid w:val="006D793E"/>
    <w:rsid w:val="006E0603"/>
    <w:rsid w:val="006E08B3"/>
    <w:rsid w:val="006E0ABA"/>
    <w:rsid w:val="006E0F90"/>
    <w:rsid w:val="006E1788"/>
    <w:rsid w:val="006E1955"/>
    <w:rsid w:val="006E1C3D"/>
    <w:rsid w:val="006E1FF3"/>
    <w:rsid w:val="006E2758"/>
    <w:rsid w:val="006E2BAD"/>
    <w:rsid w:val="006E379F"/>
    <w:rsid w:val="006E38BD"/>
    <w:rsid w:val="006E40ED"/>
    <w:rsid w:val="006E48C9"/>
    <w:rsid w:val="006E4CBF"/>
    <w:rsid w:val="006E4E8E"/>
    <w:rsid w:val="006E5140"/>
    <w:rsid w:val="006E5906"/>
    <w:rsid w:val="006E5AD6"/>
    <w:rsid w:val="006E5D20"/>
    <w:rsid w:val="006E5E52"/>
    <w:rsid w:val="006E684B"/>
    <w:rsid w:val="006E6973"/>
    <w:rsid w:val="006E6EE9"/>
    <w:rsid w:val="006E744B"/>
    <w:rsid w:val="006E7FAA"/>
    <w:rsid w:val="006F000F"/>
    <w:rsid w:val="006F118B"/>
    <w:rsid w:val="006F1552"/>
    <w:rsid w:val="006F15C9"/>
    <w:rsid w:val="006F1B89"/>
    <w:rsid w:val="006F1C23"/>
    <w:rsid w:val="006F247D"/>
    <w:rsid w:val="006F2DCC"/>
    <w:rsid w:val="006F2FC4"/>
    <w:rsid w:val="006F2FFB"/>
    <w:rsid w:val="006F37D5"/>
    <w:rsid w:val="006F3B2C"/>
    <w:rsid w:val="006F4097"/>
    <w:rsid w:val="006F411A"/>
    <w:rsid w:val="006F414C"/>
    <w:rsid w:val="006F42F8"/>
    <w:rsid w:val="006F5216"/>
    <w:rsid w:val="006F5A59"/>
    <w:rsid w:val="006F5A69"/>
    <w:rsid w:val="006F5E41"/>
    <w:rsid w:val="006F610F"/>
    <w:rsid w:val="006F6275"/>
    <w:rsid w:val="006F6327"/>
    <w:rsid w:val="006F6506"/>
    <w:rsid w:val="006F67BB"/>
    <w:rsid w:val="006F691F"/>
    <w:rsid w:val="006F6CB7"/>
    <w:rsid w:val="007003F6"/>
    <w:rsid w:val="007009B5"/>
    <w:rsid w:val="00700D7C"/>
    <w:rsid w:val="0070156E"/>
    <w:rsid w:val="0070319F"/>
    <w:rsid w:val="007034B5"/>
    <w:rsid w:val="00703695"/>
    <w:rsid w:val="00703CCA"/>
    <w:rsid w:val="00704141"/>
    <w:rsid w:val="007049BC"/>
    <w:rsid w:val="0070531A"/>
    <w:rsid w:val="00705899"/>
    <w:rsid w:val="007067B2"/>
    <w:rsid w:val="00706A52"/>
    <w:rsid w:val="00706C04"/>
    <w:rsid w:val="00706CB7"/>
    <w:rsid w:val="00707176"/>
    <w:rsid w:val="00707415"/>
    <w:rsid w:val="00707447"/>
    <w:rsid w:val="007100CD"/>
    <w:rsid w:val="007100EE"/>
    <w:rsid w:val="00710467"/>
    <w:rsid w:val="007104EC"/>
    <w:rsid w:val="00710778"/>
    <w:rsid w:val="00710872"/>
    <w:rsid w:val="00710B8A"/>
    <w:rsid w:val="00710FC7"/>
    <w:rsid w:val="0071106E"/>
    <w:rsid w:val="0071175F"/>
    <w:rsid w:val="00711B8C"/>
    <w:rsid w:val="00711D60"/>
    <w:rsid w:val="0071270D"/>
    <w:rsid w:val="0071287B"/>
    <w:rsid w:val="00712D6D"/>
    <w:rsid w:val="00712FE3"/>
    <w:rsid w:val="007132C0"/>
    <w:rsid w:val="0071348B"/>
    <w:rsid w:val="00713A7B"/>
    <w:rsid w:val="00713D25"/>
    <w:rsid w:val="00713F07"/>
    <w:rsid w:val="0071413A"/>
    <w:rsid w:val="00714992"/>
    <w:rsid w:val="00714B6B"/>
    <w:rsid w:val="00714B7C"/>
    <w:rsid w:val="00714D19"/>
    <w:rsid w:val="00715E30"/>
    <w:rsid w:val="00715F0E"/>
    <w:rsid w:val="00716DC7"/>
    <w:rsid w:val="00717358"/>
    <w:rsid w:val="00717680"/>
    <w:rsid w:val="00717710"/>
    <w:rsid w:val="007177D7"/>
    <w:rsid w:val="00717BCE"/>
    <w:rsid w:val="00717C43"/>
    <w:rsid w:val="00717F7C"/>
    <w:rsid w:val="007203F2"/>
    <w:rsid w:val="007209A7"/>
    <w:rsid w:val="00720E10"/>
    <w:rsid w:val="00720EBB"/>
    <w:rsid w:val="0072107C"/>
    <w:rsid w:val="0072112D"/>
    <w:rsid w:val="0072117B"/>
    <w:rsid w:val="00721B19"/>
    <w:rsid w:val="007223C7"/>
    <w:rsid w:val="00722651"/>
    <w:rsid w:val="00722B10"/>
    <w:rsid w:val="00722F19"/>
    <w:rsid w:val="007235E5"/>
    <w:rsid w:val="007244E1"/>
    <w:rsid w:val="00724825"/>
    <w:rsid w:val="00724F87"/>
    <w:rsid w:val="00724FAB"/>
    <w:rsid w:val="0072505E"/>
    <w:rsid w:val="007251ED"/>
    <w:rsid w:val="00725273"/>
    <w:rsid w:val="00725536"/>
    <w:rsid w:val="00725C54"/>
    <w:rsid w:val="00725F74"/>
    <w:rsid w:val="00726DA4"/>
    <w:rsid w:val="00726EB2"/>
    <w:rsid w:val="00727531"/>
    <w:rsid w:val="00730014"/>
    <w:rsid w:val="00730318"/>
    <w:rsid w:val="0073060E"/>
    <w:rsid w:val="0073099E"/>
    <w:rsid w:val="00730E53"/>
    <w:rsid w:val="007311FD"/>
    <w:rsid w:val="007313F1"/>
    <w:rsid w:val="0073150A"/>
    <w:rsid w:val="00732046"/>
    <w:rsid w:val="00732177"/>
    <w:rsid w:val="00732641"/>
    <w:rsid w:val="00732A98"/>
    <w:rsid w:val="00732DDE"/>
    <w:rsid w:val="00732E5F"/>
    <w:rsid w:val="00733441"/>
    <w:rsid w:val="0073359F"/>
    <w:rsid w:val="007335E4"/>
    <w:rsid w:val="0073399E"/>
    <w:rsid w:val="00734614"/>
    <w:rsid w:val="00734EBB"/>
    <w:rsid w:val="00734EF6"/>
    <w:rsid w:val="00734FF5"/>
    <w:rsid w:val="007350C1"/>
    <w:rsid w:val="00735FDE"/>
    <w:rsid w:val="00736054"/>
    <w:rsid w:val="0073610A"/>
    <w:rsid w:val="007365C9"/>
    <w:rsid w:val="00736660"/>
    <w:rsid w:val="00736A33"/>
    <w:rsid w:val="00736B35"/>
    <w:rsid w:val="00736B37"/>
    <w:rsid w:val="00736DA3"/>
    <w:rsid w:val="007370BC"/>
    <w:rsid w:val="007405B5"/>
    <w:rsid w:val="007409A8"/>
    <w:rsid w:val="007410F9"/>
    <w:rsid w:val="00741B9C"/>
    <w:rsid w:val="00741C14"/>
    <w:rsid w:val="00742124"/>
    <w:rsid w:val="00742972"/>
    <w:rsid w:val="00742AAE"/>
    <w:rsid w:val="00742DC0"/>
    <w:rsid w:val="00742FFC"/>
    <w:rsid w:val="00743826"/>
    <w:rsid w:val="00743A16"/>
    <w:rsid w:val="00743E04"/>
    <w:rsid w:val="007440FA"/>
    <w:rsid w:val="007461B0"/>
    <w:rsid w:val="00747955"/>
    <w:rsid w:val="00747EDB"/>
    <w:rsid w:val="00750079"/>
    <w:rsid w:val="007505EC"/>
    <w:rsid w:val="007506F8"/>
    <w:rsid w:val="00750849"/>
    <w:rsid w:val="007509D5"/>
    <w:rsid w:val="00750CC3"/>
    <w:rsid w:val="00750E76"/>
    <w:rsid w:val="0075185D"/>
    <w:rsid w:val="00751C52"/>
    <w:rsid w:val="0075219C"/>
    <w:rsid w:val="00752B7F"/>
    <w:rsid w:val="00752D1E"/>
    <w:rsid w:val="00753C53"/>
    <w:rsid w:val="00753E8C"/>
    <w:rsid w:val="007543F6"/>
    <w:rsid w:val="007548E6"/>
    <w:rsid w:val="007549C4"/>
    <w:rsid w:val="00754A7A"/>
    <w:rsid w:val="00754F3B"/>
    <w:rsid w:val="00754FDE"/>
    <w:rsid w:val="0075507A"/>
    <w:rsid w:val="00755603"/>
    <w:rsid w:val="00756155"/>
    <w:rsid w:val="00756173"/>
    <w:rsid w:val="007565F8"/>
    <w:rsid w:val="007567EF"/>
    <w:rsid w:val="00756F5A"/>
    <w:rsid w:val="007576D0"/>
    <w:rsid w:val="007578FF"/>
    <w:rsid w:val="0075792F"/>
    <w:rsid w:val="00757D2F"/>
    <w:rsid w:val="00757E6B"/>
    <w:rsid w:val="00757E7A"/>
    <w:rsid w:val="0076040D"/>
    <w:rsid w:val="00760808"/>
    <w:rsid w:val="00760BBC"/>
    <w:rsid w:val="00760DBC"/>
    <w:rsid w:val="00760E12"/>
    <w:rsid w:val="007610D4"/>
    <w:rsid w:val="007618C9"/>
    <w:rsid w:val="0076203B"/>
    <w:rsid w:val="00762845"/>
    <w:rsid w:val="00762B4D"/>
    <w:rsid w:val="00763498"/>
    <w:rsid w:val="00763E99"/>
    <w:rsid w:val="007646FF"/>
    <w:rsid w:val="007648DC"/>
    <w:rsid w:val="00765111"/>
    <w:rsid w:val="0076600A"/>
    <w:rsid w:val="0076619B"/>
    <w:rsid w:val="00766630"/>
    <w:rsid w:val="00766C4E"/>
    <w:rsid w:val="007670BE"/>
    <w:rsid w:val="007673C8"/>
    <w:rsid w:val="0076775A"/>
    <w:rsid w:val="00767888"/>
    <w:rsid w:val="00770099"/>
    <w:rsid w:val="00770C6B"/>
    <w:rsid w:val="00770D7D"/>
    <w:rsid w:val="00771721"/>
    <w:rsid w:val="00771A8A"/>
    <w:rsid w:val="00772A7E"/>
    <w:rsid w:val="007739C7"/>
    <w:rsid w:val="00773F1A"/>
    <w:rsid w:val="00774520"/>
    <w:rsid w:val="0077458E"/>
    <w:rsid w:val="00774761"/>
    <w:rsid w:val="0077497C"/>
    <w:rsid w:val="00774A4F"/>
    <w:rsid w:val="00774B1B"/>
    <w:rsid w:val="00774B48"/>
    <w:rsid w:val="00776333"/>
    <w:rsid w:val="00776354"/>
    <w:rsid w:val="00776881"/>
    <w:rsid w:val="00777838"/>
    <w:rsid w:val="00780263"/>
    <w:rsid w:val="00780EB4"/>
    <w:rsid w:val="0078183A"/>
    <w:rsid w:val="007822F7"/>
    <w:rsid w:val="0078294B"/>
    <w:rsid w:val="00782CE5"/>
    <w:rsid w:val="00782F00"/>
    <w:rsid w:val="00783C45"/>
    <w:rsid w:val="007846A3"/>
    <w:rsid w:val="007847B2"/>
    <w:rsid w:val="00784D06"/>
    <w:rsid w:val="00784F55"/>
    <w:rsid w:val="00785239"/>
    <w:rsid w:val="00785B94"/>
    <w:rsid w:val="00785F8A"/>
    <w:rsid w:val="0078611A"/>
    <w:rsid w:val="007861DB"/>
    <w:rsid w:val="0078686B"/>
    <w:rsid w:val="00786ED5"/>
    <w:rsid w:val="00790497"/>
    <w:rsid w:val="00790CF4"/>
    <w:rsid w:val="007912F2"/>
    <w:rsid w:val="00791418"/>
    <w:rsid w:val="00791623"/>
    <w:rsid w:val="0079195A"/>
    <w:rsid w:val="0079215B"/>
    <w:rsid w:val="00792AC0"/>
    <w:rsid w:val="00792DC8"/>
    <w:rsid w:val="00792F2C"/>
    <w:rsid w:val="007940CF"/>
    <w:rsid w:val="007944A8"/>
    <w:rsid w:val="00794540"/>
    <w:rsid w:val="00794E6F"/>
    <w:rsid w:val="007950A7"/>
    <w:rsid w:val="00795110"/>
    <w:rsid w:val="00795153"/>
    <w:rsid w:val="00795541"/>
    <w:rsid w:val="007957A0"/>
    <w:rsid w:val="00795834"/>
    <w:rsid w:val="007964E0"/>
    <w:rsid w:val="007974BA"/>
    <w:rsid w:val="00797AAB"/>
    <w:rsid w:val="00797AC1"/>
    <w:rsid w:val="00797D11"/>
    <w:rsid w:val="00797D4F"/>
    <w:rsid w:val="00797F48"/>
    <w:rsid w:val="007A079A"/>
    <w:rsid w:val="007A0E68"/>
    <w:rsid w:val="007A10BB"/>
    <w:rsid w:val="007A1D1A"/>
    <w:rsid w:val="007A1D58"/>
    <w:rsid w:val="007A20CE"/>
    <w:rsid w:val="007A24E6"/>
    <w:rsid w:val="007A2DB1"/>
    <w:rsid w:val="007A369E"/>
    <w:rsid w:val="007A3C58"/>
    <w:rsid w:val="007A491D"/>
    <w:rsid w:val="007A4A6D"/>
    <w:rsid w:val="007A55C3"/>
    <w:rsid w:val="007A5958"/>
    <w:rsid w:val="007A59CF"/>
    <w:rsid w:val="007A5D4D"/>
    <w:rsid w:val="007A631C"/>
    <w:rsid w:val="007A6480"/>
    <w:rsid w:val="007A6F86"/>
    <w:rsid w:val="007A743F"/>
    <w:rsid w:val="007A75BD"/>
    <w:rsid w:val="007A7957"/>
    <w:rsid w:val="007B0026"/>
    <w:rsid w:val="007B0357"/>
    <w:rsid w:val="007B09D2"/>
    <w:rsid w:val="007B0CC9"/>
    <w:rsid w:val="007B117A"/>
    <w:rsid w:val="007B11F4"/>
    <w:rsid w:val="007B13B8"/>
    <w:rsid w:val="007B1C56"/>
    <w:rsid w:val="007B1FEE"/>
    <w:rsid w:val="007B2407"/>
    <w:rsid w:val="007B2467"/>
    <w:rsid w:val="007B267B"/>
    <w:rsid w:val="007B2CA1"/>
    <w:rsid w:val="007B34FC"/>
    <w:rsid w:val="007B3611"/>
    <w:rsid w:val="007B38AF"/>
    <w:rsid w:val="007B3D6D"/>
    <w:rsid w:val="007B4026"/>
    <w:rsid w:val="007B46E8"/>
    <w:rsid w:val="007B4A54"/>
    <w:rsid w:val="007B5B0C"/>
    <w:rsid w:val="007B5C97"/>
    <w:rsid w:val="007B63DD"/>
    <w:rsid w:val="007B71C2"/>
    <w:rsid w:val="007B7A2A"/>
    <w:rsid w:val="007B7AC2"/>
    <w:rsid w:val="007B7F18"/>
    <w:rsid w:val="007C023B"/>
    <w:rsid w:val="007C0860"/>
    <w:rsid w:val="007C0A05"/>
    <w:rsid w:val="007C1159"/>
    <w:rsid w:val="007C1F92"/>
    <w:rsid w:val="007C2737"/>
    <w:rsid w:val="007C2809"/>
    <w:rsid w:val="007C298E"/>
    <w:rsid w:val="007C29A5"/>
    <w:rsid w:val="007C33E9"/>
    <w:rsid w:val="007C34E9"/>
    <w:rsid w:val="007C4183"/>
    <w:rsid w:val="007C4C15"/>
    <w:rsid w:val="007C6906"/>
    <w:rsid w:val="007C6B10"/>
    <w:rsid w:val="007C6EFE"/>
    <w:rsid w:val="007C6FDC"/>
    <w:rsid w:val="007C704A"/>
    <w:rsid w:val="007C7085"/>
    <w:rsid w:val="007C7C3C"/>
    <w:rsid w:val="007D018C"/>
    <w:rsid w:val="007D0385"/>
    <w:rsid w:val="007D0ACD"/>
    <w:rsid w:val="007D127D"/>
    <w:rsid w:val="007D170F"/>
    <w:rsid w:val="007D285C"/>
    <w:rsid w:val="007D29F1"/>
    <w:rsid w:val="007D2C5A"/>
    <w:rsid w:val="007D2E8C"/>
    <w:rsid w:val="007D2F25"/>
    <w:rsid w:val="007D3507"/>
    <w:rsid w:val="007D37E8"/>
    <w:rsid w:val="007D3AD7"/>
    <w:rsid w:val="007D3C81"/>
    <w:rsid w:val="007D3D35"/>
    <w:rsid w:val="007D3DF7"/>
    <w:rsid w:val="007D4235"/>
    <w:rsid w:val="007D48EC"/>
    <w:rsid w:val="007D4B41"/>
    <w:rsid w:val="007D539B"/>
    <w:rsid w:val="007D5513"/>
    <w:rsid w:val="007D5574"/>
    <w:rsid w:val="007D5973"/>
    <w:rsid w:val="007D5BCB"/>
    <w:rsid w:val="007D6070"/>
    <w:rsid w:val="007D613D"/>
    <w:rsid w:val="007D65AE"/>
    <w:rsid w:val="007D6640"/>
    <w:rsid w:val="007D6787"/>
    <w:rsid w:val="007D6849"/>
    <w:rsid w:val="007D6C94"/>
    <w:rsid w:val="007D6E98"/>
    <w:rsid w:val="007E03DC"/>
    <w:rsid w:val="007E0428"/>
    <w:rsid w:val="007E0599"/>
    <w:rsid w:val="007E07EF"/>
    <w:rsid w:val="007E13E7"/>
    <w:rsid w:val="007E1828"/>
    <w:rsid w:val="007E1B9C"/>
    <w:rsid w:val="007E1FDC"/>
    <w:rsid w:val="007E2209"/>
    <w:rsid w:val="007E2448"/>
    <w:rsid w:val="007E2668"/>
    <w:rsid w:val="007E28B7"/>
    <w:rsid w:val="007E2A17"/>
    <w:rsid w:val="007E3236"/>
    <w:rsid w:val="007E39C9"/>
    <w:rsid w:val="007E3CF8"/>
    <w:rsid w:val="007E3F6E"/>
    <w:rsid w:val="007E4305"/>
    <w:rsid w:val="007E4A8B"/>
    <w:rsid w:val="007E4C87"/>
    <w:rsid w:val="007E4E9B"/>
    <w:rsid w:val="007E5E70"/>
    <w:rsid w:val="007E6B2D"/>
    <w:rsid w:val="007E6B9C"/>
    <w:rsid w:val="007E6BFF"/>
    <w:rsid w:val="007E6F07"/>
    <w:rsid w:val="007E7226"/>
    <w:rsid w:val="007E7648"/>
    <w:rsid w:val="007E7B55"/>
    <w:rsid w:val="007F023C"/>
    <w:rsid w:val="007F0524"/>
    <w:rsid w:val="007F05A7"/>
    <w:rsid w:val="007F0FB5"/>
    <w:rsid w:val="007F1318"/>
    <w:rsid w:val="007F14E3"/>
    <w:rsid w:val="007F1640"/>
    <w:rsid w:val="007F16BD"/>
    <w:rsid w:val="007F16F1"/>
    <w:rsid w:val="007F1972"/>
    <w:rsid w:val="007F1A89"/>
    <w:rsid w:val="007F1ABD"/>
    <w:rsid w:val="007F1E30"/>
    <w:rsid w:val="007F28AD"/>
    <w:rsid w:val="007F2954"/>
    <w:rsid w:val="007F35D3"/>
    <w:rsid w:val="007F36A7"/>
    <w:rsid w:val="007F39BC"/>
    <w:rsid w:val="007F45A4"/>
    <w:rsid w:val="007F48A0"/>
    <w:rsid w:val="007F5035"/>
    <w:rsid w:val="007F51FE"/>
    <w:rsid w:val="007F55BD"/>
    <w:rsid w:val="007F55E2"/>
    <w:rsid w:val="007F5690"/>
    <w:rsid w:val="007F5E73"/>
    <w:rsid w:val="007F621A"/>
    <w:rsid w:val="007F7919"/>
    <w:rsid w:val="007F79F1"/>
    <w:rsid w:val="0080017C"/>
    <w:rsid w:val="00800647"/>
    <w:rsid w:val="0080070E"/>
    <w:rsid w:val="008016AF"/>
    <w:rsid w:val="00801949"/>
    <w:rsid w:val="00802112"/>
    <w:rsid w:val="008026FD"/>
    <w:rsid w:val="00802E37"/>
    <w:rsid w:val="008036C7"/>
    <w:rsid w:val="0080465F"/>
    <w:rsid w:val="00804BFF"/>
    <w:rsid w:val="00804C50"/>
    <w:rsid w:val="00804D7A"/>
    <w:rsid w:val="008055C7"/>
    <w:rsid w:val="008058B9"/>
    <w:rsid w:val="008065A0"/>
    <w:rsid w:val="00806B3E"/>
    <w:rsid w:val="00806DB1"/>
    <w:rsid w:val="00806DED"/>
    <w:rsid w:val="00810346"/>
    <w:rsid w:val="00810748"/>
    <w:rsid w:val="008112B2"/>
    <w:rsid w:val="00811FD0"/>
    <w:rsid w:val="0081205E"/>
    <w:rsid w:val="00812A80"/>
    <w:rsid w:val="00812C86"/>
    <w:rsid w:val="008131C3"/>
    <w:rsid w:val="008132FD"/>
    <w:rsid w:val="008135AF"/>
    <w:rsid w:val="00813EF1"/>
    <w:rsid w:val="008144ED"/>
    <w:rsid w:val="008146A1"/>
    <w:rsid w:val="008149AB"/>
    <w:rsid w:val="0081582F"/>
    <w:rsid w:val="00815EBA"/>
    <w:rsid w:val="008163AB"/>
    <w:rsid w:val="00816C14"/>
    <w:rsid w:val="00816FD0"/>
    <w:rsid w:val="008172DD"/>
    <w:rsid w:val="00817569"/>
    <w:rsid w:val="0081771D"/>
    <w:rsid w:val="008202F8"/>
    <w:rsid w:val="00820720"/>
    <w:rsid w:val="0082099A"/>
    <w:rsid w:val="00820A24"/>
    <w:rsid w:val="00820B05"/>
    <w:rsid w:val="00821524"/>
    <w:rsid w:val="008219CF"/>
    <w:rsid w:val="008224B9"/>
    <w:rsid w:val="00822FE3"/>
    <w:rsid w:val="008230AB"/>
    <w:rsid w:val="00823E57"/>
    <w:rsid w:val="00823F7C"/>
    <w:rsid w:val="00823FFA"/>
    <w:rsid w:val="008245F8"/>
    <w:rsid w:val="0082464C"/>
    <w:rsid w:val="00824930"/>
    <w:rsid w:val="00824F3B"/>
    <w:rsid w:val="00825179"/>
    <w:rsid w:val="0082532A"/>
    <w:rsid w:val="00825412"/>
    <w:rsid w:val="00825BD8"/>
    <w:rsid w:val="00826958"/>
    <w:rsid w:val="008269D8"/>
    <w:rsid w:val="00826DAD"/>
    <w:rsid w:val="008272EA"/>
    <w:rsid w:val="0082738E"/>
    <w:rsid w:val="00827E02"/>
    <w:rsid w:val="00827E4B"/>
    <w:rsid w:val="008301D6"/>
    <w:rsid w:val="0083060F"/>
    <w:rsid w:val="00830733"/>
    <w:rsid w:val="008310A8"/>
    <w:rsid w:val="00831292"/>
    <w:rsid w:val="008313B8"/>
    <w:rsid w:val="00831705"/>
    <w:rsid w:val="008319F0"/>
    <w:rsid w:val="00831EBD"/>
    <w:rsid w:val="00832831"/>
    <w:rsid w:val="00832AD6"/>
    <w:rsid w:val="00832F38"/>
    <w:rsid w:val="0083331B"/>
    <w:rsid w:val="00833686"/>
    <w:rsid w:val="00833E9B"/>
    <w:rsid w:val="00833F96"/>
    <w:rsid w:val="008346ED"/>
    <w:rsid w:val="00834BC2"/>
    <w:rsid w:val="0083663B"/>
    <w:rsid w:val="00836A7E"/>
    <w:rsid w:val="00837030"/>
    <w:rsid w:val="008373D6"/>
    <w:rsid w:val="00837CC9"/>
    <w:rsid w:val="008403A8"/>
    <w:rsid w:val="008404A1"/>
    <w:rsid w:val="00840583"/>
    <w:rsid w:val="00840927"/>
    <w:rsid w:val="00840E3D"/>
    <w:rsid w:val="00841421"/>
    <w:rsid w:val="00841F5E"/>
    <w:rsid w:val="00842767"/>
    <w:rsid w:val="00843230"/>
    <w:rsid w:val="0084353B"/>
    <w:rsid w:val="00843ECA"/>
    <w:rsid w:val="008440A6"/>
    <w:rsid w:val="00844181"/>
    <w:rsid w:val="00844868"/>
    <w:rsid w:val="00844D65"/>
    <w:rsid w:val="00844E49"/>
    <w:rsid w:val="0084566D"/>
    <w:rsid w:val="00845B6A"/>
    <w:rsid w:val="00845C71"/>
    <w:rsid w:val="0084660A"/>
    <w:rsid w:val="00846B21"/>
    <w:rsid w:val="00846BDB"/>
    <w:rsid w:val="0084720B"/>
    <w:rsid w:val="00847767"/>
    <w:rsid w:val="00847B2E"/>
    <w:rsid w:val="00847CE7"/>
    <w:rsid w:val="008502A9"/>
    <w:rsid w:val="00850596"/>
    <w:rsid w:val="0085061D"/>
    <w:rsid w:val="0085108B"/>
    <w:rsid w:val="008518BD"/>
    <w:rsid w:val="0085193D"/>
    <w:rsid w:val="00851981"/>
    <w:rsid w:val="00851A23"/>
    <w:rsid w:val="00851BD9"/>
    <w:rsid w:val="00851CEF"/>
    <w:rsid w:val="00852C72"/>
    <w:rsid w:val="00852E38"/>
    <w:rsid w:val="00852F77"/>
    <w:rsid w:val="0085309F"/>
    <w:rsid w:val="00853470"/>
    <w:rsid w:val="00853B04"/>
    <w:rsid w:val="00853B58"/>
    <w:rsid w:val="00853D16"/>
    <w:rsid w:val="0085402A"/>
    <w:rsid w:val="00854418"/>
    <w:rsid w:val="00854783"/>
    <w:rsid w:val="0085493C"/>
    <w:rsid w:val="00854FA4"/>
    <w:rsid w:val="00855189"/>
    <w:rsid w:val="00855570"/>
    <w:rsid w:val="00855831"/>
    <w:rsid w:val="00855AD2"/>
    <w:rsid w:val="00856EB9"/>
    <w:rsid w:val="00857276"/>
    <w:rsid w:val="00857538"/>
    <w:rsid w:val="008576EC"/>
    <w:rsid w:val="00860A64"/>
    <w:rsid w:val="00860B62"/>
    <w:rsid w:val="0086120C"/>
    <w:rsid w:val="00861916"/>
    <w:rsid w:val="00861CBB"/>
    <w:rsid w:val="0086230F"/>
    <w:rsid w:val="00863006"/>
    <w:rsid w:val="00863035"/>
    <w:rsid w:val="0086318F"/>
    <w:rsid w:val="0086331D"/>
    <w:rsid w:val="008645AD"/>
    <w:rsid w:val="008646BD"/>
    <w:rsid w:val="00864962"/>
    <w:rsid w:val="00864BDA"/>
    <w:rsid w:val="00864D89"/>
    <w:rsid w:val="00864DBF"/>
    <w:rsid w:val="00864FB3"/>
    <w:rsid w:val="00865491"/>
    <w:rsid w:val="008655EF"/>
    <w:rsid w:val="0086599F"/>
    <w:rsid w:val="00866D3C"/>
    <w:rsid w:val="0086779D"/>
    <w:rsid w:val="00867C3D"/>
    <w:rsid w:val="008703E1"/>
    <w:rsid w:val="00870425"/>
    <w:rsid w:val="00870652"/>
    <w:rsid w:val="00870FD1"/>
    <w:rsid w:val="008711EA"/>
    <w:rsid w:val="00871624"/>
    <w:rsid w:val="00871687"/>
    <w:rsid w:val="008719AE"/>
    <w:rsid w:val="0087213C"/>
    <w:rsid w:val="00872229"/>
    <w:rsid w:val="008724AE"/>
    <w:rsid w:val="0087250A"/>
    <w:rsid w:val="00872993"/>
    <w:rsid w:val="00872E6B"/>
    <w:rsid w:val="00872FB7"/>
    <w:rsid w:val="00874962"/>
    <w:rsid w:val="00874A44"/>
    <w:rsid w:val="00874B16"/>
    <w:rsid w:val="008758CB"/>
    <w:rsid w:val="00875A8D"/>
    <w:rsid w:val="00876077"/>
    <w:rsid w:val="00876144"/>
    <w:rsid w:val="0087684C"/>
    <w:rsid w:val="00876A4B"/>
    <w:rsid w:val="00876E9B"/>
    <w:rsid w:val="008770B7"/>
    <w:rsid w:val="00877275"/>
    <w:rsid w:val="008805B8"/>
    <w:rsid w:val="008807EB"/>
    <w:rsid w:val="008809A0"/>
    <w:rsid w:val="00880F90"/>
    <w:rsid w:val="008812E5"/>
    <w:rsid w:val="0088154C"/>
    <w:rsid w:val="00882288"/>
    <w:rsid w:val="00883985"/>
    <w:rsid w:val="0088452C"/>
    <w:rsid w:val="0088486A"/>
    <w:rsid w:val="00884E57"/>
    <w:rsid w:val="008858EE"/>
    <w:rsid w:val="0088685B"/>
    <w:rsid w:val="00886BC7"/>
    <w:rsid w:val="00886D0D"/>
    <w:rsid w:val="00887B6D"/>
    <w:rsid w:val="00887C45"/>
    <w:rsid w:val="00887D9B"/>
    <w:rsid w:val="008903EA"/>
    <w:rsid w:val="0089042F"/>
    <w:rsid w:val="0089132D"/>
    <w:rsid w:val="00891336"/>
    <w:rsid w:val="00891717"/>
    <w:rsid w:val="008921B0"/>
    <w:rsid w:val="00892A1A"/>
    <w:rsid w:val="00894000"/>
    <w:rsid w:val="00895094"/>
    <w:rsid w:val="0089522E"/>
    <w:rsid w:val="008954F6"/>
    <w:rsid w:val="00897537"/>
    <w:rsid w:val="00897B18"/>
    <w:rsid w:val="00897CC7"/>
    <w:rsid w:val="008A01AD"/>
    <w:rsid w:val="008A0218"/>
    <w:rsid w:val="008A03AD"/>
    <w:rsid w:val="008A0AEF"/>
    <w:rsid w:val="008A18D5"/>
    <w:rsid w:val="008A1920"/>
    <w:rsid w:val="008A1DCD"/>
    <w:rsid w:val="008A1EAA"/>
    <w:rsid w:val="008A1ED2"/>
    <w:rsid w:val="008A2447"/>
    <w:rsid w:val="008A3DC3"/>
    <w:rsid w:val="008A4155"/>
    <w:rsid w:val="008A4718"/>
    <w:rsid w:val="008A5236"/>
    <w:rsid w:val="008A587E"/>
    <w:rsid w:val="008A64E9"/>
    <w:rsid w:val="008A6533"/>
    <w:rsid w:val="008A6619"/>
    <w:rsid w:val="008A6A38"/>
    <w:rsid w:val="008A6F1F"/>
    <w:rsid w:val="008A701F"/>
    <w:rsid w:val="008A7E7F"/>
    <w:rsid w:val="008B0972"/>
    <w:rsid w:val="008B09D3"/>
    <w:rsid w:val="008B0B64"/>
    <w:rsid w:val="008B0FF6"/>
    <w:rsid w:val="008B1384"/>
    <w:rsid w:val="008B148C"/>
    <w:rsid w:val="008B1B43"/>
    <w:rsid w:val="008B1D2C"/>
    <w:rsid w:val="008B1FDE"/>
    <w:rsid w:val="008B22CD"/>
    <w:rsid w:val="008B2904"/>
    <w:rsid w:val="008B2C2D"/>
    <w:rsid w:val="008B3490"/>
    <w:rsid w:val="008B3B7D"/>
    <w:rsid w:val="008B45A8"/>
    <w:rsid w:val="008B4FD2"/>
    <w:rsid w:val="008B520C"/>
    <w:rsid w:val="008B5658"/>
    <w:rsid w:val="008B59D1"/>
    <w:rsid w:val="008B62A4"/>
    <w:rsid w:val="008B644D"/>
    <w:rsid w:val="008B74AD"/>
    <w:rsid w:val="008C005D"/>
    <w:rsid w:val="008C0239"/>
    <w:rsid w:val="008C05BE"/>
    <w:rsid w:val="008C0A6A"/>
    <w:rsid w:val="008C1187"/>
    <w:rsid w:val="008C141E"/>
    <w:rsid w:val="008C176B"/>
    <w:rsid w:val="008C2A22"/>
    <w:rsid w:val="008C3003"/>
    <w:rsid w:val="008C3E95"/>
    <w:rsid w:val="008C3F56"/>
    <w:rsid w:val="008C4190"/>
    <w:rsid w:val="008C4220"/>
    <w:rsid w:val="008C479B"/>
    <w:rsid w:val="008C4899"/>
    <w:rsid w:val="008C4FE2"/>
    <w:rsid w:val="008C5201"/>
    <w:rsid w:val="008C5689"/>
    <w:rsid w:val="008C5841"/>
    <w:rsid w:val="008C6BE6"/>
    <w:rsid w:val="008C716A"/>
    <w:rsid w:val="008C74C5"/>
    <w:rsid w:val="008C7D10"/>
    <w:rsid w:val="008D00BA"/>
    <w:rsid w:val="008D011A"/>
    <w:rsid w:val="008D064C"/>
    <w:rsid w:val="008D11E1"/>
    <w:rsid w:val="008D1493"/>
    <w:rsid w:val="008D1711"/>
    <w:rsid w:val="008D1A9A"/>
    <w:rsid w:val="008D26AF"/>
    <w:rsid w:val="008D3871"/>
    <w:rsid w:val="008D3A27"/>
    <w:rsid w:val="008D47DD"/>
    <w:rsid w:val="008D55FF"/>
    <w:rsid w:val="008D5668"/>
    <w:rsid w:val="008D579D"/>
    <w:rsid w:val="008D5E69"/>
    <w:rsid w:val="008D5F52"/>
    <w:rsid w:val="008D6305"/>
    <w:rsid w:val="008D657F"/>
    <w:rsid w:val="008D66D9"/>
    <w:rsid w:val="008D75EA"/>
    <w:rsid w:val="008D7B81"/>
    <w:rsid w:val="008D7D7F"/>
    <w:rsid w:val="008E0069"/>
    <w:rsid w:val="008E0331"/>
    <w:rsid w:val="008E053A"/>
    <w:rsid w:val="008E082F"/>
    <w:rsid w:val="008E104B"/>
    <w:rsid w:val="008E1059"/>
    <w:rsid w:val="008E1088"/>
    <w:rsid w:val="008E169C"/>
    <w:rsid w:val="008E1D1B"/>
    <w:rsid w:val="008E1DC3"/>
    <w:rsid w:val="008E1EEB"/>
    <w:rsid w:val="008E2591"/>
    <w:rsid w:val="008E2ABF"/>
    <w:rsid w:val="008E2C3C"/>
    <w:rsid w:val="008E2CA9"/>
    <w:rsid w:val="008E3B31"/>
    <w:rsid w:val="008E3EEE"/>
    <w:rsid w:val="008E4DD7"/>
    <w:rsid w:val="008E54A5"/>
    <w:rsid w:val="008E5602"/>
    <w:rsid w:val="008E587F"/>
    <w:rsid w:val="008E61FA"/>
    <w:rsid w:val="008E68D6"/>
    <w:rsid w:val="008E6C2E"/>
    <w:rsid w:val="008E78C4"/>
    <w:rsid w:val="008E7A4C"/>
    <w:rsid w:val="008E7C01"/>
    <w:rsid w:val="008E7C3A"/>
    <w:rsid w:val="008E7C5D"/>
    <w:rsid w:val="008E7DE0"/>
    <w:rsid w:val="008E7EFD"/>
    <w:rsid w:val="008F04C7"/>
    <w:rsid w:val="008F1597"/>
    <w:rsid w:val="008F15EF"/>
    <w:rsid w:val="008F1A92"/>
    <w:rsid w:val="008F1B0B"/>
    <w:rsid w:val="008F24E8"/>
    <w:rsid w:val="008F2DC5"/>
    <w:rsid w:val="008F3475"/>
    <w:rsid w:val="008F3572"/>
    <w:rsid w:val="008F41B8"/>
    <w:rsid w:val="008F46A8"/>
    <w:rsid w:val="008F5217"/>
    <w:rsid w:val="008F5657"/>
    <w:rsid w:val="008F5742"/>
    <w:rsid w:val="008F5857"/>
    <w:rsid w:val="008F58EE"/>
    <w:rsid w:val="008F5E43"/>
    <w:rsid w:val="008F61D1"/>
    <w:rsid w:val="008F6ADF"/>
    <w:rsid w:val="008F7013"/>
    <w:rsid w:val="008F7334"/>
    <w:rsid w:val="008F73FD"/>
    <w:rsid w:val="008F7698"/>
    <w:rsid w:val="008F772A"/>
    <w:rsid w:val="008F782B"/>
    <w:rsid w:val="008F7AED"/>
    <w:rsid w:val="0090021B"/>
    <w:rsid w:val="009002FF"/>
    <w:rsid w:val="009005F7"/>
    <w:rsid w:val="00900F13"/>
    <w:rsid w:val="00901FBC"/>
    <w:rsid w:val="00902300"/>
    <w:rsid w:val="009028BE"/>
    <w:rsid w:val="009029E1"/>
    <w:rsid w:val="00902B5A"/>
    <w:rsid w:val="00903152"/>
    <w:rsid w:val="0090329C"/>
    <w:rsid w:val="009034DC"/>
    <w:rsid w:val="00903B36"/>
    <w:rsid w:val="00904362"/>
    <w:rsid w:val="009049FC"/>
    <w:rsid w:val="00904D45"/>
    <w:rsid w:val="009056BC"/>
    <w:rsid w:val="00905895"/>
    <w:rsid w:val="009058CF"/>
    <w:rsid w:val="00906508"/>
    <w:rsid w:val="00906B34"/>
    <w:rsid w:val="00906BC5"/>
    <w:rsid w:val="009077B4"/>
    <w:rsid w:val="0090786C"/>
    <w:rsid w:val="0090788B"/>
    <w:rsid w:val="00907B8D"/>
    <w:rsid w:val="00910666"/>
    <w:rsid w:val="00910C41"/>
    <w:rsid w:val="00910C65"/>
    <w:rsid w:val="00910FEE"/>
    <w:rsid w:val="0091115F"/>
    <w:rsid w:val="009115A5"/>
    <w:rsid w:val="00911B0D"/>
    <w:rsid w:val="00911DC4"/>
    <w:rsid w:val="0091201D"/>
    <w:rsid w:val="00912943"/>
    <w:rsid w:val="0091334F"/>
    <w:rsid w:val="0091335B"/>
    <w:rsid w:val="0091381C"/>
    <w:rsid w:val="009138C9"/>
    <w:rsid w:val="00913D02"/>
    <w:rsid w:val="00913E49"/>
    <w:rsid w:val="00914264"/>
    <w:rsid w:val="00914417"/>
    <w:rsid w:val="0091495C"/>
    <w:rsid w:val="00914FA7"/>
    <w:rsid w:val="00915564"/>
    <w:rsid w:val="00915AB8"/>
    <w:rsid w:val="00915C46"/>
    <w:rsid w:val="00915D78"/>
    <w:rsid w:val="00916D22"/>
    <w:rsid w:val="00917473"/>
    <w:rsid w:val="0091751E"/>
    <w:rsid w:val="009175DD"/>
    <w:rsid w:val="009177AF"/>
    <w:rsid w:val="00917EFF"/>
    <w:rsid w:val="00920141"/>
    <w:rsid w:val="00920AFD"/>
    <w:rsid w:val="00921022"/>
    <w:rsid w:val="009213C8"/>
    <w:rsid w:val="009216BD"/>
    <w:rsid w:val="009219A5"/>
    <w:rsid w:val="00921AF7"/>
    <w:rsid w:val="00921FA2"/>
    <w:rsid w:val="0092267E"/>
    <w:rsid w:val="00922681"/>
    <w:rsid w:val="00922DEC"/>
    <w:rsid w:val="0092320D"/>
    <w:rsid w:val="00924398"/>
    <w:rsid w:val="009244ED"/>
    <w:rsid w:val="00924676"/>
    <w:rsid w:val="00924DEC"/>
    <w:rsid w:val="00924EE3"/>
    <w:rsid w:val="009255E1"/>
    <w:rsid w:val="00926402"/>
    <w:rsid w:val="00926BE0"/>
    <w:rsid w:val="009272FC"/>
    <w:rsid w:val="00927726"/>
    <w:rsid w:val="0092775B"/>
    <w:rsid w:val="00927BAD"/>
    <w:rsid w:val="00927D41"/>
    <w:rsid w:val="009304D1"/>
    <w:rsid w:val="00930578"/>
    <w:rsid w:val="00930924"/>
    <w:rsid w:val="00930D33"/>
    <w:rsid w:val="00931040"/>
    <w:rsid w:val="00931226"/>
    <w:rsid w:val="00931635"/>
    <w:rsid w:val="009320F9"/>
    <w:rsid w:val="00932286"/>
    <w:rsid w:val="00932A1D"/>
    <w:rsid w:val="00932CBD"/>
    <w:rsid w:val="00932D1B"/>
    <w:rsid w:val="00932E96"/>
    <w:rsid w:val="00933661"/>
    <w:rsid w:val="009337CD"/>
    <w:rsid w:val="009338EB"/>
    <w:rsid w:val="0093420F"/>
    <w:rsid w:val="00934222"/>
    <w:rsid w:val="009351BE"/>
    <w:rsid w:val="009353BA"/>
    <w:rsid w:val="009354CF"/>
    <w:rsid w:val="0093552F"/>
    <w:rsid w:val="00935557"/>
    <w:rsid w:val="00935E34"/>
    <w:rsid w:val="00936141"/>
    <w:rsid w:val="00936905"/>
    <w:rsid w:val="00937320"/>
    <w:rsid w:val="009374E8"/>
    <w:rsid w:val="00937917"/>
    <w:rsid w:val="00940851"/>
    <w:rsid w:val="00940B5D"/>
    <w:rsid w:val="00941D6F"/>
    <w:rsid w:val="00941FDE"/>
    <w:rsid w:val="00941FF7"/>
    <w:rsid w:val="009421F7"/>
    <w:rsid w:val="009429B2"/>
    <w:rsid w:val="00943165"/>
    <w:rsid w:val="0094341E"/>
    <w:rsid w:val="009437A5"/>
    <w:rsid w:val="009439A0"/>
    <w:rsid w:val="009439F7"/>
    <w:rsid w:val="0094462B"/>
    <w:rsid w:val="00944870"/>
    <w:rsid w:val="009448B3"/>
    <w:rsid w:val="009450C5"/>
    <w:rsid w:val="0094540A"/>
    <w:rsid w:val="0094587A"/>
    <w:rsid w:val="00945E9D"/>
    <w:rsid w:val="00946CD4"/>
    <w:rsid w:val="00946D58"/>
    <w:rsid w:val="00947432"/>
    <w:rsid w:val="00947DBF"/>
    <w:rsid w:val="00947EE0"/>
    <w:rsid w:val="009508C2"/>
    <w:rsid w:val="009509DC"/>
    <w:rsid w:val="00950A28"/>
    <w:rsid w:val="00950B7D"/>
    <w:rsid w:val="0095103E"/>
    <w:rsid w:val="00951237"/>
    <w:rsid w:val="00951261"/>
    <w:rsid w:val="00952178"/>
    <w:rsid w:val="00952333"/>
    <w:rsid w:val="009525CE"/>
    <w:rsid w:val="0095295B"/>
    <w:rsid w:val="0095308C"/>
    <w:rsid w:val="009531E1"/>
    <w:rsid w:val="00954E09"/>
    <w:rsid w:val="00954E3F"/>
    <w:rsid w:val="00955A38"/>
    <w:rsid w:val="00955BB4"/>
    <w:rsid w:val="00955DCE"/>
    <w:rsid w:val="009560CA"/>
    <w:rsid w:val="009562AA"/>
    <w:rsid w:val="009568FD"/>
    <w:rsid w:val="00956A3C"/>
    <w:rsid w:val="00957306"/>
    <w:rsid w:val="009578EB"/>
    <w:rsid w:val="00957E00"/>
    <w:rsid w:val="0096059F"/>
    <w:rsid w:val="00960A71"/>
    <w:rsid w:val="00960DCF"/>
    <w:rsid w:val="00960E06"/>
    <w:rsid w:val="00961789"/>
    <w:rsid w:val="00961ACA"/>
    <w:rsid w:val="00961FC6"/>
    <w:rsid w:val="0096223B"/>
    <w:rsid w:val="00962292"/>
    <w:rsid w:val="009622AF"/>
    <w:rsid w:val="0096246F"/>
    <w:rsid w:val="00962718"/>
    <w:rsid w:val="009628E7"/>
    <w:rsid w:val="00962B8C"/>
    <w:rsid w:val="00962F2E"/>
    <w:rsid w:val="009636D0"/>
    <w:rsid w:val="00963782"/>
    <w:rsid w:val="00963945"/>
    <w:rsid w:val="00963B27"/>
    <w:rsid w:val="00963CB5"/>
    <w:rsid w:val="00964009"/>
    <w:rsid w:val="009641AE"/>
    <w:rsid w:val="00964716"/>
    <w:rsid w:val="009647AE"/>
    <w:rsid w:val="00964C7A"/>
    <w:rsid w:val="00964E1E"/>
    <w:rsid w:val="00964F2D"/>
    <w:rsid w:val="009653A4"/>
    <w:rsid w:val="009659B3"/>
    <w:rsid w:val="009659B6"/>
    <w:rsid w:val="00965BA7"/>
    <w:rsid w:val="00966134"/>
    <w:rsid w:val="0096617F"/>
    <w:rsid w:val="0096623B"/>
    <w:rsid w:val="00966330"/>
    <w:rsid w:val="0097005C"/>
    <w:rsid w:val="009700F5"/>
    <w:rsid w:val="009701FD"/>
    <w:rsid w:val="0097053E"/>
    <w:rsid w:val="00970666"/>
    <w:rsid w:val="00970BA3"/>
    <w:rsid w:val="0097102A"/>
    <w:rsid w:val="009710F4"/>
    <w:rsid w:val="0097154B"/>
    <w:rsid w:val="00971962"/>
    <w:rsid w:val="00972C59"/>
    <w:rsid w:val="00972F5B"/>
    <w:rsid w:val="009737CA"/>
    <w:rsid w:val="009737D1"/>
    <w:rsid w:val="00973B08"/>
    <w:rsid w:val="00973EA5"/>
    <w:rsid w:val="0097425C"/>
    <w:rsid w:val="009747D1"/>
    <w:rsid w:val="0097486C"/>
    <w:rsid w:val="00974FBA"/>
    <w:rsid w:val="0097573B"/>
    <w:rsid w:val="00975775"/>
    <w:rsid w:val="009757CF"/>
    <w:rsid w:val="00975AEE"/>
    <w:rsid w:val="00976108"/>
    <w:rsid w:val="00976975"/>
    <w:rsid w:val="009774BA"/>
    <w:rsid w:val="009774CC"/>
    <w:rsid w:val="0098043A"/>
    <w:rsid w:val="00980BFB"/>
    <w:rsid w:val="00980E7B"/>
    <w:rsid w:val="00981224"/>
    <w:rsid w:val="00981F89"/>
    <w:rsid w:val="0098229F"/>
    <w:rsid w:val="00982314"/>
    <w:rsid w:val="0098240B"/>
    <w:rsid w:val="00982440"/>
    <w:rsid w:val="00982534"/>
    <w:rsid w:val="0098266F"/>
    <w:rsid w:val="009827A6"/>
    <w:rsid w:val="00982961"/>
    <w:rsid w:val="00982C3A"/>
    <w:rsid w:val="00983641"/>
    <w:rsid w:val="00983FD9"/>
    <w:rsid w:val="00983FE2"/>
    <w:rsid w:val="00984157"/>
    <w:rsid w:val="00984257"/>
    <w:rsid w:val="00984790"/>
    <w:rsid w:val="00984C42"/>
    <w:rsid w:val="00984E81"/>
    <w:rsid w:val="00984ED5"/>
    <w:rsid w:val="0098543C"/>
    <w:rsid w:val="009856AC"/>
    <w:rsid w:val="009856F1"/>
    <w:rsid w:val="00985E46"/>
    <w:rsid w:val="009862C7"/>
    <w:rsid w:val="00986A6D"/>
    <w:rsid w:val="00986C0E"/>
    <w:rsid w:val="00986CA3"/>
    <w:rsid w:val="00986E55"/>
    <w:rsid w:val="00987720"/>
    <w:rsid w:val="00987724"/>
    <w:rsid w:val="00987DFC"/>
    <w:rsid w:val="00990FDC"/>
    <w:rsid w:val="00991497"/>
    <w:rsid w:val="00991632"/>
    <w:rsid w:val="0099229D"/>
    <w:rsid w:val="009922CA"/>
    <w:rsid w:val="009922E1"/>
    <w:rsid w:val="009923A5"/>
    <w:rsid w:val="0099260F"/>
    <w:rsid w:val="00992D0E"/>
    <w:rsid w:val="00992FEE"/>
    <w:rsid w:val="00993447"/>
    <w:rsid w:val="00993715"/>
    <w:rsid w:val="009938E9"/>
    <w:rsid w:val="00994223"/>
    <w:rsid w:val="00994591"/>
    <w:rsid w:val="00994CE2"/>
    <w:rsid w:val="0099534B"/>
    <w:rsid w:val="00995555"/>
    <w:rsid w:val="00995790"/>
    <w:rsid w:val="0099605D"/>
    <w:rsid w:val="009967E7"/>
    <w:rsid w:val="00996CF9"/>
    <w:rsid w:val="00996D3F"/>
    <w:rsid w:val="00996F90"/>
    <w:rsid w:val="00997B62"/>
    <w:rsid w:val="009A02DD"/>
    <w:rsid w:val="009A0374"/>
    <w:rsid w:val="009A142F"/>
    <w:rsid w:val="009A1D4A"/>
    <w:rsid w:val="009A2B15"/>
    <w:rsid w:val="009A2B54"/>
    <w:rsid w:val="009A2BB1"/>
    <w:rsid w:val="009A2BB3"/>
    <w:rsid w:val="009A30E2"/>
    <w:rsid w:val="009A4C45"/>
    <w:rsid w:val="009A57B1"/>
    <w:rsid w:val="009A5DF2"/>
    <w:rsid w:val="009A6398"/>
    <w:rsid w:val="009A64AD"/>
    <w:rsid w:val="009A6579"/>
    <w:rsid w:val="009A69CD"/>
    <w:rsid w:val="009A6C7C"/>
    <w:rsid w:val="009A7400"/>
    <w:rsid w:val="009A7A05"/>
    <w:rsid w:val="009A7D57"/>
    <w:rsid w:val="009A7F9B"/>
    <w:rsid w:val="009B0607"/>
    <w:rsid w:val="009B0A1C"/>
    <w:rsid w:val="009B0A2E"/>
    <w:rsid w:val="009B0C2E"/>
    <w:rsid w:val="009B0DB2"/>
    <w:rsid w:val="009B144A"/>
    <w:rsid w:val="009B16E0"/>
    <w:rsid w:val="009B1774"/>
    <w:rsid w:val="009B1C59"/>
    <w:rsid w:val="009B1D45"/>
    <w:rsid w:val="009B2804"/>
    <w:rsid w:val="009B33C0"/>
    <w:rsid w:val="009B37E6"/>
    <w:rsid w:val="009B3A2D"/>
    <w:rsid w:val="009B3DB1"/>
    <w:rsid w:val="009B438A"/>
    <w:rsid w:val="009B4488"/>
    <w:rsid w:val="009B4748"/>
    <w:rsid w:val="009B4904"/>
    <w:rsid w:val="009B5E19"/>
    <w:rsid w:val="009B61E4"/>
    <w:rsid w:val="009B6247"/>
    <w:rsid w:val="009B62B2"/>
    <w:rsid w:val="009B6ED7"/>
    <w:rsid w:val="009B6EE7"/>
    <w:rsid w:val="009B7328"/>
    <w:rsid w:val="009B76E8"/>
    <w:rsid w:val="009B7B4E"/>
    <w:rsid w:val="009B7D7A"/>
    <w:rsid w:val="009C1076"/>
    <w:rsid w:val="009C1431"/>
    <w:rsid w:val="009C1F5B"/>
    <w:rsid w:val="009C1FC8"/>
    <w:rsid w:val="009C2344"/>
    <w:rsid w:val="009C2847"/>
    <w:rsid w:val="009C2DCB"/>
    <w:rsid w:val="009C309D"/>
    <w:rsid w:val="009C3377"/>
    <w:rsid w:val="009C33BD"/>
    <w:rsid w:val="009C4219"/>
    <w:rsid w:val="009C4250"/>
    <w:rsid w:val="009C4FF7"/>
    <w:rsid w:val="009C5151"/>
    <w:rsid w:val="009C535F"/>
    <w:rsid w:val="009C57E7"/>
    <w:rsid w:val="009C6406"/>
    <w:rsid w:val="009C6568"/>
    <w:rsid w:val="009C795E"/>
    <w:rsid w:val="009C7A44"/>
    <w:rsid w:val="009C7C16"/>
    <w:rsid w:val="009D00F6"/>
    <w:rsid w:val="009D087B"/>
    <w:rsid w:val="009D0B37"/>
    <w:rsid w:val="009D0BAC"/>
    <w:rsid w:val="009D0CF3"/>
    <w:rsid w:val="009D1116"/>
    <w:rsid w:val="009D18A7"/>
    <w:rsid w:val="009D18D5"/>
    <w:rsid w:val="009D2267"/>
    <w:rsid w:val="009D2413"/>
    <w:rsid w:val="009D2ACD"/>
    <w:rsid w:val="009D32B4"/>
    <w:rsid w:val="009D379D"/>
    <w:rsid w:val="009D37AC"/>
    <w:rsid w:val="009D38A3"/>
    <w:rsid w:val="009D3B55"/>
    <w:rsid w:val="009D3E4E"/>
    <w:rsid w:val="009D3F7C"/>
    <w:rsid w:val="009D405A"/>
    <w:rsid w:val="009D4EC5"/>
    <w:rsid w:val="009D54F4"/>
    <w:rsid w:val="009D5643"/>
    <w:rsid w:val="009D578B"/>
    <w:rsid w:val="009D58C7"/>
    <w:rsid w:val="009D5C9D"/>
    <w:rsid w:val="009D6830"/>
    <w:rsid w:val="009D6BD9"/>
    <w:rsid w:val="009D70CF"/>
    <w:rsid w:val="009D726A"/>
    <w:rsid w:val="009D7BA5"/>
    <w:rsid w:val="009D7FF4"/>
    <w:rsid w:val="009E05A3"/>
    <w:rsid w:val="009E11F5"/>
    <w:rsid w:val="009E1692"/>
    <w:rsid w:val="009E1C29"/>
    <w:rsid w:val="009E2566"/>
    <w:rsid w:val="009E26DA"/>
    <w:rsid w:val="009E2D4C"/>
    <w:rsid w:val="009E2E01"/>
    <w:rsid w:val="009E304C"/>
    <w:rsid w:val="009E31DD"/>
    <w:rsid w:val="009E3A32"/>
    <w:rsid w:val="009E3A43"/>
    <w:rsid w:val="009E3E16"/>
    <w:rsid w:val="009E52B2"/>
    <w:rsid w:val="009E52F2"/>
    <w:rsid w:val="009E59FC"/>
    <w:rsid w:val="009E6004"/>
    <w:rsid w:val="009E6111"/>
    <w:rsid w:val="009E6BB6"/>
    <w:rsid w:val="009E6C01"/>
    <w:rsid w:val="009E6DAB"/>
    <w:rsid w:val="009E7DA1"/>
    <w:rsid w:val="009E7FE6"/>
    <w:rsid w:val="009F03E1"/>
    <w:rsid w:val="009F0460"/>
    <w:rsid w:val="009F053F"/>
    <w:rsid w:val="009F0B4B"/>
    <w:rsid w:val="009F14CE"/>
    <w:rsid w:val="009F15DF"/>
    <w:rsid w:val="009F183E"/>
    <w:rsid w:val="009F2115"/>
    <w:rsid w:val="009F2367"/>
    <w:rsid w:val="009F248C"/>
    <w:rsid w:val="009F25BF"/>
    <w:rsid w:val="009F2ABA"/>
    <w:rsid w:val="009F41FD"/>
    <w:rsid w:val="009F4A1B"/>
    <w:rsid w:val="009F4D63"/>
    <w:rsid w:val="009F5044"/>
    <w:rsid w:val="009F5241"/>
    <w:rsid w:val="009F5419"/>
    <w:rsid w:val="009F6BAB"/>
    <w:rsid w:val="009F70E4"/>
    <w:rsid w:val="009F7305"/>
    <w:rsid w:val="009F7DE2"/>
    <w:rsid w:val="00A000C2"/>
    <w:rsid w:val="00A007FD"/>
    <w:rsid w:val="00A00E74"/>
    <w:rsid w:val="00A0145D"/>
    <w:rsid w:val="00A01BA0"/>
    <w:rsid w:val="00A0207D"/>
    <w:rsid w:val="00A02407"/>
    <w:rsid w:val="00A02B2D"/>
    <w:rsid w:val="00A03154"/>
    <w:rsid w:val="00A0510A"/>
    <w:rsid w:val="00A0599C"/>
    <w:rsid w:val="00A05A64"/>
    <w:rsid w:val="00A05E8C"/>
    <w:rsid w:val="00A05F7F"/>
    <w:rsid w:val="00A06098"/>
    <w:rsid w:val="00A0646A"/>
    <w:rsid w:val="00A06579"/>
    <w:rsid w:val="00A068A6"/>
    <w:rsid w:val="00A072E1"/>
    <w:rsid w:val="00A07735"/>
    <w:rsid w:val="00A07885"/>
    <w:rsid w:val="00A103AC"/>
    <w:rsid w:val="00A1040F"/>
    <w:rsid w:val="00A1075C"/>
    <w:rsid w:val="00A11557"/>
    <w:rsid w:val="00A12407"/>
    <w:rsid w:val="00A1249B"/>
    <w:rsid w:val="00A124A9"/>
    <w:rsid w:val="00A13A9D"/>
    <w:rsid w:val="00A1461F"/>
    <w:rsid w:val="00A14670"/>
    <w:rsid w:val="00A147DA"/>
    <w:rsid w:val="00A151ED"/>
    <w:rsid w:val="00A15672"/>
    <w:rsid w:val="00A156A7"/>
    <w:rsid w:val="00A15B09"/>
    <w:rsid w:val="00A15FD3"/>
    <w:rsid w:val="00A160D4"/>
    <w:rsid w:val="00A162E3"/>
    <w:rsid w:val="00A16EF5"/>
    <w:rsid w:val="00A16F5B"/>
    <w:rsid w:val="00A171A7"/>
    <w:rsid w:val="00A20566"/>
    <w:rsid w:val="00A20637"/>
    <w:rsid w:val="00A208A0"/>
    <w:rsid w:val="00A20C92"/>
    <w:rsid w:val="00A21C1B"/>
    <w:rsid w:val="00A221A3"/>
    <w:rsid w:val="00A22611"/>
    <w:rsid w:val="00A230AC"/>
    <w:rsid w:val="00A23261"/>
    <w:rsid w:val="00A23C63"/>
    <w:rsid w:val="00A2421B"/>
    <w:rsid w:val="00A2437F"/>
    <w:rsid w:val="00A2469A"/>
    <w:rsid w:val="00A2473D"/>
    <w:rsid w:val="00A24ABD"/>
    <w:rsid w:val="00A24CBE"/>
    <w:rsid w:val="00A24DC5"/>
    <w:rsid w:val="00A25732"/>
    <w:rsid w:val="00A25995"/>
    <w:rsid w:val="00A25D0C"/>
    <w:rsid w:val="00A25E56"/>
    <w:rsid w:val="00A26006"/>
    <w:rsid w:val="00A26557"/>
    <w:rsid w:val="00A26756"/>
    <w:rsid w:val="00A2742C"/>
    <w:rsid w:val="00A2751A"/>
    <w:rsid w:val="00A275FD"/>
    <w:rsid w:val="00A2788C"/>
    <w:rsid w:val="00A27A42"/>
    <w:rsid w:val="00A27E06"/>
    <w:rsid w:val="00A30F10"/>
    <w:rsid w:val="00A31154"/>
    <w:rsid w:val="00A31305"/>
    <w:rsid w:val="00A321EB"/>
    <w:rsid w:val="00A32295"/>
    <w:rsid w:val="00A323AE"/>
    <w:rsid w:val="00A32708"/>
    <w:rsid w:val="00A329DD"/>
    <w:rsid w:val="00A32D04"/>
    <w:rsid w:val="00A3370E"/>
    <w:rsid w:val="00A33737"/>
    <w:rsid w:val="00A33887"/>
    <w:rsid w:val="00A339AF"/>
    <w:rsid w:val="00A33E7F"/>
    <w:rsid w:val="00A341BE"/>
    <w:rsid w:val="00A346AC"/>
    <w:rsid w:val="00A34BA8"/>
    <w:rsid w:val="00A35689"/>
    <w:rsid w:val="00A359B0"/>
    <w:rsid w:val="00A35C1C"/>
    <w:rsid w:val="00A35D3C"/>
    <w:rsid w:val="00A36597"/>
    <w:rsid w:val="00A36621"/>
    <w:rsid w:val="00A36980"/>
    <w:rsid w:val="00A36E16"/>
    <w:rsid w:val="00A37E6C"/>
    <w:rsid w:val="00A402E6"/>
    <w:rsid w:val="00A4030E"/>
    <w:rsid w:val="00A40434"/>
    <w:rsid w:val="00A411C9"/>
    <w:rsid w:val="00A418DB"/>
    <w:rsid w:val="00A41C94"/>
    <w:rsid w:val="00A41CE1"/>
    <w:rsid w:val="00A41E14"/>
    <w:rsid w:val="00A41EF4"/>
    <w:rsid w:val="00A42537"/>
    <w:rsid w:val="00A42874"/>
    <w:rsid w:val="00A429B5"/>
    <w:rsid w:val="00A42CDE"/>
    <w:rsid w:val="00A42E7C"/>
    <w:rsid w:val="00A43022"/>
    <w:rsid w:val="00A43283"/>
    <w:rsid w:val="00A4345E"/>
    <w:rsid w:val="00A44301"/>
    <w:rsid w:val="00A4456C"/>
    <w:rsid w:val="00A44641"/>
    <w:rsid w:val="00A44CC8"/>
    <w:rsid w:val="00A44EDD"/>
    <w:rsid w:val="00A450AA"/>
    <w:rsid w:val="00A4614A"/>
    <w:rsid w:val="00A46367"/>
    <w:rsid w:val="00A4686A"/>
    <w:rsid w:val="00A4780C"/>
    <w:rsid w:val="00A501AE"/>
    <w:rsid w:val="00A5057A"/>
    <w:rsid w:val="00A50CB7"/>
    <w:rsid w:val="00A51148"/>
    <w:rsid w:val="00A51B42"/>
    <w:rsid w:val="00A5218D"/>
    <w:rsid w:val="00A52327"/>
    <w:rsid w:val="00A52508"/>
    <w:rsid w:val="00A52D71"/>
    <w:rsid w:val="00A52DE7"/>
    <w:rsid w:val="00A53957"/>
    <w:rsid w:val="00A53CFF"/>
    <w:rsid w:val="00A548BA"/>
    <w:rsid w:val="00A54B42"/>
    <w:rsid w:val="00A54C64"/>
    <w:rsid w:val="00A550D2"/>
    <w:rsid w:val="00A55878"/>
    <w:rsid w:val="00A558E3"/>
    <w:rsid w:val="00A55E9B"/>
    <w:rsid w:val="00A5655D"/>
    <w:rsid w:val="00A56A0E"/>
    <w:rsid w:val="00A56DC2"/>
    <w:rsid w:val="00A57930"/>
    <w:rsid w:val="00A600FD"/>
    <w:rsid w:val="00A601B7"/>
    <w:rsid w:val="00A603F7"/>
    <w:rsid w:val="00A607EA"/>
    <w:rsid w:val="00A60A6B"/>
    <w:rsid w:val="00A60AD9"/>
    <w:rsid w:val="00A60D42"/>
    <w:rsid w:val="00A610B1"/>
    <w:rsid w:val="00A62019"/>
    <w:rsid w:val="00A6209F"/>
    <w:rsid w:val="00A626E1"/>
    <w:rsid w:val="00A631B2"/>
    <w:rsid w:val="00A6367C"/>
    <w:rsid w:val="00A6378C"/>
    <w:rsid w:val="00A63894"/>
    <w:rsid w:val="00A641E4"/>
    <w:rsid w:val="00A64627"/>
    <w:rsid w:val="00A64719"/>
    <w:rsid w:val="00A64DCC"/>
    <w:rsid w:val="00A650F4"/>
    <w:rsid w:val="00A6557C"/>
    <w:rsid w:val="00A65863"/>
    <w:rsid w:val="00A658A8"/>
    <w:rsid w:val="00A66E89"/>
    <w:rsid w:val="00A673EA"/>
    <w:rsid w:val="00A67D05"/>
    <w:rsid w:val="00A67F9D"/>
    <w:rsid w:val="00A703BB"/>
    <w:rsid w:val="00A70EF4"/>
    <w:rsid w:val="00A70F32"/>
    <w:rsid w:val="00A7109D"/>
    <w:rsid w:val="00A71281"/>
    <w:rsid w:val="00A712E4"/>
    <w:rsid w:val="00A71370"/>
    <w:rsid w:val="00A71A4B"/>
    <w:rsid w:val="00A72207"/>
    <w:rsid w:val="00A72C7F"/>
    <w:rsid w:val="00A72D8E"/>
    <w:rsid w:val="00A73630"/>
    <w:rsid w:val="00A739D7"/>
    <w:rsid w:val="00A73E75"/>
    <w:rsid w:val="00A7493E"/>
    <w:rsid w:val="00A75696"/>
    <w:rsid w:val="00A75A38"/>
    <w:rsid w:val="00A7682A"/>
    <w:rsid w:val="00A768D6"/>
    <w:rsid w:val="00A76AD3"/>
    <w:rsid w:val="00A76C73"/>
    <w:rsid w:val="00A7733F"/>
    <w:rsid w:val="00A77A8C"/>
    <w:rsid w:val="00A80A44"/>
    <w:rsid w:val="00A8111B"/>
    <w:rsid w:val="00A81296"/>
    <w:rsid w:val="00A814D7"/>
    <w:rsid w:val="00A81F59"/>
    <w:rsid w:val="00A82C5A"/>
    <w:rsid w:val="00A83428"/>
    <w:rsid w:val="00A8362E"/>
    <w:rsid w:val="00A83EB7"/>
    <w:rsid w:val="00A8413A"/>
    <w:rsid w:val="00A8416B"/>
    <w:rsid w:val="00A8427F"/>
    <w:rsid w:val="00A847E9"/>
    <w:rsid w:val="00A847F6"/>
    <w:rsid w:val="00A8485A"/>
    <w:rsid w:val="00A84C2D"/>
    <w:rsid w:val="00A84F17"/>
    <w:rsid w:val="00A85515"/>
    <w:rsid w:val="00A85822"/>
    <w:rsid w:val="00A8583C"/>
    <w:rsid w:val="00A858D3"/>
    <w:rsid w:val="00A861ED"/>
    <w:rsid w:val="00A8646C"/>
    <w:rsid w:val="00A8655A"/>
    <w:rsid w:val="00A86766"/>
    <w:rsid w:val="00A87097"/>
    <w:rsid w:val="00A8758C"/>
    <w:rsid w:val="00A878F4"/>
    <w:rsid w:val="00A87932"/>
    <w:rsid w:val="00A90017"/>
    <w:rsid w:val="00A90427"/>
    <w:rsid w:val="00A90559"/>
    <w:rsid w:val="00A90705"/>
    <w:rsid w:val="00A909D4"/>
    <w:rsid w:val="00A90E78"/>
    <w:rsid w:val="00A90F67"/>
    <w:rsid w:val="00A9132C"/>
    <w:rsid w:val="00A91A84"/>
    <w:rsid w:val="00A91AA2"/>
    <w:rsid w:val="00A91BA7"/>
    <w:rsid w:val="00A926CA"/>
    <w:rsid w:val="00A92D92"/>
    <w:rsid w:val="00A92ED3"/>
    <w:rsid w:val="00A9316B"/>
    <w:rsid w:val="00A93552"/>
    <w:rsid w:val="00A93743"/>
    <w:rsid w:val="00A94383"/>
    <w:rsid w:val="00A94792"/>
    <w:rsid w:val="00A94A28"/>
    <w:rsid w:val="00A94A94"/>
    <w:rsid w:val="00A94C1C"/>
    <w:rsid w:val="00A96219"/>
    <w:rsid w:val="00A963FE"/>
    <w:rsid w:val="00A9648C"/>
    <w:rsid w:val="00A96C8C"/>
    <w:rsid w:val="00A97373"/>
    <w:rsid w:val="00A9792C"/>
    <w:rsid w:val="00AA01E6"/>
    <w:rsid w:val="00AA0D3E"/>
    <w:rsid w:val="00AA2117"/>
    <w:rsid w:val="00AA265E"/>
    <w:rsid w:val="00AA2687"/>
    <w:rsid w:val="00AA2A1A"/>
    <w:rsid w:val="00AA2BFA"/>
    <w:rsid w:val="00AA2D1C"/>
    <w:rsid w:val="00AA30FD"/>
    <w:rsid w:val="00AA31DE"/>
    <w:rsid w:val="00AA33B3"/>
    <w:rsid w:val="00AA3506"/>
    <w:rsid w:val="00AA3579"/>
    <w:rsid w:val="00AA39D8"/>
    <w:rsid w:val="00AA3B33"/>
    <w:rsid w:val="00AA3BAD"/>
    <w:rsid w:val="00AA4859"/>
    <w:rsid w:val="00AA4941"/>
    <w:rsid w:val="00AA50FB"/>
    <w:rsid w:val="00AA55F1"/>
    <w:rsid w:val="00AA5CA2"/>
    <w:rsid w:val="00AA5D04"/>
    <w:rsid w:val="00AA5DBE"/>
    <w:rsid w:val="00AA64F5"/>
    <w:rsid w:val="00AA6A85"/>
    <w:rsid w:val="00AA6EBC"/>
    <w:rsid w:val="00AA72E0"/>
    <w:rsid w:val="00AA7BFD"/>
    <w:rsid w:val="00AA7DDD"/>
    <w:rsid w:val="00AB0328"/>
    <w:rsid w:val="00AB0876"/>
    <w:rsid w:val="00AB0AEF"/>
    <w:rsid w:val="00AB1325"/>
    <w:rsid w:val="00AB18A8"/>
    <w:rsid w:val="00AB1D64"/>
    <w:rsid w:val="00AB27E3"/>
    <w:rsid w:val="00AB2891"/>
    <w:rsid w:val="00AB2A5E"/>
    <w:rsid w:val="00AB30B2"/>
    <w:rsid w:val="00AB35C7"/>
    <w:rsid w:val="00AB3CA2"/>
    <w:rsid w:val="00AB438D"/>
    <w:rsid w:val="00AB4EA6"/>
    <w:rsid w:val="00AB4F37"/>
    <w:rsid w:val="00AB5FDE"/>
    <w:rsid w:val="00AB6816"/>
    <w:rsid w:val="00AB6DEA"/>
    <w:rsid w:val="00AB7EBE"/>
    <w:rsid w:val="00AC00E8"/>
    <w:rsid w:val="00AC07F8"/>
    <w:rsid w:val="00AC0B5D"/>
    <w:rsid w:val="00AC0DCF"/>
    <w:rsid w:val="00AC1272"/>
    <w:rsid w:val="00AC1503"/>
    <w:rsid w:val="00AC25F2"/>
    <w:rsid w:val="00AC2D7F"/>
    <w:rsid w:val="00AC3696"/>
    <w:rsid w:val="00AC3C00"/>
    <w:rsid w:val="00AC45E1"/>
    <w:rsid w:val="00AC4CFB"/>
    <w:rsid w:val="00AC4E32"/>
    <w:rsid w:val="00AC4F10"/>
    <w:rsid w:val="00AC525D"/>
    <w:rsid w:val="00AC58AC"/>
    <w:rsid w:val="00AC5DBE"/>
    <w:rsid w:val="00AC619E"/>
    <w:rsid w:val="00AC63E9"/>
    <w:rsid w:val="00AC68E5"/>
    <w:rsid w:val="00AC6D5B"/>
    <w:rsid w:val="00AC6DFB"/>
    <w:rsid w:val="00AC7451"/>
    <w:rsid w:val="00AC7550"/>
    <w:rsid w:val="00AC78D2"/>
    <w:rsid w:val="00AC7931"/>
    <w:rsid w:val="00AC7AA2"/>
    <w:rsid w:val="00AC7C57"/>
    <w:rsid w:val="00AD03C9"/>
    <w:rsid w:val="00AD063D"/>
    <w:rsid w:val="00AD0C4D"/>
    <w:rsid w:val="00AD1826"/>
    <w:rsid w:val="00AD19B8"/>
    <w:rsid w:val="00AD1A95"/>
    <w:rsid w:val="00AD1D40"/>
    <w:rsid w:val="00AD2687"/>
    <w:rsid w:val="00AD2D58"/>
    <w:rsid w:val="00AD368D"/>
    <w:rsid w:val="00AD4778"/>
    <w:rsid w:val="00AD4D0D"/>
    <w:rsid w:val="00AD5150"/>
    <w:rsid w:val="00AD5AFB"/>
    <w:rsid w:val="00AD5D1B"/>
    <w:rsid w:val="00AD67D1"/>
    <w:rsid w:val="00AD69AD"/>
    <w:rsid w:val="00AD6C40"/>
    <w:rsid w:val="00AD7756"/>
    <w:rsid w:val="00AD7E48"/>
    <w:rsid w:val="00AE0253"/>
    <w:rsid w:val="00AE0BFD"/>
    <w:rsid w:val="00AE24F6"/>
    <w:rsid w:val="00AE2B51"/>
    <w:rsid w:val="00AE2DC4"/>
    <w:rsid w:val="00AE2FF4"/>
    <w:rsid w:val="00AE3967"/>
    <w:rsid w:val="00AE3B84"/>
    <w:rsid w:val="00AE47F1"/>
    <w:rsid w:val="00AE4A74"/>
    <w:rsid w:val="00AE4C5F"/>
    <w:rsid w:val="00AE55E5"/>
    <w:rsid w:val="00AE57CB"/>
    <w:rsid w:val="00AE5C41"/>
    <w:rsid w:val="00AE6C1F"/>
    <w:rsid w:val="00AE71C3"/>
    <w:rsid w:val="00AE7308"/>
    <w:rsid w:val="00AE7C0E"/>
    <w:rsid w:val="00AF0144"/>
    <w:rsid w:val="00AF02FE"/>
    <w:rsid w:val="00AF1082"/>
    <w:rsid w:val="00AF1551"/>
    <w:rsid w:val="00AF29C8"/>
    <w:rsid w:val="00AF2BDE"/>
    <w:rsid w:val="00AF2C3C"/>
    <w:rsid w:val="00AF2F4B"/>
    <w:rsid w:val="00AF3493"/>
    <w:rsid w:val="00AF41D0"/>
    <w:rsid w:val="00AF517D"/>
    <w:rsid w:val="00AF52F3"/>
    <w:rsid w:val="00AF56F9"/>
    <w:rsid w:val="00AF5733"/>
    <w:rsid w:val="00B00061"/>
    <w:rsid w:val="00B0038C"/>
    <w:rsid w:val="00B00701"/>
    <w:rsid w:val="00B0074F"/>
    <w:rsid w:val="00B009D3"/>
    <w:rsid w:val="00B01D83"/>
    <w:rsid w:val="00B01E11"/>
    <w:rsid w:val="00B01FDB"/>
    <w:rsid w:val="00B02414"/>
    <w:rsid w:val="00B025E7"/>
    <w:rsid w:val="00B02795"/>
    <w:rsid w:val="00B033DD"/>
    <w:rsid w:val="00B03456"/>
    <w:rsid w:val="00B0346A"/>
    <w:rsid w:val="00B03A09"/>
    <w:rsid w:val="00B04387"/>
    <w:rsid w:val="00B04741"/>
    <w:rsid w:val="00B04CA3"/>
    <w:rsid w:val="00B04E38"/>
    <w:rsid w:val="00B04F7D"/>
    <w:rsid w:val="00B04FA2"/>
    <w:rsid w:val="00B05227"/>
    <w:rsid w:val="00B05C96"/>
    <w:rsid w:val="00B06AD6"/>
    <w:rsid w:val="00B06E3D"/>
    <w:rsid w:val="00B06F1E"/>
    <w:rsid w:val="00B07060"/>
    <w:rsid w:val="00B075E3"/>
    <w:rsid w:val="00B07F91"/>
    <w:rsid w:val="00B1097D"/>
    <w:rsid w:val="00B10C80"/>
    <w:rsid w:val="00B10D92"/>
    <w:rsid w:val="00B11241"/>
    <w:rsid w:val="00B11F2F"/>
    <w:rsid w:val="00B12359"/>
    <w:rsid w:val="00B1253A"/>
    <w:rsid w:val="00B128DD"/>
    <w:rsid w:val="00B12B57"/>
    <w:rsid w:val="00B12D8D"/>
    <w:rsid w:val="00B1364E"/>
    <w:rsid w:val="00B13CBC"/>
    <w:rsid w:val="00B15429"/>
    <w:rsid w:val="00B155CE"/>
    <w:rsid w:val="00B15632"/>
    <w:rsid w:val="00B159BD"/>
    <w:rsid w:val="00B15B64"/>
    <w:rsid w:val="00B17BE7"/>
    <w:rsid w:val="00B17C6C"/>
    <w:rsid w:val="00B17CF9"/>
    <w:rsid w:val="00B200F3"/>
    <w:rsid w:val="00B20257"/>
    <w:rsid w:val="00B20980"/>
    <w:rsid w:val="00B20A2F"/>
    <w:rsid w:val="00B214C0"/>
    <w:rsid w:val="00B219C0"/>
    <w:rsid w:val="00B21AC4"/>
    <w:rsid w:val="00B21C3C"/>
    <w:rsid w:val="00B21D8B"/>
    <w:rsid w:val="00B2264F"/>
    <w:rsid w:val="00B22C0E"/>
    <w:rsid w:val="00B22DC0"/>
    <w:rsid w:val="00B22E08"/>
    <w:rsid w:val="00B2309A"/>
    <w:rsid w:val="00B23652"/>
    <w:rsid w:val="00B2367F"/>
    <w:rsid w:val="00B239DA"/>
    <w:rsid w:val="00B241F1"/>
    <w:rsid w:val="00B24638"/>
    <w:rsid w:val="00B24652"/>
    <w:rsid w:val="00B2478B"/>
    <w:rsid w:val="00B25701"/>
    <w:rsid w:val="00B2581D"/>
    <w:rsid w:val="00B25A70"/>
    <w:rsid w:val="00B25ABE"/>
    <w:rsid w:val="00B25FAC"/>
    <w:rsid w:val="00B2603D"/>
    <w:rsid w:val="00B2650C"/>
    <w:rsid w:val="00B26522"/>
    <w:rsid w:val="00B27A3B"/>
    <w:rsid w:val="00B3045C"/>
    <w:rsid w:val="00B3061C"/>
    <w:rsid w:val="00B3100B"/>
    <w:rsid w:val="00B313AA"/>
    <w:rsid w:val="00B31DA1"/>
    <w:rsid w:val="00B31DB9"/>
    <w:rsid w:val="00B32457"/>
    <w:rsid w:val="00B32570"/>
    <w:rsid w:val="00B32CB9"/>
    <w:rsid w:val="00B32E82"/>
    <w:rsid w:val="00B33621"/>
    <w:rsid w:val="00B33705"/>
    <w:rsid w:val="00B338F4"/>
    <w:rsid w:val="00B33E37"/>
    <w:rsid w:val="00B340C6"/>
    <w:rsid w:val="00B344BD"/>
    <w:rsid w:val="00B34591"/>
    <w:rsid w:val="00B34AB2"/>
    <w:rsid w:val="00B34EA4"/>
    <w:rsid w:val="00B35D6A"/>
    <w:rsid w:val="00B35EE1"/>
    <w:rsid w:val="00B36242"/>
    <w:rsid w:val="00B36798"/>
    <w:rsid w:val="00B37018"/>
    <w:rsid w:val="00B409B4"/>
    <w:rsid w:val="00B40B7C"/>
    <w:rsid w:val="00B4149B"/>
    <w:rsid w:val="00B414E1"/>
    <w:rsid w:val="00B414FD"/>
    <w:rsid w:val="00B416EC"/>
    <w:rsid w:val="00B4188C"/>
    <w:rsid w:val="00B41BAA"/>
    <w:rsid w:val="00B42BCD"/>
    <w:rsid w:val="00B43580"/>
    <w:rsid w:val="00B445B0"/>
    <w:rsid w:val="00B44A20"/>
    <w:rsid w:val="00B44B59"/>
    <w:rsid w:val="00B44D3C"/>
    <w:rsid w:val="00B4591B"/>
    <w:rsid w:val="00B45DE7"/>
    <w:rsid w:val="00B45F9E"/>
    <w:rsid w:val="00B46234"/>
    <w:rsid w:val="00B46356"/>
    <w:rsid w:val="00B46A1B"/>
    <w:rsid w:val="00B47438"/>
    <w:rsid w:val="00B4743A"/>
    <w:rsid w:val="00B47EA2"/>
    <w:rsid w:val="00B500FA"/>
    <w:rsid w:val="00B506EB"/>
    <w:rsid w:val="00B51204"/>
    <w:rsid w:val="00B51D0A"/>
    <w:rsid w:val="00B51F14"/>
    <w:rsid w:val="00B52972"/>
    <w:rsid w:val="00B53486"/>
    <w:rsid w:val="00B53DB1"/>
    <w:rsid w:val="00B53E0A"/>
    <w:rsid w:val="00B54136"/>
    <w:rsid w:val="00B54783"/>
    <w:rsid w:val="00B54C53"/>
    <w:rsid w:val="00B54D35"/>
    <w:rsid w:val="00B553A9"/>
    <w:rsid w:val="00B559EC"/>
    <w:rsid w:val="00B5627B"/>
    <w:rsid w:val="00B5651D"/>
    <w:rsid w:val="00B56559"/>
    <w:rsid w:val="00B565E6"/>
    <w:rsid w:val="00B5677B"/>
    <w:rsid w:val="00B56825"/>
    <w:rsid w:val="00B568B3"/>
    <w:rsid w:val="00B56B7A"/>
    <w:rsid w:val="00B56BFE"/>
    <w:rsid w:val="00B56CBF"/>
    <w:rsid w:val="00B57059"/>
    <w:rsid w:val="00B5725B"/>
    <w:rsid w:val="00B57917"/>
    <w:rsid w:val="00B6084C"/>
    <w:rsid w:val="00B60BD8"/>
    <w:rsid w:val="00B60BD9"/>
    <w:rsid w:val="00B612D4"/>
    <w:rsid w:val="00B62128"/>
    <w:rsid w:val="00B63368"/>
    <w:rsid w:val="00B63644"/>
    <w:rsid w:val="00B6365C"/>
    <w:rsid w:val="00B637F8"/>
    <w:rsid w:val="00B638CD"/>
    <w:rsid w:val="00B63DBF"/>
    <w:rsid w:val="00B64081"/>
    <w:rsid w:val="00B642F3"/>
    <w:rsid w:val="00B643EF"/>
    <w:rsid w:val="00B646EA"/>
    <w:rsid w:val="00B64954"/>
    <w:rsid w:val="00B6561C"/>
    <w:rsid w:val="00B6574F"/>
    <w:rsid w:val="00B657A8"/>
    <w:rsid w:val="00B658B8"/>
    <w:rsid w:val="00B65D80"/>
    <w:rsid w:val="00B6661D"/>
    <w:rsid w:val="00B66685"/>
    <w:rsid w:val="00B667B1"/>
    <w:rsid w:val="00B67787"/>
    <w:rsid w:val="00B67E0A"/>
    <w:rsid w:val="00B700D2"/>
    <w:rsid w:val="00B70C2E"/>
    <w:rsid w:val="00B70C39"/>
    <w:rsid w:val="00B7116B"/>
    <w:rsid w:val="00B712C8"/>
    <w:rsid w:val="00B712CA"/>
    <w:rsid w:val="00B71321"/>
    <w:rsid w:val="00B71392"/>
    <w:rsid w:val="00B71504"/>
    <w:rsid w:val="00B71563"/>
    <w:rsid w:val="00B71DB5"/>
    <w:rsid w:val="00B725A5"/>
    <w:rsid w:val="00B72956"/>
    <w:rsid w:val="00B729BB"/>
    <w:rsid w:val="00B72ABA"/>
    <w:rsid w:val="00B72D12"/>
    <w:rsid w:val="00B73176"/>
    <w:rsid w:val="00B7415A"/>
    <w:rsid w:val="00B747CC"/>
    <w:rsid w:val="00B75204"/>
    <w:rsid w:val="00B7571A"/>
    <w:rsid w:val="00B75729"/>
    <w:rsid w:val="00B76147"/>
    <w:rsid w:val="00B775D0"/>
    <w:rsid w:val="00B77A79"/>
    <w:rsid w:val="00B8014E"/>
    <w:rsid w:val="00B80178"/>
    <w:rsid w:val="00B80863"/>
    <w:rsid w:val="00B80B4F"/>
    <w:rsid w:val="00B80D7F"/>
    <w:rsid w:val="00B80EA6"/>
    <w:rsid w:val="00B80EED"/>
    <w:rsid w:val="00B80FDE"/>
    <w:rsid w:val="00B81B89"/>
    <w:rsid w:val="00B8261C"/>
    <w:rsid w:val="00B828B9"/>
    <w:rsid w:val="00B828E6"/>
    <w:rsid w:val="00B829EE"/>
    <w:rsid w:val="00B82A19"/>
    <w:rsid w:val="00B836F6"/>
    <w:rsid w:val="00B83ECB"/>
    <w:rsid w:val="00B846AE"/>
    <w:rsid w:val="00B846FE"/>
    <w:rsid w:val="00B84937"/>
    <w:rsid w:val="00B853DC"/>
    <w:rsid w:val="00B86B73"/>
    <w:rsid w:val="00B86CF0"/>
    <w:rsid w:val="00B86D56"/>
    <w:rsid w:val="00B87DA1"/>
    <w:rsid w:val="00B90146"/>
    <w:rsid w:val="00B90229"/>
    <w:rsid w:val="00B90C1B"/>
    <w:rsid w:val="00B912C3"/>
    <w:rsid w:val="00B91720"/>
    <w:rsid w:val="00B91875"/>
    <w:rsid w:val="00B92068"/>
    <w:rsid w:val="00B928CE"/>
    <w:rsid w:val="00B9317E"/>
    <w:rsid w:val="00B93319"/>
    <w:rsid w:val="00B93EDD"/>
    <w:rsid w:val="00B944A6"/>
    <w:rsid w:val="00B94562"/>
    <w:rsid w:val="00B94E82"/>
    <w:rsid w:val="00B95AE7"/>
    <w:rsid w:val="00B95B77"/>
    <w:rsid w:val="00B95D8D"/>
    <w:rsid w:val="00B95E29"/>
    <w:rsid w:val="00B96D1C"/>
    <w:rsid w:val="00B96E40"/>
    <w:rsid w:val="00B96FE6"/>
    <w:rsid w:val="00B970D2"/>
    <w:rsid w:val="00B978EC"/>
    <w:rsid w:val="00BA022D"/>
    <w:rsid w:val="00BA0418"/>
    <w:rsid w:val="00BA090F"/>
    <w:rsid w:val="00BA0A01"/>
    <w:rsid w:val="00BA0A93"/>
    <w:rsid w:val="00BA109A"/>
    <w:rsid w:val="00BA167E"/>
    <w:rsid w:val="00BA1757"/>
    <w:rsid w:val="00BA2F20"/>
    <w:rsid w:val="00BA30F9"/>
    <w:rsid w:val="00BA31B4"/>
    <w:rsid w:val="00BA35A9"/>
    <w:rsid w:val="00BA3B22"/>
    <w:rsid w:val="00BA3BAB"/>
    <w:rsid w:val="00BA46CB"/>
    <w:rsid w:val="00BA4B38"/>
    <w:rsid w:val="00BA4E71"/>
    <w:rsid w:val="00BA5116"/>
    <w:rsid w:val="00BA523B"/>
    <w:rsid w:val="00BA5425"/>
    <w:rsid w:val="00BA54C5"/>
    <w:rsid w:val="00BA5526"/>
    <w:rsid w:val="00BA57A3"/>
    <w:rsid w:val="00BA586E"/>
    <w:rsid w:val="00BA5CCC"/>
    <w:rsid w:val="00BA6182"/>
    <w:rsid w:val="00BA61D3"/>
    <w:rsid w:val="00BA63BB"/>
    <w:rsid w:val="00BA65B1"/>
    <w:rsid w:val="00BA68BA"/>
    <w:rsid w:val="00BA6DDA"/>
    <w:rsid w:val="00BA7478"/>
    <w:rsid w:val="00BA7552"/>
    <w:rsid w:val="00BA7787"/>
    <w:rsid w:val="00BA7F8B"/>
    <w:rsid w:val="00BB00AD"/>
    <w:rsid w:val="00BB0BAE"/>
    <w:rsid w:val="00BB114F"/>
    <w:rsid w:val="00BB168D"/>
    <w:rsid w:val="00BB193D"/>
    <w:rsid w:val="00BB1AB2"/>
    <w:rsid w:val="00BB2480"/>
    <w:rsid w:val="00BB2F63"/>
    <w:rsid w:val="00BB3243"/>
    <w:rsid w:val="00BB39B7"/>
    <w:rsid w:val="00BB427A"/>
    <w:rsid w:val="00BB4567"/>
    <w:rsid w:val="00BB505A"/>
    <w:rsid w:val="00BB560D"/>
    <w:rsid w:val="00BB588E"/>
    <w:rsid w:val="00BB5A8E"/>
    <w:rsid w:val="00BB6387"/>
    <w:rsid w:val="00BB71BB"/>
    <w:rsid w:val="00BB71DB"/>
    <w:rsid w:val="00BC00D6"/>
    <w:rsid w:val="00BC02EF"/>
    <w:rsid w:val="00BC06D5"/>
    <w:rsid w:val="00BC0909"/>
    <w:rsid w:val="00BC0E8E"/>
    <w:rsid w:val="00BC15A0"/>
    <w:rsid w:val="00BC19AF"/>
    <w:rsid w:val="00BC20DA"/>
    <w:rsid w:val="00BC2DDC"/>
    <w:rsid w:val="00BC2FC8"/>
    <w:rsid w:val="00BC3069"/>
    <w:rsid w:val="00BC3376"/>
    <w:rsid w:val="00BC356F"/>
    <w:rsid w:val="00BC39E3"/>
    <w:rsid w:val="00BC42A8"/>
    <w:rsid w:val="00BC4BC3"/>
    <w:rsid w:val="00BC5C78"/>
    <w:rsid w:val="00BC6141"/>
    <w:rsid w:val="00BC631C"/>
    <w:rsid w:val="00BC6A83"/>
    <w:rsid w:val="00BC70EA"/>
    <w:rsid w:val="00BC7F8C"/>
    <w:rsid w:val="00BD0AC8"/>
    <w:rsid w:val="00BD0B75"/>
    <w:rsid w:val="00BD0BC3"/>
    <w:rsid w:val="00BD10B8"/>
    <w:rsid w:val="00BD1A9E"/>
    <w:rsid w:val="00BD1AB2"/>
    <w:rsid w:val="00BD2C78"/>
    <w:rsid w:val="00BD32EF"/>
    <w:rsid w:val="00BD32F1"/>
    <w:rsid w:val="00BD365A"/>
    <w:rsid w:val="00BD36BB"/>
    <w:rsid w:val="00BD3D1C"/>
    <w:rsid w:val="00BD4161"/>
    <w:rsid w:val="00BD4704"/>
    <w:rsid w:val="00BD4831"/>
    <w:rsid w:val="00BD4CB9"/>
    <w:rsid w:val="00BD52DB"/>
    <w:rsid w:val="00BD59C1"/>
    <w:rsid w:val="00BD5E60"/>
    <w:rsid w:val="00BD60B2"/>
    <w:rsid w:val="00BD61ED"/>
    <w:rsid w:val="00BD6933"/>
    <w:rsid w:val="00BD69B3"/>
    <w:rsid w:val="00BD7550"/>
    <w:rsid w:val="00BD774F"/>
    <w:rsid w:val="00BD7799"/>
    <w:rsid w:val="00BD77B6"/>
    <w:rsid w:val="00BD7D74"/>
    <w:rsid w:val="00BE0264"/>
    <w:rsid w:val="00BE02D1"/>
    <w:rsid w:val="00BE062B"/>
    <w:rsid w:val="00BE0A85"/>
    <w:rsid w:val="00BE0EBA"/>
    <w:rsid w:val="00BE12D3"/>
    <w:rsid w:val="00BE1425"/>
    <w:rsid w:val="00BE1B35"/>
    <w:rsid w:val="00BE1C4D"/>
    <w:rsid w:val="00BE25CB"/>
    <w:rsid w:val="00BE26A5"/>
    <w:rsid w:val="00BE278B"/>
    <w:rsid w:val="00BE3394"/>
    <w:rsid w:val="00BE3690"/>
    <w:rsid w:val="00BE3CCC"/>
    <w:rsid w:val="00BE4720"/>
    <w:rsid w:val="00BE49F2"/>
    <w:rsid w:val="00BE4ABC"/>
    <w:rsid w:val="00BE4E14"/>
    <w:rsid w:val="00BE504D"/>
    <w:rsid w:val="00BE5533"/>
    <w:rsid w:val="00BE58B2"/>
    <w:rsid w:val="00BE5CEE"/>
    <w:rsid w:val="00BE5D93"/>
    <w:rsid w:val="00BE607C"/>
    <w:rsid w:val="00BE6748"/>
    <w:rsid w:val="00BE6818"/>
    <w:rsid w:val="00BE6E5C"/>
    <w:rsid w:val="00BE6F7A"/>
    <w:rsid w:val="00BE7578"/>
    <w:rsid w:val="00BF0804"/>
    <w:rsid w:val="00BF0861"/>
    <w:rsid w:val="00BF09BE"/>
    <w:rsid w:val="00BF0BBE"/>
    <w:rsid w:val="00BF0EE8"/>
    <w:rsid w:val="00BF1304"/>
    <w:rsid w:val="00BF17BE"/>
    <w:rsid w:val="00BF1CCD"/>
    <w:rsid w:val="00BF1DFC"/>
    <w:rsid w:val="00BF26DE"/>
    <w:rsid w:val="00BF3593"/>
    <w:rsid w:val="00BF37B0"/>
    <w:rsid w:val="00BF37E2"/>
    <w:rsid w:val="00BF3A58"/>
    <w:rsid w:val="00BF3B69"/>
    <w:rsid w:val="00BF434D"/>
    <w:rsid w:val="00BF4EA5"/>
    <w:rsid w:val="00BF503C"/>
    <w:rsid w:val="00BF596A"/>
    <w:rsid w:val="00BF69D6"/>
    <w:rsid w:val="00BF6C6E"/>
    <w:rsid w:val="00BF736A"/>
    <w:rsid w:val="00C002FF"/>
    <w:rsid w:val="00C0105C"/>
    <w:rsid w:val="00C0125A"/>
    <w:rsid w:val="00C0277D"/>
    <w:rsid w:val="00C02F0B"/>
    <w:rsid w:val="00C03A27"/>
    <w:rsid w:val="00C03BB0"/>
    <w:rsid w:val="00C03E1E"/>
    <w:rsid w:val="00C03EA5"/>
    <w:rsid w:val="00C04814"/>
    <w:rsid w:val="00C04B2D"/>
    <w:rsid w:val="00C04B52"/>
    <w:rsid w:val="00C0526F"/>
    <w:rsid w:val="00C055E2"/>
    <w:rsid w:val="00C05F2B"/>
    <w:rsid w:val="00C0615C"/>
    <w:rsid w:val="00C07582"/>
    <w:rsid w:val="00C07C67"/>
    <w:rsid w:val="00C07ECB"/>
    <w:rsid w:val="00C10442"/>
    <w:rsid w:val="00C10935"/>
    <w:rsid w:val="00C10FB0"/>
    <w:rsid w:val="00C110AF"/>
    <w:rsid w:val="00C114BD"/>
    <w:rsid w:val="00C136FC"/>
    <w:rsid w:val="00C13AB4"/>
    <w:rsid w:val="00C13F8E"/>
    <w:rsid w:val="00C14180"/>
    <w:rsid w:val="00C146D6"/>
    <w:rsid w:val="00C1545E"/>
    <w:rsid w:val="00C159AA"/>
    <w:rsid w:val="00C15E66"/>
    <w:rsid w:val="00C15F67"/>
    <w:rsid w:val="00C16201"/>
    <w:rsid w:val="00C16851"/>
    <w:rsid w:val="00C2050A"/>
    <w:rsid w:val="00C2067D"/>
    <w:rsid w:val="00C20696"/>
    <w:rsid w:val="00C20B76"/>
    <w:rsid w:val="00C20E94"/>
    <w:rsid w:val="00C21FB9"/>
    <w:rsid w:val="00C222A2"/>
    <w:rsid w:val="00C22553"/>
    <w:rsid w:val="00C2266D"/>
    <w:rsid w:val="00C22AB4"/>
    <w:rsid w:val="00C22C22"/>
    <w:rsid w:val="00C231E0"/>
    <w:rsid w:val="00C23779"/>
    <w:rsid w:val="00C24654"/>
    <w:rsid w:val="00C24852"/>
    <w:rsid w:val="00C24EAA"/>
    <w:rsid w:val="00C24EBD"/>
    <w:rsid w:val="00C25022"/>
    <w:rsid w:val="00C25586"/>
    <w:rsid w:val="00C257B5"/>
    <w:rsid w:val="00C272C8"/>
    <w:rsid w:val="00C27582"/>
    <w:rsid w:val="00C275D9"/>
    <w:rsid w:val="00C309E7"/>
    <w:rsid w:val="00C31061"/>
    <w:rsid w:val="00C3110A"/>
    <w:rsid w:val="00C31DA7"/>
    <w:rsid w:val="00C322D3"/>
    <w:rsid w:val="00C32329"/>
    <w:rsid w:val="00C33288"/>
    <w:rsid w:val="00C34D04"/>
    <w:rsid w:val="00C35279"/>
    <w:rsid w:val="00C35F03"/>
    <w:rsid w:val="00C35F10"/>
    <w:rsid w:val="00C36493"/>
    <w:rsid w:val="00C37654"/>
    <w:rsid w:val="00C415A7"/>
    <w:rsid w:val="00C4180D"/>
    <w:rsid w:val="00C418DB"/>
    <w:rsid w:val="00C41DBA"/>
    <w:rsid w:val="00C41EBD"/>
    <w:rsid w:val="00C4231D"/>
    <w:rsid w:val="00C42FF8"/>
    <w:rsid w:val="00C43931"/>
    <w:rsid w:val="00C444E8"/>
    <w:rsid w:val="00C452E6"/>
    <w:rsid w:val="00C45919"/>
    <w:rsid w:val="00C45991"/>
    <w:rsid w:val="00C46107"/>
    <w:rsid w:val="00C464FA"/>
    <w:rsid w:val="00C46932"/>
    <w:rsid w:val="00C46CE8"/>
    <w:rsid w:val="00C46E31"/>
    <w:rsid w:val="00C4760B"/>
    <w:rsid w:val="00C5029E"/>
    <w:rsid w:val="00C506FD"/>
    <w:rsid w:val="00C50DEC"/>
    <w:rsid w:val="00C5100E"/>
    <w:rsid w:val="00C51351"/>
    <w:rsid w:val="00C51876"/>
    <w:rsid w:val="00C51B81"/>
    <w:rsid w:val="00C51DC8"/>
    <w:rsid w:val="00C529C7"/>
    <w:rsid w:val="00C52BC1"/>
    <w:rsid w:val="00C53633"/>
    <w:rsid w:val="00C5447B"/>
    <w:rsid w:val="00C55022"/>
    <w:rsid w:val="00C554A2"/>
    <w:rsid w:val="00C5567F"/>
    <w:rsid w:val="00C5573B"/>
    <w:rsid w:val="00C557C0"/>
    <w:rsid w:val="00C55BA0"/>
    <w:rsid w:val="00C55C1B"/>
    <w:rsid w:val="00C56817"/>
    <w:rsid w:val="00C57941"/>
    <w:rsid w:val="00C57DC8"/>
    <w:rsid w:val="00C600F5"/>
    <w:rsid w:val="00C60C50"/>
    <w:rsid w:val="00C6111A"/>
    <w:rsid w:val="00C62E3A"/>
    <w:rsid w:val="00C6344A"/>
    <w:rsid w:val="00C635F9"/>
    <w:rsid w:val="00C63A04"/>
    <w:rsid w:val="00C64A04"/>
    <w:rsid w:val="00C64A09"/>
    <w:rsid w:val="00C64AED"/>
    <w:rsid w:val="00C64CB1"/>
    <w:rsid w:val="00C6768B"/>
    <w:rsid w:val="00C67717"/>
    <w:rsid w:val="00C67D79"/>
    <w:rsid w:val="00C704D6"/>
    <w:rsid w:val="00C7062E"/>
    <w:rsid w:val="00C708A6"/>
    <w:rsid w:val="00C70F3B"/>
    <w:rsid w:val="00C71845"/>
    <w:rsid w:val="00C71A45"/>
    <w:rsid w:val="00C71FF6"/>
    <w:rsid w:val="00C729D0"/>
    <w:rsid w:val="00C72A24"/>
    <w:rsid w:val="00C730CC"/>
    <w:rsid w:val="00C732D8"/>
    <w:rsid w:val="00C7366F"/>
    <w:rsid w:val="00C73BC4"/>
    <w:rsid w:val="00C7401B"/>
    <w:rsid w:val="00C7579E"/>
    <w:rsid w:val="00C75F3D"/>
    <w:rsid w:val="00C76262"/>
    <w:rsid w:val="00C763CB"/>
    <w:rsid w:val="00C76480"/>
    <w:rsid w:val="00C768BB"/>
    <w:rsid w:val="00C76F8E"/>
    <w:rsid w:val="00C779AE"/>
    <w:rsid w:val="00C77DB6"/>
    <w:rsid w:val="00C80039"/>
    <w:rsid w:val="00C803E7"/>
    <w:rsid w:val="00C804F5"/>
    <w:rsid w:val="00C80A85"/>
    <w:rsid w:val="00C80DEC"/>
    <w:rsid w:val="00C81118"/>
    <w:rsid w:val="00C81218"/>
    <w:rsid w:val="00C81B35"/>
    <w:rsid w:val="00C81E93"/>
    <w:rsid w:val="00C81ED0"/>
    <w:rsid w:val="00C82178"/>
    <w:rsid w:val="00C83947"/>
    <w:rsid w:val="00C83977"/>
    <w:rsid w:val="00C83F63"/>
    <w:rsid w:val="00C8490A"/>
    <w:rsid w:val="00C84A2E"/>
    <w:rsid w:val="00C84E66"/>
    <w:rsid w:val="00C8519D"/>
    <w:rsid w:val="00C85929"/>
    <w:rsid w:val="00C85F66"/>
    <w:rsid w:val="00C8642E"/>
    <w:rsid w:val="00C86560"/>
    <w:rsid w:val="00C87384"/>
    <w:rsid w:val="00C87842"/>
    <w:rsid w:val="00C87CB4"/>
    <w:rsid w:val="00C9015B"/>
    <w:rsid w:val="00C90A44"/>
    <w:rsid w:val="00C915AB"/>
    <w:rsid w:val="00C91989"/>
    <w:rsid w:val="00C91BAA"/>
    <w:rsid w:val="00C91EC2"/>
    <w:rsid w:val="00C92171"/>
    <w:rsid w:val="00C92A78"/>
    <w:rsid w:val="00C92D86"/>
    <w:rsid w:val="00C934A3"/>
    <w:rsid w:val="00C9355A"/>
    <w:rsid w:val="00C94AE0"/>
    <w:rsid w:val="00C950CD"/>
    <w:rsid w:val="00C9520A"/>
    <w:rsid w:val="00C9529D"/>
    <w:rsid w:val="00C9740D"/>
    <w:rsid w:val="00C97D43"/>
    <w:rsid w:val="00CA0008"/>
    <w:rsid w:val="00CA007E"/>
    <w:rsid w:val="00CA0511"/>
    <w:rsid w:val="00CA0719"/>
    <w:rsid w:val="00CA11BB"/>
    <w:rsid w:val="00CA139B"/>
    <w:rsid w:val="00CA167A"/>
    <w:rsid w:val="00CA1896"/>
    <w:rsid w:val="00CA1FFB"/>
    <w:rsid w:val="00CA241A"/>
    <w:rsid w:val="00CA2BA0"/>
    <w:rsid w:val="00CA3283"/>
    <w:rsid w:val="00CA34A6"/>
    <w:rsid w:val="00CA37B9"/>
    <w:rsid w:val="00CA4322"/>
    <w:rsid w:val="00CA50C8"/>
    <w:rsid w:val="00CA55BC"/>
    <w:rsid w:val="00CA682F"/>
    <w:rsid w:val="00CA6DFC"/>
    <w:rsid w:val="00CA7565"/>
    <w:rsid w:val="00CA79A0"/>
    <w:rsid w:val="00CA7BE8"/>
    <w:rsid w:val="00CA7DD0"/>
    <w:rsid w:val="00CB0077"/>
    <w:rsid w:val="00CB0374"/>
    <w:rsid w:val="00CB0534"/>
    <w:rsid w:val="00CB05A0"/>
    <w:rsid w:val="00CB0AAF"/>
    <w:rsid w:val="00CB0BA8"/>
    <w:rsid w:val="00CB1044"/>
    <w:rsid w:val="00CB1703"/>
    <w:rsid w:val="00CB1922"/>
    <w:rsid w:val="00CB1EAD"/>
    <w:rsid w:val="00CB1F13"/>
    <w:rsid w:val="00CB2033"/>
    <w:rsid w:val="00CB2594"/>
    <w:rsid w:val="00CB25D7"/>
    <w:rsid w:val="00CB277D"/>
    <w:rsid w:val="00CB2BAD"/>
    <w:rsid w:val="00CB2D1C"/>
    <w:rsid w:val="00CB2D78"/>
    <w:rsid w:val="00CB3FB5"/>
    <w:rsid w:val="00CB5CD5"/>
    <w:rsid w:val="00CB60CC"/>
    <w:rsid w:val="00CB6526"/>
    <w:rsid w:val="00CB6B11"/>
    <w:rsid w:val="00CB6CB9"/>
    <w:rsid w:val="00CB72D0"/>
    <w:rsid w:val="00CB7353"/>
    <w:rsid w:val="00CB74A8"/>
    <w:rsid w:val="00CB7F3D"/>
    <w:rsid w:val="00CC01ED"/>
    <w:rsid w:val="00CC0405"/>
    <w:rsid w:val="00CC0A2C"/>
    <w:rsid w:val="00CC0E0A"/>
    <w:rsid w:val="00CC0ED1"/>
    <w:rsid w:val="00CC1370"/>
    <w:rsid w:val="00CC144D"/>
    <w:rsid w:val="00CC14C0"/>
    <w:rsid w:val="00CC15DB"/>
    <w:rsid w:val="00CC1B2C"/>
    <w:rsid w:val="00CC29ED"/>
    <w:rsid w:val="00CC2BBD"/>
    <w:rsid w:val="00CC3344"/>
    <w:rsid w:val="00CC3751"/>
    <w:rsid w:val="00CC3761"/>
    <w:rsid w:val="00CC4798"/>
    <w:rsid w:val="00CC4BA8"/>
    <w:rsid w:val="00CC5830"/>
    <w:rsid w:val="00CC5D19"/>
    <w:rsid w:val="00CC6147"/>
    <w:rsid w:val="00CC6511"/>
    <w:rsid w:val="00CC6766"/>
    <w:rsid w:val="00CC69FE"/>
    <w:rsid w:val="00CC6CCB"/>
    <w:rsid w:val="00CC7805"/>
    <w:rsid w:val="00CC7940"/>
    <w:rsid w:val="00CC7F25"/>
    <w:rsid w:val="00CD01ED"/>
    <w:rsid w:val="00CD02AE"/>
    <w:rsid w:val="00CD0D3C"/>
    <w:rsid w:val="00CD2283"/>
    <w:rsid w:val="00CD28D1"/>
    <w:rsid w:val="00CD2EC7"/>
    <w:rsid w:val="00CD2F06"/>
    <w:rsid w:val="00CD3958"/>
    <w:rsid w:val="00CD3B24"/>
    <w:rsid w:val="00CD40BB"/>
    <w:rsid w:val="00CD4202"/>
    <w:rsid w:val="00CD4B86"/>
    <w:rsid w:val="00CD4C19"/>
    <w:rsid w:val="00CD4E3F"/>
    <w:rsid w:val="00CD5078"/>
    <w:rsid w:val="00CD5541"/>
    <w:rsid w:val="00CD632E"/>
    <w:rsid w:val="00CD645C"/>
    <w:rsid w:val="00CD7A86"/>
    <w:rsid w:val="00CE02A4"/>
    <w:rsid w:val="00CE0D25"/>
    <w:rsid w:val="00CE0EB7"/>
    <w:rsid w:val="00CE1230"/>
    <w:rsid w:val="00CE13BB"/>
    <w:rsid w:val="00CE18CA"/>
    <w:rsid w:val="00CE1AA1"/>
    <w:rsid w:val="00CE223C"/>
    <w:rsid w:val="00CE2576"/>
    <w:rsid w:val="00CE2C7E"/>
    <w:rsid w:val="00CE2CE4"/>
    <w:rsid w:val="00CE2F8D"/>
    <w:rsid w:val="00CE33FA"/>
    <w:rsid w:val="00CE3729"/>
    <w:rsid w:val="00CE3A5F"/>
    <w:rsid w:val="00CE3E81"/>
    <w:rsid w:val="00CE42E3"/>
    <w:rsid w:val="00CE435F"/>
    <w:rsid w:val="00CE43E4"/>
    <w:rsid w:val="00CE4592"/>
    <w:rsid w:val="00CE5011"/>
    <w:rsid w:val="00CE5A9C"/>
    <w:rsid w:val="00CE5DAA"/>
    <w:rsid w:val="00CE690A"/>
    <w:rsid w:val="00CE7380"/>
    <w:rsid w:val="00CE79AE"/>
    <w:rsid w:val="00CE7A93"/>
    <w:rsid w:val="00CF00F7"/>
    <w:rsid w:val="00CF0C48"/>
    <w:rsid w:val="00CF12ED"/>
    <w:rsid w:val="00CF247A"/>
    <w:rsid w:val="00CF24C0"/>
    <w:rsid w:val="00CF263B"/>
    <w:rsid w:val="00CF2804"/>
    <w:rsid w:val="00CF2C74"/>
    <w:rsid w:val="00CF3790"/>
    <w:rsid w:val="00CF38A7"/>
    <w:rsid w:val="00CF3B56"/>
    <w:rsid w:val="00CF44D5"/>
    <w:rsid w:val="00CF44F5"/>
    <w:rsid w:val="00CF4932"/>
    <w:rsid w:val="00CF49D4"/>
    <w:rsid w:val="00CF4C0A"/>
    <w:rsid w:val="00CF5196"/>
    <w:rsid w:val="00CF5457"/>
    <w:rsid w:val="00CF5875"/>
    <w:rsid w:val="00CF5D93"/>
    <w:rsid w:val="00CF626E"/>
    <w:rsid w:val="00CF699B"/>
    <w:rsid w:val="00CF6DDD"/>
    <w:rsid w:val="00CF7000"/>
    <w:rsid w:val="00CF7F2D"/>
    <w:rsid w:val="00D0049A"/>
    <w:rsid w:val="00D004F9"/>
    <w:rsid w:val="00D00604"/>
    <w:rsid w:val="00D00DB1"/>
    <w:rsid w:val="00D0134A"/>
    <w:rsid w:val="00D013BD"/>
    <w:rsid w:val="00D014A1"/>
    <w:rsid w:val="00D01B57"/>
    <w:rsid w:val="00D01D1D"/>
    <w:rsid w:val="00D01E4D"/>
    <w:rsid w:val="00D0207B"/>
    <w:rsid w:val="00D0236A"/>
    <w:rsid w:val="00D02533"/>
    <w:rsid w:val="00D02CC1"/>
    <w:rsid w:val="00D03688"/>
    <w:rsid w:val="00D03B3C"/>
    <w:rsid w:val="00D03D97"/>
    <w:rsid w:val="00D04CC8"/>
    <w:rsid w:val="00D055DD"/>
    <w:rsid w:val="00D05918"/>
    <w:rsid w:val="00D05A56"/>
    <w:rsid w:val="00D066C9"/>
    <w:rsid w:val="00D06974"/>
    <w:rsid w:val="00D06CFF"/>
    <w:rsid w:val="00D06DA0"/>
    <w:rsid w:val="00D075AA"/>
    <w:rsid w:val="00D078C5"/>
    <w:rsid w:val="00D10253"/>
    <w:rsid w:val="00D10886"/>
    <w:rsid w:val="00D10C72"/>
    <w:rsid w:val="00D10CD4"/>
    <w:rsid w:val="00D10DA0"/>
    <w:rsid w:val="00D12183"/>
    <w:rsid w:val="00D1280E"/>
    <w:rsid w:val="00D13FAC"/>
    <w:rsid w:val="00D14082"/>
    <w:rsid w:val="00D14322"/>
    <w:rsid w:val="00D14522"/>
    <w:rsid w:val="00D145E7"/>
    <w:rsid w:val="00D14658"/>
    <w:rsid w:val="00D149AD"/>
    <w:rsid w:val="00D14AF6"/>
    <w:rsid w:val="00D151D3"/>
    <w:rsid w:val="00D1592B"/>
    <w:rsid w:val="00D15997"/>
    <w:rsid w:val="00D15C23"/>
    <w:rsid w:val="00D15CBD"/>
    <w:rsid w:val="00D15EC6"/>
    <w:rsid w:val="00D16560"/>
    <w:rsid w:val="00D16A19"/>
    <w:rsid w:val="00D16A6D"/>
    <w:rsid w:val="00D17330"/>
    <w:rsid w:val="00D175C5"/>
    <w:rsid w:val="00D176DF"/>
    <w:rsid w:val="00D17967"/>
    <w:rsid w:val="00D20196"/>
    <w:rsid w:val="00D201B9"/>
    <w:rsid w:val="00D208EE"/>
    <w:rsid w:val="00D20D0E"/>
    <w:rsid w:val="00D2127D"/>
    <w:rsid w:val="00D21A66"/>
    <w:rsid w:val="00D21D12"/>
    <w:rsid w:val="00D222E6"/>
    <w:rsid w:val="00D2235E"/>
    <w:rsid w:val="00D2302E"/>
    <w:rsid w:val="00D23155"/>
    <w:rsid w:val="00D237F1"/>
    <w:rsid w:val="00D23D91"/>
    <w:rsid w:val="00D2440C"/>
    <w:rsid w:val="00D24423"/>
    <w:rsid w:val="00D24952"/>
    <w:rsid w:val="00D24E8D"/>
    <w:rsid w:val="00D25CA1"/>
    <w:rsid w:val="00D26615"/>
    <w:rsid w:val="00D26682"/>
    <w:rsid w:val="00D2690E"/>
    <w:rsid w:val="00D26974"/>
    <w:rsid w:val="00D26F23"/>
    <w:rsid w:val="00D27092"/>
    <w:rsid w:val="00D30462"/>
    <w:rsid w:val="00D30C1A"/>
    <w:rsid w:val="00D3103A"/>
    <w:rsid w:val="00D311D2"/>
    <w:rsid w:val="00D315CE"/>
    <w:rsid w:val="00D3196C"/>
    <w:rsid w:val="00D31F32"/>
    <w:rsid w:val="00D324E5"/>
    <w:rsid w:val="00D32519"/>
    <w:rsid w:val="00D326B7"/>
    <w:rsid w:val="00D339A4"/>
    <w:rsid w:val="00D34408"/>
    <w:rsid w:val="00D34509"/>
    <w:rsid w:val="00D34560"/>
    <w:rsid w:val="00D3460F"/>
    <w:rsid w:val="00D349A7"/>
    <w:rsid w:val="00D34AB5"/>
    <w:rsid w:val="00D35372"/>
    <w:rsid w:val="00D355BB"/>
    <w:rsid w:val="00D35831"/>
    <w:rsid w:val="00D36041"/>
    <w:rsid w:val="00D361E0"/>
    <w:rsid w:val="00D362CC"/>
    <w:rsid w:val="00D36D29"/>
    <w:rsid w:val="00D36D53"/>
    <w:rsid w:val="00D36F55"/>
    <w:rsid w:val="00D37232"/>
    <w:rsid w:val="00D37D47"/>
    <w:rsid w:val="00D400B8"/>
    <w:rsid w:val="00D402C9"/>
    <w:rsid w:val="00D40693"/>
    <w:rsid w:val="00D40786"/>
    <w:rsid w:val="00D40B09"/>
    <w:rsid w:val="00D40E47"/>
    <w:rsid w:val="00D40E91"/>
    <w:rsid w:val="00D41134"/>
    <w:rsid w:val="00D41741"/>
    <w:rsid w:val="00D4191E"/>
    <w:rsid w:val="00D41AE0"/>
    <w:rsid w:val="00D41EA3"/>
    <w:rsid w:val="00D4218E"/>
    <w:rsid w:val="00D42F02"/>
    <w:rsid w:val="00D43470"/>
    <w:rsid w:val="00D434A9"/>
    <w:rsid w:val="00D43802"/>
    <w:rsid w:val="00D43E7A"/>
    <w:rsid w:val="00D4412C"/>
    <w:rsid w:val="00D44343"/>
    <w:rsid w:val="00D4439E"/>
    <w:rsid w:val="00D444E9"/>
    <w:rsid w:val="00D44788"/>
    <w:rsid w:val="00D45A16"/>
    <w:rsid w:val="00D45D49"/>
    <w:rsid w:val="00D46045"/>
    <w:rsid w:val="00D46621"/>
    <w:rsid w:val="00D4671D"/>
    <w:rsid w:val="00D46D52"/>
    <w:rsid w:val="00D46FA0"/>
    <w:rsid w:val="00D472DF"/>
    <w:rsid w:val="00D47A79"/>
    <w:rsid w:val="00D503FD"/>
    <w:rsid w:val="00D5057E"/>
    <w:rsid w:val="00D5105B"/>
    <w:rsid w:val="00D5157B"/>
    <w:rsid w:val="00D51A69"/>
    <w:rsid w:val="00D51F4C"/>
    <w:rsid w:val="00D52695"/>
    <w:rsid w:val="00D52C33"/>
    <w:rsid w:val="00D52E4D"/>
    <w:rsid w:val="00D52E77"/>
    <w:rsid w:val="00D5315B"/>
    <w:rsid w:val="00D53248"/>
    <w:rsid w:val="00D53D16"/>
    <w:rsid w:val="00D53D59"/>
    <w:rsid w:val="00D55905"/>
    <w:rsid w:val="00D55E34"/>
    <w:rsid w:val="00D55F1C"/>
    <w:rsid w:val="00D56145"/>
    <w:rsid w:val="00D564DE"/>
    <w:rsid w:val="00D570D5"/>
    <w:rsid w:val="00D57596"/>
    <w:rsid w:val="00D57D40"/>
    <w:rsid w:val="00D6074B"/>
    <w:rsid w:val="00D60CF9"/>
    <w:rsid w:val="00D61648"/>
    <w:rsid w:val="00D6188D"/>
    <w:rsid w:val="00D61BAE"/>
    <w:rsid w:val="00D6228D"/>
    <w:rsid w:val="00D62ABE"/>
    <w:rsid w:val="00D62C74"/>
    <w:rsid w:val="00D62ECE"/>
    <w:rsid w:val="00D6300F"/>
    <w:rsid w:val="00D63B1C"/>
    <w:rsid w:val="00D63B45"/>
    <w:rsid w:val="00D63F77"/>
    <w:rsid w:val="00D6405F"/>
    <w:rsid w:val="00D64075"/>
    <w:rsid w:val="00D647BA"/>
    <w:rsid w:val="00D64C47"/>
    <w:rsid w:val="00D64ECF"/>
    <w:rsid w:val="00D652C5"/>
    <w:rsid w:val="00D6549C"/>
    <w:rsid w:val="00D655E4"/>
    <w:rsid w:val="00D65605"/>
    <w:rsid w:val="00D65968"/>
    <w:rsid w:val="00D65B6A"/>
    <w:rsid w:val="00D65F18"/>
    <w:rsid w:val="00D66005"/>
    <w:rsid w:val="00D6637A"/>
    <w:rsid w:val="00D6674A"/>
    <w:rsid w:val="00D66A38"/>
    <w:rsid w:val="00D670E8"/>
    <w:rsid w:val="00D67443"/>
    <w:rsid w:val="00D67FD8"/>
    <w:rsid w:val="00D701FF"/>
    <w:rsid w:val="00D7040C"/>
    <w:rsid w:val="00D706E4"/>
    <w:rsid w:val="00D7092A"/>
    <w:rsid w:val="00D716F6"/>
    <w:rsid w:val="00D71B4E"/>
    <w:rsid w:val="00D722A8"/>
    <w:rsid w:val="00D722C7"/>
    <w:rsid w:val="00D73C33"/>
    <w:rsid w:val="00D73EFF"/>
    <w:rsid w:val="00D7403D"/>
    <w:rsid w:val="00D749AE"/>
    <w:rsid w:val="00D74C2C"/>
    <w:rsid w:val="00D756B6"/>
    <w:rsid w:val="00D76F5C"/>
    <w:rsid w:val="00D77248"/>
    <w:rsid w:val="00D77879"/>
    <w:rsid w:val="00D77A00"/>
    <w:rsid w:val="00D77EB9"/>
    <w:rsid w:val="00D81E34"/>
    <w:rsid w:val="00D820EE"/>
    <w:rsid w:val="00D828D3"/>
    <w:rsid w:val="00D82B52"/>
    <w:rsid w:val="00D82C2A"/>
    <w:rsid w:val="00D82D47"/>
    <w:rsid w:val="00D82F9E"/>
    <w:rsid w:val="00D83F6F"/>
    <w:rsid w:val="00D843F4"/>
    <w:rsid w:val="00D84955"/>
    <w:rsid w:val="00D84C8B"/>
    <w:rsid w:val="00D84F8C"/>
    <w:rsid w:val="00D857C2"/>
    <w:rsid w:val="00D85944"/>
    <w:rsid w:val="00D85ACF"/>
    <w:rsid w:val="00D86A95"/>
    <w:rsid w:val="00D86FEF"/>
    <w:rsid w:val="00D87463"/>
    <w:rsid w:val="00D87A24"/>
    <w:rsid w:val="00D87B7B"/>
    <w:rsid w:val="00D900A7"/>
    <w:rsid w:val="00D90612"/>
    <w:rsid w:val="00D90BAD"/>
    <w:rsid w:val="00D90D25"/>
    <w:rsid w:val="00D91587"/>
    <w:rsid w:val="00D91A3E"/>
    <w:rsid w:val="00D92842"/>
    <w:rsid w:val="00D9311F"/>
    <w:rsid w:val="00D93CF9"/>
    <w:rsid w:val="00D94A52"/>
    <w:rsid w:val="00D94EDB"/>
    <w:rsid w:val="00D952B8"/>
    <w:rsid w:val="00D95F4E"/>
    <w:rsid w:val="00D96475"/>
    <w:rsid w:val="00D96534"/>
    <w:rsid w:val="00D9673B"/>
    <w:rsid w:val="00D96BDE"/>
    <w:rsid w:val="00D96D10"/>
    <w:rsid w:val="00D96E94"/>
    <w:rsid w:val="00D97727"/>
    <w:rsid w:val="00D97CB2"/>
    <w:rsid w:val="00DA0C30"/>
    <w:rsid w:val="00DA0CD4"/>
    <w:rsid w:val="00DA10E5"/>
    <w:rsid w:val="00DA1574"/>
    <w:rsid w:val="00DA1948"/>
    <w:rsid w:val="00DA2310"/>
    <w:rsid w:val="00DA2416"/>
    <w:rsid w:val="00DA2E20"/>
    <w:rsid w:val="00DA2E21"/>
    <w:rsid w:val="00DA2ECE"/>
    <w:rsid w:val="00DA2FC6"/>
    <w:rsid w:val="00DA35C7"/>
    <w:rsid w:val="00DA435E"/>
    <w:rsid w:val="00DA4F53"/>
    <w:rsid w:val="00DA57A9"/>
    <w:rsid w:val="00DA5C66"/>
    <w:rsid w:val="00DA7010"/>
    <w:rsid w:val="00DA7D58"/>
    <w:rsid w:val="00DA7DA3"/>
    <w:rsid w:val="00DA7EF2"/>
    <w:rsid w:val="00DB05B3"/>
    <w:rsid w:val="00DB0644"/>
    <w:rsid w:val="00DB0A01"/>
    <w:rsid w:val="00DB0FD4"/>
    <w:rsid w:val="00DB12B2"/>
    <w:rsid w:val="00DB21B2"/>
    <w:rsid w:val="00DB2976"/>
    <w:rsid w:val="00DB3CAA"/>
    <w:rsid w:val="00DB40F2"/>
    <w:rsid w:val="00DB4357"/>
    <w:rsid w:val="00DB4533"/>
    <w:rsid w:val="00DB4E79"/>
    <w:rsid w:val="00DB5F7E"/>
    <w:rsid w:val="00DB5FAA"/>
    <w:rsid w:val="00DB66E4"/>
    <w:rsid w:val="00DB6715"/>
    <w:rsid w:val="00DB6AF7"/>
    <w:rsid w:val="00DB6D25"/>
    <w:rsid w:val="00DB6D46"/>
    <w:rsid w:val="00DB7181"/>
    <w:rsid w:val="00DB76AF"/>
    <w:rsid w:val="00DB7F49"/>
    <w:rsid w:val="00DC044F"/>
    <w:rsid w:val="00DC04C2"/>
    <w:rsid w:val="00DC08EE"/>
    <w:rsid w:val="00DC09F0"/>
    <w:rsid w:val="00DC14B9"/>
    <w:rsid w:val="00DC1C5E"/>
    <w:rsid w:val="00DC222F"/>
    <w:rsid w:val="00DC23A5"/>
    <w:rsid w:val="00DC2CE2"/>
    <w:rsid w:val="00DC37FB"/>
    <w:rsid w:val="00DC392F"/>
    <w:rsid w:val="00DC3A7A"/>
    <w:rsid w:val="00DC3FAF"/>
    <w:rsid w:val="00DC44D2"/>
    <w:rsid w:val="00DC504F"/>
    <w:rsid w:val="00DC5A1C"/>
    <w:rsid w:val="00DC5EAB"/>
    <w:rsid w:val="00DC641C"/>
    <w:rsid w:val="00DC6CD9"/>
    <w:rsid w:val="00DC74AD"/>
    <w:rsid w:val="00DC74ED"/>
    <w:rsid w:val="00DD0B20"/>
    <w:rsid w:val="00DD0B85"/>
    <w:rsid w:val="00DD0F7E"/>
    <w:rsid w:val="00DD1034"/>
    <w:rsid w:val="00DD120F"/>
    <w:rsid w:val="00DD133D"/>
    <w:rsid w:val="00DD1695"/>
    <w:rsid w:val="00DD224C"/>
    <w:rsid w:val="00DD2BBF"/>
    <w:rsid w:val="00DD2DE0"/>
    <w:rsid w:val="00DD3992"/>
    <w:rsid w:val="00DD4E8E"/>
    <w:rsid w:val="00DD4F41"/>
    <w:rsid w:val="00DD52BA"/>
    <w:rsid w:val="00DD6059"/>
    <w:rsid w:val="00DD605A"/>
    <w:rsid w:val="00DD748B"/>
    <w:rsid w:val="00DD75A1"/>
    <w:rsid w:val="00DD7E26"/>
    <w:rsid w:val="00DD7E4D"/>
    <w:rsid w:val="00DE035A"/>
    <w:rsid w:val="00DE0385"/>
    <w:rsid w:val="00DE0776"/>
    <w:rsid w:val="00DE0D51"/>
    <w:rsid w:val="00DE1642"/>
    <w:rsid w:val="00DE1D6E"/>
    <w:rsid w:val="00DE22A5"/>
    <w:rsid w:val="00DE257F"/>
    <w:rsid w:val="00DE25AF"/>
    <w:rsid w:val="00DE2918"/>
    <w:rsid w:val="00DE2A68"/>
    <w:rsid w:val="00DE2F0A"/>
    <w:rsid w:val="00DE38EB"/>
    <w:rsid w:val="00DE3965"/>
    <w:rsid w:val="00DE40D9"/>
    <w:rsid w:val="00DE48BD"/>
    <w:rsid w:val="00DE4AE9"/>
    <w:rsid w:val="00DE4C46"/>
    <w:rsid w:val="00DE50FE"/>
    <w:rsid w:val="00DE529B"/>
    <w:rsid w:val="00DE52B2"/>
    <w:rsid w:val="00DE6946"/>
    <w:rsid w:val="00DE6F1C"/>
    <w:rsid w:val="00DE7B11"/>
    <w:rsid w:val="00DF0C33"/>
    <w:rsid w:val="00DF0F94"/>
    <w:rsid w:val="00DF0FE9"/>
    <w:rsid w:val="00DF1361"/>
    <w:rsid w:val="00DF191D"/>
    <w:rsid w:val="00DF2324"/>
    <w:rsid w:val="00DF2525"/>
    <w:rsid w:val="00DF277A"/>
    <w:rsid w:val="00DF2E24"/>
    <w:rsid w:val="00DF3047"/>
    <w:rsid w:val="00DF32BA"/>
    <w:rsid w:val="00DF3745"/>
    <w:rsid w:val="00DF42FB"/>
    <w:rsid w:val="00DF497D"/>
    <w:rsid w:val="00DF49F4"/>
    <w:rsid w:val="00DF4EBC"/>
    <w:rsid w:val="00DF6018"/>
    <w:rsid w:val="00DF6180"/>
    <w:rsid w:val="00DF6264"/>
    <w:rsid w:val="00DF6B6B"/>
    <w:rsid w:val="00DF71FA"/>
    <w:rsid w:val="00DF79E1"/>
    <w:rsid w:val="00E01599"/>
    <w:rsid w:val="00E01BA3"/>
    <w:rsid w:val="00E01BBA"/>
    <w:rsid w:val="00E01D76"/>
    <w:rsid w:val="00E021E7"/>
    <w:rsid w:val="00E02280"/>
    <w:rsid w:val="00E02AA1"/>
    <w:rsid w:val="00E03004"/>
    <w:rsid w:val="00E0359D"/>
    <w:rsid w:val="00E03B05"/>
    <w:rsid w:val="00E04B6E"/>
    <w:rsid w:val="00E0578F"/>
    <w:rsid w:val="00E05B93"/>
    <w:rsid w:val="00E05C7E"/>
    <w:rsid w:val="00E061B9"/>
    <w:rsid w:val="00E064AD"/>
    <w:rsid w:val="00E065BF"/>
    <w:rsid w:val="00E06794"/>
    <w:rsid w:val="00E07B61"/>
    <w:rsid w:val="00E114B0"/>
    <w:rsid w:val="00E11518"/>
    <w:rsid w:val="00E118B4"/>
    <w:rsid w:val="00E11A04"/>
    <w:rsid w:val="00E11B52"/>
    <w:rsid w:val="00E11BEE"/>
    <w:rsid w:val="00E1243C"/>
    <w:rsid w:val="00E126AC"/>
    <w:rsid w:val="00E12EE2"/>
    <w:rsid w:val="00E1311A"/>
    <w:rsid w:val="00E1354B"/>
    <w:rsid w:val="00E135D5"/>
    <w:rsid w:val="00E135E1"/>
    <w:rsid w:val="00E139B4"/>
    <w:rsid w:val="00E13FAE"/>
    <w:rsid w:val="00E14559"/>
    <w:rsid w:val="00E14AD4"/>
    <w:rsid w:val="00E14BD5"/>
    <w:rsid w:val="00E14D62"/>
    <w:rsid w:val="00E14F75"/>
    <w:rsid w:val="00E1513B"/>
    <w:rsid w:val="00E158B1"/>
    <w:rsid w:val="00E16A2F"/>
    <w:rsid w:val="00E16B4B"/>
    <w:rsid w:val="00E16D15"/>
    <w:rsid w:val="00E16D2F"/>
    <w:rsid w:val="00E17793"/>
    <w:rsid w:val="00E17913"/>
    <w:rsid w:val="00E17B5C"/>
    <w:rsid w:val="00E20485"/>
    <w:rsid w:val="00E20939"/>
    <w:rsid w:val="00E209D5"/>
    <w:rsid w:val="00E20D15"/>
    <w:rsid w:val="00E21357"/>
    <w:rsid w:val="00E2191D"/>
    <w:rsid w:val="00E219F5"/>
    <w:rsid w:val="00E21ECA"/>
    <w:rsid w:val="00E221AB"/>
    <w:rsid w:val="00E229A5"/>
    <w:rsid w:val="00E22C7B"/>
    <w:rsid w:val="00E233A1"/>
    <w:rsid w:val="00E23506"/>
    <w:rsid w:val="00E24439"/>
    <w:rsid w:val="00E248F0"/>
    <w:rsid w:val="00E24B1A"/>
    <w:rsid w:val="00E24FA4"/>
    <w:rsid w:val="00E25381"/>
    <w:rsid w:val="00E2574C"/>
    <w:rsid w:val="00E25E2F"/>
    <w:rsid w:val="00E25F74"/>
    <w:rsid w:val="00E2643A"/>
    <w:rsid w:val="00E267E1"/>
    <w:rsid w:val="00E26EDC"/>
    <w:rsid w:val="00E27151"/>
    <w:rsid w:val="00E27B4B"/>
    <w:rsid w:val="00E27E4F"/>
    <w:rsid w:val="00E30822"/>
    <w:rsid w:val="00E310C5"/>
    <w:rsid w:val="00E31471"/>
    <w:rsid w:val="00E31E22"/>
    <w:rsid w:val="00E3233F"/>
    <w:rsid w:val="00E324E9"/>
    <w:rsid w:val="00E325BC"/>
    <w:rsid w:val="00E326B2"/>
    <w:rsid w:val="00E32B8C"/>
    <w:rsid w:val="00E32DC7"/>
    <w:rsid w:val="00E32FC8"/>
    <w:rsid w:val="00E3324A"/>
    <w:rsid w:val="00E33711"/>
    <w:rsid w:val="00E33C18"/>
    <w:rsid w:val="00E33EAF"/>
    <w:rsid w:val="00E341DF"/>
    <w:rsid w:val="00E346DD"/>
    <w:rsid w:val="00E349F0"/>
    <w:rsid w:val="00E351D5"/>
    <w:rsid w:val="00E35599"/>
    <w:rsid w:val="00E35B1C"/>
    <w:rsid w:val="00E35BF5"/>
    <w:rsid w:val="00E35CBB"/>
    <w:rsid w:val="00E3623D"/>
    <w:rsid w:val="00E363FC"/>
    <w:rsid w:val="00E36444"/>
    <w:rsid w:val="00E368D6"/>
    <w:rsid w:val="00E369BB"/>
    <w:rsid w:val="00E373B4"/>
    <w:rsid w:val="00E374D4"/>
    <w:rsid w:val="00E37984"/>
    <w:rsid w:val="00E37DCC"/>
    <w:rsid w:val="00E37DE4"/>
    <w:rsid w:val="00E37F67"/>
    <w:rsid w:val="00E37FFE"/>
    <w:rsid w:val="00E40727"/>
    <w:rsid w:val="00E40A92"/>
    <w:rsid w:val="00E41A50"/>
    <w:rsid w:val="00E42A6D"/>
    <w:rsid w:val="00E42D54"/>
    <w:rsid w:val="00E43839"/>
    <w:rsid w:val="00E439F6"/>
    <w:rsid w:val="00E44894"/>
    <w:rsid w:val="00E44C0E"/>
    <w:rsid w:val="00E44CCB"/>
    <w:rsid w:val="00E45001"/>
    <w:rsid w:val="00E452A2"/>
    <w:rsid w:val="00E452E0"/>
    <w:rsid w:val="00E45B8C"/>
    <w:rsid w:val="00E45FF1"/>
    <w:rsid w:val="00E45FFD"/>
    <w:rsid w:val="00E46298"/>
    <w:rsid w:val="00E462AA"/>
    <w:rsid w:val="00E46CE9"/>
    <w:rsid w:val="00E46E0B"/>
    <w:rsid w:val="00E46FE4"/>
    <w:rsid w:val="00E47158"/>
    <w:rsid w:val="00E47459"/>
    <w:rsid w:val="00E474B0"/>
    <w:rsid w:val="00E5006D"/>
    <w:rsid w:val="00E503C4"/>
    <w:rsid w:val="00E51750"/>
    <w:rsid w:val="00E524D3"/>
    <w:rsid w:val="00E5273F"/>
    <w:rsid w:val="00E52879"/>
    <w:rsid w:val="00E528C0"/>
    <w:rsid w:val="00E52F5F"/>
    <w:rsid w:val="00E53262"/>
    <w:rsid w:val="00E5361B"/>
    <w:rsid w:val="00E539A5"/>
    <w:rsid w:val="00E53BB6"/>
    <w:rsid w:val="00E54297"/>
    <w:rsid w:val="00E544C9"/>
    <w:rsid w:val="00E546A9"/>
    <w:rsid w:val="00E54D16"/>
    <w:rsid w:val="00E55268"/>
    <w:rsid w:val="00E55F05"/>
    <w:rsid w:val="00E56BCE"/>
    <w:rsid w:val="00E57673"/>
    <w:rsid w:val="00E578BB"/>
    <w:rsid w:val="00E57C23"/>
    <w:rsid w:val="00E601E0"/>
    <w:rsid w:val="00E60F94"/>
    <w:rsid w:val="00E61562"/>
    <w:rsid w:val="00E619E8"/>
    <w:rsid w:val="00E61DD3"/>
    <w:rsid w:val="00E61FEC"/>
    <w:rsid w:val="00E62845"/>
    <w:rsid w:val="00E628B6"/>
    <w:rsid w:val="00E6313D"/>
    <w:rsid w:val="00E631AE"/>
    <w:rsid w:val="00E639C5"/>
    <w:rsid w:val="00E63C3D"/>
    <w:rsid w:val="00E64044"/>
    <w:rsid w:val="00E64964"/>
    <w:rsid w:val="00E64B59"/>
    <w:rsid w:val="00E64C07"/>
    <w:rsid w:val="00E65319"/>
    <w:rsid w:val="00E65CF8"/>
    <w:rsid w:val="00E663E1"/>
    <w:rsid w:val="00E670BE"/>
    <w:rsid w:val="00E672B6"/>
    <w:rsid w:val="00E7083B"/>
    <w:rsid w:val="00E70A65"/>
    <w:rsid w:val="00E70AA7"/>
    <w:rsid w:val="00E70D51"/>
    <w:rsid w:val="00E71213"/>
    <w:rsid w:val="00E71D18"/>
    <w:rsid w:val="00E71D1A"/>
    <w:rsid w:val="00E71E50"/>
    <w:rsid w:val="00E728EE"/>
    <w:rsid w:val="00E731EA"/>
    <w:rsid w:val="00E733D0"/>
    <w:rsid w:val="00E73867"/>
    <w:rsid w:val="00E7389A"/>
    <w:rsid w:val="00E73C7A"/>
    <w:rsid w:val="00E73E00"/>
    <w:rsid w:val="00E7412E"/>
    <w:rsid w:val="00E7414E"/>
    <w:rsid w:val="00E74984"/>
    <w:rsid w:val="00E74C2E"/>
    <w:rsid w:val="00E74C56"/>
    <w:rsid w:val="00E74EE3"/>
    <w:rsid w:val="00E74FE2"/>
    <w:rsid w:val="00E75182"/>
    <w:rsid w:val="00E75BCE"/>
    <w:rsid w:val="00E77171"/>
    <w:rsid w:val="00E77245"/>
    <w:rsid w:val="00E77308"/>
    <w:rsid w:val="00E773B6"/>
    <w:rsid w:val="00E77A57"/>
    <w:rsid w:val="00E77B17"/>
    <w:rsid w:val="00E80563"/>
    <w:rsid w:val="00E80746"/>
    <w:rsid w:val="00E80A04"/>
    <w:rsid w:val="00E80A6F"/>
    <w:rsid w:val="00E80C6C"/>
    <w:rsid w:val="00E81405"/>
    <w:rsid w:val="00E81D36"/>
    <w:rsid w:val="00E81FB6"/>
    <w:rsid w:val="00E829E7"/>
    <w:rsid w:val="00E82B50"/>
    <w:rsid w:val="00E82BAB"/>
    <w:rsid w:val="00E83054"/>
    <w:rsid w:val="00E830B6"/>
    <w:rsid w:val="00E832D8"/>
    <w:rsid w:val="00E834E7"/>
    <w:rsid w:val="00E83CE3"/>
    <w:rsid w:val="00E8464D"/>
    <w:rsid w:val="00E85541"/>
    <w:rsid w:val="00E8579D"/>
    <w:rsid w:val="00E85C76"/>
    <w:rsid w:val="00E85CAE"/>
    <w:rsid w:val="00E8670D"/>
    <w:rsid w:val="00E869A2"/>
    <w:rsid w:val="00E86AA5"/>
    <w:rsid w:val="00E86ED7"/>
    <w:rsid w:val="00E87125"/>
    <w:rsid w:val="00E871AD"/>
    <w:rsid w:val="00E8734A"/>
    <w:rsid w:val="00E87882"/>
    <w:rsid w:val="00E87C1A"/>
    <w:rsid w:val="00E90C35"/>
    <w:rsid w:val="00E91391"/>
    <w:rsid w:val="00E91AC1"/>
    <w:rsid w:val="00E91D7A"/>
    <w:rsid w:val="00E92B27"/>
    <w:rsid w:val="00E92CCD"/>
    <w:rsid w:val="00E934AB"/>
    <w:rsid w:val="00E93B73"/>
    <w:rsid w:val="00E93BF2"/>
    <w:rsid w:val="00E94507"/>
    <w:rsid w:val="00E94C50"/>
    <w:rsid w:val="00E94CE5"/>
    <w:rsid w:val="00E95C15"/>
    <w:rsid w:val="00E9667C"/>
    <w:rsid w:val="00E966CA"/>
    <w:rsid w:val="00E96C55"/>
    <w:rsid w:val="00E96D57"/>
    <w:rsid w:val="00E96EFF"/>
    <w:rsid w:val="00E974A8"/>
    <w:rsid w:val="00E974CF"/>
    <w:rsid w:val="00E9793C"/>
    <w:rsid w:val="00E979F0"/>
    <w:rsid w:val="00EA0D70"/>
    <w:rsid w:val="00EA0E17"/>
    <w:rsid w:val="00EA0FDF"/>
    <w:rsid w:val="00EA1F7E"/>
    <w:rsid w:val="00EA2239"/>
    <w:rsid w:val="00EA3135"/>
    <w:rsid w:val="00EA331F"/>
    <w:rsid w:val="00EA3A0F"/>
    <w:rsid w:val="00EA3F82"/>
    <w:rsid w:val="00EA46D7"/>
    <w:rsid w:val="00EA50EB"/>
    <w:rsid w:val="00EA5294"/>
    <w:rsid w:val="00EA5EBA"/>
    <w:rsid w:val="00EA5FA2"/>
    <w:rsid w:val="00EA60D6"/>
    <w:rsid w:val="00EA60DD"/>
    <w:rsid w:val="00EA63F9"/>
    <w:rsid w:val="00EA7418"/>
    <w:rsid w:val="00EA7F04"/>
    <w:rsid w:val="00EB0432"/>
    <w:rsid w:val="00EB06EE"/>
    <w:rsid w:val="00EB08E8"/>
    <w:rsid w:val="00EB17E4"/>
    <w:rsid w:val="00EB1CBD"/>
    <w:rsid w:val="00EB1EC0"/>
    <w:rsid w:val="00EB2005"/>
    <w:rsid w:val="00EB228C"/>
    <w:rsid w:val="00EB2ACE"/>
    <w:rsid w:val="00EB2DC3"/>
    <w:rsid w:val="00EB2F92"/>
    <w:rsid w:val="00EB382A"/>
    <w:rsid w:val="00EB4E48"/>
    <w:rsid w:val="00EB4EFE"/>
    <w:rsid w:val="00EB5901"/>
    <w:rsid w:val="00EB597E"/>
    <w:rsid w:val="00EB5B8D"/>
    <w:rsid w:val="00EB7132"/>
    <w:rsid w:val="00EB7831"/>
    <w:rsid w:val="00EC00F8"/>
    <w:rsid w:val="00EC081A"/>
    <w:rsid w:val="00EC0FAE"/>
    <w:rsid w:val="00EC125C"/>
    <w:rsid w:val="00EC1991"/>
    <w:rsid w:val="00EC1E9C"/>
    <w:rsid w:val="00EC21CA"/>
    <w:rsid w:val="00EC22D8"/>
    <w:rsid w:val="00EC29B1"/>
    <w:rsid w:val="00EC32E9"/>
    <w:rsid w:val="00EC374B"/>
    <w:rsid w:val="00EC388F"/>
    <w:rsid w:val="00EC3AED"/>
    <w:rsid w:val="00EC4C50"/>
    <w:rsid w:val="00EC4F54"/>
    <w:rsid w:val="00EC4FB4"/>
    <w:rsid w:val="00EC5289"/>
    <w:rsid w:val="00EC5B84"/>
    <w:rsid w:val="00EC6248"/>
    <w:rsid w:val="00EC69FE"/>
    <w:rsid w:val="00EC6E86"/>
    <w:rsid w:val="00EC6F01"/>
    <w:rsid w:val="00EC728D"/>
    <w:rsid w:val="00EC7729"/>
    <w:rsid w:val="00EC7BE8"/>
    <w:rsid w:val="00EC7DBF"/>
    <w:rsid w:val="00ED0789"/>
    <w:rsid w:val="00ED12A7"/>
    <w:rsid w:val="00ED13CF"/>
    <w:rsid w:val="00ED1818"/>
    <w:rsid w:val="00ED1E22"/>
    <w:rsid w:val="00ED23CF"/>
    <w:rsid w:val="00ED25AB"/>
    <w:rsid w:val="00ED26A9"/>
    <w:rsid w:val="00ED511B"/>
    <w:rsid w:val="00ED54C3"/>
    <w:rsid w:val="00ED56D9"/>
    <w:rsid w:val="00ED5DEA"/>
    <w:rsid w:val="00ED60C5"/>
    <w:rsid w:val="00ED61BD"/>
    <w:rsid w:val="00ED7D70"/>
    <w:rsid w:val="00EE04D1"/>
    <w:rsid w:val="00EE0828"/>
    <w:rsid w:val="00EE0889"/>
    <w:rsid w:val="00EE0AA0"/>
    <w:rsid w:val="00EE0C63"/>
    <w:rsid w:val="00EE0D7D"/>
    <w:rsid w:val="00EE12DC"/>
    <w:rsid w:val="00EE1451"/>
    <w:rsid w:val="00EE1B7B"/>
    <w:rsid w:val="00EE1CB2"/>
    <w:rsid w:val="00EE1DF0"/>
    <w:rsid w:val="00EE1FF1"/>
    <w:rsid w:val="00EE22E6"/>
    <w:rsid w:val="00EE2933"/>
    <w:rsid w:val="00EE2ABA"/>
    <w:rsid w:val="00EE2E2A"/>
    <w:rsid w:val="00EE324D"/>
    <w:rsid w:val="00EE353F"/>
    <w:rsid w:val="00EE39D4"/>
    <w:rsid w:val="00EE3B29"/>
    <w:rsid w:val="00EE3E02"/>
    <w:rsid w:val="00EE4293"/>
    <w:rsid w:val="00EE4493"/>
    <w:rsid w:val="00EE4752"/>
    <w:rsid w:val="00EE54F0"/>
    <w:rsid w:val="00EE5656"/>
    <w:rsid w:val="00EE5801"/>
    <w:rsid w:val="00EE5AFD"/>
    <w:rsid w:val="00EE5ECC"/>
    <w:rsid w:val="00EE6DAB"/>
    <w:rsid w:val="00EE71B8"/>
    <w:rsid w:val="00EE7415"/>
    <w:rsid w:val="00EE7A23"/>
    <w:rsid w:val="00EF01A1"/>
    <w:rsid w:val="00EF0440"/>
    <w:rsid w:val="00EF04F9"/>
    <w:rsid w:val="00EF0F3A"/>
    <w:rsid w:val="00EF1038"/>
    <w:rsid w:val="00EF1688"/>
    <w:rsid w:val="00EF1CD9"/>
    <w:rsid w:val="00EF2094"/>
    <w:rsid w:val="00EF21A0"/>
    <w:rsid w:val="00EF28E4"/>
    <w:rsid w:val="00EF2982"/>
    <w:rsid w:val="00EF2BE7"/>
    <w:rsid w:val="00EF2DFE"/>
    <w:rsid w:val="00EF3CC4"/>
    <w:rsid w:val="00EF3D62"/>
    <w:rsid w:val="00EF3E9F"/>
    <w:rsid w:val="00EF4B40"/>
    <w:rsid w:val="00EF506B"/>
    <w:rsid w:val="00EF5722"/>
    <w:rsid w:val="00EF57A7"/>
    <w:rsid w:val="00EF6646"/>
    <w:rsid w:val="00EF687F"/>
    <w:rsid w:val="00EF6990"/>
    <w:rsid w:val="00EF77BB"/>
    <w:rsid w:val="00EF7A3F"/>
    <w:rsid w:val="00F00837"/>
    <w:rsid w:val="00F008F0"/>
    <w:rsid w:val="00F0093A"/>
    <w:rsid w:val="00F015FD"/>
    <w:rsid w:val="00F017C8"/>
    <w:rsid w:val="00F01878"/>
    <w:rsid w:val="00F01A14"/>
    <w:rsid w:val="00F02B17"/>
    <w:rsid w:val="00F03A9F"/>
    <w:rsid w:val="00F03DBE"/>
    <w:rsid w:val="00F03F09"/>
    <w:rsid w:val="00F0419F"/>
    <w:rsid w:val="00F041CA"/>
    <w:rsid w:val="00F04253"/>
    <w:rsid w:val="00F0453C"/>
    <w:rsid w:val="00F0466E"/>
    <w:rsid w:val="00F04E1D"/>
    <w:rsid w:val="00F0518F"/>
    <w:rsid w:val="00F051DB"/>
    <w:rsid w:val="00F05319"/>
    <w:rsid w:val="00F0552F"/>
    <w:rsid w:val="00F055A1"/>
    <w:rsid w:val="00F05A3D"/>
    <w:rsid w:val="00F05FD9"/>
    <w:rsid w:val="00F060FA"/>
    <w:rsid w:val="00F07230"/>
    <w:rsid w:val="00F072CB"/>
    <w:rsid w:val="00F075E6"/>
    <w:rsid w:val="00F07A84"/>
    <w:rsid w:val="00F07C71"/>
    <w:rsid w:val="00F07DEA"/>
    <w:rsid w:val="00F10130"/>
    <w:rsid w:val="00F10DC6"/>
    <w:rsid w:val="00F1116E"/>
    <w:rsid w:val="00F1213C"/>
    <w:rsid w:val="00F1247E"/>
    <w:rsid w:val="00F124F4"/>
    <w:rsid w:val="00F128DB"/>
    <w:rsid w:val="00F12B1D"/>
    <w:rsid w:val="00F12F78"/>
    <w:rsid w:val="00F132A6"/>
    <w:rsid w:val="00F13509"/>
    <w:rsid w:val="00F1363D"/>
    <w:rsid w:val="00F13A92"/>
    <w:rsid w:val="00F148F3"/>
    <w:rsid w:val="00F15468"/>
    <w:rsid w:val="00F15C71"/>
    <w:rsid w:val="00F15D51"/>
    <w:rsid w:val="00F17320"/>
    <w:rsid w:val="00F1765C"/>
    <w:rsid w:val="00F17709"/>
    <w:rsid w:val="00F17744"/>
    <w:rsid w:val="00F17A35"/>
    <w:rsid w:val="00F17FB8"/>
    <w:rsid w:val="00F20923"/>
    <w:rsid w:val="00F2133C"/>
    <w:rsid w:val="00F21501"/>
    <w:rsid w:val="00F22481"/>
    <w:rsid w:val="00F2272E"/>
    <w:rsid w:val="00F2280E"/>
    <w:rsid w:val="00F234D5"/>
    <w:rsid w:val="00F23FB9"/>
    <w:rsid w:val="00F2525D"/>
    <w:rsid w:val="00F258BA"/>
    <w:rsid w:val="00F2610F"/>
    <w:rsid w:val="00F26714"/>
    <w:rsid w:val="00F269F1"/>
    <w:rsid w:val="00F26E80"/>
    <w:rsid w:val="00F276F8"/>
    <w:rsid w:val="00F277EF"/>
    <w:rsid w:val="00F27ADB"/>
    <w:rsid w:val="00F27B72"/>
    <w:rsid w:val="00F27CB2"/>
    <w:rsid w:val="00F30309"/>
    <w:rsid w:val="00F30A83"/>
    <w:rsid w:val="00F30B26"/>
    <w:rsid w:val="00F30B27"/>
    <w:rsid w:val="00F3103E"/>
    <w:rsid w:val="00F31937"/>
    <w:rsid w:val="00F31A60"/>
    <w:rsid w:val="00F31DB1"/>
    <w:rsid w:val="00F31EC5"/>
    <w:rsid w:val="00F31FF8"/>
    <w:rsid w:val="00F3294D"/>
    <w:rsid w:val="00F32A2A"/>
    <w:rsid w:val="00F338C3"/>
    <w:rsid w:val="00F3398F"/>
    <w:rsid w:val="00F33B69"/>
    <w:rsid w:val="00F33DEB"/>
    <w:rsid w:val="00F342FD"/>
    <w:rsid w:val="00F343D3"/>
    <w:rsid w:val="00F34475"/>
    <w:rsid w:val="00F34A47"/>
    <w:rsid w:val="00F34DE6"/>
    <w:rsid w:val="00F3501D"/>
    <w:rsid w:val="00F350D1"/>
    <w:rsid w:val="00F351AF"/>
    <w:rsid w:val="00F35A15"/>
    <w:rsid w:val="00F35BB1"/>
    <w:rsid w:val="00F36764"/>
    <w:rsid w:val="00F36E09"/>
    <w:rsid w:val="00F3752F"/>
    <w:rsid w:val="00F37E17"/>
    <w:rsid w:val="00F40039"/>
    <w:rsid w:val="00F40935"/>
    <w:rsid w:val="00F40E6F"/>
    <w:rsid w:val="00F411B6"/>
    <w:rsid w:val="00F41C95"/>
    <w:rsid w:val="00F41FA3"/>
    <w:rsid w:val="00F4275B"/>
    <w:rsid w:val="00F42A41"/>
    <w:rsid w:val="00F433B9"/>
    <w:rsid w:val="00F43DD9"/>
    <w:rsid w:val="00F43DEC"/>
    <w:rsid w:val="00F449E7"/>
    <w:rsid w:val="00F450A0"/>
    <w:rsid w:val="00F451BB"/>
    <w:rsid w:val="00F453B5"/>
    <w:rsid w:val="00F4544A"/>
    <w:rsid w:val="00F45535"/>
    <w:rsid w:val="00F4559C"/>
    <w:rsid w:val="00F45EB4"/>
    <w:rsid w:val="00F45F1B"/>
    <w:rsid w:val="00F46832"/>
    <w:rsid w:val="00F46DF3"/>
    <w:rsid w:val="00F474B5"/>
    <w:rsid w:val="00F4763B"/>
    <w:rsid w:val="00F47640"/>
    <w:rsid w:val="00F47668"/>
    <w:rsid w:val="00F47847"/>
    <w:rsid w:val="00F47D1D"/>
    <w:rsid w:val="00F47E44"/>
    <w:rsid w:val="00F5066C"/>
    <w:rsid w:val="00F50782"/>
    <w:rsid w:val="00F5090E"/>
    <w:rsid w:val="00F50C14"/>
    <w:rsid w:val="00F50E8B"/>
    <w:rsid w:val="00F50EE9"/>
    <w:rsid w:val="00F51352"/>
    <w:rsid w:val="00F51665"/>
    <w:rsid w:val="00F5181C"/>
    <w:rsid w:val="00F51BA0"/>
    <w:rsid w:val="00F51DAA"/>
    <w:rsid w:val="00F521C2"/>
    <w:rsid w:val="00F521EA"/>
    <w:rsid w:val="00F5389F"/>
    <w:rsid w:val="00F53FBC"/>
    <w:rsid w:val="00F54188"/>
    <w:rsid w:val="00F547DB"/>
    <w:rsid w:val="00F548C8"/>
    <w:rsid w:val="00F54BA3"/>
    <w:rsid w:val="00F54FA1"/>
    <w:rsid w:val="00F55078"/>
    <w:rsid w:val="00F558B5"/>
    <w:rsid w:val="00F55C99"/>
    <w:rsid w:val="00F55D7D"/>
    <w:rsid w:val="00F5665F"/>
    <w:rsid w:val="00F568EF"/>
    <w:rsid w:val="00F56E21"/>
    <w:rsid w:val="00F578F3"/>
    <w:rsid w:val="00F57EC7"/>
    <w:rsid w:val="00F60AF4"/>
    <w:rsid w:val="00F612B2"/>
    <w:rsid w:val="00F61B2D"/>
    <w:rsid w:val="00F6203C"/>
    <w:rsid w:val="00F62080"/>
    <w:rsid w:val="00F621AB"/>
    <w:rsid w:val="00F627BE"/>
    <w:rsid w:val="00F627FB"/>
    <w:rsid w:val="00F62841"/>
    <w:rsid w:val="00F62927"/>
    <w:rsid w:val="00F6317C"/>
    <w:rsid w:val="00F633FD"/>
    <w:rsid w:val="00F63CE1"/>
    <w:rsid w:val="00F63D5B"/>
    <w:rsid w:val="00F6410D"/>
    <w:rsid w:val="00F64260"/>
    <w:rsid w:val="00F6475C"/>
    <w:rsid w:val="00F64D5B"/>
    <w:rsid w:val="00F658E1"/>
    <w:rsid w:val="00F66088"/>
    <w:rsid w:val="00F6689E"/>
    <w:rsid w:val="00F67276"/>
    <w:rsid w:val="00F67413"/>
    <w:rsid w:val="00F67529"/>
    <w:rsid w:val="00F678D1"/>
    <w:rsid w:val="00F70031"/>
    <w:rsid w:val="00F70280"/>
    <w:rsid w:val="00F70435"/>
    <w:rsid w:val="00F70457"/>
    <w:rsid w:val="00F70748"/>
    <w:rsid w:val="00F70AD3"/>
    <w:rsid w:val="00F71073"/>
    <w:rsid w:val="00F71559"/>
    <w:rsid w:val="00F71D78"/>
    <w:rsid w:val="00F71DC2"/>
    <w:rsid w:val="00F71F68"/>
    <w:rsid w:val="00F72347"/>
    <w:rsid w:val="00F7239B"/>
    <w:rsid w:val="00F72E02"/>
    <w:rsid w:val="00F73129"/>
    <w:rsid w:val="00F73653"/>
    <w:rsid w:val="00F7385E"/>
    <w:rsid w:val="00F739AF"/>
    <w:rsid w:val="00F73AB3"/>
    <w:rsid w:val="00F73C6C"/>
    <w:rsid w:val="00F73CEA"/>
    <w:rsid w:val="00F7429D"/>
    <w:rsid w:val="00F7443F"/>
    <w:rsid w:val="00F7475C"/>
    <w:rsid w:val="00F747D6"/>
    <w:rsid w:val="00F74895"/>
    <w:rsid w:val="00F74F7E"/>
    <w:rsid w:val="00F752DF"/>
    <w:rsid w:val="00F753C1"/>
    <w:rsid w:val="00F75E99"/>
    <w:rsid w:val="00F76784"/>
    <w:rsid w:val="00F76893"/>
    <w:rsid w:val="00F76D00"/>
    <w:rsid w:val="00F779FE"/>
    <w:rsid w:val="00F77F23"/>
    <w:rsid w:val="00F8183D"/>
    <w:rsid w:val="00F81A68"/>
    <w:rsid w:val="00F81B16"/>
    <w:rsid w:val="00F827B7"/>
    <w:rsid w:val="00F82AD6"/>
    <w:rsid w:val="00F830FD"/>
    <w:rsid w:val="00F83496"/>
    <w:rsid w:val="00F839F7"/>
    <w:rsid w:val="00F84570"/>
    <w:rsid w:val="00F84791"/>
    <w:rsid w:val="00F848BA"/>
    <w:rsid w:val="00F851AA"/>
    <w:rsid w:val="00F854ED"/>
    <w:rsid w:val="00F8569C"/>
    <w:rsid w:val="00F857E0"/>
    <w:rsid w:val="00F85A2C"/>
    <w:rsid w:val="00F8664B"/>
    <w:rsid w:val="00F866F2"/>
    <w:rsid w:val="00F86B54"/>
    <w:rsid w:val="00F86D57"/>
    <w:rsid w:val="00F86E1E"/>
    <w:rsid w:val="00F86EA5"/>
    <w:rsid w:val="00F8729A"/>
    <w:rsid w:val="00F877BC"/>
    <w:rsid w:val="00F87A72"/>
    <w:rsid w:val="00F87D6D"/>
    <w:rsid w:val="00F9063D"/>
    <w:rsid w:val="00F90739"/>
    <w:rsid w:val="00F91080"/>
    <w:rsid w:val="00F91935"/>
    <w:rsid w:val="00F92482"/>
    <w:rsid w:val="00F92A4B"/>
    <w:rsid w:val="00F92E2D"/>
    <w:rsid w:val="00F9376F"/>
    <w:rsid w:val="00F9398D"/>
    <w:rsid w:val="00F941F6"/>
    <w:rsid w:val="00F946BB"/>
    <w:rsid w:val="00F946CE"/>
    <w:rsid w:val="00F9530E"/>
    <w:rsid w:val="00F95F16"/>
    <w:rsid w:val="00F96293"/>
    <w:rsid w:val="00F962BE"/>
    <w:rsid w:val="00F972F1"/>
    <w:rsid w:val="00F97477"/>
    <w:rsid w:val="00F97681"/>
    <w:rsid w:val="00FA0DC3"/>
    <w:rsid w:val="00FA27D1"/>
    <w:rsid w:val="00FA3390"/>
    <w:rsid w:val="00FA3AD9"/>
    <w:rsid w:val="00FA43E9"/>
    <w:rsid w:val="00FA4709"/>
    <w:rsid w:val="00FA4786"/>
    <w:rsid w:val="00FA4A4E"/>
    <w:rsid w:val="00FA4BFF"/>
    <w:rsid w:val="00FA53C2"/>
    <w:rsid w:val="00FA5622"/>
    <w:rsid w:val="00FA61B9"/>
    <w:rsid w:val="00FA67F5"/>
    <w:rsid w:val="00FA6CA3"/>
    <w:rsid w:val="00FB0B1B"/>
    <w:rsid w:val="00FB0C2A"/>
    <w:rsid w:val="00FB1ACA"/>
    <w:rsid w:val="00FB1AE0"/>
    <w:rsid w:val="00FB1EEC"/>
    <w:rsid w:val="00FB210E"/>
    <w:rsid w:val="00FB22C7"/>
    <w:rsid w:val="00FB251C"/>
    <w:rsid w:val="00FB264A"/>
    <w:rsid w:val="00FB289E"/>
    <w:rsid w:val="00FB2D6E"/>
    <w:rsid w:val="00FB4339"/>
    <w:rsid w:val="00FB43C4"/>
    <w:rsid w:val="00FB5118"/>
    <w:rsid w:val="00FB52A4"/>
    <w:rsid w:val="00FB68DE"/>
    <w:rsid w:val="00FB7B9D"/>
    <w:rsid w:val="00FB7DA5"/>
    <w:rsid w:val="00FC0D8C"/>
    <w:rsid w:val="00FC0E44"/>
    <w:rsid w:val="00FC1180"/>
    <w:rsid w:val="00FC11CF"/>
    <w:rsid w:val="00FC1274"/>
    <w:rsid w:val="00FC14B7"/>
    <w:rsid w:val="00FC1634"/>
    <w:rsid w:val="00FC1CC3"/>
    <w:rsid w:val="00FC2012"/>
    <w:rsid w:val="00FC2454"/>
    <w:rsid w:val="00FC2649"/>
    <w:rsid w:val="00FC322F"/>
    <w:rsid w:val="00FC3F4D"/>
    <w:rsid w:val="00FC4A5D"/>
    <w:rsid w:val="00FC4E5E"/>
    <w:rsid w:val="00FC4FDD"/>
    <w:rsid w:val="00FC533D"/>
    <w:rsid w:val="00FC58A8"/>
    <w:rsid w:val="00FC5A84"/>
    <w:rsid w:val="00FC6751"/>
    <w:rsid w:val="00FC67D3"/>
    <w:rsid w:val="00FC7349"/>
    <w:rsid w:val="00FC77C0"/>
    <w:rsid w:val="00FC79AC"/>
    <w:rsid w:val="00FD04B1"/>
    <w:rsid w:val="00FD07B2"/>
    <w:rsid w:val="00FD0EB0"/>
    <w:rsid w:val="00FD1811"/>
    <w:rsid w:val="00FD1FB3"/>
    <w:rsid w:val="00FD2092"/>
    <w:rsid w:val="00FD236C"/>
    <w:rsid w:val="00FD2706"/>
    <w:rsid w:val="00FD2F90"/>
    <w:rsid w:val="00FD31FF"/>
    <w:rsid w:val="00FD34C3"/>
    <w:rsid w:val="00FD353E"/>
    <w:rsid w:val="00FD3705"/>
    <w:rsid w:val="00FD3AA2"/>
    <w:rsid w:val="00FD4187"/>
    <w:rsid w:val="00FD42AA"/>
    <w:rsid w:val="00FD46AF"/>
    <w:rsid w:val="00FD55FE"/>
    <w:rsid w:val="00FD592D"/>
    <w:rsid w:val="00FD5CB5"/>
    <w:rsid w:val="00FD5E23"/>
    <w:rsid w:val="00FD6202"/>
    <w:rsid w:val="00FD62BB"/>
    <w:rsid w:val="00FD64DD"/>
    <w:rsid w:val="00FD674F"/>
    <w:rsid w:val="00FD687A"/>
    <w:rsid w:val="00FD6945"/>
    <w:rsid w:val="00FD7554"/>
    <w:rsid w:val="00FD7583"/>
    <w:rsid w:val="00FD7C04"/>
    <w:rsid w:val="00FD7E55"/>
    <w:rsid w:val="00FE02EE"/>
    <w:rsid w:val="00FE087F"/>
    <w:rsid w:val="00FE1177"/>
    <w:rsid w:val="00FE1338"/>
    <w:rsid w:val="00FE1B15"/>
    <w:rsid w:val="00FE2B10"/>
    <w:rsid w:val="00FE381D"/>
    <w:rsid w:val="00FE3D2A"/>
    <w:rsid w:val="00FE3DDA"/>
    <w:rsid w:val="00FE45A0"/>
    <w:rsid w:val="00FE4A0A"/>
    <w:rsid w:val="00FE4A18"/>
    <w:rsid w:val="00FE4A1E"/>
    <w:rsid w:val="00FE56D6"/>
    <w:rsid w:val="00FE56F6"/>
    <w:rsid w:val="00FE5DCD"/>
    <w:rsid w:val="00FE5F7A"/>
    <w:rsid w:val="00FE6202"/>
    <w:rsid w:val="00FE692B"/>
    <w:rsid w:val="00FE7D10"/>
    <w:rsid w:val="00FE7E7F"/>
    <w:rsid w:val="00FF07BB"/>
    <w:rsid w:val="00FF0FFC"/>
    <w:rsid w:val="00FF11EC"/>
    <w:rsid w:val="00FF1A80"/>
    <w:rsid w:val="00FF25DE"/>
    <w:rsid w:val="00FF31E3"/>
    <w:rsid w:val="00FF3342"/>
    <w:rsid w:val="00FF3417"/>
    <w:rsid w:val="00FF4858"/>
    <w:rsid w:val="00FF58E4"/>
    <w:rsid w:val="00FF716A"/>
    <w:rsid w:val="00FF73D3"/>
    <w:rsid w:val="00FF78BF"/>
    <w:rsid w:val="00FF7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E27529"/>
  <w15:docId w15:val="{FA7C2158-A493-4D77-9491-7F37CAE4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rPr>
  </w:style>
  <w:style w:type="paragraph" w:styleId="Heading1">
    <w:name w:val="heading 1"/>
    <w:basedOn w:val="Normal"/>
    <w:next w:val="Normal"/>
    <w:qFormat/>
    <w:pPr>
      <w:keepNext/>
      <w:jc w:val="center"/>
      <w:outlineLvl w:val="0"/>
    </w:pPr>
    <w:rPr>
      <w:i/>
      <w:smallCaps/>
      <w:sz w:val="24"/>
    </w:rPr>
  </w:style>
  <w:style w:type="paragraph" w:styleId="Heading2">
    <w:name w:val="heading 2"/>
    <w:basedOn w:val="Normal"/>
    <w:next w:val="Normal"/>
    <w:qFormat/>
    <w:pPr>
      <w:keepNext/>
      <w:jc w:val="center"/>
      <w:outlineLvl w:val="1"/>
    </w:pPr>
    <w:rPr>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style>
  <w:style w:type="paragraph" w:styleId="BodyText">
    <w:name w:val="Body Text"/>
    <w:basedOn w:val="Normal"/>
    <w:rPr>
      <w:b/>
    </w:rPr>
  </w:style>
  <w:style w:type="paragraph" w:styleId="BalloonText">
    <w:name w:val="Balloon Text"/>
    <w:basedOn w:val="Normal"/>
    <w:semiHidden/>
    <w:rPr>
      <w:rFonts w:cs="Tahoma"/>
      <w:sz w:val="16"/>
      <w:szCs w:val="16"/>
    </w:rPr>
  </w:style>
  <w:style w:type="character" w:styleId="PageNumber">
    <w:name w:val="page number"/>
    <w:basedOn w:val="DefaultParagraphFont"/>
  </w:style>
  <w:style w:type="paragraph" w:styleId="BodyTextIndent">
    <w:name w:val="Body Text Indent"/>
    <w:basedOn w:val="Normal"/>
    <w:rsid w:val="00CE223C"/>
    <w:pPr>
      <w:spacing w:after="120"/>
      <w:ind w:left="360"/>
    </w:pPr>
  </w:style>
  <w:style w:type="paragraph" w:customStyle="1" w:styleId="Default">
    <w:name w:val="Default"/>
    <w:rsid w:val="00CE223C"/>
    <w:pPr>
      <w:autoSpaceDE w:val="0"/>
      <w:autoSpaceDN w:val="0"/>
      <w:adjustRightInd w:val="0"/>
    </w:pPr>
    <w:rPr>
      <w:color w:val="000000"/>
      <w:sz w:val="24"/>
      <w:szCs w:val="24"/>
    </w:rPr>
  </w:style>
  <w:style w:type="character" w:styleId="Emphasis">
    <w:name w:val="Emphasis"/>
    <w:qFormat/>
    <w:rsid w:val="00E71D1A"/>
    <w:rPr>
      <w:i/>
      <w:iCs/>
    </w:rPr>
  </w:style>
  <w:style w:type="table" w:styleId="TableGrid">
    <w:name w:val="Table Grid"/>
    <w:basedOn w:val="TableNormal"/>
    <w:rsid w:val="00200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5CB"/>
    <w:pPr>
      <w:ind w:left="720"/>
    </w:pPr>
  </w:style>
  <w:style w:type="character" w:customStyle="1" w:styleId="HeaderChar">
    <w:name w:val="Header Char"/>
    <w:link w:val="Header"/>
    <w:rsid w:val="00A41E14"/>
    <w:rPr>
      <w:rFonts w:ascii="Tahoma" w:hAnsi="Tahoma"/>
    </w:rPr>
  </w:style>
  <w:style w:type="character" w:styleId="Hyperlink">
    <w:name w:val="Hyperlink"/>
    <w:basedOn w:val="DefaultParagraphFont"/>
    <w:rsid w:val="00F04253"/>
    <w:rPr>
      <w:color w:val="0000FF" w:themeColor="hyperlink"/>
      <w:u w:val="single"/>
    </w:rPr>
  </w:style>
  <w:style w:type="character" w:styleId="FollowedHyperlink">
    <w:name w:val="FollowedHyperlink"/>
    <w:basedOn w:val="DefaultParagraphFont"/>
    <w:rsid w:val="0046186C"/>
    <w:rPr>
      <w:color w:val="800080" w:themeColor="followedHyperlink"/>
      <w:u w:val="single"/>
    </w:rPr>
  </w:style>
  <w:style w:type="paragraph" w:customStyle="1" w:styleId="pf0">
    <w:name w:val="pf0"/>
    <w:basedOn w:val="Normal"/>
    <w:rsid w:val="000E630F"/>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0E630F"/>
    <w:rPr>
      <w:rFonts w:ascii="Segoe UI" w:hAnsi="Segoe UI" w:cs="Segoe UI" w:hint="default"/>
      <w:color w:val="262626"/>
      <w:sz w:val="21"/>
      <w:szCs w:val="21"/>
    </w:rPr>
  </w:style>
  <w:style w:type="character" w:customStyle="1" w:styleId="contentpasted0">
    <w:name w:val="contentpasted0"/>
    <w:basedOn w:val="DefaultParagraphFont"/>
    <w:rsid w:val="00591807"/>
  </w:style>
  <w:style w:type="character" w:styleId="PlaceholderText">
    <w:name w:val="Placeholder Text"/>
    <w:basedOn w:val="DefaultParagraphFont"/>
    <w:uiPriority w:val="99"/>
    <w:semiHidden/>
    <w:rsid w:val="005174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3368">
      <w:bodyDiv w:val="1"/>
      <w:marLeft w:val="0"/>
      <w:marRight w:val="0"/>
      <w:marTop w:val="0"/>
      <w:marBottom w:val="0"/>
      <w:divBdr>
        <w:top w:val="none" w:sz="0" w:space="0" w:color="auto"/>
        <w:left w:val="none" w:sz="0" w:space="0" w:color="auto"/>
        <w:bottom w:val="none" w:sz="0" w:space="0" w:color="auto"/>
        <w:right w:val="none" w:sz="0" w:space="0" w:color="auto"/>
      </w:divBdr>
    </w:div>
    <w:div w:id="32966041">
      <w:bodyDiv w:val="1"/>
      <w:marLeft w:val="0"/>
      <w:marRight w:val="0"/>
      <w:marTop w:val="0"/>
      <w:marBottom w:val="0"/>
      <w:divBdr>
        <w:top w:val="none" w:sz="0" w:space="0" w:color="auto"/>
        <w:left w:val="none" w:sz="0" w:space="0" w:color="auto"/>
        <w:bottom w:val="none" w:sz="0" w:space="0" w:color="auto"/>
        <w:right w:val="none" w:sz="0" w:space="0" w:color="auto"/>
      </w:divBdr>
    </w:div>
    <w:div w:id="35666372">
      <w:bodyDiv w:val="1"/>
      <w:marLeft w:val="0"/>
      <w:marRight w:val="0"/>
      <w:marTop w:val="0"/>
      <w:marBottom w:val="0"/>
      <w:divBdr>
        <w:top w:val="none" w:sz="0" w:space="0" w:color="auto"/>
        <w:left w:val="none" w:sz="0" w:space="0" w:color="auto"/>
        <w:bottom w:val="none" w:sz="0" w:space="0" w:color="auto"/>
        <w:right w:val="none" w:sz="0" w:space="0" w:color="auto"/>
      </w:divBdr>
    </w:div>
    <w:div w:id="61635845">
      <w:bodyDiv w:val="1"/>
      <w:marLeft w:val="0"/>
      <w:marRight w:val="0"/>
      <w:marTop w:val="0"/>
      <w:marBottom w:val="0"/>
      <w:divBdr>
        <w:top w:val="none" w:sz="0" w:space="0" w:color="auto"/>
        <w:left w:val="none" w:sz="0" w:space="0" w:color="auto"/>
        <w:bottom w:val="none" w:sz="0" w:space="0" w:color="auto"/>
        <w:right w:val="none" w:sz="0" w:space="0" w:color="auto"/>
      </w:divBdr>
    </w:div>
    <w:div w:id="61871981">
      <w:bodyDiv w:val="1"/>
      <w:marLeft w:val="0"/>
      <w:marRight w:val="0"/>
      <w:marTop w:val="0"/>
      <w:marBottom w:val="0"/>
      <w:divBdr>
        <w:top w:val="none" w:sz="0" w:space="0" w:color="auto"/>
        <w:left w:val="none" w:sz="0" w:space="0" w:color="auto"/>
        <w:bottom w:val="none" w:sz="0" w:space="0" w:color="auto"/>
        <w:right w:val="none" w:sz="0" w:space="0" w:color="auto"/>
      </w:divBdr>
    </w:div>
    <w:div w:id="87429280">
      <w:bodyDiv w:val="1"/>
      <w:marLeft w:val="0"/>
      <w:marRight w:val="0"/>
      <w:marTop w:val="0"/>
      <w:marBottom w:val="0"/>
      <w:divBdr>
        <w:top w:val="none" w:sz="0" w:space="0" w:color="auto"/>
        <w:left w:val="none" w:sz="0" w:space="0" w:color="auto"/>
        <w:bottom w:val="none" w:sz="0" w:space="0" w:color="auto"/>
        <w:right w:val="none" w:sz="0" w:space="0" w:color="auto"/>
      </w:divBdr>
      <w:divsChild>
        <w:div w:id="1677001661">
          <w:marLeft w:val="0"/>
          <w:marRight w:val="0"/>
          <w:marTop w:val="0"/>
          <w:marBottom w:val="0"/>
          <w:divBdr>
            <w:top w:val="none" w:sz="0" w:space="0" w:color="auto"/>
            <w:left w:val="none" w:sz="0" w:space="0" w:color="auto"/>
            <w:bottom w:val="none" w:sz="0" w:space="0" w:color="auto"/>
            <w:right w:val="none" w:sz="0" w:space="0" w:color="auto"/>
          </w:divBdr>
        </w:div>
      </w:divsChild>
    </w:div>
    <w:div w:id="90592552">
      <w:bodyDiv w:val="1"/>
      <w:marLeft w:val="0"/>
      <w:marRight w:val="0"/>
      <w:marTop w:val="0"/>
      <w:marBottom w:val="0"/>
      <w:divBdr>
        <w:top w:val="none" w:sz="0" w:space="0" w:color="auto"/>
        <w:left w:val="none" w:sz="0" w:space="0" w:color="auto"/>
        <w:bottom w:val="none" w:sz="0" w:space="0" w:color="auto"/>
        <w:right w:val="none" w:sz="0" w:space="0" w:color="auto"/>
      </w:divBdr>
    </w:div>
    <w:div w:id="95948233">
      <w:bodyDiv w:val="1"/>
      <w:marLeft w:val="0"/>
      <w:marRight w:val="0"/>
      <w:marTop w:val="0"/>
      <w:marBottom w:val="0"/>
      <w:divBdr>
        <w:top w:val="none" w:sz="0" w:space="0" w:color="auto"/>
        <w:left w:val="none" w:sz="0" w:space="0" w:color="auto"/>
        <w:bottom w:val="none" w:sz="0" w:space="0" w:color="auto"/>
        <w:right w:val="none" w:sz="0" w:space="0" w:color="auto"/>
      </w:divBdr>
    </w:div>
    <w:div w:id="164174556">
      <w:bodyDiv w:val="1"/>
      <w:marLeft w:val="0"/>
      <w:marRight w:val="0"/>
      <w:marTop w:val="0"/>
      <w:marBottom w:val="0"/>
      <w:divBdr>
        <w:top w:val="none" w:sz="0" w:space="0" w:color="auto"/>
        <w:left w:val="none" w:sz="0" w:space="0" w:color="auto"/>
        <w:bottom w:val="none" w:sz="0" w:space="0" w:color="auto"/>
        <w:right w:val="none" w:sz="0" w:space="0" w:color="auto"/>
      </w:divBdr>
    </w:div>
    <w:div w:id="169419737">
      <w:bodyDiv w:val="1"/>
      <w:marLeft w:val="0"/>
      <w:marRight w:val="0"/>
      <w:marTop w:val="0"/>
      <w:marBottom w:val="0"/>
      <w:divBdr>
        <w:top w:val="none" w:sz="0" w:space="0" w:color="auto"/>
        <w:left w:val="none" w:sz="0" w:space="0" w:color="auto"/>
        <w:bottom w:val="none" w:sz="0" w:space="0" w:color="auto"/>
        <w:right w:val="none" w:sz="0" w:space="0" w:color="auto"/>
      </w:divBdr>
    </w:div>
    <w:div w:id="180702318">
      <w:bodyDiv w:val="1"/>
      <w:marLeft w:val="0"/>
      <w:marRight w:val="0"/>
      <w:marTop w:val="0"/>
      <w:marBottom w:val="0"/>
      <w:divBdr>
        <w:top w:val="none" w:sz="0" w:space="0" w:color="auto"/>
        <w:left w:val="none" w:sz="0" w:space="0" w:color="auto"/>
        <w:bottom w:val="none" w:sz="0" w:space="0" w:color="auto"/>
        <w:right w:val="none" w:sz="0" w:space="0" w:color="auto"/>
      </w:divBdr>
    </w:div>
    <w:div w:id="213933109">
      <w:bodyDiv w:val="1"/>
      <w:marLeft w:val="0"/>
      <w:marRight w:val="0"/>
      <w:marTop w:val="0"/>
      <w:marBottom w:val="0"/>
      <w:divBdr>
        <w:top w:val="none" w:sz="0" w:space="0" w:color="auto"/>
        <w:left w:val="none" w:sz="0" w:space="0" w:color="auto"/>
        <w:bottom w:val="none" w:sz="0" w:space="0" w:color="auto"/>
        <w:right w:val="none" w:sz="0" w:space="0" w:color="auto"/>
      </w:divBdr>
      <w:divsChild>
        <w:div w:id="649601913">
          <w:marLeft w:val="0"/>
          <w:marRight w:val="0"/>
          <w:marTop w:val="0"/>
          <w:marBottom w:val="0"/>
          <w:divBdr>
            <w:top w:val="none" w:sz="0" w:space="0" w:color="auto"/>
            <w:left w:val="none" w:sz="0" w:space="0" w:color="auto"/>
            <w:bottom w:val="none" w:sz="0" w:space="0" w:color="auto"/>
            <w:right w:val="none" w:sz="0" w:space="0" w:color="auto"/>
          </w:divBdr>
        </w:div>
        <w:div w:id="1598252843">
          <w:marLeft w:val="0"/>
          <w:marRight w:val="0"/>
          <w:marTop w:val="0"/>
          <w:marBottom w:val="0"/>
          <w:divBdr>
            <w:top w:val="none" w:sz="0" w:space="0" w:color="auto"/>
            <w:left w:val="none" w:sz="0" w:space="0" w:color="auto"/>
            <w:bottom w:val="none" w:sz="0" w:space="0" w:color="auto"/>
            <w:right w:val="none" w:sz="0" w:space="0" w:color="auto"/>
          </w:divBdr>
        </w:div>
      </w:divsChild>
    </w:div>
    <w:div w:id="262762871">
      <w:bodyDiv w:val="1"/>
      <w:marLeft w:val="0"/>
      <w:marRight w:val="0"/>
      <w:marTop w:val="0"/>
      <w:marBottom w:val="0"/>
      <w:divBdr>
        <w:top w:val="none" w:sz="0" w:space="0" w:color="auto"/>
        <w:left w:val="none" w:sz="0" w:space="0" w:color="auto"/>
        <w:bottom w:val="none" w:sz="0" w:space="0" w:color="auto"/>
        <w:right w:val="none" w:sz="0" w:space="0" w:color="auto"/>
      </w:divBdr>
    </w:div>
    <w:div w:id="276567133">
      <w:bodyDiv w:val="1"/>
      <w:marLeft w:val="0"/>
      <w:marRight w:val="0"/>
      <w:marTop w:val="0"/>
      <w:marBottom w:val="0"/>
      <w:divBdr>
        <w:top w:val="none" w:sz="0" w:space="0" w:color="auto"/>
        <w:left w:val="none" w:sz="0" w:space="0" w:color="auto"/>
        <w:bottom w:val="none" w:sz="0" w:space="0" w:color="auto"/>
        <w:right w:val="none" w:sz="0" w:space="0" w:color="auto"/>
      </w:divBdr>
      <w:divsChild>
        <w:div w:id="1258951578">
          <w:marLeft w:val="0"/>
          <w:marRight w:val="0"/>
          <w:marTop w:val="0"/>
          <w:marBottom w:val="0"/>
          <w:divBdr>
            <w:top w:val="none" w:sz="0" w:space="0" w:color="auto"/>
            <w:left w:val="none" w:sz="0" w:space="0" w:color="auto"/>
            <w:bottom w:val="none" w:sz="0" w:space="0" w:color="auto"/>
            <w:right w:val="none" w:sz="0" w:space="0" w:color="auto"/>
          </w:divBdr>
        </w:div>
      </w:divsChild>
    </w:div>
    <w:div w:id="283776376">
      <w:bodyDiv w:val="1"/>
      <w:marLeft w:val="0"/>
      <w:marRight w:val="0"/>
      <w:marTop w:val="0"/>
      <w:marBottom w:val="0"/>
      <w:divBdr>
        <w:top w:val="none" w:sz="0" w:space="0" w:color="auto"/>
        <w:left w:val="none" w:sz="0" w:space="0" w:color="auto"/>
        <w:bottom w:val="none" w:sz="0" w:space="0" w:color="auto"/>
        <w:right w:val="none" w:sz="0" w:space="0" w:color="auto"/>
      </w:divBdr>
    </w:div>
    <w:div w:id="287519045">
      <w:bodyDiv w:val="1"/>
      <w:marLeft w:val="0"/>
      <w:marRight w:val="0"/>
      <w:marTop w:val="0"/>
      <w:marBottom w:val="0"/>
      <w:divBdr>
        <w:top w:val="none" w:sz="0" w:space="0" w:color="auto"/>
        <w:left w:val="none" w:sz="0" w:space="0" w:color="auto"/>
        <w:bottom w:val="none" w:sz="0" w:space="0" w:color="auto"/>
        <w:right w:val="none" w:sz="0" w:space="0" w:color="auto"/>
      </w:divBdr>
    </w:div>
    <w:div w:id="326177727">
      <w:bodyDiv w:val="1"/>
      <w:marLeft w:val="0"/>
      <w:marRight w:val="0"/>
      <w:marTop w:val="0"/>
      <w:marBottom w:val="0"/>
      <w:divBdr>
        <w:top w:val="none" w:sz="0" w:space="0" w:color="auto"/>
        <w:left w:val="none" w:sz="0" w:space="0" w:color="auto"/>
        <w:bottom w:val="none" w:sz="0" w:space="0" w:color="auto"/>
        <w:right w:val="none" w:sz="0" w:space="0" w:color="auto"/>
      </w:divBdr>
    </w:div>
    <w:div w:id="334574210">
      <w:bodyDiv w:val="1"/>
      <w:marLeft w:val="0"/>
      <w:marRight w:val="0"/>
      <w:marTop w:val="0"/>
      <w:marBottom w:val="0"/>
      <w:divBdr>
        <w:top w:val="none" w:sz="0" w:space="0" w:color="auto"/>
        <w:left w:val="none" w:sz="0" w:space="0" w:color="auto"/>
        <w:bottom w:val="none" w:sz="0" w:space="0" w:color="auto"/>
        <w:right w:val="none" w:sz="0" w:space="0" w:color="auto"/>
      </w:divBdr>
    </w:div>
    <w:div w:id="359862035">
      <w:bodyDiv w:val="1"/>
      <w:marLeft w:val="0"/>
      <w:marRight w:val="0"/>
      <w:marTop w:val="0"/>
      <w:marBottom w:val="0"/>
      <w:divBdr>
        <w:top w:val="none" w:sz="0" w:space="0" w:color="auto"/>
        <w:left w:val="none" w:sz="0" w:space="0" w:color="auto"/>
        <w:bottom w:val="none" w:sz="0" w:space="0" w:color="auto"/>
        <w:right w:val="none" w:sz="0" w:space="0" w:color="auto"/>
      </w:divBdr>
    </w:div>
    <w:div w:id="394134377">
      <w:bodyDiv w:val="1"/>
      <w:marLeft w:val="0"/>
      <w:marRight w:val="0"/>
      <w:marTop w:val="0"/>
      <w:marBottom w:val="0"/>
      <w:divBdr>
        <w:top w:val="none" w:sz="0" w:space="0" w:color="auto"/>
        <w:left w:val="none" w:sz="0" w:space="0" w:color="auto"/>
        <w:bottom w:val="none" w:sz="0" w:space="0" w:color="auto"/>
        <w:right w:val="none" w:sz="0" w:space="0" w:color="auto"/>
      </w:divBdr>
    </w:div>
    <w:div w:id="402801070">
      <w:bodyDiv w:val="1"/>
      <w:marLeft w:val="0"/>
      <w:marRight w:val="0"/>
      <w:marTop w:val="0"/>
      <w:marBottom w:val="0"/>
      <w:divBdr>
        <w:top w:val="none" w:sz="0" w:space="0" w:color="auto"/>
        <w:left w:val="none" w:sz="0" w:space="0" w:color="auto"/>
        <w:bottom w:val="none" w:sz="0" w:space="0" w:color="auto"/>
        <w:right w:val="none" w:sz="0" w:space="0" w:color="auto"/>
      </w:divBdr>
    </w:div>
    <w:div w:id="418864791">
      <w:bodyDiv w:val="1"/>
      <w:marLeft w:val="0"/>
      <w:marRight w:val="0"/>
      <w:marTop w:val="0"/>
      <w:marBottom w:val="0"/>
      <w:divBdr>
        <w:top w:val="none" w:sz="0" w:space="0" w:color="auto"/>
        <w:left w:val="none" w:sz="0" w:space="0" w:color="auto"/>
        <w:bottom w:val="none" w:sz="0" w:space="0" w:color="auto"/>
        <w:right w:val="none" w:sz="0" w:space="0" w:color="auto"/>
      </w:divBdr>
    </w:div>
    <w:div w:id="432168632">
      <w:bodyDiv w:val="1"/>
      <w:marLeft w:val="0"/>
      <w:marRight w:val="0"/>
      <w:marTop w:val="0"/>
      <w:marBottom w:val="0"/>
      <w:divBdr>
        <w:top w:val="none" w:sz="0" w:space="0" w:color="auto"/>
        <w:left w:val="none" w:sz="0" w:space="0" w:color="auto"/>
        <w:bottom w:val="none" w:sz="0" w:space="0" w:color="auto"/>
        <w:right w:val="none" w:sz="0" w:space="0" w:color="auto"/>
      </w:divBdr>
    </w:div>
    <w:div w:id="486898179">
      <w:bodyDiv w:val="1"/>
      <w:marLeft w:val="0"/>
      <w:marRight w:val="0"/>
      <w:marTop w:val="0"/>
      <w:marBottom w:val="0"/>
      <w:divBdr>
        <w:top w:val="none" w:sz="0" w:space="0" w:color="auto"/>
        <w:left w:val="none" w:sz="0" w:space="0" w:color="auto"/>
        <w:bottom w:val="none" w:sz="0" w:space="0" w:color="auto"/>
        <w:right w:val="none" w:sz="0" w:space="0" w:color="auto"/>
      </w:divBdr>
    </w:div>
    <w:div w:id="503477355">
      <w:bodyDiv w:val="1"/>
      <w:marLeft w:val="0"/>
      <w:marRight w:val="0"/>
      <w:marTop w:val="0"/>
      <w:marBottom w:val="0"/>
      <w:divBdr>
        <w:top w:val="none" w:sz="0" w:space="0" w:color="auto"/>
        <w:left w:val="none" w:sz="0" w:space="0" w:color="auto"/>
        <w:bottom w:val="none" w:sz="0" w:space="0" w:color="auto"/>
        <w:right w:val="none" w:sz="0" w:space="0" w:color="auto"/>
      </w:divBdr>
    </w:div>
    <w:div w:id="515580513">
      <w:bodyDiv w:val="1"/>
      <w:marLeft w:val="0"/>
      <w:marRight w:val="0"/>
      <w:marTop w:val="0"/>
      <w:marBottom w:val="0"/>
      <w:divBdr>
        <w:top w:val="none" w:sz="0" w:space="0" w:color="auto"/>
        <w:left w:val="none" w:sz="0" w:space="0" w:color="auto"/>
        <w:bottom w:val="none" w:sz="0" w:space="0" w:color="auto"/>
        <w:right w:val="none" w:sz="0" w:space="0" w:color="auto"/>
      </w:divBdr>
    </w:div>
    <w:div w:id="530846669">
      <w:bodyDiv w:val="1"/>
      <w:marLeft w:val="0"/>
      <w:marRight w:val="0"/>
      <w:marTop w:val="0"/>
      <w:marBottom w:val="0"/>
      <w:divBdr>
        <w:top w:val="none" w:sz="0" w:space="0" w:color="auto"/>
        <w:left w:val="none" w:sz="0" w:space="0" w:color="auto"/>
        <w:bottom w:val="none" w:sz="0" w:space="0" w:color="auto"/>
        <w:right w:val="none" w:sz="0" w:space="0" w:color="auto"/>
      </w:divBdr>
    </w:div>
    <w:div w:id="534971740">
      <w:bodyDiv w:val="1"/>
      <w:marLeft w:val="0"/>
      <w:marRight w:val="0"/>
      <w:marTop w:val="0"/>
      <w:marBottom w:val="0"/>
      <w:divBdr>
        <w:top w:val="none" w:sz="0" w:space="0" w:color="auto"/>
        <w:left w:val="none" w:sz="0" w:space="0" w:color="auto"/>
        <w:bottom w:val="none" w:sz="0" w:space="0" w:color="auto"/>
        <w:right w:val="none" w:sz="0" w:space="0" w:color="auto"/>
      </w:divBdr>
    </w:div>
    <w:div w:id="536544798">
      <w:bodyDiv w:val="1"/>
      <w:marLeft w:val="0"/>
      <w:marRight w:val="0"/>
      <w:marTop w:val="0"/>
      <w:marBottom w:val="0"/>
      <w:divBdr>
        <w:top w:val="none" w:sz="0" w:space="0" w:color="auto"/>
        <w:left w:val="none" w:sz="0" w:space="0" w:color="auto"/>
        <w:bottom w:val="none" w:sz="0" w:space="0" w:color="auto"/>
        <w:right w:val="none" w:sz="0" w:space="0" w:color="auto"/>
      </w:divBdr>
    </w:div>
    <w:div w:id="587350085">
      <w:bodyDiv w:val="1"/>
      <w:marLeft w:val="0"/>
      <w:marRight w:val="0"/>
      <w:marTop w:val="0"/>
      <w:marBottom w:val="0"/>
      <w:divBdr>
        <w:top w:val="none" w:sz="0" w:space="0" w:color="auto"/>
        <w:left w:val="none" w:sz="0" w:space="0" w:color="auto"/>
        <w:bottom w:val="none" w:sz="0" w:space="0" w:color="auto"/>
        <w:right w:val="none" w:sz="0" w:space="0" w:color="auto"/>
      </w:divBdr>
    </w:div>
    <w:div w:id="605428152">
      <w:bodyDiv w:val="1"/>
      <w:marLeft w:val="0"/>
      <w:marRight w:val="0"/>
      <w:marTop w:val="0"/>
      <w:marBottom w:val="0"/>
      <w:divBdr>
        <w:top w:val="none" w:sz="0" w:space="0" w:color="auto"/>
        <w:left w:val="none" w:sz="0" w:space="0" w:color="auto"/>
        <w:bottom w:val="none" w:sz="0" w:space="0" w:color="auto"/>
        <w:right w:val="none" w:sz="0" w:space="0" w:color="auto"/>
      </w:divBdr>
    </w:div>
    <w:div w:id="633675260">
      <w:bodyDiv w:val="1"/>
      <w:marLeft w:val="0"/>
      <w:marRight w:val="0"/>
      <w:marTop w:val="0"/>
      <w:marBottom w:val="0"/>
      <w:divBdr>
        <w:top w:val="none" w:sz="0" w:space="0" w:color="auto"/>
        <w:left w:val="none" w:sz="0" w:space="0" w:color="auto"/>
        <w:bottom w:val="none" w:sz="0" w:space="0" w:color="auto"/>
        <w:right w:val="none" w:sz="0" w:space="0" w:color="auto"/>
      </w:divBdr>
    </w:div>
    <w:div w:id="642389936">
      <w:bodyDiv w:val="1"/>
      <w:marLeft w:val="0"/>
      <w:marRight w:val="0"/>
      <w:marTop w:val="0"/>
      <w:marBottom w:val="0"/>
      <w:divBdr>
        <w:top w:val="none" w:sz="0" w:space="0" w:color="auto"/>
        <w:left w:val="none" w:sz="0" w:space="0" w:color="auto"/>
        <w:bottom w:val="none" w:sz="0" w:space="0" w:color="auto"/>
        <w:right w:val="none" w:sz="0" w:space="0" w:color="auto"/>
      </w:divBdr>
    </w:div>
    <w:div w:id="662591582">
      <w:bodyDiv w:val="1"/>
      <w:marLeft w:val="0"/>
      <w:marRight w:val="0"/>
      <w:marTop w:val="0"/>
      <w:marBottom w:val="0"/>
      <w:divBdr>
        <w:top w:val="none" w:sz="0" w:space="0" w:color="auto"/>
        <w:left w:val="none" w:sz="0" w:space="0" w:color="auto"/>
        <w:bottom w:val="none" w:sz="0" w:space="0" w:color="auto"/>
        <w:right w:val="none" w:sz="0" w:space="0" w:color="auto"/>
      </w:divBdr>
    </w:div>
    <w:div w:id="663512666">
      <w:bodyDiv w:val="1"/>
      <w:marLeft w:val="0"/>
      <w:marRight w:val="0"/>
      <w:marTop w:val="0"/>
      <w:marBottom w:val="0"/>
      <w:divBdr>
        <w:top w:val="none" w:sz="0" w:space="0" w:color="auto"/>
        <w:left w:val="none" w:sz="0" w:space="0" w:color="auto"/>
        <w:bottom w:val="none" w:sz="0" w:space="0" w:color="auto"/>
        <w:right w:val="none" w:sz="0" w:space="0" w:color="auto"/>
      </w:divBdr>
    </w:div>
    <w:div w:id="685865432">
      <w:bodyDiv w:val="1"/>
      <w:marLeft w:val="0"/>
      <w:marRight w:val="0"/>
      <w:marTop w:val="0"/>
      <w:marBottom w:val="0"/>
      <w:divBdr>
        <w:top w:val="none" w:sz="0" w:space="0" w:color="auto"/>
        <w:left w:val="none" w:sz="0" w:space="0" w:color="auto"/>
        <w:bottom w:val="none" w:sz="0" w:space="0" w:color="auto"/>
        <w:right w:val="none" w:sz="0" w:space="0" w:color="auto"/>
      </w:divBdr>
    </w:div>
    <w:div w:id="701634529">
      <w:bodyDiv w:val="1"/>
      <w:marLeft w:val="0"/>
      <w:marRight w:val="0"/>
      <w:marTop w:val="0"/>
      <w:marBottom w:val="0"/>
      <w:divBdr>
        <w:top w:val="none" w:sz="0" w:space="0" w:color="auto"/>
        <w:left w:val="none" w:sz="0" w:space="0" w:color="auto"/>
        <w:bottom w:val="none" w:sz="0" w:space="0" w:color="auto"/>
        <w:right w:val="none" w:sz="0" w:space="0" w:color="auto"/>
      </w:divBdr>
    </w:div>
    <w:div w:id="711155310">
      <w:bodyDiv w:val="1"/>
      <w:marLeft w:val="0"/>
      <w:marRight w:val="0"/>
      <w:marTop w:val="0"/>
      <w:marBottom w:val="0"/>
      <w:divBdr>
        <w:top w:val="none" w:sz="0" w:space="0" w:color="auto"/>
        <w:left w:val="none" w:sz="0" w:space="0" w:color="auto"/>
        <w:bottom w:val="none" w:sz="0" w:space="0" w:color="auto"/>
        <w:right w:val="none" w:sz="0" w:space="0" w:color="auto"/>
      </w:divBdr>
    </w:div>
    <w:div w:id="730009230">
      <w:bodyDiv w:val="1"/>
      <w:marLeft w:val="0"/>
      <w:marRight w:val="0"/>
      <w:marTop w:val="0"/>
      <w:marBottom w:val="0"/>
      <w:divBdr>
        <w:top w:val="none" w:sz="0" w:space="0" w:color="auto"/>
        <w:left w:val="none" w:sz="0" w:space="0" w:color="auto"/>
        <w:bottom w:val="none" w:sz="0" w:space="0" w:color="auto"/>
        <w:right w:val="none" w:sz="0" w:space="0" w:color="auto"/>
      </w:divBdr>
    </w:div>
    <w:div w:id="746613699">
      <w:bodyDiv w:val="1"/>
      <w:marLeft w:val="0"/>
      <w:marRight w:val="0"/>
      <w:marTop w:val="0"/>
      <w:marBottom w:val="0"/>
      <w:divBdr>
        <w:top w:val="none" w:sz="0" w:space="0" w:color="auto"/>
        <w:left w:val="none" w:sz="0" w:space="0" w:color="auto"/>
        <w:bottom w:val="none" w:sz="0" w:space="0" w:color="auto"/>
        <w:right w:val="none" w:sz="0" w:space="0" w:color="auto"/>
      </w:divBdr>
    </w:div>
    <w:div w:id="780227263">
      <w:bodyDiv w:val="1"/>
      <w:marLeft w:val="0"/>
      <w:marRight w:val="0"/>
      <w:marTop w:val="0"/>
      <w:marBottom w:val="0"/>
      <w:divBdr>
        <w:top w:val="none" w:sz="0" w:space="0" w:color="auto"/>
        <w:left w:val="none" w:sz="0" w:space="0" w:color="auto"/>
        <w:bottom w:val="none" w:sz="0" w:space="0" w:color="auto"/>
        <w:right w:val="none" w:sz="0" w:space="0" w:color="auto"/>
      </w:divBdr>
    </w:div>
    <w:div w:id="781530617">
      <w:bodyDiv w:val="1"/>
      <w:marLeft w:val="0"/>
      <w:marRight w:val="0"/>
      <w:marTop w:val="0"/>
      <w:marBottom w:val="0"/>
      <w:divBdr>
        <w:top w:val="none" w:sz="0" w:space="0" w:color="auto"/>
        <w:left w:val="none" w:sz="0" w:space="0" w:color="auto"/>
        <w:bottom w:val="none" w:sz="0" w:space="0" w:color="auto"/>
        <w:right w:val="none" w:sz="0" w:space="0" w:color="auto"/>
      </w:divBdr>
    </w:div>
    <w:div w:id="814181056">
      <w:bodyDiv w:val="1"/>
      <w:marLeft w:val="0"/>
      <w:marRight w:val="0"/>
      <w:marTop w:val="0"/>
      <w:marBottom w:val="0"/>
      <w:divBdr>
        <w:top w:val="none" w:sz="0" w:space="0" w:color="auto"/>
        <w:left w:val="none" w:sz="0" w:space="0" w:color="auto"/>
        <w:bottom w:val="none" w:sz="0" w:space="0" w:color="auto"/>
        <w:right w:val="none" w:sz="0" w:space="0" w:color="auto"/>
      </w:divBdr>
      <w:divsChild>
        <w:div w:id="1524901421">
          <w:marLeft w:val="0"/>
          <w:marRight w:val="0"/>
          <w:marTop w:val="0"/>
          <w:marBottom w:val="0"/>
          <w:divBdr>
            <w:top w:val="none" w:sz="0" w:space="0" w:color="auto"/>
            <w:left w:val="none" w:sz="0" w:space="0" w:color="auto"/>
            <w:bottom w:val="none" w:sz="0" w:space="0" w:color="auto"/>
            <w:right w:val="none" w:sz="0" w:space="0" w:color="auto"/>
          </w:divBdr>
        </w:div>
      </w:divsChild>
    </w:div>
    <w:div w:id="937370322">
      <w:bodyDiv w:val="1"/>
      <w:marLeft w:val="0"/>
      <w:marRight w:val="0"/>
      <w:marTop w:val="0"/>
      <w:marBottom w:val="0"/>
      <w:divBdr>
        <w:top w:val="none" w:sz="0" w:space="0" w:color="auto"/>
        <w:left w:val="none" w:sz="0" w:space="0" w:color="auto"/>
        <w:bottom w:val="none" w:sz="0" w:space="0" w:color="auto"/>
        <w:right w:val="none" w:sz="0" w:space="0" w:color="auto"/>
      </w:divBdr>
    </w:div>
    <w:div w:id="945502161">
      <w:bodyDiv w:val="1"/>
      <w:marLeft w:val="0"/>
      <w:marRight w:val="0"/>
      <w:marTop w:val="0"/>
      <w:marBottom w:val="0"/>
      <w:divBdr>
        <w:top w:val="none" w:sz="0" w:space="0" w:color="auto"/>
        <w:left w:val="none" w:sz="0" w:space="0" w:color="auto"/>
        <w:bottom w:val="none" w:sz="0" w:space="0" w:color="auto"/>
        <w:right w:val="none" w:sz="0" w:space="0" w:color="auto"/>
      </w:divBdr>
    </w:div>
    <w:div w:id="998000780">
      <w:bodyDiv w:val="1"/>
      <w:marLeft w:val="0"/>
      <w:marRight w:val="0"/>
      <w:marTop w:val="0"/>
      <w:marBottom w:val="0"/>
      <w:divBdr>
        <w:top w:val="none" w:sz="0" w:space="0" w:color="auto"/>
        <w:left w:val="none" w:sz="0" w:space="0" w:color="auto"/>
        <w:bottom w:val="none" w:sz="0" w:space="0" w:color="auto"/>
        <w:right w:val="none" w:sz="0" w:space="0" w:color="auto"/>
      </w:divBdr>
    </w:div>
    <w:div w:id="1023677912">
      <w:bodyDiv w:val="1"/>
      <w:marLeft w:val="0"/>
      <w:marRight w:val="0"/>
      <w:marTop w:val="0"/>
      <w:marBottom w:val="0"/>
      <w:divBdr>
        <w:top w:val="none" w:sz="0" w:space="0" w:color="auto"/>
        <w:left w:val="none" w:sz="0" w:space="0" w:color="auto"/>
        <w:bottom w:val="none" w:sz="0" w:space="0" w:color="auto"/>
        <w:right w:val="none" w:sz="0" w:space="0" w:color="auto"/>
      </w:divBdr>
    </w:div>
    <w:div w:id="1074012269">
      <w:bodyDiv w:val="1"/>
      <w:marLeft w:val="0"/>
      <w:marRight w:val="0"/>
      <w:marTop w:val="0"/>
      <w:marBottom w:val="0"/>
      <w:divBdr>
        <w:top w:val="none" w:sz="0" w:space="0" w:color="auto"/>
        <w:left w:val="none" w:sz="0" w:space="0" w:color="auto"/>
        <w:bottom w:val="none" w:sz="0" w:space="0" w:color="auto"/>
        <w:right w:val="none" w:sz="0" w:space="0" w:color="auto"/>
      </w:divBdr>
    </w:div>
    <w:div w:id="1074745474">
      <w:bodyDiv w:val="1"/>
      <w:marLeft w:val="0"/>
      <w:marRight w:val="0"/>
      <w:marTop w:val="0"/>
      <w:marBottom w:val="0"/>
      <w:divBdr>
        <w:top w:val="none" w:sz="0" w:space="0" w:color="auto"/>
        <w:left w:val="none" w:sz="0" w:space="0" w:color="auto"/>
        <w:bottom w:val="none" w:sz="0" w:space="0" w:color="auto"/>
        <w:right w:val="none" w:sz="0" w:space="0" w:color="auto"/>
      </w:divBdr>
    </w:div>
    <w:div w:id="1102998042">
      <w:bodyDiv w:val="1"/>
      <w:marLeft w:val="0"/>
      <w:marRight w:val="0"/>
      <w:marTop w:val="0"/>
      <w:marBottom w:val="0"/>
      <w:divBdr>
        <w:top w:val="none" w:sz="0" w:space="0" w:color="auto"/>
        <w:left w:val="none" w:sz="0" w:space="0" w:color="auto"/>
        <w:bottom w:val="none" w:sz="0" w:space="0" w:color="auto"/>
        <w:right w:val="none" w:sz="0" w:space="0" w:color="auto"/>
      </w:divBdr>
    </w:div>
    <w:div w:id="1110666568">
      <w:bodyDiv w:val="1"/>
      <w:marLeft w:val="0"/>
      <w:marRight w:val="0"/>
      <w:marTop w:val="0"/>
      <w:marBottom w:val="0"/>
      <w:divBdr>
        <w:top w:val="none" w:sz="0" w:space="0" w:color="auto"/>
        <w:left w:val="none" w:sz="0" w:space="0" w:color="auto"/>
        <w:bottom w:val="none" w:sz="0" w:space="0" w:color="auto"/>
        <w:right w:val="none" w:sz="0" w:space="0" w:color="auto"/>
      </w:divBdr>
    </w:div>
    <w:div w:id="1124882739">
      <w:bodyDiv w:val="1"/>
      <w:marLeft w:val="0"/>
      <w:marRight w:val="0"/>
      <w:marTop w:val="0"/>
      <w:marBottom w:val="0"/>
      <w:divBdr>
        <w:top w:val="none" w:sz="0" w:space="0" w:color="auto"/>
        <w:left w:val="none" w:sz="0" w:space="0" w:color="auto"/>
        <w:bottom w:val="none" w:sz="0" w:space="0" w:color="auto"/>
        <w:right w:val="none" w:sz="0" w:space="0" w:color="auto"/>
      </w:divBdr>
    </w:div>
    <w:div w:id="1126201027">
      <w:bodyDiv w:val="1"/>
      <w:marLeft w:val="0"/>
      <w:marRight w:val="0"/>
      <w:marTop w:val="0"/>
      <w:marBottom w:val="0"/>
      <w:divBdr>
        <w:top w:val="none" w:sz="0" w:space="0" w:color="auto"/>
        <w:left w:val="none" w:sz="0" w:space="0" w:color="auto"/>
        <w:bottom w:val="none" w:sz="0" w:space="0" w:color="auto"/>
        <w:right w:val="none" w:sz="0" w:space="0" w:color="auto"/>
      </w:divBdr>
    </w:div>
    <w:div w:id="1140924230">
      <w:bodyDiv w:val="1"/>
      <w:marLeft w:val="0"/>
      <w:marRight w:val="0"/>
      <w:marTop w:val="0"/>
      <w:marBottom w:val="0"/>
      <w:divBdr>
        <w:top w:val="none" w:sz="0" w:space="0" w:color="auto"/>
        <w:left w:val="none" w:sz="0" w:space="0" w:color="auto"/>
        <w:bottom w:val="none" w:sz="0" w:space="0" w:color="auto"/>
        <w:right w:val="none" w:sz="0" w:space="0" w:color="auto"/>
      </w:divBdr>
    </w:div>
    <w:div w:id="1180699248">
      <w:bodyDiv w:val="1"/>
      <w:marLeft w:val="0"/>
      <w:marRight w:val="0"/>
      <w:marTop w:val="0"/>
      <w:marBottom w:val="0"/>
      <w:divBdr>
        <w:top w:val="none" w:sz="0" w:space="0" w:color="auto"/>
        <w:left w:val="none" w:sz="0" w:space="0" w:color="auto"/>
        <w:bottom w:val="none" w:sz="0" w:space="0" w:color="auto"/>
        <w:right w:val="none" w:sz="0" w:space="0" w:color="auto"/>
      </w:divBdr>
      <w:divsChild>
        <w:div w:id="1013917243">
          <w:marLeft w:val="0"/>
          <w:marRight w:val="0"/>
          <w:marTop w:val="0"/>
          <w:marBottom w:val="0"/>
          <w:divBdr>
            <w:top w:val="none" w:sz="0" w:space="0" w:color="auto"/>
            <w:left w:val="none" w:sz="0" w:space="0" w:color="auto"/>
            <w:bottom w:val="none" w:sz="0" w:space="0" w:color="auto"/>
            <w:right w:val="none" w:sz="0" w:space="0" w:color="auto"/>
          </w:divBdr>
        </w:div>
      </w:divsChild>
    </w:div>
    <w:div w:id="1181162446">
      <w:bodyDiv w:val="1"/>
      <w:marLeft w:val="0"/>
      <w:marRight w:val="0"/>
      <w:marTop w:val="0"/>
      <w:marBottom w:val="0"/>
      <w:divBdr>
        <w:top w:val="none" w:sz="0" w:space="0" w:color="auto"/>
        <w:left w:val="none" w:sz="0" w:space="0" w:color="auto"/>
        <w:bottom w:val="none" w:sz="0" w:space="0" w:color="auto"/>
        <w:right w:val="none" w:sz="0" w:space="0" w:color="auto"/>
      </w:divBdr>
      <w:divsChild>
        <w:div w:id="8410605">
          <w:marLeft w:val="0"/>
          <w:marRight w:val="0"/>
          <w:marTop w:val="0"/>
          <w:marBottom w:val="0"/>
          <w:divBdr>
            <w:top w:val="none" w:sz="0" w:space="0" w:color="auto"/>
            <w:left w:val="none" w:sz="0" w:space="0" w:color="auto"/>
            <w:bottom w:val="none" w:sz="0" w:space="0" w:color="auto"/>
            <w:right w:val="none" w:sz="0" w:space="0" w:color="auto"/>
          </w:divBdr>
        </w:div>
        <w:div w:id="260335608">
          <w:marLeft w:val="0"/>
          <w:marRight w:val="0"/>
          <w:marTop w:val="0"/>
          <w:marBottom w:val="0"/>
          <w:divBdr>
            <w:top w:val="none" w:sz="0" w:space="0" w:color="auto"/>
            <w:left w:val="none" w:sz="0" w:space="0" w:color="auto"/>
            <w:bottom w:val="none" w:sz="0" w:space="0" w:color="auto"/>
            <w:right w:val="none" w:sz="0" w:space="0" w:color="auto"/>
          </w:divBdr>
        </w:div>
        <w:div w:id="749041918">
          <w:marLeft w:val="0"/>
          <w:marRight w:val="0"/>
          <w:marTop w:val="0"/>
          <w:marBottom w:val="0"/>
          <w:divBdr>
            <w:top w:val="none" w:sz="0" w:space="0" w:color="auto"/>
            <w:left w:val="none" w:sz="0" w:space="0" w:color="auto"/>
            <w:bottom w:val="none" w:sz="0" w:space="0" w:color="auto"/>
            <w:right w:val="none" w:sz="0" w:space="0" w:color="auto"/>
          </w:divBdr>
        </w:div>
        <w:div w:id="790050409">
          <w:marLeft w:val="0"/>
          <w:marRight w:val="0"/>
          <w:marTop w:val="0"/>
          <w:marBottom w:val="0"/>
          <w:divBdr>
            <w:top w:val="none" w:sz="0" w:space="0" w:color="auto"/>
            <w:left w:val="none" w:sz="0" w:space="0" w:color="auto"/>
            <w:bottom w:val="none" w:sz="0" w:space="0" w:color="auto"/>
            <w:right w:val="none" w:sz="0" w:space="0" w:color="auto"/>
          </w:divBdr>
        </w:div>
        <w:div w:id="1486628622">
          <w:marLeft w:val="0"/>
          <w:marRight w:val="0"/>
          <w:marTop w:val="0"/>
          <w:marBottom w:val="0"/>
          <w:divBdr>
            <w:top w:val="none" w:sz="0" w:space="0" w:color="auto"/>
            <w:left w:val="none" w:sz="0" w:space="0" w:color="auto"/>
            <w:bottom w:val="none" w:sz="0" w:space="0" w:color="auto"/>
            <w:right w:val="none" w:sz="0" w:space="0" w:color="auto"/>
          </w:divBdr>
        </w:div>
      </w:divsChild>
    </w:div>
    <w:div w:id="1192957534">
      <w:bodyDiv w:val="1"/>
      <w:marLeft w:val="0"/>
      <w:marRight w:val="0"/>
      <w:marTop w:val="0"/>
      <w:marBottom w:val="0"/>
      <w:divBdr>
        <w:top w:val="none" w:sz="0" w:space="0" w:color="auto"/>
        <w:left w:val="none" w:sz="0" w:space="0" w:color="auto"/>
        <w:bottom w:val="none" w:sz="0" w:space="0" w:color="auto"/>
        <w:right w:val="none" w:sz="0" w:space="0" w:color="auto"/>
      </w:divBdr>
    </w:div>
    <w:div w:id="1198469128">
      <w:bodyDiv w:val="1"/>
      <w:marLeft w:val="0"/>
      <w:marRight w:val="0"/>
      <w:marTop w:val="0"/>
      <w:marBottom w:val="0"/>
      <w:divBdr>
        <w:top w:val="none" w:sz="0" w:space="0" w:color="auto"/>
        <w:left w:val="none" w:sz="0" w:space="0" w:color="auto"/>
        <w:bottom w:val="none" w:sz="0" w:space="0" w:color="auto"/>
        <w:right w:val="none" w:sz="0" w:space="0" w:color="auto"/>
      </w:divBdr>
    </w:div>
    <w:div w:id="1210990090">
      <w:bodyDiv w:val="1"/>
      <w:marLeft w:val="0"/>
      <w:marRight w:val="0"/>
      <w:marTop w:val="0"/>
      <w:marBottom w:val="0"/>
      <w:divBdr>
        <w:top w:val="none" w:sz="0" w:space="0" w:color="auto"/>
        <w:left w:val="none" w:sz="0" w:space="0" w:color="auto"/>
        <w:bottom w:val="none" w:sz="0" w:space="0" w:color="auto"/>
        <w:right w:val="none" w:sz="0" w:space="0" w:color="auto"/>
      </w:divBdr>
    </w:div>
    <w:div w:id="1221938404">
      <w:bodyDiv w:val="1"/>
      <w:marLeft w:val="0"/>
      <w:marRight w:val="0"/>
      <w:marTop w:val="0"/>
      <w:marBottom w:val="0"/>
      <w:divBdr>
        <w:top w:val="none" w:sz="0" w:space="0" w:color="auto"/>
        <w:left w:val="none" w:sz="0" w:space="0" w:color="auto"/>
        <w:bottom w:val="none" w:sz="0" w:space="0" w:color="auto"/>
        <w:right w:val="none" w:sz="0" w:space="0" w:color="auto"/>
      </w:divBdr>
    </w:div>
    <w:div w:id="1224219914">
      <w:bodyDiv w:val="1"/>
      <w:marLeft w:val="0"/>
      <w:marRight w:val="0"/>
      <w:marTop w:val="0"/>
      <w:marBottom w:val="0"/>
      <w:divBdr>
        <w:top w:val="none" w:sz="0" w:space="0" w:color="auto"/>
        <w:left w:val="none" w:sz="0" w:space="0" w:color="auto"/>
        <w:bottom w:val="none" w:sz="0" w:space="0" w:color="auto"/>
        <w:right w:val="none" w:sz="0" w:space="0" w:color="auto"/>
      </w:divBdr>
    </w:div>
    <w:div w:id="1225221599">
      <w:bodyDiv w:val="1"/>
      <w:marLeft w:val="0"/>
      <w:marRight w:val="0"/>
      <w:marTop w:val="0"/>
      <w:marBottom w:val="0"/>
      <w:divBdr>
        <w:top w:val="none" w:sz="0" w:space="0" w:color="auto"/>
        <w:left w:val="none" w:sz="0" w:space="0" w:color="auto"/>
        <w:bottom w:val="none" w:sz="0" w:space="0" w:color="auto"/>
        <w:right w:val="none" w:sz="0" w:space="0" w:color="auto"/>
      </w:divBdr>
    </w:div>
    <w:div w:id="1226067631">
      <w:bodyDiv w:val="1"/>
      <w:marLeft w:val="0"/>
      <w:marRight w:val="0"/>
      <w:marTop w:val="0"/>
      <w:marBottom w:val="0"/>
      <w:divBdr>
        <w:top w:val="none" w:sz="0" w:space="0" w:color="auto"/>
        <w:left w:val="none" w:sz="0" w:space="0" w:color="auto"/>
        <w:bottom w:val="none" w:sz="0" w:space="0" w:color="auto"/>
        <w:right w:val="none" w:sz="0" w:space="0" w:color="auto"/>
      </w:divBdr>
    </w:div>
    <w:div w:id="1235777149">
      <w:bodyDiv w:val="1"/>
      <w:marLeft w:val="0"/>
      <w:marRight w:val="0"/>
      <w:marTop w:val="0"/>
      <w:marBottom w:val="0"/>
      <w:divBdr>
        <w:top w:val="none" w:sz="0" w:space="0" w:color="auto"/>
        <w:left w:val="none" w:sz="0" w:space="0" w:color="auto"/>
        <w:bottom w:val="none" w:sz="0" w:space="0" w:color="auto"/>
        <w:right w:val="none" w:sz="0" w:space="0" w:color="auto"/>
      </w:divBdr>
    </w:div>
    <w:div w:id="1246919937">
      <w:bodyDiv w:val="1"/>
      <w:marLeft w:val="0"/>
      <w:marRight w:val="0"/>
      <w:marTop w:val="0"/>
      <w:marBottom w:val="0"/>
      <w:divBdr>
        <w:top w:val="none" w:sz="0" w:space="0" w:color="auto"/>
        <w:left w:val="none" w:sz="0" w:space="0" w:color="auto"/>
        <w:bottom w:val="none" w:sz="0" w:space="0" w:color="auto"/>
        <w:right w:val="none" w:sz="0" w:space="0" w:color="auto"/>
      </w:divBdr>
      <w:divsChild>
        <w:div w:id="831484055">
          <w:marLeft w:val="0"/>
          <w:marRight w:val="0"/>
          <w:marTop w:val="0"/>
          <w:marBottom w:val="0"/>
          <w:divBdr>
            <w:top w:val="none" w:sz="0" w:space="0" w:color="auto"/>
            <w:left w:val="none" w:sz="0" w:space="0" w:color="auto"/>
            <w:bottom w:val="none" w:sz="0" w:space="0" w:color="auto"/>
            <w:right w:val="none" w:sz="0" w:space="0" w:color="auto"/>
          </w:divBdr>
        </w:div>
        <w:div w:id="1477331216">
          <w:marLeft w:val="0"/>
          <w:marRight w:val="0"/>
          <w:marTop w:val="0"/>
          <w:marBottom w:val="0"/>
          <w:divBdr>
            <w:top w:val="none" w:sz="0" w:space="0" w:color="auto"/>
            <w:left w:val="none" w:sz="0" w:space="0" w:color="auto"/>
            <w:bottom w:val="none" w:sz="0" w:space="0" w:color="auto"/>
            <w:right w:val="none" w:sz="0" w:space="0" w:color="auto"/>
          </w:divBdr>
        </w:div>
        <w:div w:id="1743061048">
          <w:marLeft w:val="0"/>
          <w:marRight w:val="0"/>
          <w:marTop w:val="0"/>
          <w:marBottom w:val="0"/>
          <w:divBdr>
            <w:top w:val="none" w:sz="0" w:space="0" w:color="auto"/>
            <w:left w:val="none" w:sz="0" w:space="0" w:color="auto"/>
            <w:bottom w:val="none" w:sz="0" w:space="0" w:color="auto"/>
            <w:right w:val="none" w:sz="0" w:space="0" w:color="auto"/>
          </w:divBdr>
        </w:div>
        <w:div w:id="1890649217">
          <w:marLeft w:val="0"/>
          <w:marRight w:val="0"/>
          <w:marTop w:val="0"/>
          <w:marBottom w:val="0"/>
          <w:divBdr>
            <w:top w:val="none" w:sz="0" w:space="0" w:color="auto"/>
            <w:left w:val="none" w:sz="0" w:space="0" w:color="auto"/>
            <w:bottom w:val="none" w:sz="0" w:space="0" w:color="auto"/>
            <w:right w:val="none" w:sz="0" w:space="0" w:color="auto"/>
          </w:divBdr>
        </w:div>
        <w:div w:id="2020884282">
          <w:marLeft w:val="0"/>
          <w:marRight w:val="0"/>
          <w:marTop w:val="0"/>
          <w:marBottom w:val="0"/>
          <w:divBdr>
            <w:top w:val="none" w:sz="0" w:space="0" w:color="auto"/>
            <w:left w:val="none" w:sz="0" w:space="0" w:color="auto"/>
            <w:bottom w:val="none" w:sz="0" w:space="0" w:color="auto"/>
            <w:right w:val="none" w:sz="0" w:space="0" w:color="auto"/>
          </w:divBdr>
        </w:div>
      </w:divsChild>
    </w:div>
    <w:div w:id="1267813747">
      <w:bodyDiv w:val="1"/>
      <w:marLeft w:val="0"/>
      <w:marRight w:val="0"/>
      <w:marTop w:val="0"/>
      <w:marBottom w:val="0"/>
      <w:divBdr>
        <w:top w:val="none" w:sz="0" w:space="0" w:color="auto"/>
        <w:left w:val="none" w:sz="0" w:space="0" w:color="auto"/>
        <w:bottom w:val="none" w:sz="0" w:space="0" w:color="auto"/>
        <w:right w:val="none" w:sz="0" w:space="0" w:color="auto"/>
      </w:divBdr>
    </w:div>
    <w:div w:id="1287783734">
      <w:bodyDiv w:val="1"/>
      <w:marLeft w:val="0"/>
      <w:marRight w:val="0"/>
      <w:marTop w:val="0"/>
      <w:marBottom w:val="0"/>
      <w:divBdr>
        <w:top w:val="none" w:sz="0" w:space="0" w:color="auto"/>
        <w:left w:val="none" w:sz="0" w:space="0" w:color="auto"/>
        <w:bottom w:val="none" w:sz="0" w:space="0" w:color="auto"/>
        <w:right w:val="none" w:sz="0" w:space="0" w:color="auto"/>
      </w:divBdr>
    </w:div>
    <w:div w:id="1332902899">
      <w:bodyDiv w:val="1"/>
      <w:marLeft w:val="0"/>
      <w:marRight w:val="0"/>
      <w:marTop w:val="0"/>
      <w:marBottom w:val="0"/>
      <w:divBdr>
        <w:top w:val="none" w:sz="0" w:space="0" w:color="auto"/>
        <w:left w:val="none" w:sz="0" w:space="0" w:color="auto"/>
        <w:bottom w:val="none" w:sz="0" w:space="0" w:color="auto"/>
        <w:right w:val="none" w:sz="0" w:space="0" w:color="auto"/>
      </w:divBdr>
    </w:div>
    <w:div w:id="1368095137">
      <w:bodyDiv w:val="1"/>
      <w:marLeft w:val="0"/>
      <w:marRight w:val="0"/>
      <w:marTop w:val="0"/>
      <w:marBottom w:val="0"/>
      <w:divBdr>
        <w:top w:val="none" w:sz="0" w:space="0" w:color="auto"/>
        <w:left w:val="none" w:sz="0" w:space="0" w:color="auto"/>
        <w:bottom w:val="none" w:sz="0" w:space="0" w:color="auto"/>
        <w:right w:val="none" w:sz="0" w:space="0" w:color="auto"/>
      </w:divBdr>
    </w:div>
    <w:div w:id="1385567305">
      <w:bodyDiv w:val="1"/>
      <w:marLeft w:val="0"/>
      <w:marRight w:val="0"/>
      <w:marTop w:val="0"/>
      <w:marBottom w:val="0"/>
      <w:divBdr>
        <w:top w:val="none" w:sz="0" w:space="0" w:color="auto"/>
        <w:left w:val="none" w:sz="0" w:space="0" w:color="auto"/>
        <w:bottom w:val="none" w:sz="0" w:space="0" w:color="auto"/>
        <w:right w:val="none" w:sz="0" w:space="0" w:color="auto"/>
      </w:divBdr>
    </w:div>
    <w:div w:id="1402169687">
      <w:bodyDiv w:val="1"/>
      <w:marLeft w:val="0"/>
      <w:marRight w:val="0"/>
      <w:marTop w:val="0"/>
      <w:marBottom w:val="0"/>
      <w:divBdr>
        <w:top w:val="none" w:sz="0" w:space="0" w:color="auto"/>
        <w:left w:val="none" w:sz="0" w:space="0" w:color="auto"/>
        <w:bottom w:val="none" w:sz="0" w:space="0" w:color="auto"/>
        <w:right w:val="none" w:sz="0" w:space="0" w:color="auto"/>
      </w:divBdr>
    </w:div>
    <w:div w:id="1415392597">
      <w:bodyDiv w:val="1"/>
      <w:marLeft w:val="0"/>
      <w:marRight w:val="0"/>
      <w:marTop w:val="0"/>
      <w:marBottom w:val="0"/>
      <w:divBdr>
        <w:top w:val="none" w:sz="0" w:space="0" w:color="auto"/>
        <w:left w:val="none" w:sz="0" w:space="0" w:color="auto"/>
        <w:bottom w:val="none" w:sz="0" w:space="0" w:color="auto"/>
        <w:right w:val="none" w:sz="0" w:space="0" w:color="auto"/>
      </w:divBdr>
    </w:div>
    <w:div w:id="1424953666">
      <w:bodyDiv w:val="1"/>
      <w:marLeft w:val="0"/>
      <w:marRight w:val="0"/>
      <w:marTop w:val="0"/>
      <w:marBottom w:val="0"/>
      <w:divBdr>
        <w:top w:val="none" w:sz="0" w:space="0" w:color="auto"/>
        <w:left w:val="none" w:sz="0" w:space="0" w:color="auto"/>
        <w:bottom w:val="none" w:sz="0" w:space="0" w:color="auto"/>
        <w:right w:val="none" w:sz="0" w:space="0" w:color="auto"/>
      </w:divBdr>
    </w:div>
    <w:div w:id="1492477799">
      <w:bodyDiv w:val="1"/>
      <w:marLeft w:val="0"/>
      <w:marRight w:val="0"/>
      <w:marTop w:val="0"/>
      <w:marBottom w:val="0"/>
      <w:divBdr>
        <w:top w:val="none" w:sz="0" w:space="0" w:color="auto"/>
        <w:left w:val="none" w:sz="0" w:space="0" w:color="auto"/>
        <w:bottom w:val="none" w:sz="0" w:space="0" w:color="auto"/>
        <w:right w:val="none" w:sz="0" w:space="0" w:color="auto"/>
      </w:divBdr>
    </w:div>
    <w:div w:id="1530945174">
      <w:bodyDiv w:val="1"/>
      <w:marLeft w:val="0"/>
      <w:marRight w:val="0"/>
      <w:marTop w:val="0"/>
      <w:marBottom w:val="0"/>
      <w:divBdr>
        <w:top w:val="none" w:sz="0" w:space="0" w:color="auto"/>
        <w:left w:val="none" w:sz="0" w:space="0" w:color="auto"/>
        <w:bottom w:val="none" w:sz="0" w:space="0" w:color="auto"/>
        <w:right w:val="none" w:sz="0" w:space="0" w:color="auto"/>
      </w:divBdr>
    </w:div>
    <w:div w:id="1539976436">
      <w:bodyDiv w:val="1"/>
      <w:marLeft w:val="0"/>
      <w:marRight w:val="0"/>
      <w:marTop w:val="0"/>
      <w:marBottom w:val="0"/>
      <w:divBdr>
        <w:top w:val="none" w:sz="0" w:space="0" w:color="auto"/>
        <w:left w:val="none" w:sz="0" w:space="0" w:color="auto"/>
        <w:bottom w:val="none" w:sz="0" w:space="0" w:color="auto"/>
        <w:right w:val="none" w:sz="0" w:space="0" w:color="auto"/>
      </w:divBdr>
    </w:div>
    <w:div w:id="1541628647">
      <w:bodyDiv w:val="1"/>
      <w:marLeft w:val="0"/>
      <w:marRight w:val="0"/>
      <w:marTop w:val="0"/>
      <w:marBottom w:val="0"/>
      <w:divBdr>
        <w:top w:val="none" w:sz="0" w:space="0" w:color="auto"/>
        <w:left w:val="none" w:sz="0" w:space="0" w:color="auto"/>
        <w:bottom w:val="none" w:sz="0" w:space="0" w:color="auto"/>
        <w:right w:val="none" w:sz="0" w:space="0" w:color="auto"/>
      </w:divBdr>
    </w:div>
    <w:div w:id="1553038524">
      <w:bodyDiv w:val="1"/>
      <w:marLeft w:val="0"/>
      <w:marRight w:val="0"/>
      <w:marTop w:val="0"/>
      <w:marBottom w:val="0"/>
      <w:divBdr>
        <w:top w:val="none" w:sz="0" w:space="0" w:color="auto"/>
        <w:left w:val="none" w:sz="0" w:space="0" w:color="auto"/>
        <w:bottom w:val="none" w:sz="0" w:space="0" w:color="auto"/>
        <w:right w:val="none" w:sz="0" w:space="0" w:color="auto"/>
      </w:divBdr>
    </w:div>
    <w:div w:id="1584797970">
      <w:bodyDiv w:val="1"/>
      <w:marLeft w:val="0"/>
      <w:marRight w:val="0"/>
      <w:marTop w:val="0"/>
      <w:marBottom w:val="0"/>
      <w:divBdr>
        <w:top w:val="none" w:sz="0" w:space="0" w:color="auto"/>
        <w:left w:val="none" w:sz="0" w:space="0" w:color="auto"/>
        <w:bottom w:val="none" w:sz="0" w:space="0" w:color="auto"/>
        <w:right w:val="none" w:sz="0" w:space="0" w:color="auto"/>
      </w:divBdr>
      <w:divsChild>
        <w:div w:id="14580773">
          <w:marLeft w:val="0"/>
          <w:marRight w:val="0"/>
          <w:marTop w:val="0"/>
          <w:marBottom w:val="0"/>
          <w:divBdr>
            <w:top w:val="none" w:sz="0" w:space="0" w:color="auto"/>
            <w:left w:val="none" w:sz="0" w:space="0" w:color="auto"/>
            <w:bottom w:val="none" w:sz="0" w:space="0" w:color="auto"/>
            <w:right w:val="none" w:sz="0" w:space="0" w:color="auto"/>
          </w:divBdr>
        </w:div>
        <w:div w:id="175652781">
          <w:marLeft w:val="0"/>
          <w:marRight w:val="0"/>
          <w:marTop w:val="0"/>
          <w:marBottom w:val="0"/>
          <w:divBdr>
            <w:top w:val="none" w:sz="0" w:space="0" w:color="auto"/>
            <w:left w:val="none" w:sz="0" w:space="0" w:color="auto"/>
            <w:bottom w:val="none" w:sz="0" w:space="0" w:color="auto"/>
            <w:right w:val="none" w:sz="0" w:space="0" w:color="auto"/>
          </w:divBdr>
        </w:div>
        <w:div w:id="297957359">
          <w:marLeft w:val="0"/>
          <w:marRight w:val="0"/>
          <w:marTop w:val="0"/>
          <w:marBottom w:val="0"/>
          <w:divBdr>
            <w:top w:val="none" w:sz="0" w:space="0" w:color="auto"/>
            <w:left w:val="none" w:sz="0" w:space="0" w:color="auto"/>
            <w:bottom w:val="none" w:sz="0" w:space="0" w:color="auto"/>
            <w:right w:val="none" w:sz="0" w:space="0" w:color="auto"/>
          </w:divBdr>
        </w:div>
        <w:div w:id="437990285">
          <w:marLeft w:val="0"/>
          <w:marRight w:val="0"/>
          <w:marTop w:val="0"/>
          <w:marBottom w:val="0"/>
          <w:divBdr>
            <w:top w:val="none" w:sz="0" w:space="0" w:color="auto"/>
            <w:left w:val="none" w:sz="0" w:space="0" w:color="auto"/>
            <w:bottom w:val="none" w:sz="0" w:space="0" w:color="auto"/>
            <w:right w:val="none" w:sz="0" w:space="0" w:color="auto"/>
          </w:divBdr>
        </w:div>
        <w:div w:id="618878568">
          <w:marLeft w:val="0"/>
          <w:marRight w:val="0"/>
          <w:marTop w:val="0"/>
          <w:marBottom w:val="0"/>
          <w:divBdr>
            <w:top w:val="none" w:sz="0" w:space="0" w:color="auto"/>
            <w:left w:val="none" w:sz="0" w:space="0" w:color="auto"/>
            <w:bottom w:val="none" w:sz="0" w:space="0" w:color="auto"/>
            <w:right w:val="none" w:sz="0" w:space="0" w:color="auto"/>
          </w:divBdr>
        </w:div>
        <w:div w:id="891504559">
          <w:marLeft w:val="0"/>
          <w:marRight w:val="0"/>
          <w:marTop w:val="0"/>
          <w:marBottom w:val="0"/>
          <w:divBdr>
            <w:top w:val="none" w:sz="0" w:space="0" w:color="auto"/>
            <w:left w:val="none" w:sz="0" w:space="0" w:color="auto"/>
            <w:bottom w:val="none" w:sz="0" w:space="0" w:color="auto"/>
            <w:right w:val="none" w:sz="0" w:space="0" w:color="auto"/>
          </w:divBdr>
        </w:div>
        <w:div w:id="1154954614">
          <w:marLeft w:val="0"/>
          <w:marRight w:val="0"/>
          <w:marTop w:val="0"/>
          <w:marBottom w:val="0"/>
          <w:divBdr>
            <w:top w:val="none" w:sz="0" w:space="0" w:color="auto"/>
            <w:left w:val="none" w:sz="0" w:space="0" w:color="auto"/>
            <w:bottom w:val="none" w:sz="0" w:space="0" w:color="auto"/>
            <w:right w:val="none" w:sz="0" w:space="0" w:color="auto"/>
          </w:divBdr>
        </w:div>
        <w:div w:id="1192761906">
          <w:marLeft w:val="0"/>
          <w:marRight w:val="0"/>
          <w:marTop w:val="0"/>
          <w:marBottom w:val="0"/>
          <w:divBdr>
            <w:top w:val="none" w:sz="0" w:space="0" w:color="auto"/>
            <w:left w:val="none" w:sz="0" w:space="0" w:color="auto"/>
            <w:bottom w:val="none" w:sz="0" w:space="0" w:color="auto"/>
            <w:right w:val="none" w:sz="0" w:space="0" w:color="auto"/>
          </w:divBdr>
        </w:div>
        <w:div w:id="1610119591">
          <w:marLeft w:val="0"/>
          <w:marRight w:val="0"/>
          <w:marTop w:val="0"/>
          <w:marBottom w:val="0"/>
          <w:divBdr>
            <w:top w:val="none" w:sz="0" w:space="0" w:color="auto"/>
            <w:left w:val="none" w:sz="0" w:space="0" w:color="auto"/>
            <w:bottom w:val="none" w:sz="0" w:space="0" w:color="auto"/>
            <w:right w:val="none" w:sz="0" w:space="0" w:color="auto"/>
          </w:divBdr>
        </w:div>
        <w:div w:id="1666517505">
          <w:marLeft w:val="0"/>
          <w:marRight w:val="0"/>
          <w:marTop w:val="0"/>
          <w:marBottom w:val="0"/>
          <w:divBdr>
            <w:top w:val="none" w:sz="0" w:space="0" w:color="auto"/>
            <w:left w:val="none" w:sz="0" w:space="0" w:color="auto"/>
            <w:bottom w:val="none" w:sz="0" w:space="0" w:color="auto"/>
            <w:right w:val="none" w:sz="0" w:space="0" w:color="auto"/>
          </w:divBdr>
        </w:div>
        <w:div w:id="2010019751">
          <w:marLeft w:val="0"/>
          <w:marRight w:val="0"/>
          <w:marTop w:val="0"/>
          <w:marBottom w:val="0"/>
          <w:divBdr>
            <w:top w:val="none" w:sz="0" w:space="0" w:color="auto"/>
            <w:left w:val="none" w:sz="0" w:space="0" w:color="auto"/>
            <w:bottom w:val="none" w:sz="0" w:space="0" w:color="auto"/>
            <w:right w:val="none" w:sz="0" w:space="0" w:color="auto"/>
          </w:divBdr>
        </w:div>
      </w:divsChild>
    </w:div>
    <w:div w:id="1627008620">
      <w:bodyDiv w:val="1"/>
      <w:marLeft w:val="0"/>
      <w:marRight w:val="0"/>
      <w:marTop w:val="0"/>
      <w:marBottom w:val="0"/>
      <w:divBdr>
        <w:top w:val="none" w:sz="0" w:space="0" w:color="auto"/>
        <w:left w:val="none" w:sz="0" w:space="0" w:color="auto"/>
        <w:bottom w:val="none" w:sz="0" w:space="0" w:color="auto"/>
        <w:right w:val="none" w:sz="0" w:space="0" w:color="auto"/>
      </w:divBdr>
    </w:div>
    <w:div w:id="1635527895">
      <w:bodyDiv w:val="1"/>
      <w:marLeft w:val="0"/>
      <w:marRight w:val="0"/>
      <w:marTop w:val="0"/>
      <w:marBottom w:val="0"/>
      <w:divBdr>
        <w:top w:val="none" w:sz="0" w:space="0" w:color="auto"/>
        <w:left w:val="none" w:sz="0" w:space="0" w:color="auto"/>
        <w:bottom w:val="none" w:sz="0" w:space="0" w:color="auto"/>
        <w:right w:val="none" w:sz="0" w:space="0" w:color="auto"/>
      </w:divBdr>
    </w:div>
    <w:div w:id="1698114144">
      <w:bodyDiv w:val="1"/>
      <w:marLeft w:val="0"/>
      <w:marRight w:val="0"/>
      <w:marTop w:val="0"/>
      <w:marBottom w:val="0"/>
      <w:divBdr>
        <w:top w:val="none" w:sz="0" w:space="0" w:color="auto"/>
        <w:left w:val="none" w:sz="0" w:space="0" w:color="auto"/>
        <w:bottom w:val="none" w:sz="0" w:space="0" w:color="auto"/>
        <w:right w:val="none" w:sz="0" w:space="0" w:color="auto"/>
      </w:divBdr>
    </w:div>
    <w:div w:id="1717074392">
      <w:bodyDiv w:val="1"/>
      <w:marLeft w:val="0"/>
      <w:marRight w:val="0"/>
      <w:marTop w:val="0"/>
      <w:marBottom w:val="0"/>
      <w:divBdr>
        <w:top w:val="none" w:sz="0" w:space="0" w:color="auto"/>
        <w:left w:val="none" w:sz="0" w:space="0" w:color="auto"/>
        <w:bottom w:val="none" w:sz="0" w:space="0" w:color="auto"/>
        <w:right w:val="none" w:sz="0" w:space="0" w:color="auto"/>
      </w:divBdr>
      <w:divsChild>
        <w:div w:id="468863557">
          <w:marLeft w:val="0"/>
          <w:marRight w:val="0"/>
          <w:marTop w:val="0"/>
          <w:marBottom w:val="0"/>
          <w:divBdr>
            <w:top w:val="none" w:sz="0" w:space="0" w:color="auto"/>
            <w:left w:val="none" w:sz="0" w:space="0" w:color="auto"/>
            <w:bottom w:val="none" w:sz="0" w:space="0" w:color="auto"/>
            <w:right w:val="none" w:sz="0" w:space="0" w:color="auto"/>
          </w:divBdr>
        </w:div>
      </w:divsChild>
    </w:div>
    <w:div w:id="1723095241">
      <w:bodyDiv w:val="1"/>
      <w:marLeft w:val="0"/>
      <w:marRight w:val="0"/>
      <w:marTop w:val="0"/>
      <w:marBottom w:val="0"/>
      <w:divBdr>
        <w:top w:val="none" w:sz="0" w:space="0" w:color="auto"/>
        <w:left w:val="none" w:sz="0" w:space="0" w:color="auto"/>
        <w:bottom w:val="none" w:sz="0" w:space="0" w:color="auto"/>
        <w:right w:val="none" w:sz="0" w:space="0" w:color="auto"/>
      </w:divBdr>
    </w:div>
    <w:div w:id="1740784276">
      <w:bodyDiv w:val="1"/>
      <w:marLeft w:val="0"/>
      <w:marRight w:val="0"/>
      <w:marTop w:val="0"/>
      <w:marBottom w:val="0"/>
      <w:divBdr>
        <w:top w:val="none" w:sz="0" w:space="0" w:color="auto"/>
        <w:left w:val="none" w:sz="0" w:space="0" w:color="auto"/>
        <w:bottom w:val="none" w:sz="0" w:space="0" w:color="auto"/>
        <w:right w:val="none" w:sz="0" w:space="0" w:color="auto"/>
      </w:divBdr>
    </w:div>
    <w:div w:id="1744334606">
      <w:bodyDiv w:val="1"/>
      <w:marLeft w:val="0"/>
      <w:marRight w:val="0"/>
      <w:marTop w:val="0"/>
      <w:marBottom w:val="0"/>
      <w:divBdr>
        <w:top w:val="none" w:sz="0" w:space="0" w:color="auto"/>
        <w:left w:val="none" w:sz="0" w:space="0" w:color="auto"/>
        <w:bottom w:val="none" w:sz="0" w:space="0" w:color="auto"/>
        <w:right w:val="none" w:sz="0" w:space="0" w:color="auto"/>
      </w:divBdr>
    </w:div>
    <w:div w:id="1763911398">
      <w:bodyDiv w:val="1"/>
      <w:marLeft w:val="0"/>
      <w:marRight w:val="0"/>
      <w:marTop w:val="0"/>
      <w:marBottom w:val="0"/>
      <w:divBdr>
        <w:top w:val="none" w:sz="0" w:space="0" w:color="auto"/>
        <w:left w:val="none" w:sz="0" w:space="0" w:color="auto"/>
        <w:bottom w:val="none" w:sz="0" w:space="0" w:color="auto"/>
        <w:right w:val="none" w:sz="0" w:space="0" w:color="auto"/>
      </w:divBdr>
    </w:div>
    <w:div w:id="1794981435">
      <w:bodyDiv w:val="1"/>
      <w:marLeft w:val="0"/>
      <w:marRight w:val="0"/>
      <w:marTop w:val="0"/>
      <w:marBottom w:val="0"/>
      <w:divBdr>
        <w:top w:val="none" w:sz="0" w:space="0" w:color="auto"/>
        <w:left w:val="none" w:sz="0" w:space="0" w:color="auto"/>
        <w:bottom w:val="none" w:sz="0" w:space="0" w:color="auto"/>
        <w:right w:val="none" w:sz="0" w:space="0" w:color="auto"/>
      </w:divBdr>
    </w:div>
    <w:div w:id="1802993113">
      <w:bodyDiv w:val="1"/>
      <w:marLeft w:val="0"/>
      <w:marRight w:val="0"/>
      <w:marTop w:val="0"/>
      <w:marBottom w:val="0"/>
      <w:divBdr>
        <w:top w:val="none" w:sz="0" w:space="0" w:color="auto"/>
        <w:left w:val="none" w:sz="0" w:space="0" w:color="auto"/>
        <w:bottom w:val="none" w:sz="0" w:space="0" w:color="auto"/>
        <w:right w:val="none" w:sz="0" w:space="0" w:color="auto"/>
      </w:divBdr>
    </w:div>
    <w:div w:id="1803841250">
      <w:bodyDiv w:val="1"/>
      <w:marLeft w:val="0"/>
      <w:marRight w:val="0"/>
      <w:marTop w:val="0"/>
      <w:marBottom w:val="0"/>
      <w:divBdr>
        <w:top w:val="none" w:sz="0" w:space="0" w:color="auto"/>
        <w:left w:val="none" w:sz="0" w:space="0" w:color="auto"/>
        <w:bottom w:val="none" w:sz="0" w:space="0" w:color="auto"/>
        <w:right w:val="none" w:sz="0" w:space="0" w:color="auto"/>
      </w:divBdr>
    </w:div>
    <w:div w:id="1813256327">
      <w:bodyDiv w:val="1"/>
      <w:marLeft w:val="0"/>
      <w:marRight w:val="0"/>
      <w:marTop w:val="0"/>
      <w:marBottom w:val="0"/>
      <w:divBdr>
        <w:top w:val="none" w:sz="0" w:space="0" w:color="auto"/>
        <w:left w:val="none" w:sz="0" w:space="0" w:color="auto"/>
        <w:bottom w:val="none" w:sz="0" w:space="0" w:color="auto"/>
        <w:right w:val="none" w:sz="0" w:space="0" w:color="auto"/>
      </w:divBdr>
    </w:div>
    <w:div w:id="1851486427">
      <w:bodyDiv w:val="1"/>
      <w:marLeft w:val="0"/>
      <w:marRight w:val="0"/>
      <w:marTop w:val="0"/>
      <w:marBottom w:val="0"/>
      <w:divBdr>
        <w:top w:val="none" w:sz="0" w:space="0" w:color="auto"/>
        <w:left w:val="none" w:sz="0" w:space="0" w:color="auto"/>
        <w:bottom w:val="none" w:sz="0" w:space="0" w:color="auto"/>
        <w:right w:val="none" w:sz="0" w:space="0" w:color="auto"/>
      </w:divBdr>
    </w:div>
    <w:div w:id="1856916982">
      <w:bodyDiv w:val="1"/>
      <w:marLeft w:val="0"/>
      <w:marRight w:val="0"/>
      <w:marTop w:val="0"/>
      <w:marBottom w:val="0"/>
      <w:divBdr>
        <w:top w:val="none" w:sz="0" w:space="0" w:color="auto"/>
        <w:left w:val="none" w:sz="0" w:space="0" w:color="auto"/>
        <w:bottom w:val="none" w:sz="0" w:space="0" w:color="auto"/>
        <w:right w:val="none" w:sz="0" w:space="0" w:color="auto"/>
      </w:divBdr>
      <w:divsChild>
        <w:div w:id="1645574295">
          <w:marLeft w:val="0"/>
          <w:marRight w:val="0"/>
          <w:marTop w:val="0"/>
          <w:marBottom w:val="0"/>
          <w:divBdr>
            <w:top w:val="none" w:sz="0" w:space="0" w:color="auto"/>
            <w:left w:val="none" w:sz="0" w:space="0" w:color="auto"/>
            <w:bottom w:val="none" w:sz="0" w:space="0" w:color="auto"/>
            <w:right w:val="none" w:sz="0" w:space="0" w:color="auto"/>
          </w:divBdr>
        </w:div>
      </w:divsChild>
    </w:div>
    <w:div w:id="1871407109">
      <w:bodyDiv w:val="1"/>
      <w:marLeft w:val="0"/>
      <w:marRight w:val="0"/>
      <w:marTop w:val="0"/>
      <w:marBottom w:val="0"/>
      <w:divBdr>
        <w:top w:val="none" w:sz="0" w:space="0" w:color="auto"/>
        <w:left w:val="none" w:sz="0" w:space="0" w:color="auto"/>
        <w:bottom w:val="none" w:sz="0" w:space="0" w:color="auto"/>
        <w:right w:val="none" w:sz="0" w:space="0" w:color="auto"/>
      </w:divBdr>
    </w:div>
    <w:div w:id="1875579555">
      <w:bodyDiv w:val="1"/>
      <w:marLeft w:val="0"/>
      <w:marRight w:val="0"/>
      <w:marTop w:val="0"/>
      <w:marBottom w:val="0"/>
      <w:divBdr>
        <w:top w:val="none" w:sz="0" w:space="0" w:color="auto"/>
        <w:left w:val="none" w:sz="0" w:space="0" w:color="auto"/>
        <w:bottom w:val="none" w:sz="0" w:space="0" w:color="auto"/>
        <w:right w:val="none" w:sz="0" w:space="0" w:color="auto"/>
      </w:divBdr>
      <w:divsChild>
        <w:div w:id="436101680">
          <w:marLeft w:val="0"/>
          <w:marRight w:val="0"/>
          <w:marTop w:val="0"/>
          <w:marBottom w:val="0"/>
          <w:divBdr>
            <w:top w:val="none" w:sz="0" w:space="0" w:color="auto"/>
            <w:left w:val="none" w:sz="0" w:space="0" w:color="auto"/>
            <w:bottom w:val="none" w:sz="0" w:space="0" w:color="auto"/>
            <w:right w:val="none" w:sz="0" w:space="0" w:color="auto"/>
          </w:divBdr>
        </w:div>
        <w:div w:id="523330902">
          <w:marLeft w:val="0"/>
          <w:marRight w:val="0"/>
          <w:marTop w:val="0"/>
          <w:marBottom w:val="0"/>
          <w:divBdr>
            <w:top w:val="none" w:sz="0" w:space="0" w:color="auto"/>
            <w:left w:val="none" w:sz="0" w:space="0" w:color="auto"/>
            <w:bottom w:val="none" w:sz="0" w:space="0" w:color="auto"/>
            <w:right w:val="none" w:sz="0" w:space="0" w:color="auto"/>
          </w:divBdr>
        </w:div>
        <w:div w:id="805780448">
          <w:marLeft w:val="0"/>
          <w:marRight w:val="0"/>
          <w:marTop w:val="0"/>
          <w:marBottom w:val="0"/>
          <w:divBdr>
            <w:top w:val="none" w:sz="0" w:space="0" w:color="auto"/>
            <w:left w:val="none" w:sz="0" w:space="0" w:color="auto"/>
            <w:bottom w:val="none" w:sz="0" w:space="0" w:color="auto"/>
            <w:right w:val="none" w:sz="0" w:space="0" w:color="auto"/>
          </w:divBdr>
        </w:div>
        <w:div w:id="1179735998">
          <w:marLeft w:val="0"/>
          <w:marRight w:val="0"/>
          <w:marTop w:val="0"/>
          <w:marBottom w:val="0"/>
          <w:divBdr>
            <w:top w:val="none" w:sz="0" w:space="0" w:color="auto"/>
            <w:left w:val="none" w:sz="0" w:space="0" w:color="auto"/>
            <w:bottom w:val="none" w:sz="0" w:space="0" w:color="auto"/>
            <w:right w:val="none" w:sz="0" w:space="0" w:color="auto"/>
          </w:divBdr>
        </w:div>
        <w:div w:id="1979797452">
          <w:marLeft w:val="0"/>
          <w:marRight w:val="0"/>
          <w:marTop w:val="0"/>
          <w:marBottom w:val="0"/>
          <w:divBdr>
            <w:top w:val="none" w:sz="0" w:space="0" w:color="auto"/>
            <w:left w:val="none" w:sz="0" w:space="0" w:color="auto"/>
            <w:bottom w:val="none" w:sz="0" w:space="0" w:color="auto"/>
            <w:right w:val="none" w:sz="0" w:space="0" w:color="auto"/>
          </w:divBdr>
        </w:div>
      </w:divsChild>
    </w:div>
    <w:div w:id="1908758349">
      <w:bodyDiv w:val="1"/>
      <w:marLeft w:val="0"/>
      <w:marRight w:val="0"/>
      <w:marTop w:val="0"/>
      <w:marBottom w:val="0"/>
      <w:divBdr>
        <w:top w:val="none" w:sz="0" w:space="0" w:color="auto"/>
        <w:left w:val="none" w:sz="0" w:space="0" w:color="auto"/>
        <w:bottom w:val="none" w:sz="0" w:space="0" w:color="auto"/>
        <w:right w:val="none" w:sz="0" w:space="0" w:color="auto"/>
      </w:divBdr>
    </w:div>
    <w:div w:id="1909338363">
      <w:bodyDiv w:val="1"/>
      <w:marLeft w:val="0"/>
      <w:marRight w:val="0"/>
      <w:marTop w:val="0"/>
      <w:marBottom w:val="0"/>
      <w:divBdr>
        <w:top w:val="none" w:sz="0" w:space="0" w:color="auto"/>
        <w:left w:val="none" w:sz="0" w:space="0" w:color="auto"/>
        <w:bottom w:val="none" w:sz="0" w:space="0" w:color="auto"/>
        <w:right w:val="none" w:sz="0" w:space="0" w:color="auto"/>
      </w:divBdr>
    </w:div>
    <w:div w:id="1928462662">
      <w:bodyDiv w:val="1"/>
      <w:marLeft w:val="0"/>
      <w:marRight w:val="0"/>
      <w:marTop w:val="0"/>
      <w:marBottom w:val="0"/>
      <w:divBdr>
        <w:top w:val="none" w:sz="0" w:space="0" w:color="auto"/>
        <w:left w:val="none" w:sz="0" w:space="0" w:color="auto"/>
        <w:bottom w:val="none" w:sz="0" w:space="0" w:color="auto"/>
        <w:right w:val="none" w:sz="0" w:space="0" w:color="auto"/>
      </w:divBdr>
    </w:div>
    <w:div w:id="1949315432">
      <w:bodyDiv w:val="1"/>
      <w:marLeft w:val="0"/>
      <w:marRight w:val="0"/>
      <w:marTop w:val="0"/>
      <w:marBottom w:val="0"/>
      <w:divBdr>
        <w:top w:val="none" w:sz="0" w:space="0" w:color="auto"/>
        <w:left w:val="none" w:sz="0" w:space="0" w:color="auto"/>
        <w:bottom w:val="none" w:sz="0" w:space="0" w:color="auto"/>
        <w:right w:val="none" w:sz="0" w:space="0" w:color="auto"/>
      </w:divBdr>
    </w:div>
    <w:div w:id="1955361142">
      <w:bodyDiv w:val="1"/>
      <w:marLeft w:val="0"/>
      <w:marRight w:val="0"/>
      <w:marTop w:val="0"/>
      <w:marBottom w:val="0"/>
      <w:divBdr>
        <w:top w:val="none" w:sz="0" w:space="0" w:color="auto"/>
        <w:left w:val="none" w:sz="0" w:space="0" w:color="auto"/>
        <w:bottom w:val="none" w:sz="0" w:space="0" w:color="auto"/>
        <w:right w:val="none" w:sz="0" w:space="0" w:color="auto"/>
      </w:divBdr>
    </w:div>
    <w:div w:id="2002342960">
      <w:bodyDiv w:val="1"/>
      <w:marLeft w:val="0"/>
      <w:marRight w:val="0"/>
      <w:marTop w:val="0"/>
      <w:marBottom w:val="0"/>
      <w:divBdr>
        <w:top w:val="none" w:sz="0" w:space="0" w:color="auto"/>
        <w:left w:val="none" w:sz="0" w:space="0" w:color="auto"/>
        <w:bottom w:val="none" w:sz="0" w:space="0" w:color="auto"/>
        <w:right w:val="none" w:sz="0" w:space="0" w:color="auto"/>
      </w:divBdr>
    </w:div>
    <w:div w:id="2003700400">
      <w:bodyDiv w:val="1"/>
      <w:marLeft w:val="0"/>
      <w:marRight w:val="0"/>
      <w:marTop w:val="0"/>
      <w:marBottom w:val="0"/>
      <w:divBdr>
        <w:top w:val="none" w:sz="0" w:space="0" w:color="auto"/>
        <w:left w:val="none" w:sz="0" w:space="0" w:color="auto"/>
        <w:bottom w:val="none" w:sz="0" w:space="0" w:color="auto"/>
        <w:right w:val="none" w:sz="0" w:space="0" w:color="auto"/>
      </w:divBdr>
    </w:div>
    <w:div w:id="2026058549">
      <w:bodyDiv w:val="1"/>
      <w:marLeft w:val="0"/>
      <w:marRight w:val="0"/>
      <w:marTop w:val="0"/>
      <w:marBottom w:val="0"/>
      <w:divBdr>
        <w:top w:val="none" w:sz="0" w:space="0" w:color="auto"/>
        <w:left w:val="none" w:sz="0" w:space="0" w:color="auto"/>
        <w:bottom w:val="none" w:sz="0" w:space="0" w:color="auto"/>
        <w:right w:val="none" w:sz="0" w:space="0" w:color="auto"/>
      </w:divBdr>
    </w:div>
    <w:div w:id="2064985112">
      <w:bodyDiv w:val="1"/>
      <w:marLeft w:val="0"/>
      <w:marRight w:val="0"/>
      <w:marTop w:val="0"/>
      <w:marBottom w:val="0"/>
      <w:divBdr>
        <w:top w:val="none" w:sz="0" w:space="0" w:color="auto"/>
        <w:left w:val="none" w:sz="0" w:space="0" w:color="auto"/>
        <w:bottom w:val="none" w:sz="0" w:space="0" w:color="auto"/>
        <w:right w:val="none" w:sz="0" w:space="0" w:color="auto"/>
      </w:divBdr>
      <w:divsChild>
        <w:div w:id="68305828">
          <w:marLeft w:val="0"/>
          <w:marRight w:val="0"/>
          <w:marTop w:val="0"/>
          <w:marBottom w:val="0"/>
          <w:divBdr>
            <w:top w:val="none" w:sz="0" w:space="0" w:color="auto"/>
            <w:left w:val="none" w:sz="0" w:space="0" w:color="auto"/>
            <w:bottom w:val="none" w:sz="0" w:space="0" w:color="auto"/>
            <w:right w:val="none" w:sz="0" w:space="0" w:color="auto"/>
          </w:divBdr>
        </w:div>
        <w:div w:id="405340618">
          <w:marLeft w:val="0"/>
          <w:marRight w:val="0"/>
          <w:marTop w:val="0"/>
          <w:marBottom w:val="0"/>
          <w:divBdr>
            <w:top w:val="none" w:sz="0" w:space="0" w:color="auto"/>
            <w:left w:val="none" w:sz="0" w:space="0" w:color="auto"/>
            <w:bottom w:val="none" w:sz="0" w:space="0" w:color="auto"/>
            <w:right w:val="none" w:sz="0" w:space="0" w:color="auto"/>
          </w:divBdr>
        </w:div>
        <w:div w:id="481388032">
          <w:marLeft w:val="0"/>
          <w:marRight w:val="0"/>
          <w:marTop w:val="0"/>
          <w:marBottom w:val="0"/>
          <w:divBdr>
            <w:top w:val="none" w:sz="0" w:space="0" w:color="auto"/>
            <w:left w:val="none" w:sz="0" w:space="0" w:color="auto"/>
            <w:bottom w:val="none" w:sz="0" w:space="0" w:color="auto"/>
            <w:right w:val="none" w:sz="0" w:space="0" w:color="auto"/>
          </w:divBdr>
        </w:div>
        <w:div w:id="511646213">
          <w:marLeft w:val="0"/>
          <w:marRight w:val="0"/>
          <w:marTop w:val="0"/>
          <w:marBottom w:val="0"/>
          <w:divBdr>
            <w:top w:val="none" w:sz="0" w:space="0" w:color="auto"/>
            <w:left w:val="none" w:sz="0" w:space="0" w:color="auto"/>
            <w:bottom w:val="none" w:sz="0" w:space="0" w:color="auto"/>
            <w:right w:val="none" w:sz="0" w:space="0" w:color="auto"/>
          </w:divBdr>
        </w:div>
        <w:div w:id="592780881">
          <w:marLeft w:val="0"/>
          <w:marRight w:val="0"/>
          <w:marTop w:val="0"/>
          <w:marBottom w:val="0"/>
          <w:divBdr>
            <w:top w:val="none" w:sz="0" w:space="0" w:color="auto"/>
            <w:left w:val="none" w:sz="0" w:space="0" w:color="auto"/>
            <w:bottom w:val="none" w:sz="0" w:space="0" w:color="auto"/>
            <w:right w:val="none" w:sz="0" w:space="0" w:color="auto"/>
          </w:divBdr>
        </w:div>
        <w:div w:id="632445348">
          <w:marLeft w:val="0"/>
          <w:marRight w:val="0"/>
          <w:marTop w:val="0"/>
          <w:marBottom w:val="0"/>
          <w:divBdr>
            <w:top w:val="none" w:sz="0" w:space="0" w:color="auto"/>
            <w:left w:val="none" w:sz="0" w:space="0" w:color="auto"/>
            <w:bottom w:val="none" w:sz="0" w:space="0" w:color="auto"/>
            <w:right w:val="none" w:sz="0" w:space="0" w:color="auto"/>
          </w:divBdr>
        </w:div>
        <w:div w:id="807281696">
          <w:marLeft w:val="0"/>
          <w:marRight w:val="0"/>
          <w:marTop w:val="0"/>
          <w:marBottom w:val="0"/>
          <w:divBdr>
            <w:top w:val="none" w:sz="0" w:space="0" w:color="auto"/>
            <w:left w:val="none" w:sz="0" w:space="0" w:color="auto"/>
            <w:bottom w:val="none" w:sz="0" w:space="0" w:color="auto"/>
            <w:right w:val="none" w:sz="0" w:space="0" w:color="auto"/>
          </w:divBdr>
        </w:div>
        <w:div w:id="873424414">
          <w:marLeft w:val="0"/>
          <w:marRight w:val="0"/>
          <w:marTop w:val="0"/>
          <w:marBottom w:val="0"/>
          <w:divBdr>
            <w:top w:val="none" w:sz="0" w:space="0" w:color="auto"/>
            <w:left w:val="none" w:sz="0" w:space="0" w:color="auto"/>
            <w:bottom w:val="none" w:sz="0" w:space="0" w:color="auto"/>
            <w:right w:val="none" w:sz="0" w:space="0" w:color="auto"/>
          </w:divBdr>
        </w:div>
        <w:div w:id="900792861">
          <w:marLeft w:val="0"/>
          <w:marRight w:val="0"/>
          <w:marTop w:val="0"/>
          <w:marBottom w:val="0"/>
          <w:divBdr>
            <w:top w:val="none" w:sz="0" w:space="0" w:color="auto"/>
            <w:left w:val="none" w:sz="0" w:space="0" w:color="auto"/>
            <w:bottom w:val="none" w:sz="0" w:space="0" w:color="auto"/>
            <w:right w:val="none" w:sz="0" w:space="0" w:color="auto"/>
          </w:divBdr>
        </w:div>
        <w:div w:id="1490826975">
          <w:marLeft w:val="0"/>
          <w:marRight w:val="0"/>
          <w:marTop w:val="0"/>
          <w:marBottom w:val="0"/>
          <w:divBdr>
            <w:top w:val="none" w:sz="0" w:space="0" w:color="auto"/>
            <w:left w:val="none" w:sz="0" w:space="0" w:color="auto"/>
            <w:bottom w:val="none" w:sz="0" w:space="0" w:color="auto"/>
            <w:right w:val="none" w:sz="0" w:space="0" w:color="auto"/>
          </w:divBdr>
        </w:div>
      </w:divsChild>
    </w:div>
    <w:div w:id="2089693076">
      <w:bodyDiv w:val="1"/>
      <w:marLeft w:val="0"/>
      <w:marRight w:val="0"/>
      <w:marTop w:val="0"/>
      <w:marBottom w:val="0"/>
      <w:divBdr>
        <w:top w:val="none" w:sz="0" w:space="0" w:color="auto"/>
        <w:left w:val="none" w:sz="0" w:space="0" w:color="auto"/>
        <w:bottom w:val="none" w:sz="0" w:space="0" w:color="auto"/>
        <w:right w:val="none" w:sz="0" w:space="0" w:color="auto"/>
      </w:divBdr>
    </w:div>
    <w:div w:id="2128037805">
      <w:bodyDiv w:val="1"/>
      <w:marLeft w:val="0"/>
      <w:marRight w:val="0"/>
      <w:marTop w:val="0"/>
      <w:marBottom w:val="0"/>
      <w:divBdr>
        <w:top w:val="none" w:sz="0" w:space="0" w:color="auto"/>
        <w:left w:val="none" w:sz="0" w:space="0" w:color="auto"/>
        <w:bottom w:val="none" w:sz="0" w:space="0" w:color="auto"/>
        <w:right w:val="none" w:sz="0" w:space="0" w:color="auto"/>
      </w:divBdr>
    </w:div>
    <w:div w:id="213413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441C3-AE7A-4E01-86E5-D3784D318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MINUTES.DOT</Template>
  <TotalTime>90</TotalTime>
  <Pages>5</Pages>
  <Words>1392</Words>
  <Characters>6717</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
    </vt:vector>
  </TitlesOfParts>
  <Company>AHC</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special user.</dc:creator>
  <cp:lastModifiedBy>Codina, Stephanie L</cp:lastModifiedBy>
  <cp:revision>22</cp:revision>
  <cp:lastPrinted>2024-11-04T18:37:00Z</cp:lastPrinted>
  <dcterms:created xsi:type="dcterms:W3CDTF">2024-11-01T14:41:00Z</dcterms:created>
  <dcterms:modified xsi:type="dcterms:W3CDTF">2024-11-06T19:38:00Z</dcterms:modified>
</cp:coreProperties>
</file>