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5D50" w14:textId="77777777" w:rsidR="00E76652" w:rsidRDefault="00567327" w:rsidP="00E76652">
      <w:pPr>
        <w:keepNext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415D76" wp14:editId="09415D77">
            <wp:simplePos x="0" y="0"/>
            <wp:positionH relativeFrom="column">
              <wp:posOffset>-85725</wp:posOffset>
            </wp:positionH>
            <wp:positionV relativeFrom="paragraph">
              <wp:posOffset>-205740</wp:posOffset>
            </wp:positionV>
            <wp:extent cx="1390650" cy="419100"/>
            <wp:effectExtent l="0" t="0" r="0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19075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164">
        <w:rPr>
          <w:b/>
        </w:rPr>
        <w:t>TRAINING UPDATE</w:t>
      </w:r>
    </w:p>
    <w:p w14:paraId="09415D51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1908"/>
        <w:gridCol w:w="3690"/>
        <w:gridCol w:w="2160"/>
        <w:gridCol w:w="2088"/>
      </w:tblGrid>
      <w:tr w:rsidR="006B76E1" w14:paraId="09415D56" w14:textId="77777777" w:rsidTr="005D273C">
        <w:tc>
          <w:tcPr>
            <w:tcW w:w="1908" w:type="dxa"/>
            <w:shd w:val="pct5" w:color="auto" w:fill="FFFFFF"/>
          </w:tcPr>
          <w:p w14:paraId="09415D52" w14:textId="77777777" w:rsidR="000D0688" w:rsidRPr="004A6164" w:rsidRDefault="00567327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690" w:type="dxa"/>
          </w:tcPr>
          <w:p w14:paraId="09415D53" w14:textId="0AF41745" w:rsidR="000D0688" w:rsidRDefault="00BF5AAB" w:rsidP="00165395">
            <w:r>
              <w:t>All sites</w:t>
            </w:r>
          </w:p>
        </w:tc>
        <w:tc>
          <w:tcPr>
            <w:tcW w:w="2160" w:type="dxa"/>
            <w:shd w:val="pct5" w:color="auto" w:fill="FFFFFF"/>
          </w:tcPr>
          <w:p w14:paraId="09415D54" w14:textId="77777777" w:rsidR="000D0688" w:rsidRPr="004A6164" w:rsidRDefault="00567327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088" w:type="dxa"/>
          </w:tcPr>
          <w:p w14:paraId="09415D55" w14:textId="6673A7B7" w:rsidR="000D0688" w:rsidRPr="003C6D0D" w:rsidRDefault="00BF5AAB" w:rsidP="00C67C9C">
            <w:r>
              <w:t>11/14/24</w:t>
            </w:r>
          </w:p>
        </w:tc>
      </w:tr>
      <w:tr w:rsidR="006B76E1" w14:paraId="09415D5B" w14:textId="77777777" w:rsidTr="005D273C">
        <w:tc>
          <w:tcPr>
            <w:tcW w:w="1908" w:type="dxa"/>
            <w:shd w:val="pct5" w:color="auto" w:fill="FFFFFF"/>
          </w:tcPr>
          <w:p w14:paraId="09415D57" w14:textId="77777777" w:rsidR="000D0688" w:rsidRPr="004A6164" w:rsidRDefault="00567327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690" w:type="dxa"/>
          </w:tcPr>
          <w:p w14:paraId="09415D58" w14:textId="4F9DADCC" w:rsidR="000D0688" w:rsidRDefault="00BF5AAB" w:rsidP="00223284">
            <w:r>
              <w:t>Core Lab</w:t>
            </w:r>
          </w:p>
        </w:tc>
        <w:tc>
          <w:tcPr>
            <w:tcW w:w="2160" w:type="dxa"/>
            <w:shd w:val="pct5" w:color="auto" w:fill="FFFFFF"/>
          </w:tcPr>
          <w:p w14:paraId="09415D59" w14:textId="77777777" w:rsidR="000D0688" w:rsidRPr="004A6164" w:rsidRDefault="00567327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088" w:type="dxa"/>
          </w:tcPr>
          <w:p w14:paraId="09415D5A" w14:textId="351691E2" w:rsidR="000D0688" w:rsidRPr="007A6DBE" w:rsidRDefault="00BF5AAB" w:rsidP="00C67C9C">
            <w:r>
              <w:t>11/30/24</w:t>
            </w:r>
          </w:p>
        </w:tc>
      </w:tr>
      <w:tr w:rsidR="006B76E1" w14:paraId="09415D60" w14:textId="77777777" w:rsidTr="005D273C">
        <w:tc>
          <w:tcPr>
            <w:tcW w:w="1908" w:type="dxa"/>
            <w:shd w:val="pct5" w:color="auto" w:fill="FFFFFF"/>
          </w:tcPr>
          <w:p w14:paraId="09415D5C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690" w:type="dxa"/>
          </w:tcPr>
          <w:p w14:paraId="09415D5D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09415D5E" w14:textId="77777777" w:rsidR="005E43FF" w:rsidRPr="00C51545" w:rsidRDefault="00567327" w:rsidP="00524C99">
            <w:pPr>
              <w:rPr>
                <w:b/>
                <w:color w:val="FF0000"/>
              </w:rPr>
            </w:pPr>
            <w:r w:rsidRPr="00C51545">
              <w:rPr>
                <w:b/>
                <w:color w:val="FF0000"/>
              </w:rPr>
              <w:t>Implementation:</w:t>
            </w:r>
          </w:p>
        </w:tc>
        <w:tc>
          <w:tcPr>
            <w:tcW w:w="2088" w:type="dxa"/>
          </w:tcPr>
          <w:p w14:paraId="09415D5F" w14:textId="080AEC52" w:rsidR="005E43FF" w:rsidRPr="007A6DBE" w:rsidRDefault="00BF5AAB" w:rsidP="0022328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ongoing</w:t>
            </w:r>
          </w:p>
        </w:tc>
      </w:tr>
    </w:tbl>
    <w:p w14:paraId="09415D61" w14:textId="77777777" w:rsidR="00E76652" w:rsidRPr="00610905" w:rsidRDefault="00E76652" w:rsidP="00E76652">
      <w:pPr>
        <w:rPr>
          <w:sz w:val="16"/>
          <w:szCs w:val="16"/>
        </w:rPr>
      </w:pPr>
    </w:p>
    <w:p w14:paraId="09415D62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09415D63" w14:textId="77777777" w:rsidR="00E76652" w:rsidRDefault="00567327" w:rsidP="00E76652">
      <w:pPr>
        <w:keepNext/>
        <w:jc w:val="center"/>
        <w:outlineLvl w:val="2"/>
        <w:rPr>
          <w:b/>
        </w:rPr>
      </w:pPr>
      <w:r w:rsidRPr="004A6164">
        <w:rPr>
          <w:b/>
        </w:rPr>
        <w:t xml:space="preserve">DESCRIPTION OF PROCEDURE </w:t>
      </w:r>
      <w:r w:rsidR="00683052">
        <w:rPr>
          <w:b/>
        </w:rPr>
        <w:t>REVISION</w:t>
      </w:r>
    </w:p>
    <w:p w14:paraId="09415D64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6B76E1" w14:paraId="09415D66" w14:textId="77777777" w:rsidTr="005D273C">
        <w:trPr>
          <w:trHeight w:val="346"/>
        </w:trPr>
        <w:tc>
          <w:tcPr>
            <w:tcW w:w="10170" w:type="dxa"/>
            <w:shd w:val="pct10" w:color="auto" w:fill="auto"/>
          </w:tcPr>
          <w:p w14:paraId="09415D65" w14:textId="77777777" w:rsidR="00E76652" w:rsidRPr="004A6164" w:rsidRDefault="00567327" w:rsidP="00EB0B87">
            <w:pPr>
              <w:rPr>
                <w:b/>
              </w:rPr>
            </w:pPr>
            <w:r w:rsidRPr="004A6164">
              <w:rPr>
                <w:b/>
              </w:rPr>
              <w:t>Name of procedure:</w:t>
            </w:r>
          </w:p>
        </w:tc>
      </w:tr>
      <w:tr w:rsidR="006B76E1" w14:paraId="09415D68" w14:textId="77777777" w:rsidTr="00223284">
        <w:trPr>
          <w:trHeight w:val="864"/>
        </w:trPr>
        <w:tc>
          <w:tcPr>
            <w:tcW w:w="10170" w:type="dxa"/>
            <w:tcBorders>
              <w:bottom w:val="nil"/>
            </w:tcBorders>
            <w:vAlign w:val="center"/>
          </w:tcPr>
          <w:p w14:paraId="09415D67" w14:textId="343883DF" w:rsidR="00873175" w:rsidRPr="005D273C" w:rsidRDefault="00BF5AAB" w:rsidP="005D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AHC.QA40: Quality Control Program</w:t>
            </w:r>
          </w:p>
        </w:tc>
      </w:tr>
      <w:tr w:rsidR="006B76E1" w14:paraId="09415D6A" w14:textId="77777777" w:rsidTr="005D273C">
        <w:trPr>
          <w:trHeight w:val="346"/>
        </w:trPr>
        <w:tc>
          <w:tcPr>
            <w:tcW w:w="10170" w:type="dxa"/>
            <w:shd w:val="pct10" w:color="auto" w:fill="auto"/>
          </w:tcPr>
          <w:p w14:paraId="09415D69" w14:textId="77777777" w:rsidR="00E76652" w:rsidRPr="004A6164" w:rsidRDefault="00567327" w:rsidP="00EB0B87">
            <w:pPr>
              <w:rPr>
                <w:b/>
              </w:rPr>
            </w:pPr>
            <w:r w:rsidRPr="004A6164">
              <w:rPr>
                <w:b/>
              </w:rPr>
              <w:t>Description of change(s):</w:t>
            </w:r>
          </w:p>
        </w:tc>
      </w:tr>
      <w:tr w:rsidR="006B76E1" w14:paraId="09415D74" w14:textId="77777777" w:rsidTr="007A5F63">
        <w:trPr>
          <w:trHeight w:val="400"/>
        </w:trPr>
        <w:tc>
          <w:tcPr>
            <w:tcW w:w="10170" w:type="dxa"/>
          </w:tcPr>
          <w:p w14:paraId="09415D6B" w14:textId="77777777" w:rsidR="00022ACC" w:rsidRPr="00223284" w:rsidRDefault="00022ACC" w:rsidP="00CD0429">
            <w:pPr>
              <w:pStyle w:val="ListParagraph"/>
              <w:ind w:left="2322" w:hanging="2160"/>
              <w:rPr>
                <w:sz w:val="16"/>
                <w:szCs w:val="16"/>
              </w:rPr>
            </w:pPr>
          </w:p>
          <w:p w14:paraId="09415D6C" w14:textId="4A4BF9C6" w:rsidR="00717177" w:rsidRPr="005D273C" w:rsidRDefault="00BF5AAB" w:rsidP="00E5210D">
            <w:pPr>
              <w:ind w:left="180"/>
              <w:rPr>
                <w:szCs w:val="24"/>
              </w:rPr>
            </w:pPr>
            <w:r>
              <w:rPr>
                <w:szCs w:val="24"/>
              </w:rPr>
              <w:t>At the request of some of our techs,</w:t>
            </w:r>
            <w:r w:rsidRPr="007B38FE">
              <w:rPr>
                <w:b/>
                <w:bCs/>
                <w:szCs w:val="24"/>
              </w:rPr>
              <w:t xml:space="preserve"> the calculation for acceptable lookback results (</w:t>
            </w:r>
            <w:r w:rsidR="00F7407D" w:rsidRPr="007B38FE">
              <w:rPr>
                <w:b/>
                <w:bCs/>
                <w:szCs w:val="24"/>
              </w:rPr>
              <w:t>% error) was added to our Quality Control SOP</w:t>
            </w:r>
            <w:r w:rsidR="00F7407D">
              <w:rPr>
                <w:szCs w:val="24"/>
              </w:rPr>
              <w:t xml:space="preserve"> (AHC.QA40) in section 5.4 “Action for Unacceptable QC Results” under A7 “Patient Look-Back”.</w:t>
            </w:r>
          </w:p>
          <w:p w14:paraId="09415D6D" w14:textId="77777777" w:rsidR="005D273C" w:rsidRPr="005D273C" w:rsidRDefault="005D273C" w:rsidP="00E5210D">
            <w:pPr>
              <w:ind w:left="180"/>
              <w:rPr>
                <w:szCs w:val="24"/>
              </w:rPr>
            </w:pPr>
          </w:p>
          <w:p w14:paraId="09415D6E" w14:textId="2B401789" w:rsidR="005E43FF" w:rsidRPr="00F7407D" w:rsidRDefault="00F7407D" w:rsidP="00F7407D">
            <w:pPr>
              <w:rPr>
                <w:sz w:val="32"/>
                <w:szCs w:val="32"/>
              </w:rPr>
            </w:pPr>
            <w:r w:rsidRPr="00F7407D">
              <w:rPr>
                <w:sz w:val="32"/>
                <w:szCs w:val="32"/>
              </w:rPr>
              <w:t>From the SOP:</w:t>
            </w:r>
          </w:p>
          <w:p w14:paraId="2F80BB6A" w14:textId="77777777" w:rsidR="009539F6" w:rsidRDefault="009539F6" w:rsidP="00953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Patient Look-Back</w:t>
            </w:r>
          </w:p>
          <w:p w14:paraId="78A2A281" w14:textId="77777777" w:rsidR="009539F6" w:rsidRDefault="009539F6" w:rsidP="00953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a) Repeat the last three patient samples that were reported before the QC</w:t>
            </w:r>
          </w:p>
          <w:p w14:paraId="12411644" w14:textId="77777777" w:rsidR="009539F6" w:rsidRDefault="009539F6" w:rsidP="00953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failure. Record the instrument, test and results (original and repeat) on</w:t>
            </w:r>
          </w:p>
          <w:p w14:paraId="65FFFBA7" w14:textId="77777777" w:rsidR="009539F6" w:rsidRDefault="009539F6" w:rsidP="00953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the Patient Look-Back Log (</w:t>
            </w:r>
            <w:proofErr w:type="gramStart"/>
            <w:r>
              <w:rPr>
                <w:rFonts w:ascii="TimesNewRomanPSMT" w:hAnsi="TimesNewRomanPSMT" w:cs="TimesNewRomanPSMT"/>
                <w:szCs w:val="24"/>
              </w:rPr>
              <w:t>AG.F</w:t>
            </w:r>
            <w:proofErr w:type="gramEnd"/>
            <w:r>
              <w:rPr>
                <w:rFonts w:ascii="TimesNewRomanPSMT" w:hAnsi="TimesNewRomanPSMT" w:cs="TimesNewRomanPSMT"/>
                <w:szCs w:val="24"/>
              </w:rPr>
              <w:t>187) and indicate if the results are</w:t>
            </w:r>
          </w:p>
          <w:p w14:paraId="2866246A" w14:textId="77777777" w:rsidR="009539F6" w:rsidRDefault="009539F6" w:rsidP="00953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within the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TEa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>.</w:t>
            </w:r>
          </w:p>
          <w:p w14:paraId="718FBBD0" w14:textId="77777777" w:rsidR="009539F6" w:rsidRDefault="009539F6" w:rsidP="00953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b) All three repeated results must be within the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TEa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for the assay. If</w:t>
            </w:r>
          </w:p>
          <w:p w14:paraId="655BEC57" w14:textId="32251B71" w:rsidR="009539F6" w:rsidRDefault="009539F6" w:rsidP="009539F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acceptable, proceed to step H for documentation guidance</w:t>
            </w:r>
          </w:p>
          <w:p w14:paraId="6D7C9A16" w14:textId="406E5FBF" w:rsidR="00F7407D" w:rsidRDefault="00F7407D" w:rsidP="00F74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To determine if repeated results are within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TEa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>, calculate the % error.</w:t>
            </w:r>
          </w:p>
          <w:p w14:paraId="60302611" w14:textId="77777777" w:rsidR="00F7407D" w:rsidRDefault="00F7407D" w:rsidP="00F74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To calculate the % error:</w:t>
            </w:r>
          </w:p>
          <w:p w14:paraId="32313F8E" w14:textId="77777777" w:rsidR="00F7407D" w:rsidRDefault="00F7407D" w:rsidP="00F74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Determine the difference between the original result and the repeat</w:t>
            </w:r>
          </w:p>
          <w:p w14:paraId="265FFB36" w14:textId="77777777" w:rsidR="00F7407D" w:rsidRDefault="00F7407D" w:rsidP="00F74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result. Then divide the difference by the original value. Multiply that</w:t>
            </w:r>
          </w:p>
          <w:p w14:paraId="4B350B2D" w14:textId="77777777" w:rsidR="00F7407D" w:rsidRDefault="00F7407D" w:rsidP="00F74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result by 100.</w:t>
            </w:r>
          </w:p>
          <w:p w14:paraId="4E72078A" w14:textId="77777777" w:rsidR="00F7407D" w:rsidRDefault="00F7407D" w:rsidP="00F74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  <w:p w14:paraId="4CFA9EE7" w14:textId="77777777" w:rsidR="00F7407D" w:rsidRDefault="00F7407D" w:rsidP="00F7407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>Calculation:</w:t>
            </w:r>
          </w:p>
          <w:p w14:paraId="5881CF28" w14:textId="45AEF0CA" w:rsidR="00F7407D" w:rsidRDefault="00F7407D" w:rsidP="009B35D9">
            <w:pPr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>(Original result – repeat result)/original result x 100 = % error</w:t>
            </w:r>
          </w:p>
          <w:p w14:paraId="7F013D0E" w14:textId="77777777" w:rsidR="0086586C" w:rsidRDefault="0086586C" w:rsidP="009B35D9">
            <w:pPr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14:paraId="4F3E05CE" w14:textId="0350B1E2" w:rsidR="0086586C" w:rsidRDefault="0086586C" w:rsidP="009B35D9">
            <w:pPr>
              <w:rPr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>Please review</w:t>
            </w:r>
            <w:r w:rsidR="00567327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the</w:t>
            </w: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SOP</w:t>
            </w:r>
            <w:r w:rsidR="00567327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in MediaLab</w:t>
            </w: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>.</w:t>
            </w:r>
          </w:p>
          <w:p w14:paraId="09415D6F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0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1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2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09415D73" w14:textId="77777777" w:rsidR="005D273C" w:rsidRPr="00610905" w:rsidRDefault="005D273C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09415D75" w14:textId="77777777" w:rsidR="00BA1FCF" w:rsidRPr="00610905" w:rsidRDefault="00567327" w:rsidP="00610905">
      <w:pPr>
        <w:rPr>
          <w:color w:val="FF0000"/>
          <w:sz w:val="28"/>
          <w:szCs w:val="28"/>
        </w:rPr>
      </w:pPr>
      <w:r w:rsidRPr="004A6164">
        <w:rPr>
          <w:color w:val="FF0000"/>
          <w:sz w:val="28"/>
          <w:szCs w:val="28"/>
        </w:rPr>
        <w:t>Document your compliance with this training updat</w:t>
      </w:r>
      <w:r w:rsidR="00D24061">
        <w:rPr>
          <w:color w:val="FF0000"/>
          <w:sz w:val="28"/>
          <w:szCs w:val="28"/>
        </w:rPr>
        <w:t xml:space="preserve">e by taking the quiz in the MTS </w:t>
      </w:r>
      <w:r w:rsidRPr="004A6164">
        <w:rPr>
          <w:color w:val="FF0000"/>
          <w:sz w:val="28"/>
          <w:szCs w:val="28"/>
        </w:rPr>
        <w:t>system.</w:t>
      </w:r>
    </w:p>
    <w:sectPr w:rsidR="00BA1FCF" w:rsidRPr="00610905" w:rsidSect="005D2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64" w:right="1440" w:bottom="720" w:left="144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5D82" w14:textId="77777777" w:rsidR="00567327" w:rsidRDefault="00567327">
      <w:r>
        <w:separator/>
      </w:r>
    </w:p>
  </w:endnote>
  <w:endnote w:type="continuationSeparator" w:id="0">
    <w:p w14:paraId="09415D84" w14:textId="77777777" w:rsidR="00567327" w:rsidRDefault="0056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A" w14:textId="235A2B8A" w:rsidR="006B76E1" w:rsidRDefault="0003712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415D80" wp14:editId="42B48B8B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685343497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6" w14:textId="77777777" w:rsidR="006B76E1" w:rsidRDefault="00567327">
                          <w:r>
                            <w:rPr>
                              <w:sz w:val="18"/>
                            </w:rPr>
                            <w:t xml:space="preserve"> Blank copy 11028212. Last reviewed on 4/25/2023. Printed on 11/14/2024 1:58 PM (EST).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8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8" type="#_x0000_t202" style="position:absolute;margin-left:25pt;margin-top:0;width:7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" filled="f" fillcolor="gray" stroked="f">
              <v:textbox>
                <w:txbxContent>
                  <w:p w14:paraId="09415D86" w14:textId="77777777" w:rsidR="006B76E1" w:rsidRDefault="00567327">
                    <w:r>
                      <w:rPr>
                        <w:sz w:val="18"/>
                      </w:rPr>
                      <w:t xml:space="preserve"> Blank copy 11028212. Last reviewed on 4/25/2023. Printed on 11/14/2024 1:58 PM (EST).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B" w14:textId="3AA1FAEA" w:rsidR="002123CC" w:rsidRDefault="0003712C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15D81" wp14:editId="1E72F15B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98235150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7" w14:textId="77777777" w:rsidR="006B76E1" w:rsidRDefault="00567327">
                          <w:r>
                            <w:rPr>
                              <w:sz w:val="18"/>
                            </w:rPr>
                            <w:t xml:space="preserve"> Blank copy 11028212. Last reviewed on 4/25/2023. Printed on 11/14/2024 1:58 PM (EST).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81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9" type="#_x0000_t202" style="position:absolute;margin-left:25pt;margin-top:0;width:7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t24gEAAKgDAAAOAAAAZHJzL2Uyb0RvYy54bWysU8Fu2zAMvQ/YPwi6L7azd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nLZX5+llNJUu39RZFTHFuI8vlrhz58UjCwGFQcaagJXezufZifPj+JzSzcmb5Pg+3tHwnCjJnE&#10;PhKeqYepnphpqHnsG8XU0OxJDsK8LrTeFHSAvzgbaVUq7n9uBSrO+s+WLLksVqu4W+myOjtf0gVP&#10;K/VpRVhJUBUPnM3hTZj3cevQtB11modg4Zps1CYpfGF1oE/rkDw6rG7ct9N7evXyg21+A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SFct2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09415D87" w14:textId="77777777" w:rsidR="006B76E1" w:rsidRDefault="00567327">
                    <w:r>
                      <w:rPr>
                        <w:sz w:val="18"/>
                      </w:rPr>
                      <w:t xml:space="preserve"> Blank copy 11028212. Last reviewed on 4/25/2023. Printed on 11/14/2024 1:58 PM (EST).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D" w14:textId="5149409D" w:rsidR="002123CC" w:rsidRPr="005D273C" w:rsidRDefault="00567327" w:rsidP="005D273C">
    <w:pPr>
      <w:rPr>
        <w:sz w:val="18"/>
        <w:szCs w:val="18"/>
      </w:rPr>
    </w:pPr>
    <w:proofErr w:type="gramStart"/>
    <w:r>
      <w:rPr>
        <w:sz w:val="18"/>
        <w:szCs w:val="18"/>
      </w:rPr>
      <w:t>AG.F</w:t>
    </w:r>
    <w:proofErr w:type="gramEnd"/>
    <w:r>
      <w:rPr>
        <w:sz w:val="18"/>
        <w:szCs w:val="18"/>
      </w:rPr>
      <w:t>448.1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6/2019</w:t>
    </w:r>
    <w:r w:rsidR="0003712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15D83" wp14:editId="66CC93A6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303620834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9" w14:textId="6E84571B" w:rsidR="006B76E1" w:rsidRDefault="00567327">
                          <w:r>
                            <w:rPr>
                              <w:sz w:val="18"/>
                            </w:rPr>
                            <w:t xml:space="preserve"> Blank copy 11028212. Last reviewed on 4/25/2023. Printed on 11/14/2024 1:58 PM (EST).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03712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03712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83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31" type="#_x0000_t202" style="position:absolute;margin-left:25pt;margin-top:0;width:7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dx4gEAAKgDAAAOAAAAZHJzL2Uyb0RvYy54bWysU1Fv0zAQfkfiP1h+p0lKy7ao6TQ2DSGN&#10;gTT4AY5jJxaJz5zdJuXXc3a6rsAb4sU63znffd93l831NPRsr9AbsBUvFjlnykpojG0r/u3r/ZtL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mrZX6xzqkkqfb2ssgpji1E+fy1Qx8+KBhYDCqONNSELvYPPsxPn5/EZhbuTd+nwfb2twRhxkxi&#10;HwnP1MNUT8w0FV/HvlFMDc2B5CDM60LrTUEH+JOzkVal4v7HTqDirP9oyZKrYrWKu5Uuq/XFki54&#10;XqnPK8JKgqp44GwOb8O8jzuHpu2o0zwECzdkozZJ4QurI31ah+TRcXXjvp3f06uXH2z7C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RuGdx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09415D89" w14:textId="6E84571B" w:rsidR="006B76E1" w:rsidRDefault="00567327">
                    <w:r>
                      <w:rPr>
                        <w:sz w:val="18"/>
                      </w:rPr>
                      <w:t xml:space="preserve"> Blank copy 11028212. Last reviewed on 4/25/2023. Printed on 11/14/2024 1:58 PM (EST).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03712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03712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15D7E" w14:textId="77777777" w:rsidR="00567327" w:rsidRDefault="00567327">
      <w:r>
        <w:separator/>
      </w:r>
    </w:p>
  </w:footnote>
  <w:footnote w:type="continuationSeparator" w:id="0">
    <w:p w14:paraId="09415D80" w14:textId="77777777" w:rsidR="00567327" w:rsidRDefault="0056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8" w14:textId="2DEB0CD6" w:rsidR="006B76E1" w:rsidRDefault="0003712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15D7E" wp14:editId="38A85C55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631998142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4" w14:textId="77777777" w:rsidR="006B76E1" w:rsidRDefault="00567327">
                          <w:r>
                            <w:rPr>
                              <w:sz w:val="18"/>
                            </w:rPr>
                            <w:t>Approved and current. Effective starting 6/6/2019. AG.F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7E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6" type="#_x0000_t202" style="position:absolute;margin-left:25pt;margin-top:12pt;width:50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" filled="f" stroked="f">
              <v:textbox>
                <w:txbxContent>
                  <w:p w14:paraId="09415D84" w14:textId="77777777" w:rsidR="006B76E1" w:rsidRDefault="00567327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9" w14:textId="2E00CFDE" w:rsidR="002123CC" w:rsidRDefault="0003712C" w:rsidP="00301C7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415D7F" wp14:editId="0BDCBB0E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81834726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5" w14:textId="77777777" w:rsidR="006B76E1" w:rsidRDefault="00567327">
                          <w:r>
                            <w:rPr>
                              <w:sz w:val="18"/>
                            </w:rPr>
                            <w:t xml:space="preserve">Approved and current. Effective starting 6/6/2019. AG.F 448 (version 1.0) Training </w:t>
                          </w:r>
                          <w:r>
                            <w:rPr>
                              <w:sz w:val="18"/>
                            </w:rPr>
                            <w:t>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7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25pt;margin-top:12pt;width:50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" filled="f" stroked="f">
              <v:textbox>
                <w:txbxContent>
                  <w:p w14:paraId="09415D85" w14:textId="77777777" w:rsidR="006B76E1" w:rsidRDefault="00567327">
                    <w:r>
                      <w:rPr>
                        <w:sz w:val="18"/>
                      </w:rPr>
                      <w:t xml:space="preserve">Approved and current. Effective starting 6/6/2019. AG.F 448 (version 1.0) Training </w:t>
                    </w:r>
                    <w:r>
                      <w:rPr>
                        <w:sz w:val="18"/>
                      </w:rPr>
                      <w:t>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5D7C" w14:textId="09C4B148" w:rsidR="006B76E1" w:rsidRDefault="0003712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15D82" wp14:editId="785FAEE0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1107603867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15D88" w14:textId="77777777" w:rsidR="006B76E1" w:rsidRDefault="00567327">
                          <w:r>
                            <w:rPr>
                              <w:sz w:val="18"/>
                            </w:rPr>
                            <w:t>Approved and current. Effective starting 6/6/2019. AG.F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15D82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30" type="#_x0000_t202" style="position:absolute;margin-left:25pt;margin-top:12pt;width:50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" filled="f" stroked="f">
              <v:textbox>
                <w:txbxContent>
                  <w:p w14:paraId="09415D88" w14:textId="77777777" w:rsidR="006B76E1" w:rsidRDefault="00567327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E03"/>
    <w:multiLevelType w:val="hybridMultilevel"/>
    <w:tmpl w:val="9BDE3A00"/>
    <w:lvl w:ilvl="0" w:tplc="0B5ACD1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BCE804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5623F0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226A1B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D60522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7D8D1E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FE2D09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942215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9FAF88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CC8C9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68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69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4A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EB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6E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6E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80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A8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CD0A7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2E43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4CF9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84E7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CC6C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74CB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9250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043A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6438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15E5809"/>
    <w:multiLevelType w:val="hybridMultilevel"/>
    <w:tmpl w:val="36EEBE60"/>
    <w:lvl w:ilvl="0" w:tplc="CDA6FBFC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7D7C7CC2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862E09C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9B942D84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A366EF4C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F4F63398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D7C42CC4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B45CDFAC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88104720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37BD04D1"/>
    <w:multiLevelType w:val="hybridMultilevel"/>
    <w:tmpl w:val="E1FE6B62"/>
    <w:lvl w:ilvl="0" w:tplc="4E744A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3C14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B433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4C9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7E8B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4CF6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3EAA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9ADA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86D7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B15FE"/>
    <w:multiLevelType w:val="hybridMultilevel"/>
    <w:tmpl w:val="D868B85C"/>
    <w:lvl w:ilvl="0" w:tplc="8580F2D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C527C52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B27CE418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540606E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E6CEFC4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A0F2DF8C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B64883BE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7644AC6C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8862E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C861543"/>
    <w:multiLevelType w:val="hybridMultilevel"/>
    <w:tmpl w:val="C15439C8"/>
    <w:lvl w:ilvl="0" w:tplc="D5BC0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E5184B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28DE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163D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6CBE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8E38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8A2E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7070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0A7C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41607A6"/>
    <w:multiLevelType w:val="hybridMultilevel"/>
    <w:tmpl w:val="5D82E078"/>
    <w:lvl w:ilvl="0" w:tplc="BFE68F0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78CA6BA0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4710914E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DDE65B52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BFC0CD3E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59E2C9C0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8378FE58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1E6678CE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E3109A78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583D549B"/>
    <w:multiLevelType w:val="hybridMultilevel"/>
    <w:tmpl w:val="1758F968"/>
    <w:lvl w:ilvl="0" w:tplc="60EE06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5E3A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7AE0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D441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AA06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80AA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6CEB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BAD8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CCE1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74477"/>
    <w:multiLevelType w:val="hybridMultilevel"/>
    <w:tmpl w:val="B8820756"/>
    <w:lvl w:ilvl="0" w:tplc="04FA3892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B038F89A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E334E52E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DBCEE62A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99B8BCF0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3F6CBB6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9084A5AC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5EBCCDD2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977634C2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5D25250"/>
    <w:multiLevelType w:val="hybridMultilevel"/>
    <w:tmpl w:val="06FC715C"/>
    <w:lvl w:ilvl="0" w:tplc="2076B19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7D8E4BA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CE6D66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198B8E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6AAE49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C48032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A4E3EF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5DAE0E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8A4080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D142EC6"/>
    <w:multiLevelType w:val="hybridMultilevel"/>
    <w:tmpl w:val="3CE0B2EC"/>
    <w:lvl w:ilvl="0" w:tplc="F6D27614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66EE1284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D93AFFC8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31B2DB32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AFB6519A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ED0EE420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53DC6ECC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11C04974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78442426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064992416">
    <w:abstractNumId w:val="8"/>
  </w:num>
  <w:num w:numId="2" w16cid:durableId="158236502">
    <w:abstractNumId w:val="3"/>
  </w:num>
  <w:num w:numId="3" w16cid:durableId="767896663">
    <w:abstractNumId w:val="10"/>
  </w:num>
  <w:num w:numId="4" w16cid:durableId="551573382">
    <w:abstractNumId w:val="5"/>
  </w:num>
  <w:num w:numId="5" w16cid:durableId="922908483">
    <w:abstractNumId w:val="12"/>
  </w:num>
  <w:num w:numId="6" w16cid:durableId="1318924020">
    <w:abstractNumId w:val="6"/>
  </w:num>
  <w:num w:numId="7" w16cid:durableId="688457663">
    <w:abstractNumId w:val="11"/>
  </w:num>
  <w:num w:numId="8" w16cid:durableId="594630926">
    <w:abstractNumId w:val="2"/>
  </w:num>
  <w:num w:numId="9" w16cid:durableId="515272871">
    <w:abstractNumId w:val="7"/>
  </w:num>
  <w:num w:numId="10" w16cid:durableId="1734352164">
    <w:abstractNumId w:val="0"/>
  </w:num>
  <w:num w:numId="11" w16cid:durableId="503322728">
    <w:abstractNumId w:val="1"/>
  </w:num>
  <w:num w:numId="12" w16cid:durableId="50813040">
    <w:abstractNumId w:val="13"/>
  </w:num>
  <w:num w:numId="13" w16cid:durableId="297300220">
    <w:abstractNumId w:val="4"/>
  </w:num>
  <w:num w:numId="14" w16cid:durableId="2360137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13A6C"/>
    <w:rsid w:val="0001500C"/>
    <w:rsid w:val="00022ACC"/>
    <w:rsid w:val="000316FD"/>
    <w:rsid w:val="0003712C"/>
    <w:rsid w:val="0004131C"/>
    <w:rsid w:val="000555B9"/>
    <w:rsid w:val="00055AEB"/>
    <w:rsid w:val="00057A0A"/>
    <w:rsid w:val="00076128"/>
    <w:rsid w:val="000827FA"/>
    <w:rsid w:val="000A64E7"/>
    <w:rsid w:val="000B17A7"/>
    <w:rsid w:val="000B4F18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1B16"/>
    <w:rsid w:val="000F6F43"/>
    <w:rsid w:val="00102B17"/>
    <w:rsid w:val="001215F3"/>
    <w:rsid w:val="00124E6B"/>
    <w:rsid w:val="00125C86"/>
    <w:rsid w:val="00147625"/>
    <w:rsid w:val="00165395"/>
    <w:rsid w:val="00182297"/>
    <w:rsid w:val="001831F1"/>
    <w:rsid w:val="001A06A3"/>
    <w:rsid w:val="001A7CDB"/>
    <w:rsid w:val="001A7DAC"/>
    <w:rsid w:val="001C6C51"/>
    <w:rsid w:val="001F2305"/>
    <w:rsid w:val="001F2A35"/>
    <w:rsid w:val="0020316B"/>
    <w:rsid w:val="002123CC"/>
    <w:rsid w:val="0021479F"/>
    <w:rsid w:val="00223284"/>
    <w:rsid w:val="002317F5"/>
    <w:rsid w:val="00231C68"/>
    <w:rsid w:val="002350A1"/>
    <w:rsid w:val="00251E29"/>
    <w:rsid w:val="002576C5"/>
    <w:rsid w:val="002576CF"/>
    <w:rsid w:val="002643C9"/>
    <w:rsid w:val="00287F3A"/>
    <w:rsid w:val="00294972"/>
    <w:rsid w:val="00297AC9"/>
    <w:rsid w:val="002A067D"/>
    <w:rsid w:val="002A7167"/>
    <w:rsid w:val="002A7A9D"/>
    <w:rsid w:val="002B33E1"/>
    <w:rsid w:val="002C023A"/>
    <w:rsid w:val="002C09F1"/>
    <w:rsid w:val="002F7B47"/>
    <w:rsid w:val="00301C77"/>
    <w:rsid w:val="003208F5"/>
    <w:rsid w:val="00326C2C"/>
    <w:rsid w:val="00330F2D"/>
    <w:rsid w:val="00365D26"/>
    <w:rsid w:val="003839F4"/>
    <w:rsid w:val="00383A87"/>
    <w:rsid w:val="00386024"/>
    <w:rsid w:val="00390312"/>
    <w:rsid w:val="00390AC9"/>
    <w:rsid w:val="00397F2E"/>
    <w:rsid w:val="003A4B48"/>
    <w:rsid w:val="003C2FED"/>
    <w:rsid w:val="003C6D0D"/>
    <w:rsid w:val="003D2CB8"/>
    <w:rsid w:val="003E151C"/>
    <w:rsid w:val="00400296"/>
    <w:rsid w:val="00404AFD"/>
    <w:rsid w:val="0040527F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A6164"/>
    <w:rsid w:val="004A7656"/>
    <w:rsid w:val="004B6A99"/>
    <w:rsid w:val="004B7F82"/>
    <w:rsid w:val="004C3C41"/>
    <w:rsid w:val="004C59AE"/>
    <w:rsid w:val="004D467D"/>
    <w:rsid w:val="004D5A0A"/>
    <w:rsid w:val="004D7E19"/>
    <w:rsid w:val="004F1AAB"/>
    <w:rsid w:val="00512A77"/>
    <w:rsid w:val="00513054"/>
    <w:rsid w:val="00520AE0"/>
    <w:rsid w:val="00524C99"/>
    <w:rsid w:val="00527674"/>
    <w:rsid w:val="005328A8"/>
    <w:rsid w:val="00532ED4"/>
    <w:rsid w:val="00534E79"/>
    <w:rsid w:val="00545A39"/>
    <w:rsid w:val="00545CBB"/>
    <w:rsid w:val="00550986"/>
    <w:rsid w:val="00561A7C"/>
    <w:rsid w:val="00562654"/>
    <w:rsid w:val="00567327"/>
    <w:rsid w:val="005701FF"/>
    <w:rsid w:val="00571BB7"/>
    <w:rsid w:val="00582FD8"/>
    <w:rsid w:val="00586ACF"/>
    <w:rsid w:val="005A31FA"/>
    <w:rsid w:val="005A5BB8"/>
    <w:rsid w:val="005B0AB6"/>
    <w:rsid w:val="005B1F6F"/>
    <w:rsid w:val="005B2613"/>
    <w:rsid w:val="005B3231"/>
    <w:rsid w:val="005C09BB"/>
    <w:rsid w:val="005C258E"/>
    <w:rsid w:val="005C4F1E"/>
    <w:rsid w:val="005D273C"/>
    <w:rsid w:val="005E43FF"/>
    <w:rsid w:val="005F0EF7"/>
    <w:rsid w:val="005F3BAE"/>
    <w:rsid w:val="00610905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052"/>
    <w:rsid w:val="00683FFD"/>
    <w:rsid w:val="006853DA"/>
    <w:rsid w:val="006A31C9"/>
    <w:rsid w:val="006A5F9D"/>
    <w:rsid w:val="006B6EB3"/>
    <w:rsid w:val="006B76E1"/>
    <w:rsid w:val="006D1BAA"/>
    <w:rsid w:val="006E2645"/>
    <w:rsid w:val="006E2E26"/>
    <w:rsid w:val="006E7EC4"/>
    <w:rsid w:val="006F2074"/>
    <w:rsid w:val="00705633"/>
    <w:rsid w:val="007074AA"/>
    <w:rsid w:val="00707EFE"/>
    <w:rsid w:val="00710CAD"/>
    <w:rsid w:val="0071589D"/>
    <w:rsid w:val="00715DD2"/>
    <w:rsid w:val="00717177"/>
    <w:rsid w:val="00722849"/>
    <w:rsid w:val="00724098"/>
    <w:rsid w:val="0073172D"/>
    <w:rsid w:val="00744850"/>
    <w:rsid w:val="00762A84"/>
    <w:rsid w:val="00764DD1"/>
    <w:rsid w:val="0076653D"/>
    <w:rsid w:val="00773D0D"/>
    <w:rsid w:val="0077447F"/>
    <w:rsid w:val="00780733"/>
    <w:rsid w:val="00783AC1"/>
    <w:rsid w:val="0079557F"/>
    <w:rsid w:val="007A16DD"/>
    <w:rsid w:val="007A5F63"/>
    <w:rsid w:val="007A6DBE"/>
    <w:rsid w:val="007A70AA"/>
    <w:rsid w:val="007B38FE"/>
    <w:rsid w:val="007B5FE7"/>
    <w:rsid w:val="007B7EFE"/>
    <w:rsid w:val="007C0F31"/>
    <w:rsid w:val="007C5985"/>
    <w:rsid w:val="007C5E6B"/>
    <w:rsid w:val="007D6AFA"/>
    <w:rsid w:val="007F5DBB"/>
    <w:rsid w:val="008014AA"/>
    <w:rsid w:val="008036F7"/>
    <w:rsid w:val="00810550"/>
    <w:rsid w:val="00821660"/>
    <w:rsid w:val="00821CE7"/>
    <w:rsid w:val="00832979"/>
    <w:rsid w:val="00837CA7"/>
    <w:rsid w:val="0084084D"/>
    <w:rsid w:val="00846F5B"/>
    <w:rsid w:val="00851EFD"/>
    <w:rsid w:val="0085624D"/>
    <w:rsid w:val="0086586C"/>
    <w:rsid w:val="00873175"/>
    <w:rsid w:val="0088116B"/>
    <w:rsid w:val="00882631"/>
    <w:rsid w:val="0088661B"/>
    <w:rsid w:val="008A2363"/>
    <w:rsid w:val="008B1941"/>
    <w:rsid w:val="008C77DC"/>
    <w:rsid w:val="008D0D81"/>
    <w:rsid w:val="008E0C92"/>
    <w:rsid w:val="008E232B"/>
    <w:rsid w:val="008E7AF3"/>
    <w:rsid w:val="008F2BA1"/>
    <w:rsid w:val="00902A71"/>
    <w:rsid w:val="00906BE3"/>
    <w:rsid w:val="00916D82"/>
    <w:rsid w:val="00926A80"/>
    <w:rsid w:val="00931141"/>
    <w:rsid w:val="0093139A"/>
    <w:rsid w:val="0093749B"/>
    <w:rsid w:val="00942772"/>
    <w:rsid w:val="009539F6"/>
    <w:rsid w:val="00953AE4"/>
    <w:rsid w:val="00956477"/>
    <w:rsid w:val="00957929"/>
    <w:rsid w:val="009664CA"/>
    <w:rsid w:val="00971B90"/>
    <w:rsid w:val="00972D75"/>
    <w:rsid w:val="009845DB"/>
    <w:rsid w:val="00992241"/>
    <w:rsid w:val="009941F5"/>
    <w:rsid w:val="009B35D9"/>
    <w:rsid w:val="009E3F22"/>
    <w:rsid w:val="009E49D4"/>
    <w:rsid w:val="009E6946"/>
    <w:rsid w:val="009E6984"/>
    <w:rsid w:val="009F2706"/>
    <w:rsid w:val="00A01DE7"/>
    <w:rsid w:val="00A155AC"/>
    <w:rsid w:val="00A21146"/>
    <w:rsid w:val="00A545DE"/>
    <w:rsid w:val="00A60231"/>
    <w:rsid w:val="00A70C7E"/>
    <w:rsid w:val="00A75666"/>
    <w:rsid w:val="00A9094C"/>
    <w:rsid w:val="00AA4B7D"/>
    <w:rsid w:val="00AC347F"/>
    <w:rsid w:val="00AC39EE"/>
    <w:rsid w:val="00AE1B6E"/>
    <w:rsid w:val="00AE6742"/>
    <w:rsid w:val="00AF07F4"/>
    <w:rsid w:val="00AF2FE7"/>
    <w:rsid w:val="00B030CA"/>
    <w:rsid w:val="00B07F8A"/>
    <w:rsid w:val="00B17C77"/>
    <w:rsid w:val="00B25918"/>
    <w:rsid w:val="00B32AC0"/>
    <w:rsid w:val="00B34B2A"/>
    <w:rsid w:val="00B3564E"/>
    <w:rsid w:val="00B551EA"/>
    <w:rsid w:val="00B632FF"/>
    <w:rsid w:val="00B73CC5"/>
    <w:rsid w:val="00B86A5C"/>
    <w:rsid w:val="00B91FCF"/>
    <w:rsid w:val="00B937F8"/>
    <w:rsid w:val="00BA1893"/>
    <w:rsid w:val="00BA1FCF"/>
    <w:rsid w:val="00BA33DC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BF5AAB"/>
    <w:rsid w:val="00C00306"/>
    <w:rsid w:val="00C13BB3"/>
    <w:rsid w:val="00C15893"/>
    <w:rsid w:val="00C26EAF"/>
    <w:rsid w:val="00C2757A"/>
    <w:rsid w:val="00C3217D"/>
    <w:rsid w:val="00C36E41"/>
    <w:rsid w:val="00C51545"/>
    <w:rsid w:val="00C62851"/>
    <w:rsid w:val="00C67C9C"/>
    <w:rsid w:val="00C719D4"/>
    <w:rsid w:val="00C73D05"/>
    <w:rsid w:val="00C742DD"/>
    <w:rsid w:val="00CA23E0"/>
    <w:rsid w:val="00CA3F93"/>
    <w:rsid w:val="00CA7FEB"/>
    <w:rsid w:val="00CB17A2"/>
    <w:rsid w:val="00CC2CAC"/>
    <w:rsid w:val="00CC3312"/>
    <w:rsid w:val="00CC45C9"/>
    <w:rsid w:val="00CD0429"/>
    <w:rsid w:val="00CD7DC5"/>
    <w:rsid w:val="00CD7E80"/>
    <w:rsid w:val="00CE52B5"/>
    <w:rsid w:val="00CE7F7B"/>
    <w:rsid w:val="00CF7FFA"/>
    <w:rsid w:val="00D00AED"/>
    <w:rsid w:val="00D03FA1"/>
    <w:rsid w:val="00D0609B"/>
    <w:rsid w:val="00D111D9"/>
    <w:rsid w:val="00D2081F"/>
    <w:rsid w:val="00D24061"/>
    <w:rsid w:val="00D33D0A"/>
    <w:rsid w:val="00D52055"/>
    <w:rsid w:val="00D574BB"/>
    <w:rsid w:val="00D64E62"/>
    <w:rsid w:val="00D759EA"/>
    <w:rsid w:val="00D773CE"/>
    <w:rsid w:val="00D877BD"/>
    <w:rsid w:val="00D9079C"/>
    <w:rsid w:val="00D94DA9"/>
    <w:rsid w:val="00D9687A"/>
    <w:rsid w:val="00D97D0D"/>
    <w:rsid w:val="00DA501D"/>
    <w:rsid w:val="00DA609D"/>
    <w:rsid w:val="00DB1394"/>
    <w:rsid w:val="00DB256C"/>
    <w:rsid w:val="00DB4BD6"/>
    <w:rsid w:val="00DC107F"/>
    <w:rsid w:val="00DC6687"/>
    <w:rsid w:val="00DE2033"/>
    <w:rsid w:val="00DE5F9C"/>
    <w:rsid w:val="00DF237F"/>
    <w:rsid w:val="00DF352D"/>
    <w:rsid w:val="00DF4862"/>
    <w:rsid w:val="00E010A5"/>
    <w:rsid w:val="00E132CF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23E4"/>
    <w:rsid w:val="00E44FDA"/>
    <w:rsid w:val="00E478CB"/>
    <w:rsid w:val="00E51BDE"/>
    <w:rsid w:val="00E52107"/>
    <w:rsid w:val="00E5210D"/>
    <w:rsid w:val="00E5511D"/>
    <w:rsid w:val="00E56F3B"/>
    <w:rsid w:val="00E67A70"/>
    <w:rsid w:val="00E76652"/>
    <w:rsid w:val="00E81B87"/>
    <w:rsid w:val="00E84E3E"/>
    <w:rsid w:val="00E854EA"/>
    <w:rsid w:val="00EB0B87"/>
    <w:rsid w:val="00EB0DF5"/>
    <w:rsid w:val="00EB2416"/>
    <w:rsid w:val="00EB4D94"/>
    <w:rsid w:val="00EC102E"/>
    <w:rsid w:val="00ED27EE"/>
    <w:rsid w:val="00EF006E"/>
    <w:rsid w:val="00F00524"/>
    <w:rsid w:val="00F00559"/>
    <w:rsid w:val="00F06435"/>
    <w:rsid w:val="00F0771C"/>
    <w:rsid w:val="00F31632"/>
    <w:rsid w:val="00F35845"/>
    <w:rsid w:val="00F4372A"/>
    <w:rsid w:val="00F45980"/>
    <w:rsid w:val="00F476D1"/>
    <w:rsid w:val="00F50C90"/>
    <w:rsid w:val="00F73624"/>
    <w:rsid w:val="00F7407D"/>
    <w:rsid w:val="00F76D8E"/>
    <w:rsid w:val="00F77167"/>
    <w:rsid w:val="00F808E4"/>
    <w:rsid w:val="00F87242"/>
    <w:rsid w:val="00F901E0"/>
    <w:rsid w:val="00F94027"/>
    <w:rsid w:val="00F95E3D"/>
    <w:rsid w:val="00FA27AC"/>
    <w:rsid w:val="00FA6A3A"/>
    <w:rsid w:val="00FA72F1"/>
    <w:rsid w:val="00FB3215"/>
    <w:rsid w:val="00FB4A23"/>
    <w:rsid w:val="00FC1A78"/>
    <w:rsid w:val="00FC498A"/>
    <w:rsid w:val="00FD044A"/>
    <w:rsid w:val="00FE32A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09415D50"/>
  <w15:docId w15:val="{60438960-FA07-406A-B152-C5B7E7A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  <w:style w:type="paragraph" w:styleId="NoSpacing">
    <w:name w:val="No Spacing"/>
    <w:uiPriority w:val="1"/>
    <w:qFormat/>
    <w:rsid w:val="00F43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4FDF-3161-4EED-B8A1-78080A0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9</TotalTime>
  <Pages>1</Pages>
  <Words>205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5</cp:revision>
  <cp:lastPrinted>2018-06-28T12:27:00Z</cp:lastPrinted>
  <dcterms:created xsi:type="dcterms:W3CDTF">2024-11-14T19:18:00Z</dcterms:created>
  <dcterms:modified xsi:type="dcterms:W3CDTF">2024-11-14T19:26:00Z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>Ashkan Chini</vt:lpwstr>
  </property>
  <property fmtid="{D5CDD505-2E9C-101B-9397-08002B2CF9AE}" pid="3" name="MC_CreatedDate">
    <vt:lpwstr>07 Aug 2012</vt:lpwstr>
  </property>
  <property fmtid="{D5CDD505-2E9C-101B-9397-08002B2CF9AE}" pid="4" name="MC_EffectiveDate">
    <vt:lpwstr>29 Nov 2012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SGAH.C132</vt:lpwstr>
  </property>
  <property fmtid="{D5CDD505-2E9C-101B-9397-08002B2CF9AE}" pid="9" name="MC_Owner">
    <vt:lpwstr>Robert SanLuis</vt:lpwstr>
  </property>
  <property fmtid="{D5CDD505-2E9C-101B-9397-08002B2CF9AE}" pid="10" name="MC_ReleaseDate">
    <vt:lpwstr>29 Nov 2012</vt:lpwstr>
  </property>
  <property fmtid="{D5CDD505-2E9C-101B-9397-08002B2CF9AE}" pid="11" name="MC_Revision">
    <vt:lpwstr>000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Dimension Vista® System Calibration</vt:lpwstr>
  </property>
  <property fmtid="{D5CDD505-2E9C-101B-9397-08002B2CF9AE}" pid="14" name="MC_Vault">
    <vt:lpwstr>SGAH_Chemistry_RELEASE</vt:lpwstr>
  </property>
</Properties>
</file>