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93187" w14:textId="77777777" w:rsidR="00EE45D2" w:rsidRDefault="00B77653">
      <w:r>
        <w:rPr>
          <w:noProof/>
        </w:rPr>
        <w:drawing>
          <wp:inline distT="0" distB="0" distL="0" distR="0" wp14:anchorId="08C0BDC2" wp14:editId="52071398">
            <wp:extent cx="1916821" cy="5778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802" cy="5868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</w:p>
    <w:p w14:paraId="159DC4AA" w14:textId="77777777" w:rsidR="00EE45D2" w:rsidRPr="00A23CA5" w:rsidRDefault="00EE45D2" w:rsidP="00EE45D2">
      <w:pPr>
        <w:pStyle w:val="BodyText3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Laboratories at Adventist Healthcare </w:t>
      </w:r>
    </w:p>
    <w:p w14:paraId="3EC10A17" w14:textId="315C690D" w:rsidR="00EE45D2" w:rsidRDefault="00B77653" w:rsidP="00EE45D2">
      <w:pPr>
        <w:rPr>
          <w:rFonts w:cstheme="minorHAnsi"/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 w:rsidR="00EE45D2">
        <w:rPr>
          <w:rFonts w:cstheme="minorHAnsi"/>
          <w:b/>
          <w:bCs/>
          <w:sz w:val="28"/>
          <w:szCs w:val="28"/>
        </w:rPr>
        <w:t>Date: September 18</w:t>
      </w:r>
      <w:r w:rsidR="00EE45D2" w:rsidRPr="00EE45D2">
        <w:rPr>
          <w:rFonts w:cstheme="minorHAnsi"/>
          <w:b/>
          <w:bCs/>
          <w:sz w:val="28"/>
          <w:szCs w:val="28"/>
          <w:vertAlign w:val="superscript"/>
        </w:rPr>
        <w:t>th</w:t>
      </w:r>
      <w:r w:rsidR="00EE45D2">
        <w:rPr>
          <w:rFonts w:cstheme="minorHAnsi"/>
          <w:b/>
          <w:bCs/>
          <w:sz w:val="28"/>
          <w:szCs w:val="28"/>
        </w:rPr>
        <w:t>, 2025</w:t>
      </w:r>
    </w:p>
    <w:p w14:paraId="36139058" w14:textId="2BEA6BF7" w:rsidR="00B80917" w:rsidRPr="00EE45D2" w:rsidRDefault="00B77653" w:rsidP="0017686D">
      <w:pPr>
        <w:spacing w:after="0"/>
        <w:jc w:val="center"/>
        <w:rPr>
          <w:rFonts w:cstheme="minorHAnsi"/>
          <w:b/>
          <w:bCs/>
          <w:color w:val="FF0000"/>
          <w:sz w:val="72"/>
          <w:szCs w:val="72"/>
        </w:rPr>
      </w:pPr>
      <w:r w:rsidRPr="00EE45D2">
        <w:rPr>
          <w:rFonts w:cstheme="minorHAnsi"/>
          <w:b/>
          <w:bCs/>
          <w:color w:val="FF0000"/>
          <w:sz w:val="72"/>
          <w:szCs w:val="72"/>
        </w:rPr>
        <w:t>Lab</w:t>
      </w:r>
      <w:r w:rsidR="003B60A3" w:rsidRPr="00EE45D2">
        <w:rPr>
          <w:rFonts w:cstheme="minorHAnsi"/>
          <w:b/>
          <w:bCs/>
          <w:color w:val="FF0000"/>
          <w:sz w:val="72"/>
          <w:szCs w:val="72"/>
        </w:rPr>
        <w:t xml:space="preserve">oratory </w:t>
      </w:r>
      <w:r w:rsidRPr="00EE45D2">
        <w:rPr>
          <w:rFonts w:cstheme="minorHAnsi"/>
          <w:b/>
          <w:bCs/>
          <w:color w:val="FF0000"/>
          <w:sz w:val="72"/>
          <w:szCs w:val="72"/>
        </w:rPr>
        <w:t>Alert</w:t>
      </w:r>
    </w:p>
    <w:p w14:paraId="1DD29D18" w14:textId="3A268839" w:rsidR="00E0137F" w:rsidRPr="003F70A6" w:rsidRDefault="00EE45D2" w:rsidP="0017686D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Subject: </w:t>
      </w:r>
      <w:r w:rsidR="006C61C2">
        <w:rPr>
          <w:rFonts w:cstheme="minorHAnsi"/>
          <w:b/>
          <w:bCs/>
          <w:sz w:val="28"/>
          <w:szCs w:val="28"/>
        </w:rPr>
        <w:t>BD</w:t>
      </w:r>
      <w:r w:rsidR="00ED57E0">
        <w:rPr>
          <w:rFonts w:cstheme="minorHAnsi"/>
          <w:b/>
          <w:bCs/>
          <w:sz w:val="28"/>
          <w:szCs w:val="28"/>
        </w:rPr>
        <w:t xml:space="preserve"> </w:t>
      </w:r>
      <w:r w:rsidR="005C784F">
        <w:rPr>
          <w:rFonts w:cstheme="minorHAnsi"/>
          <w:b/>
          <w:bCs/>
          <w:sz w:val="28"/>
          <w:szCs w:val="28"/>
        </w:rPr>
        <w:t>Vacutainer</w:t>
      </w:r>
      <w:r w:rsidR="00ED57E0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>3.2% Sodium Citrate (</w:t>
      </w:r>
      <w:r w:rsidR="00ED57E0">
        <w:rPr>
          <w:rFonts w:cstheme="minorHAnsi"/>
          <w:b/>
          <w:bCs/>
          <w:sz w:val="28"/>
          <w:szCs w:val="28"/>
        </w:rPr>
        <w:t>blue top</w:t>
      </w:r>
      <w:r>
        <w:rPr>
          <w:rFonts w:cstheme="minorHAnsi"/>
          <w:b/>
          <w:bCs/>
          <w:sz w:val="28"/>
          <w:szCs w:val="28"/>
        </w:rPr>
        <w:t>) tubes</w:t>
      </w:r>
    </w:p>
    <w:tbl>
      <w:tblPr>
        <w:tblStyle w:val="TableGrid"/>
        <w:tblW w:w="10170" w:type="dxa"/>
        <w:tblInd w:w="-545" w:type="dxa"/>
        <w:tblLook w:val="04A0" w:firstRow="1" w:lastRow="0" w:firstColumn="1" w:lastColumn="0" w:noHBand="0" w:noVBand="1"/>
      </w:tblPr>
      <w:tblGrid>
        <w:gridCol w:w="1479"/>
        <w:gridCol w:w="8691"/>
      </w:tblGrid>
      <w:tr w:rsidR="00B77653" w:rsidRPr="003F70A6" w14:paraId="6308DB3B" w14:textId="77777777" w:rsidTr="00A95D2B">
        <w:tc>
          <w:tcPr>
            <w:tcW w:w="1479" w:type="dxa"/>
          </w:tcPr>
          <w:p w14:paraId="5B4E7DB8" w14:textId="0D2670A1" w:rsidR="00B77653" w:rsidRPr="003F70A6" w:rsidRDefault="00B77653" w:rsidP="00D352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F70A6">
              <w:rPr>
                <w:rFonts w:cstheme="minorHAnsi"/>
                <w:b/>
                <w:bCs/>
                <w:sz w:val="24"/>
                <w:szCs w:val="24"/>
              </w:rPr>
              <w:t>Effective Date:</w:t>
            </w:r>
          </w:p>
        </w:tc>
        <w:tc>
          <w:tcPr>
            <w:tcW w:w="8691" w:type="dxa"/>
          </w:tcPr>
          <w:p w14:paraId="6230F3FE" w14:textId="77777777" w:rsidR="00D352D0" w:rsidRPr="0049646E" w:rsidRDefault="00D352D0" w:rsidP="59AD8144">
            <w:pPr>
              <w:rPr>
                <w:rFonts w:cstheme="minorHAnsi"/>
                <w:highlight w:val="yellow"/>
              </w:rPr>
            </w:pPr>
          </w:p>
          <w:p w14:paraId="6D39F214" w14:textId="375D0F47" w:rsidR="00D352D0" w:rsidRPr="0049646E" w:rsidRDefault="005C784F" w:rsidP="005C784F">
            <w:pPr>
              <w:rPr>
                <w:rFonts w:cstheme="minorHAnsi"/>
                <w:highlight w:val="yellow"/>
              </w:rPr>
            </w:pPr>
            <w:r w:rsidRPr="003B60A3">
              <w:rPr>
                <w:rFonts w:cstheme="minorHAnsi"/>
              </w:rPr>
              <w:t>9/18/25</w:t>
            </w:r>
          </w:p>
        </w:tc>
      </w:tr>
      <w:tr w:rsidR="00C22CF6" w:rsidRPr="003F70A6" w14:paraId="6432EA38" w14:textId="77777777" w:rsidTr="00A95D2B">
        <w:trPr>
          <w:trHeight w:val="944"/>
        </w:trPr>
        <w:tc>
          <w:tcPr>
            <w:tcW w:w="1479" w:type="dxa"/>
          </w:tcPr>
          <w:p w14:paraId="5E5D99E7" w14:textId="0A1A809C" w:rsidR="00C22CF6" w:rsidRPr="003F70A6" w:rsidRDefault="00341498" w:rsidP="00D352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F70A6">
              <w:rPr>
                <w:rFonts w:cstheme="minorHAnsi"/>
                <w:b/>
                <w:bCs/>
                <w:sz w:val="24"/>
                <w:szCs w:val="24"/>
              </w:rPr>
              <w:t>Process</w:t>
            </w:r>
            <w:r w:rsidR="00C22CF6" w:rsidRPr="003F70A6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691" w:type="dxa"/>
          </w:tcPr>
          <w:p w14:paraId="04CA5A8D" w14:textId="2355174D" w:rsidR="00315AA0" w:rsidRDefault="005C784F" w:rsidP="00315AA0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BD </w:t>
            </w:r>
            <w:r w:rsidR="00036307">
              <w:rPr>
                <w:rFonts w:eastAsia="Calibri" w:cstheme="minorHAnsi"/>
              </w:rPr>
              <w:t>vacutainer blue top tube</w:t>
            </w:r>
            <w:r w:rsidR="00EE45D2">
              <w:rPr>
                <w:rFonts w:eastAsia="Calibri" w:cstheme="minorHAnsi"/>
              </w:rPr>
              <w:t>s</w:t>
            </w:r>
            <w:r w:rsidR="00036307">
              <w:rPr>
                <w:rFonts w:eastAsia="Calibri" w:cstheme="minorHAnsi"/>
              </w:rPr>
              <w:t xml:space="preserve"> </w:t>
            </w:r>
            <w:r w:rsidR="00036307" w:rsidRPr="0049646E">
              <w:rPr>
                <w:rFonts w:eastAsia="Calibri" w:cstheme="minorHAnsi"/>
              </w:rPr>
              <w:t>with 3.2% sodium citrate</w:t>
            </w:r>
            <w:r w:rsidR="008A2937">
              <w:rPr>
                <w:rFonts w:eastAsia="Calibri" w:cstheme="minorHAnsi"/>
              </w:rPr>
              <w:t xml:space="preserve"> must be </w:t>
            </w:r>
            <w:r w:rsidR="00044DD6">
              <w:rPr>
                <w:rFonts w:eastAsia="Calibri" w:cstheme="minorHAnsi"/>
              </w:rPr>
              <w:t>filled</w:t>
            </w:r>
            <w:r w:rsidR="008A2937">
              <w:rPr>
                <w:rFonts w:eastAsia="Calibri" w:cstheme="minorHAnsi"/>
              </w:rPr>
              <w:t xml:space="preserve"> </w:t>
            </w:r>
            <w:r w:rsidR="00044DD6">
              <w:rPr>
                <w:rFonts w:eastAsia="Calibri" w:cstheme="minorHAnsi"/>
              </w:rPr>
              <w:t xml:space="preserve">to the </w:t>
            </w:r>
            <w:r w:rsidR="00EE45D2">
              <w:rPr>
                <w:rFonts w:eastAsia="Calibri" w:cstheme="minorHAnsi"/>
              </w:rPr>
              <w:t>fill line</w:t>
            </w:r>
            <w:r w:rsidR="00044DD6">
              <w:rPr>
                <w:rFonts w:eastAsia="Calibri" w:cstheme="minorHAnsi"/>
              </w:rPr>
              <w:t xml:space="preserve"> </w:t>
            </w:r>
            <w:r w:rsidR="008A2937">
              <w:rPr>
                <w:rFonts w:eastAsia="Calibri" w:cstheme="minorHAnsi"/>
              </w:rPr>
              <w:t>with specimen to achieve a 9:1 ratio (blood: anticoagulant).</w:t>
            </w:r>
            <w:r w:rsidR="00044DD6">
              <w:rPr>
                <w:rFonts w:eastAsia="Calibri" w:cstheme="minorHAnsi"/>
              </w:rPr>
              <w:t xml:space="preserve">  </w:t>
            </w:r>
          </w:p>
          <w:p w14:paraId="3211AD17" w14:textId="779310AC" w:rsidR="00E96668" w:rsidRDefault="008A2937" w:rsidP="00044DD6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The score line </w:t>
            </w:r>
            <w:r w:rsidR="00044DD6">
              <w:rPr>
                <w:rFonts w:eastAsia="Calibri" w:cstheme="minorHAnsi"/>
              </w:rPr>
              <w:t xml:space="preserve">/ fill indicator </w:t>
            </w:r>
            <w:r>
              <w:rPr>
                <w:rFonts w:eastAsia="Calibri" w:cstheme="minorHAnsi"/>
              </w:rPr>
              <w:t xml:space="preserve">on the tube indicates </w:t>
            </w:r>
            <w:r w:rsidR="00044DD6">
              <w:rPr>
                <w:rFonts w:eastAsia="Calibri" w:cstheme="minorHAnsi"/>
              </w:rPr>
              <w:t xml:space="preserve">volume requirements.    </w:t>
            </w:r>
          </w:p>
          <w:p w14:paraId="47E62C00" w14:textId="76F51804" w:rsidR="00044DD6" w:rsidRPr="0049646E" w:rsidRDefault="00044DD6" w:rsidP="00044DD6">
            <w:pPr>
              <w:rPr>
                <w:rFonts w:eastAsia="Calibri" w:cstheme="minorHAnsi"/>
              </w:rPr>
            </w:pPr>
          </w:p>
        </w:tc>
      </w:tr>
      <w:tr w:rsidR="00B77653" w:rsidRPr="003F70A6" w14:paraId="297D97B0" w14:textId="77777777" w:rsidTr="00A95D2B">
        <w:tc>
          <w:tcPr>
            <w:tcW w:w="1479" w:type="dxa"/>
          </w:tcPr>
          <w:p w14:paraId="7329C503" w14:textId="1A7CE237" w:rsidR="00B77653" w:rsidRPr="003F70A6" w:rsidRDefault="00341498" w:rsidP="00D352D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3F70A6">
              <w:rPr>
                <w:rFonts w:cstheme="minorHAnsi"/>
                <w:b/>
                <w:bCs/>
                <w:sz w:val="24"/>
                <w:szCs w:val="24"/>
              </w:rPr>
              <w:t>Background Information</w:t>
            </w:r>
            <w:r w:rsidR="004462F7" w:rsidRPr="003F70A6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691" w:type="dxa"/>
          </w:tcPr>
          <w:p w14:paraId="45334950" w14:textId="7683EC23" w:rsidR="008A2937" w:rsidRDefault="00044DD6" w:rsidP="00E605A6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Recently, </w:t>
            </w:r>
            <w:r w:rsidR="00EE45D2">
              <w:rPr>
                <w:rFonts w:eastAsia="Calibri" w:cstheme="minorHAnsi"/>
              </w:rPr>
              <w:t xml:space="preserve">lab </w:t>
            </w:r>
            <w:r>
              <w:rPr>
                <w:rFonts w:eastAsia="Calibri" w:cstheme="minorHAnsi"/>
              </w:rPr>
              <w:t>s</w:t>
            </w:r>
            <w:r w:rsidR="008A2937">
              <w:rPr>
                <w:rFonts w:eastAsia="Calibri" w:cstheme="minorHAnsi"/>
              </w:rPr>
              <w:t xml:space="preserve">amples collected in the BD Vacutainer </w:t>
            </w:r>
            <w:r>
              <w:rPr>
                <w:rFonts w:eastAsia="Calibri" w:cstheme="minorHAnsi"/>
              </w:rPr>
              <w:t xml:space="preserve">blue top tube </w:t>
            </w:r>
            <w:r w:rsidR="008A2937">
              <w:rPr>
                <w:rFonts w:eastAsia="Calibri" w:cstheme="minorHAnsi"/>
              </w:rPr>
              <w:t xml:space="preserve">with 3.2% </w:t>
            </w:r>
            <w:r w:rsidR="013950D0" w:rsidRPr="0049646E">
              <w:rPr>
                <w:rFonts w:eastAsia="Calibri" w:cstheme="minorHAnsi"/>
              </w:rPr>
              <w:t>sodium citrate</w:t>
            </w:r>
            <w:r w:rsidR="00960930" w:rsidRPr="0049646E">
              <w:rPr>
                <w:rFonts w:eastAsia="Calibri" w:cstheme="minorHAnsi"/>
              </w:rPr>
              <w:t xml:space="preserve"> </w:t>
            </w:r>
            <w:r w:rsidR="008A2937">
              <w:rPr>
                <w:rFonts w:eastAsia="Calibri" w:cstheme="minorHAnsi"/>
              </w:rPr>
              <w:t>were cancelled as overfilled</w:t>
            </w:r>
            <w:r w:rsidR="00EE45D2">
              <w:rPr>
                <w:rFonts w:eastAsia="Calibri" w:cstheme="minorHAnsi"/>
              </w:rPr>
              <w:t xml:space="preserve"> due to </w:t>
            </w:r>
            <w:r>
              <w:rPr>
                <w:rFonts w:eastAsia="Calibri" w:cstheme="minorHAnsi"/>
              </w:rPr>
              <w:t>the sample exceed</w:t>
            </w:r>
            <w:r w:rsidR="00EE45D2">
              <w:rPr>
                <w:rFonts w:eastAsia="Calibri" w:cstheme="minorHAnsi"/>
              </w:rPr>
              <w:t>ing</w:t>
            </w:r>
            <w:r>
              <w:rPr>
                <w:rFonts w:eastAsia="Calibri" w:cstheme="minorHAnsi"/>
              </w:rPr>
              <w:t xml:space="preserve"> the fill indicator</w:t>
            </w:r>
            <w:r w:rsidR="008A2937">
              <w:rPr>
                <w:rFonts w:eastAsia="Calibri" w:cstheme="minorHAnsi"/>
              </w:rPr>
              <w:t xml:space="preserve">. </w:t>
            </w:r>
          </w:p>
          <w:p w14:paraId="4C8FB9AD" w14:textId="77777777" w:rsidR="008A2937" w:rsidRDefault="008A2937" w:rsidP="00E605A6">
            <w:pPr>
              <w:rPr>
                <w:rFonts w:eastAsia="Calibri" w:cstheme="minorHAnsi"/>
              </w:rPr>
            </w:pPr>
          </w:p>
          <w:p w14:paraId="67C52A20" w14:textId="7352D7E0" w:rsidR="00E605A6" w:rsidRPr="00AA019D" w:rsidRDefault="008A2937" w:rsidP="00E605A6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The manufacturer</w:t>
            </w:r>
            <w:r w:rsidR="00044DD6">
              <w:rPr>
                <w:rFonts w:eastAsia="Calibri" w:cstheme="minorHAnsi"/>
              </w:rPr>
              <w:t xml:space="preserve"> </w:t>
            </w:r>
            <w:r w:rsidR="008E731B">
              <w:rPr>
                <w:rFonts w:eastAsia="Calibri" w:cstheme="minorHAnsi"/>
              </w:rPr>
              <w:t xml:space="preserve">provided clarified information regarding minimum and maximum fill lines.  </w:t>
            </w:r>
            <w:r w:rsidR="00E605A6">
              <w:rPr>
                <w:rFonts w:eastAsia="Calibri" w:cstheme="minorHAnsi"/>
              </w:rPr>
              <w:t xml:space="preserve"> </w:t>
            </w:r>
          </w:p>
          <w:p w14:paraId="71AF8029" w14:textId="5330E489" w:rsidR="00AA2B70" w:rsidRDefault="003B60A3" w:rsidP="445D56E3">
            <w:pPr>
              <w:spacing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(see supporting information)</w:t>
            </w:r>
          </w:p>
          <w:p w14:paraId="72303E85" w14:textId="77777777" w:rsidR="003B60A3" w:rsidRDefault="003B60A3" w:rsidP="445D56E3">
            <w:pPr>
              <w:spacing w:line="259" w:lineRule="auto"/>
              <w:rPr>
                <w:rFonts w:eastAsia="Calibri" w:cstheme="minorHAnsi"/>
              </w:rPr>
            </w:pPr>
          </w:p>
          <w:p w14:paraId="42D0597A" w14:textId="2D3D01FE" w:rsidR="003B60A3" w:rsidRPr="0049646E" w:rsidRDefault="003B60A3" w:rsidP="445D56E3">
            <w:pPr>
              <w:spacing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Samples which do not meet adequate volume requirements </w:t>
            </w:r>
            <w:r w:rsidR="00EE45D2">
              <w:rPr>
                <w:rFonts w:eastAsia="Calibri" w:cstheme="minorHAnsi"/>
              </w:rPr>
              <w:t xml:space="preserve">(meniscus must fall between the minimum and maximum fill) </w:t>
            </w:r>
            <w:r>
              <w:rPr>
                <w:rFonts w:eastAsia="Calibri" w:cstheme="minorHAnsi"/>
              </w:rPr>
              <w:t xml:space="preserve">must be cancelled and redrawn.  </w:t>
            </w:r>
          </w:p>
          <w:p w14:paraId="2477F84E" w14:textId="7C475E26" w:rsidR="006E159D" w:rsidRPr="0049646E" w:rsidRDefault="006E159D" w:rsidP="007836F3">
            <w:pPr>
              <w:rPr>
                <w:rFonts w:eastAsia="Calibri" w:cstheme="minorHAnsi"/>
                <w:b/>
                <w:bCs/>
              </w:rPr>
            </w:pPr>
          </w:p>
        </w:tc>
      </w:tr>
      <w:tr w:rsidR="006E159D" w:rsidRPr="003F70A6" w14:paraId="7C585852" w14:textId="77777777" w:rsidTr="008A2937">
        <w:trPr>
          <w:trHeight w:val="5894"/>
        </w:trPr>
        <w:tc>
          <w:tcPr>
            <w:tcW w:w="1479" w:type="dxa"/>
          </w:tcPr>
          <w:p w14:paraId="246A989A" w14:textId="785979D2" w:rsidR="006E159D" w:rsidRPr="003F70A6" w:rsidRDefault="008A2937" w:rsidP="00D352D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Supporting information</w:t>
            </w:r>
            <w:r w:rsidR="00FA09ED" w:rsidRPr="003F70A6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691" w:type="dxa"/>
          </w:tcPr>
          <w:p w14:paraId="286D18AC" w14:textId="04D468AD" w:rsidR="00EB5CA3" w:rsidRPr="007836F3" w:rsidRDefault="00EB5CA3" w:rsidP="007836F3">
            <w:pPr>
              <w:rPr>
                <w:rFonts w:eastAsia="Calibri" w:cstheme="minorHAnsi"/>
              </w:rPr>
            </w:pPr>
            <w:r w:rsidRPr="007836F3">
              <w:rPr>
                <w:rFonts w:eastAsia="Calibri" w:cstheme="minorHAnsi"/>
              </w:rPr>
              <w:t xml:space="preserve"> </w:t>
            </w:r>
            <w:r w:rsidR="008A2937" w:rsidRPr="008A2937">
              <w:rPr>
                <w:rFonts w:eastAsia="Calibri" w:cstheme="minorHAnsi"/>
                <w:noProof/>
              </w:rPr>
              <w:drawing>
                <wp:inline distT="0" distB="0" distL="0" distR="0" wp14:anchorId="63C05763" wp14:editId="40A532CD">
                  <wp:extent cx="4413250" cy="3547574"/>
                  <wp:effectExtent l="0" t="0" r="6350" b="0"/>
                  <wp:docPr id="6059442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944224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1720" cy="35624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5666" w:rsidRPr="003F70A6" w14:paraId="1B02C7CF" w14:textId="77777777" w:rsidTr="00384720">
        <w:trPr>
          <w:trHeight w:val="58"/>
        </w:trPr>
        <w:tc>
          <w:tcPr>
            <w:tcW w:w="1479" w:type="dxa"/>
          </w:tcPr>
          <w:p w14:paraId="3B496B35" w14:textId="444A4AC6" w:rsidR="00ED5666" w:rsidRPr="003F70A6" w:rsidRDefault="00ED5666" w:rsidP="00D352D0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="00875668">
              <w:rPr>
                <w:rFonts w:cstheme="minorHAnsi"/>
                <w:b/>
                <w:bCs/>
                <w:sz w:val="24"/>
                <w:szCs w:val="24"/>
              </w:rPr>
              <w:t>Con</w:t>
            </w:r>
            <w:r w:rsidR="00384720">
              <w:rPr>
                <w:rFonts w:cstheme="minorHAnsi"/>
                <w:b/>
                <w:bCs/>
                <w:sz w:val="24"/>
                <w:szCs w:val="24"/>
              </w:rPr>
              <w:t>ta</w:t>
            </w:r>
            <w:r w:rsidR="00875668">
              <w:rPr>
                <w:rFonts w:cstheme="minorHAnsi"/>
                <w:b/>
                <w:bCs/>
                <w:sz w:val="24"/>
                <w:szCs w:val="24"/>
              </w:rPr>
              <w:t>cts</w:t>
            </w:r>
          </w:p>
        </w:tc>
        <w:tc>
          <w:tcPr>
            <w:tcW w:w="8691" w:type="dxa"/>
          </w:tcPr>
          <w:p w14:paraId="752FCDE8" w14:textId="77777777" w:rsidR="008A2937" w:rsidRPr="00EE45D2" w:rsidRDefault="008A2937" w:rsidP="00875668">
            <w:pPr>
              <w:rPr>
                <w:rFonts w:eastAsia="Calibri" w:cstheme="minorHAnsi"/>
              </w:rPr>
            </w:pPr>
          </w:p>
          <w:p w14:paraId="3FE4EEE1" w14:textId="77777777" w:rsidR="00EE45D2" w:rsidRPr="00EE45D2" w:rsidRDefault="00EE45D2" w:rsidP="00EE45D2">
            <w:pPr>
              <w:pStyle w:val="TableTex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EE45D2">
              <w:rPr>
                <w:rFonts w:asciiTheme="minorHAnsi" w:hAnsiTheme="minorHAnsi" w:cstheme="minorHAnsi"/>
                <w:color w:val="000000"/>
                <w:szCs w:val="24"/>
              </w:rPr>
              <w:t>Rob SanLuis, System Lab Director 240-620-3413</w:t>
            </w:r>
          </w:p>
          <w:p w14:paraId="4CAD0089" w14:textId="77777777" w:rsidR="00EE45D2" w:rsidRPr="00EE45D2" w:rsidRDefault="00EE45D2" w:rsidP="00EE45D2">
            <w:pPr>
              <w:pStyle w:val="TableTex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EE45D2">
              <w:rPr>
                <w:rFonts w:asciiTheme="minorHAnsi" w:hAnsiTheme="minorHAnsi" w:cstheme="minorHAnsi"/>
                <w:color w:val="000000"/>
                <w:szCs w:val="24"/>
              </w:rPr>
              <w:t>Stephanie Codina, System Lab Manager 240-826-6689 (SG) or 240-637-6015 (WOMC)</w:t>
            </w:r>
          </w:p>
          <w:p w14:paraId="23FA5699" w14:textId="77777777" w:rsidR="00EE45D2" w:rsidRPr="00EE45D2" w:rsidRDefault="00EE45D2" w:rsidP="00EE45D2">
            <w:pPr>
              <w:pStyle w:val="TableTex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EE45D2">
              <w:rPr>
                <w:rFonts w:asciiTheme="minorHAnsi" w:hAnsiTheme="minorHAnsi" w:cstheme="minorHAnsi"/>
                <w:color w:val="000000"/>
                <w:szCs w:val="24"/>
              </w:rPr>
              <w:t>Zanetta Morrow, WOMC &amp; FWMC Lab Manager 240-637-5681</w:t>
            </w:r>
          </w:p>
          <w:p w14:paraId="0AA29A36" w14:textId="1C9AC382" w:rsidR="00F161D1" w:rsidRPr="00EE45D2" w:rsidRDefault="00EE45D2" w:rsidP="00EE45D2">
            <w:pPr>
              <w:pStyle w:val="TableText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EE45D2">
              <w:rPr>
                <w:rFonts w:asciiTheme="minorHAnsi" w:hAnsiTheme="minorHAnsi" w:cstheme="minorHAnsi"/>
                <w:color w:val="000000"/>
                <w:szCs w:val="24"/>
              </w:rPr>
              <w:t>Hollie Genser, GEC &amp; SGMC Lab Manager 240-826-6432</w:t>
            </w:r>
          </w:p>
        </w:tc>
      </w:tr>
    </w:tbl>
    <w:p w14:paraId="47232152" w14:textId="77777777" w:rsidR="00B77653" w:rsidRPr="00B77653" w:rsidRDefault="00B77653" w:rsidP="00003492">
      <w:pPr>
        <w:spacing w:line="240" w:lineRule="auto"/>
        <w:rPr>
          <w:sz w:val="36"/>
          <w:szCs w:val="36"/>
        </w:rPr>
      </w:pPr>
    </w:p>
    <w:sectPr w:rsidR="00B77653" w:rsidRPr="00B77653" w:rsidSect="00003492">
      <w:pgSz w:w="12240" w:h="15840"/>
      <w:pgMar w:top="72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C07"/>
    <w:multiLevelType w:val="hybridMultilevel"/>
    <w:tmpl w:val="C70ED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F6E4D"/>
    <w:multiLevelType w:val="hybridMultilevel"/>
    <w:tmpl w:val="92D20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A76B7"/>
    <w:multiLevelType w:val="hybridMultilevel"/>
    <w:tmpl w:val="42007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654EB"/>
    <w:multiLevelType w:val="hybridMultilevel"/>
    <w:tmpl w:val="207ED492"/>
    <w:lvl w:ilvl="0" w:tplc="0AC800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155CB"/>
    <w:multiLevelType w:val="hybridMultilevel"/>
    <w:tmpl w:val="310A9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D5938"/>
    <w:multiLevelType w:val="hybridMultilevel"/>
    <w:tmpl w:val="5606A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820F5"/>
    <w:multiLevelType w:val="hybridMultilevel"/>
    <w:tmpl w:val="45869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85AC1"/>
    <w:multiLevelType w:val="hybridMultilevel"/>
    <w:tmpl w:val="5AA4E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9D5DCB"/>
    <w:multiLevelType w:val="hybridMultilevel"/>
    <w:tmpl w:val="F6A24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B320B4"/>
    <w:multiLevelType w:val="hybridMultilevel"/>
    <w:tmpl w:val="8968D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10A53"/>
    <w:multiLevelType w:val="hybridMultilevel"/>
    <w:tmpl w:val="76C49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83AEE"/>
    <w:multiLevelType w:val="hybridMultilevel"/>
    <w:tmpl w:val="D75A3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11835"/>
    <w:multiLevelType w:val="hybridMultilevel"/>
    <w:tmpl w:val="B2F04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854837">
    <w:abstractNumId w:val="8"/>
  </w:num>
  <w:num w:numId="2" w16cid:durableId="338581141">
    <w:abstractNumId w:val="4"/>
  </w:num>
  <w:num w:numId="3" w16cid:durableId="582295777">
    <w:abstractNumId w:val="10"/>
  </w:num>
  <w:num w:numId="4" w16cid:durableId="1894924453">
    <w:abstractNumId w:val="11"/>
  </w:num>
  <w:num w:numId="5" w16cid:durableId="123277898">
    <w:abstractNumId w:val="2"/>
  </w:num>
  <w:num w:numId="6" w16cid:durableId="1997344697">
    <w:abstractNumId w:val="5"/>
  </w:num>
  <w:num w:numId="7" w16cid:durableId="1250197309">
    <w:abstractNumId w:val="9"/>
  </w:num>
  <w:num w:numId="8" w16cid:durableId="1646736471">
    <w:abstractNumId w:val="7"/>
  </w:num>
  <w:num w:numId="9" w16cid:durableId="1118374122">
    <w:abstractNumId w:val="12"/>
  </w:num>
  <w:num w:numId="10" w16cid:durableId="336008301">
    <w:abstractNumId w:val="6"/>
  </w:num>
  <w:num w:numId="11" w16cid:durableId="1271668425">
    <w:abstractNumId w:val="1"/>
  </w:num>
  <w:num w:numId="12" w16cid:durableId="808519790">
    <w:abstractNumId w:val="3"/>
  </w:num>
  <w:num w:numId="13" w16cid:durableId="467010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653"/>
    <w:rsid w:val="00003492"/>
    <w:rsid w:val="00036307"/>
    <w:rsid w:val="00044DD6"/>
    <w:rsid w:val="00087569"/>
    <w:rsid w:val="000E59E5"/>
    <w:rsid w:val="00176260"/>
    <w:rsid w:val="0017686D"/>
    <w:rsid w:val="001956BB"/>
    <w:rsid w:val="00262D2A"/>
    <w:rsid w:val="002B30C0"/>
    <w:rsid w:val="002B71F1"/>
    <w:rsid w:val="002E1F01"/>
    <w:rsid w:val="002F4672"/>
    <w:rsid w:val="002F4EA4"/>
    <w:rsid w:val="00304E74"/>
    <w:rsid w:val="00315AA0"/>
    <w:rsid w:val="00340FBA"/>
    <w:rsid w:val="00341498"/>
    <w:rsid w:val="003552B6"/>
    <w:rsid w:val="00357DA6"/>
    <w:rsid w:val="003760D4"/>
    <w:rsid w:val="00384720"/>
    <w:rsid w:val="00391875"/>
    <w:rsid w:val="003B60A3"/>
    <w:rsid w:val="003F70A6"/>
    <w:rsid w:val="004032C0"/>
    <w:rsid w:val="004061E9"/>
    <w:rsid w:val="004334D5"/>
    <w:rsid w:val="004462F7"/>
    <w:rsid w:val="00490541"/>
    <w:rsid w:val="00491159"/>
    <w:rsid w:val="0049646E"/>
    <w:rsid w:val="004C5A8F"/>
    <w:rsid w:val="00556527"/>
    <w:rsid w:val="00565169"/>
    <w:rsid w:val="005C784F"/>
    <w:rsid w:val="005F1613"/>
    <w:rsid w:val="005F481A"/>
    <w:rsid w:val="00637D0E"/>
    <w:rsid w:val="00642762"/>
    <w:rsid w:val="00686308"/>
    <w:rsid w:val="006C61C2"/>
    <w:rsid w:val="006E159D"/>
    <w:rsid w:val="0070657C"/>
    <w:rsid w:val="007836F3"/>
    <w:rsid w:val="007B62D1"/>
    <w:rsid w:val="008310E5"/>
    <w:rsid w:val="00850455"/>
    <w:rsid w:val="00875668"/>
    <w:rsid w:val="008A2937"/>
    <w:rsid w:val="008E731B"/>
    <w:rsid w:val="008F6FEF"/>
    <w:rsid w:val="00953211"/>
    <w:rsid w:val="00955B4D"/>
    <w:rsid w:val="00960930"/>
    <w:rsid w:val="00977D23"/>
    <w:rsid w:val="009A2A46"/>
    <w:rsid w:val="00A06B13"/>
    <w:rsid w:val="00A07393"/>
    <w:rsid w:val="00A24969"/>
    <w:rsid w:val="00A27AD2"/>
    <w:rsid w:val="00A53171"/>
    <w:rsid w:val="00A95D2B"/>
    <w:rsid w:val="00AA019D"/>
    <w:rsid w:val="00AA2B70"/>
    <w:rsid w:val="00AB552A"/>
    <w:rsid w:val="00AC5B38"/>
    <w:rsid w:val="00AE627C"/>
    <w:rsid w:val="00B77653"/>
    <w:rsid w:val="00B80917"/>
    <w:rsid w:val="00B81CE3"/>
    <w:rsid w:val="00C22CF6"/>
    <w:rsid w:val="00C55F01"/>
    <w:rsid w:val="00CB43D4"/>
    <w:rsid w:val="00CC0285"/>
    <w:rsid w:val="00CF4393"/>
    <w:rsid w:val="00D02620"/>
    <w:rsid w:val="00D16501"/>
    <w:rsid w:val="00D2275A"/>
    <w:rsid w:val="00D352D0"/>
    <w:rsid w:val="00DB5FCD"/>
    <w:rsid w:val="00DC21FA"/>
    <w:rsid w:val="00E0137F"/>
    <w:rsid w:val="00E605A6"/>
    <w:rsid w:val="00E62AE4"/>
    <w:rsid w:val="00E96668"/>
    <w:rsid w:val="00EB5CA3"/>
    <w:rsid w:val="00ED1476"/>
    <w:rsid w:val="00ED5666"/>
    <w:rsid w:val="00ED57E0"/>
    <w:rsid w:val="00EE45D2"/>
    <w:rsid w:val="00F161D1"/>
    <w:rsid w:val="00F33F82"/>
    <w:rsid w:val="00FA09ED"/>
    <w:rsid w:val="00FA6D26"/>
    <w:rsid w:val="00FC63C5"/>
    <w:rsid w:val="00FD007B"/>
    <w:rsid w:val="00FD4C75"/>
    <w:rsid w:val="013950D0"/>
    <w:rsid w:val="075C8BD4"/>
    <w:rsid w:val="08241956"/>
    <w:rsid w:val="095B2D31"/>
    <w:rsid w:val="0A3BEF17"/>
    <w:rsid w:val="0ADAA50A"/>
    <w:rsid w:val="0CC921E5"/>
    <w:rsid w:val="0FC8B211"/>
    <w:rsid w:val="1000C2A7"/>
    <w:rsid w:val="10C4B0E3"/>
    <w:rsid w:val="13167127"/>
    <w:rsid w:val="13386369"/>
    <w:rsid w:val="15800A76"/>
    <w:rsid w:val="15A9CF5C"/>
    <w:rsid w:val="18D22A5F"/>
    <w:rsid w:val="19759113"/>
    <w:rsid w:val="1A9436C8"/>
    <w:rsid w:val="1BA1211D"/>
    <w:rsid w:val="1C6CFCE2"/>
    <w:rsid w:val="1D8B1C5B"/>
    <w:rsid w:val="1F26ECBC"/>
    <w:rsid w:val="28E0735E"/>
    <w:rsid w:val="2AD3DA1A"/>
    <w:rsid w:val="2B86A446"/>
    <w:rsid w:val="2B87DC5A"/>
    <w:rsid w:val="2B96A8FB"/>
    <w:rsid w:val="2BFDD562"/>
    <w:rsid w:val="2D9ECACD"/>
    <w:rsid w:val="3058664B"/>
    <w:rsid w:val="309BAA5E"/>
    <w:rsid w:val="3121899C"/>
    <w:rsid w:val="32BD59FD"/>
    <w:rsid w:val="3351DFFB"/>
    <w:rsid w:val="33CB2EEC"/>
    <w:rsid w:val="33E7C25A"/>
    <w:rsid w:val="340798FF"/>
    <w:rsid w:val="3A31C550"/>
    <w:rsid w:val="3B7B73A6"/>
    <w:rsid w:val="3DC53BCE"/>
    <w:rsid w:val="3E81DD28"/>
    <w:rsid w:val="3F89E5C0"/>
    <w:rsid w:val="415C8D8E"/>
    <w:rsid w:val="431D592D"/>
    <w:rsid w:val="445D56E3"/>
    <w:rsid w:val="45003D1F"/>
    <w:rsid w:val="456FD971"/>
    <w:rsid w:val="46E5B91F"/>
    <w:rsid w:val="47F2A374"/>
    <w:rsid w:val="48A31B82"/>
    <w:rsid w:val="4C450CE8"/>
    <w:rsid w:val="4D54FAA3"/>
    <w:rsid w:val="4E2ED8CB"/>
    <w:rsid w:val="4E9F39A5"/>
    <w:rsid w:val="4EF0CB04"/>
    <w:rsid w:val="508C9B65"/>
    <w:rsid w:val="533E3FC0"/>
    <w:rsid w:val="54DA1021"/>
    <w:rsid w:val="5675E082"/>
    <w:rsid w:val="5811B0E3"/>
    <w:rsid w:val="58702B4D"/>
    <w:rsid w:val="59AD8144"/>
    <w:rsid w:val="5AD82259"/>
    <w:rsid w:val="5ADBFCCE"/>
    <w:rsid w:val="5E04FDD4"/>
    <w:rsid w:val="6294A6F8"/>
    <w:rsid w:val="65ADCA86"/>
    <w:rsid w:val="66E6E111"/>
    <w:rsid w:val="67ABE01A"/>
    <w:rsid w:val="68FB61B7"/>
    <w:rsid w:val="6A3B8E2C"/>
    <w:rsid w:val="6B243C0B"/>
    <w:rsid w:val="6CCE674C"/>
    <w:rsid w:val="6E91D7EE"/>
    <w:rsid w:val="700F25CD"/>
    <w:rsid w:val="70AAB4F2"/>
    <w:rsid w:val="73856558"/>
    <w:rsid w:val="738DA8C8"/>
    <w:rsid w:val="77B27791"/>
    <w:rsid w:val="7AE36FCB"/>
    <w:rsid w:val="7E15A7B3"/>
    <w:rsid w:val="7E190DF5"/>
    <w:rsid w:val="7E28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80EFA"/>
  <w15:docId w15:val="{94D05E55-9609-4950-AEA3-3E3B198C2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7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7653"/>
    <w:pPr>
      <w:ind w:left="720"/>
      <w:contextualSpacing/>
    </w:pPr>
  </w:style>
  <w:style w:type="paragraph" w:styleId="BodyText3">
    <w:name w:val="Body Text 3"/>
    <w:basedOn w:val="Normal"/>
    <w:link w:val="BodyText3Char"/>
    <w:rsid w:val="00EE45D2"/>
    <w:pPr>
      <w:spacing w:after="0" w:line="240" w:lineRule="atLeast"/>
    </w:pPr>
    <w:rPr>
      <w:rFonts w:ascii="Times New Roman" w:eastAsia="Times New Roman" w:hAnsi="Times New Roman" w:cs="Times New Roman"/>
      <w:i/>
      <w:snapToGrid w:val="0"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EE45D2"/>
    <w:rPr>
      <w:rFonts w:ascii="Times New Roman" w:eastAsia="Times New Roman" w:hAnsi="Times New Roman" w:cs="Times New Roman"/>
      <w:i/>
      <w:snapToGrid w:val="0"/>
      <w:sz w:val="24"/>
      <w:szCs w:val="20"/>
    </w:rPr>
  </w:style>
  <w:style w:type="paragraph" w:customStyle="1" w:styleId="TableText">
    <w:name w:val="Table Text"/>
    <w:basedOn w:val="Normal"/>
    <w:rsid w:val="00EE4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5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171</Words>
  <Characters>978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Codina, Stephanie L</dc:creator>
  <cp:keywords/>
  <dc:description/>
  <cp:lastModifiedBy>Collier, Demetra J</cp:lastModifiedBy>
  <cp:revision>2</cp:revision>
  <cp:lastPrinted>2023-11-10T12:58:00Z</cp:lastPrinted>
  <dcterms:created xsi:type="dcterms:W3CDTF">2025-09-19T13:11:00Z</dcterms:created>
  <dcterms:modified xsi:type="dcterms:W3CDTF">2025-09-19T13:11:00Z</dcterms:modified>
</cp:coreProperties>
</file>