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7F8" w:rsidRDefault="002454BE" w:rsidP="009A2A82">
      <w:pPr>
        <w:pStyle w:val="Title"/>
      </w:pPr>
      <w:r>
        <w:br/>
      </w:r>
      <w:r w:rsidRPr="00B8476A">
        <w:t>Dignity Health Central Coast Service Area</w:t>
      </w:r>
    </w:p>
    <w:p w:rsidR="00745557" w:rsidRDefault="00745557" w:rsidP="009A2A82">
      <w:pPr>
        <w:pStyle w:val="Title"/>
      </w:pPr>
    </w:p>
    <w:p w:rsidR="00DE0069" w:rsidRDefault="00DE0069" w:rsidP="009A2A82">
      <w:pPr>
        <w:pStyle w:val="Title"/>
      </w:pPr>
    </w:p>
    <w:p w:rsidR="002F2C60" w:rsidRDefault="00341230" w:rsidP="002F2C60">
      <w:pPr>
        <w:tabs>
          <w:tab w:val="clear" w:pos="7320"/>
        </w:tabs>
        <w:spacing w:line="360" w:lineRule="auto"/>
        <w:ind w:left="0"/>
      </w:pPr>
      <w:sdt>
        <w:sdtPr>
          <w:rPr>
            <w:b/>
          </w:rPr>
          <w:alias w:val="Type Title in Field on Right"/>
          <w:tag w:val="Type Title in Field on Right"/>
          <w:id w:val="1281069417"/>
          <w:lock w:val="sdtContentLocked"/>
          <w:placeholder>
            <w:docPart w:val="57A57DE6E0E048C6A381B154ACD1A207"/>
          </w:placeholder>
        </w:sdtPr>
        <w:sdtEndPr>
          <w:rPr>
            <w:b w:val="0"/>
          </w:rPr>
        </w:sdtEndPr>
        <w:sdtContent>
          <w:r w:rsidR="002F2C60" w:rsidRPr="00A247B0">
            <w:rPr>
              <w:b/>
            </w:rPr>
            <w:t>SUBJECT</w:t>
          </w:r>
          <w:r w:rsidR="002F2C60" w:rsidRPr="00EC6D3B">
            <w:t>:</w:t>
          </w:r>
        </w:sdtContent>
      </w:sdt>
      <w:r w:rsidR="002F2C60">
        <w:t xml:space="preserve"> </w:t>
      </w:r>
      <w:sdt>
        <w:sdtPr>
          <w:rPr>
            <w:rStyle w:val="ZH1"/>
          </w:rPr>
          <w:alias w:val="Type Title Here"/>
          <w:tag w:val="Type Title Here"/>
          <w:id w:val="1360863306"/>
          <w:lock w:val="sdtLocked"/>
          <w:placeholder>
            <w:docPart w:val="D6204738EE944309AB3F6DC41CC02F68"/>
          </w:placeholder>
          <w:text w:multiLine="1"/>
        </w:sdtPr>
        <w:sdtEndPr>
          <w:rPr>
            <w:rStyle w:val="DefaultParagraphFont"/>
          </w:rPr>
        </w:sdtEndPr>
        <w:sdtContent>
          <w:r w:rsidR="00372656">
            <w:rPr>
              <w:rStyle w:val="ZH1"/>
            </w:rPr>
            <w:t>OraQuick ADVANCE Rapid HIV-1/2</w:t>
          </w:r>
          <w:r w:rsidR="004C45E5">
            <w:rPr>
              <w:rStyle w:val="ZH1"/>
            </w:rPr>
            <w:t xml:space="preserve"> </w:t>
          </w:r>
        </w:sdtContent>
      </w:sdt>
    </w:p>
    <w:p w:rsidR="002F2C60" w:rsidRPr="00FA7F4A" w:rsidRDefault="00341230" w:rsidP="00FA7F4A">
      <w:pPr>
        <w:ind w:left="0"/>
      </w:pPr>
      <w:sdt>
        <w:sdtPr>
          <w:rPr>
            <w:b/>
          </w:rPr>
          <w:alias w:val="Type in field on right"/>
          <w:tag w:val="Type in field on right"/>
          <w:id w:val="1938952114"/>
          <w:lock w:val="sdtContentLocked"/>
          <w:placeholder>
            <w:docPart w:val="399CD5150905426F9E4593BEAC44E4C7"/>
          </w:placeholder>
        </w:sdtPr>
        <w:sdtEndPr>
          <w:rPr>
            <w:b w:val="0"/>
          </w:rPr>
        </w:sdtEndPr>
        <w:sdtContent>
          <w:r w:rsidR="002F2C60" w:rsidRPr="00FA7F4A">
            <w:rPr>
              <w:rStyle w:val="TitleChar"/>
            </w:rPr>
            <w:t>ORIGIN:</w:t>
          </w:r>
        </w:sdtContent>
      </w:sdt>
      <w:r w:rsidR="002F2C60">
        <w:t xml:space="preserve"> </w:t>
      </w:r>
      <w:sdt>
        <w:sdtPr>
          <w:rPr>
            <w:rStyle w:val="ZH1"/>
          </w:rPr>
          <w:alias w:val="Where does it live/ which dept is responsible for it?"/>
          <w:tag w:val="Where does it live/ which dept is responsible for it?"/>
          <w:id w:val="1650331819"/>
          <w:lock w:val="sdtLocked"/>
          <w:placeholder>
            <w:docPart w:val="07DFEE5AC2BA4928A0972AF91F20C03D"/>
          </w:placeholder>
          <w:text w:multiLine="1"/>
        </w:sdtPr>
        <w:sdtEndPr>
          <w:rPr>
            <w:rStyle w:val="DefaultParagraphFont"/>
          </w:rPr>
        </w:sdtEndPr>
        <w:sdtContent>
          <w:r w:rsidR="004C45E5">
            <w:rPr>
              <w:rStyle w:val="ZH1"/>
            </w:rPr>
            <w:t>Clinical Laboratory/Hematology</w:t>
          </w:r>
        </w:sdtContent>
      </w:sdt>
      <w:r w:rsidR="00FA7F4A">
        <w:tab/>
      </w:r>
    </w:p>
    <w:p w:rsidR="002F2C60" w:rsidRDefault="002F2C60" w:rsidP="009A2A82">
      <w:pPr>
        <w:pStyle w:val="Title"/>
      </w:pPr>
    </w:p>
    <w:tbl>
      <w:tblPr>
        <w:tblStyle w:val="TableGrid"/>
        <w:tblW w:w="9787" w:type="dxa"/>
        <w:tblInd w:w="18" w:type="dxa"/>
        <w:tblLook w:val="04A0" w:firstRow="1" w:lastRow="0" w:firstColumn="1" w:lastColumn="0" w:noHBand="0" w:noVBand="1"/>
      </w:tblPr>
      <w:tblGrid>
        <w:gridCol w:w="1144"/>
        <w:gridCol w:w="1349"/>
        <w:gridCol w:w="2604"/>
        <w:gridCol w:w="4690"/>
      </w:tblGrid>
      <w:tr w:rsidR="00E915B3" w:rsidRPr="00871139" w:rsidTr="00A412CA">
        <w:trPr>
          <w:trHeight w:val="324"/>
        </w:trPr>
        <w:sdt>
          <w:sdtPr>
            <w:rPr>
              <w:b/>
              <w:sz w:val="18"/>
            </w:rPr>
            <w:id w:val="1255022333"/>
            <w:lock w:val="sdtContentLocked"/>
            <w:placeholder>
              <w:docPart w:val="6BACC73CA1C44BD2A6268E48EFDC215B"/>
            </w:placeholder>
            <w:showingPlcHdr/>
            <w:text/>
          </w:sdtPr>
          <w:sdtEndPr/>
          <w:sdtContent>
            <w:tc>
              <w:tcPr>
                <w:tcW w:w="9787" w:type="dxa"/>
                <w:gridSpan w:val="4"/>
                <w:tcBorders>
                  <w:bottom w:val="single" w:sz="4" w:space="0" w:color="auto"/>
                </w:tcBorders>
              </w:tcPr>
              <w:p w:rsidR="00E915B3" w:rsidRPr="00871139" w:rsidRDefault="00E915B3" w:rsidP="00A412CA">
                <w:pPr>
                  <w:ind w:left="0"/>
                  <w:rPr>
                    <w:b/>
                    <w:sz w:val="18"/>
                  </w:rPr>
                </w:pPr>
                <w:r>
                  <w:rPr>
                    <w:b/>
                    <w:sz w:val="18"/>
                  </w:rPr>
                  <w:t>Document Category:</w:t>
                </w:r>
              </w:p>
            </w:tc>
          </w:sdtContent>
        </w:sdt>
      </w:tr>
      <w:tr w:rsidR="004036AA" w:rsidRPr="00CB0685" w:rsidTr="006D7FA6">
        <w:trPr>
          <w:trHeight w:val="206"/>
        </w:trPr>
        <w:tc>
          <w:tcPr>
            <w:tcW w:w="1144" w:type="dxa"/>
            <w:tcBorders>
              <w:top w:val="single" w:sz="4" w:space="0" w:color="auto"/>
              <w:bottom w:val="single" w:sz="4" w:space="0" w:color="auto"/>
              <w:right w:val="nil"/>
            </w:tcBorders>
          </w:tcPr>
          <w:p w:rsidR="004036AA" w:rsidRPr="00CB0685" w:rsidRDefault="00341230" w:rsidP="00E81B07">
            <w:pPr>
              <w:ind w:left="0"/>
              <w:rPr>
                <w:b/>
                <w:sz w:val="18"/>
              </w:rPr>
            </w:pPr>
            <w:sdt>
              <w:sdtPr>
                <w:rPr>
                  <w:rStyle w:val="ZH1"/>
                </w:rPr>
                <w:id w:val="-1289655752"/>
                <w:lock w:val="sdtLocked"/>
                <w14:checkbox>
                  <w14:checked w14:val="1"/>
                  <w14:checkedState w14:val="2612" w14:font="MS Gothic"/>
                  <w14:uncheckedState w14:val="2610" w14:font="MS Gothic"/>
                </w14:checkbox>
              </w:sdtPr>
              <w:sdtEndPr>
                <w:rPr>
                  <w:rStyle w:val="ZH1"/>
                </w:rPr>
              </w:sdtEndPr>
              <w:sdtContent>
                <w:r w:rsidR="0006300D">
                  <w:rPr>
                    <w:rStyle w:val="ZH1"/>
                    <w:rFonts w:ascii="MS Gothic" w:eastAsia="MS Gothic" w:hAnsi="MS Gothic" w:hint="eastAsia"/>
                  </w:rPr>
                  <w:t>☒</w:t>
                </w:r>
              </w:sdtContent>
            </w:sdt>
            <w:r w:rsidR="004036AA" w:rsidRPr="00CB0685">
              <w:rPr>
                <w:sz w:val="18"/>
              </w:rPr>
              <w:t xml:space="preserve">  </w:t>
            </w:r>
            <w:sdt>
              <w:sdtPr>
                <w:rPr>
                  <w:rStyle w:val="ZF2"/>
                </w:rPr>
                <w:alias w:val="Document outlining a plan,rule,strategy,principle,or guideline"/>
                <w:tag w:val="Document outlining a plan,rule,strategy,principle,or guideline"/>
                <w:id w:val="1020124233"/>
                <w:lock w:val="sdtContentLocked"/>
                <w:placeholder>
                  <w:docPart w:val="25638A6B713D4EE9911D531549E69197"/>
                </w:placeholder>
                <w:showingPlcHdr/>
                <w15:color w:val="000000"/>
                <w:text/>
              </w:sdtPr>
              <w:sdtEndPr>
                <w:rPr>
                  <w:rStyle w:val="DefaultParagraphFont"/>
                  <w:bCs/>
                  <w:sz w:val="22"/>
                </w:rPr>
              </w:sdtEndPr>
              <w:sdtContent>
                <w:r w:rsidR="004036AA" w:rsidRPr="00DE0069">
                  <w:rPr>
                    <w:rStyle w:val="ZF2"/>
                  </w:rPr>
                  <w:t>Policy</w:t>
                </w:r>
              </w:sdtContent>
            </w:sdt>
            <w:r w:rsidR="004036AA" w:rsidRPr="00CB0685">
              <w:rPr>
                <w:b/>
                <w:sz w:val="18"/>
              </w:rPr>
              <w:t xml:space="preserve"> </w:t>
            </w:r>
          </w:p>
        </w:tc>
        <w:tc>
          <w:tcPr>
            <w:tcW w:w="1349" w:type="dxa"/>
            <w:tcBorders>
              <w:top w:val="single" w:sz="4" w:space="0" w:color="auto"/>
              <w:left w:val="nil"/>
              <w:bottom w:val="single" w:sz="4" w:space="0" w:color="auto"/>
              <w:right w:val="nil"/>
            </w:tcBorders>
          </w:tcPr>
          <w:p w:rsidR="004036AA" w:rsidRPr="00E81B07" w:rsidRDefault="00341230" w:rsidP="00E81B07">
            <w:pPr>
              <w:ind w:left="0"/>
              <w:rPr>
                <w:sz w:val="18"/>
              </w:rPr>
            </w:pPr>
            <w:sdt>
              <w:sdtPr>
                <w:rPr>
                  <w:rStyle w:val="ZH1"/>
                </w:rPr>
                <w:id w:val="-1988225249"/>
                <w:lock w:val="sdtLocked"/>
                <w14:checkbox>
                  <w14:checked w14:val="1"/>
                  <w14:checkedState w14:val="2612" w14:font="MS Gothic"/>
                  <w14:uncheckedState w14:val="2610" w14:font="MS Gothic"/>
                </w14:checkbox>
              </w:sdtPr>
              <w:sdtEndPr>
                <w:rPr>
                  <w:rStyle w:val="ZH1"/>
                </w:rPr>
              </w:sdtEndPr>
              <w:sdtContent>
                <w:r w:rsidR="0006300D">
                  <w:rPr>
                    <w:rStyle w:val="ZH1"/>
                    <w:rFonts w:ascii="MS Gothic" w:eastAsia="MS Gothic" w:hAnsi="MS Gothic" w:hint="eastAsia"/>
                  </w:rPr>
                  <w:t>☒</w:t>
                </w:r>
              </w:sdtContent>
            </w:sdt>
            <w:r w:rsidR="004036AA">
              <w:rPr>
                <w:b/>
              </w:rPr>
              <w:t xml:space="preserve"> </w:t>
            </w:r>
            <w:sdt>
              <w:sdtPr>
                <w:rPr>
                  <w:rStyle w:val="ZF2"/>
                </w:rPr>
                <w:alias w:val="Document outlining, in steps, how a process is completed."/>
                <w:tag w:val="Document outlining, in steps, how a process is completed."/>
                <w:id w:val="1810276017"/>
                <w:lock w:val="sdtContentLocked"/>
                <w:placeholder>
                  <w:docPart w:val="944B2B5820EE404186EAECC493C37CC2"/>
                </w:placeholder>
              </w:sdtPr>
              <w:sdtEndPr>
                <w:rPr>
                  <w:rStyle w:val="ZF2"/>
                </w:rPr>
              </w:sdtEndPr>
              <w:sdtContent>
                <w:r w:rsidR="004036AA" w:rsidRPr="00841980">
                  <w:rPr>
                    <w:rStyle w:val="ZF2"/>
                  </w:rPr>
                  <w:t>Procedure</w:t>
                </w:r>
              </w:sdtContent>
            </w:sdt>
            <w:r w:rsidR="004036AA" w:rsidRPr="00CB0685">
              <w:rPr>
                <w:b/>
                <w:sz w:val="18"/>
              </w:rPr>
              <w:t xml:space="preserve">   </w:t>
            </w:r>
          </w:p>
        </w:tc>
        <w:tc>
          <w:tcPr>
            <w:tcW w:w="2604" w:type="dxa"/>
            <w:tcBorders>
              <w:top w:val="single" w:sz="4" w:space="0" w:color="auto"/>
              <w:left w:val="nil"/>
              <w:bottom w:val="single" w:sz="4" w:space="0" w:color="auto"/>
              <w:right w:val="nil"/>
            </w:tcBorders>
          </w:tcPr>
          <w:p w:rsidR="004036AA" w:rsidRPr="00CB0685" w:rsidRDefault="00341230" w:rsidP="002F2C60">
            <w:pPr>
              <w:ind w:left="0"/>
              <w:rPr>
                <w:sz w:val="18"/>
              </w:rPr>
            </w:pPr>
            <w:sdt>
              <w:sdtPr>
                <w:rPr>
                  <w:rStyle w:val="ZH1"/>
                </w:rPr>
                <w:id w:val="-986470846"/>
                <w:lock w:val="sdtLocked"/>
                <w14:checkbox>
                  <w14:checked w14:val="0"/>
                  <w14:checkedState w14:val="2612" w14:font="MS Gothic"/>
                  <w14:uncheckedState w14:val="2610" w14:font="MS Gothic"/>
                </w14:checkbox>
              </w:sdtPr>
              <w:sdtEndPr>
                <w:rPr>
                  <w:rStyle w:val="ZH1"/>
                </w:rPr>
              </w:sdtEndPr>
              <w:sdtContent>
                <w:r w:rsidR="004036AA">
                  <w:rPr>
                    <w:rStyle w:val="ZH1"/>
                    <w:rFonts w:ascii="MS Gothic" w:eastAsia="MS Gothic" w:hAnsi="MS Gothic" w:hint="eastAsia"/>
                  </w:rPr>
                  <w:t>☐</w:t>
                </w:r>
              </w:sdtContent>
            </w:sdt>
            <w:r w:rsidR="004036AA" w:rsidRPr="00CB0685">
              <w:rPr>
                <w:b/>
                <w:sz w:val="18"/>
              </w:rPr>
              <w:t xml:space="preserve">  </w:t>
            </w:r>
            <w:sdt>
              <w:sdtPr>
                <w:rPr>
                  <w:rStyle w:val="ZF2"/>
                </w:rPr>
                <w:alias w:val="Nursing tasks that are normally outside scope of practice"/>
                <w:tag w:val="Nursing tasks that are normally outside scope of practice"/>
                <w:id w:val="-1691214186"/>
                <w:lock w:val="sdtContentLocked"/>
                <w:placeholder>
                  <w:docPart w:val="613FFE94FD0444E39FE56C177F74E1F2"/>
                </w:placeholder>
              </w:sdtPr>
              <w:sdtEndPr>
                <w:rPr>
                  <w:rStyle w:val="ZF2"/>
                </w:rPr>
              </w:sdtEndPr>
              <w:sdtContent>
                <w:r w:rsidR="004036AA" w:rsidRPr="00841980">
                  <w:rPr>
                    <w:rStyle w:val="ZF2"/>
                  </w:rPr>
                  <w:t>Standardized Procedure</w:t>
                </w:r>
              </w:sdtContent>
            </w:sdt>
          </w:p>
        </w:tc>
        <w:tc>
          <w:tcPr>
            <w:tcW w:w="4690" w:type="dxa"/>
            <w:tcBorders>
              <w:top w:val="single" w:sz="4" w:space="0" w:color="auto"/>
              <w:left w:val="nil"/>
              <w:bottom w:val="single" w:sz="4" w:space="0" w:color="auto"/>
            </w:tcBorders>
          </w:tcPr>
          <w:p w:rsidR="004036AA" w:rsidRPr="00745557" w:rsidRDefault="00341230" w:rsidP="00E81B07">
            <w:pPr>
              <w:ind w:left="0"/>
              <w:rPr>
                <w:b/>
                <w:sz w:val="18"/>
              </w:rPr>
            </w:pPr>
            <w:sdt>
              <w:sdtPr>
                <w:rPr>
                  <w:rStyle w:val="ZH1"/>
                </w:rPr>
                <w:id w:val="1213691275"/>
                <w:lock w:val="sdtLocked"/>
                <w14:checkbox>
                  <w14:checked w14:val="0"/>
                  <w14:checkedState w14:val="2612" w14:font="MS Gothic"/>
                  <w14:uncheckedState w14:val="2610" w14:font="MS Gothic"/>
                </w14:checkbox>
              </w:sdtPr>
              <w:sdtEndPr>
                <w:rPr>
                  <w:rStyle w:val="ZH1"/>
                </w:rPr>
              </w:sdtEndPr>
              <w:sdtContent>
                <w:r w:rsidR="004036AA">
                  <w:rPr>
                    <w:rStyle w:val="ZH1"/>
                    <w:rFonts w:ascii="MS Gothic" w:eastAsia="MS Gothic" w:hAnsi="MS Gothic" w:hint="eastAsia"/>
                  </w:rPr>
                  <w:t>☐</w:t>
                </w:r>
              </w:sdtContent>
            </w:sdt>
            <w:r w:rsidR="004036AA" w:rsidRPr="00CB0685">
              <w:rPr>
                <w:b/>
                <w:sz w:val="18"/>
              </w:rPr>
              <w:t xml:space="preserve"> </w:t>
            </w:r>
            <w:sdt>
              <w:sdtPr>
                <w:rPr>
                  <w:rStyle w:val="ZF2"/>
                </w:rPr>
                <w:alias w:val="Type in Open Field on Right"/>
                <w:tag w:val="Type in Open Field on Right"/>
                <w:id w:val="-716274883"/>
                <w:lock w:val="sdtContentLocked"/>
                <w:placeholder>
                  <w:docPart w:val="89BECAEB57E44A77A27A25AAF502FEDE"/>
                </w:placeholder>
              </w:sdtPr>
              <w:sdtEndPr>
                <w:rPr>
                  <w:rStyle w:val="ZF2"/>
                </w:rPr>
              </w:sdtEndPr>
              <w:sdtContent>
                <w:r w:rsidR="004036AA" w:rsidRPr="00E81B07">
                  <w:rPr>
                    <w:rStyle w:val="ZF2"/>
                  </w:rPr>
                  <w:t>Other</w:t>
                </w:r>
                <w:r w:rsidR="004036AA">
                  <w:rPr>
                    <w:rStyle w:val="ZF2"/>
                  </w:rPr>
                  <w:t>:</w:t>
                </w:r>
              </w:sdtContent>
            </w:sdt>
            <w:r w:rsidR="004036AA" w:rsidRPr="00CB0685">
              <w:rPr>
                <w:b/>
                <w:sz w:val="18"/>
              </w:rPr>
              <w:t xml:space="preserve"> </w:t>
            </w:r>
            <w:sdt>
              <w:sdtPr>
                <w:rPr>
                  <w:rStyle w:val="ZF2"/>
                </w:rPr>
                <w:alias w:val="Describle Other Type of Document Here"/>
                <w:tag w:val="Describle Other Type of Document Here"/>
                <w:id w:val="-1220279648"/>
                <w:lock w:val="sdtLocked"/>
                <w:placeholder>
                  <w:docPart w:val="C6D192F2C6A448549032636ECD855652"/>
                </w:placeholder>
                <w:showingPlcHdr/>
                <w15:color w:val="000000"/>
              </w:sdtPr>
              <w:sdtEndPr>
                <w:rPr>
                  <w:rStyle w:val="ZF2"/>
                </w:rPr>
              </w:sdtEndPr>
              <w:sdtContent>
                <w:r w:rsidR="004036AA">
                  <w:t xml:space="preserve"> </w:t>
                </w:r>
              </w:sdtContent>
            </w:sdt>
            <w:r w:rsidR="004036AA" w:rsidRPr="00CB0685">
              <w:rPr>
                <w:b/>
                <w:sz w:val="18"/>
              </w:rPr>
              <w:t xml:space="preserve">  </w:t>
            </w:r>
          </w:p>
        </w:tc>
      </w:tr>
    </w:tbl>
    <w:p w:rsidR="00A247B0" w:rsidRDefault="00A247B0" w:rsidP="00BC345C"/>
    <w:tbl>
      <w:tblPr>
        <w:tblStyle w:val="TableGrid"/>
        <w:tblW w:w="9787" w:type="dxa"/>
        <w:tblInd w:w="18" w:type="dxa"/>
        <w:tblLook w:val="04A0" w:firstRow="1" w:lastRow="0" w:firstColumn="1" w:lastColumn="0" w:noHBand="0" w:noVBand="1"/>
      </w:tblPr>
      <w:tblGrid>
        <w:gridCol w:w="3397"/>
        <w:gridCol w:w="3330"/>
        <w:gridCol w:w="3060"/>
      </w:tblGrid>
      <w:tr w:rsidR="008B47D6" w:rsidRPr="00871139" w:rsidTr="004B6AC9">
        <w:trPr>
          <w:trHeight w:val="324"/>
        </w:trPr>
        <w:sdt>
          <w:sdtPr>
            <w:rPr>
              <w:b/>
              <w:sz w:val="18"/>
            </w:rPr>
            <w:id w:val="498015175"/>
            <w:lock w:val="sdtContentLocked"/>
            <w:placeholder>
              <w:docPart w:val="E3D74A9A689B435F89E6B16B47B3B0B5"/>
            </w:placeholder>
            <w:showingPlcHdr/>
            <w:text/>
          </w:sdtPr>
          <w:sdtEndPr/>
          <w:sdtContent>
            <w:tc>
              <w:tcPr>
                <w:tcW w:w="9787" w:type="dxa"/>
                <w:gridSpan w:val="3"/>
                <w:tcBorders>
                  <w:bottom w:val="single" w:sz="4" w:space="0" w:color="auto"/>
                </w:tcBorders>
              </w:tcPr>
              <w:p w:rsidR="008B47D6" w:rsidRPr="00871139" w:rsidRDefault="008B47D6" w:rsidP="00745557">
                <w:pPr>
                  <w:ind w:left="0"/>
                  <w:rPr>
                    <w:b/>
                    <w:sz w:val="18"/>
                  </w:rPr>
                </w:pPr>
                <w:r>
                  <w:rPr>
                    <w:b/>
                    <w:sz w:val="18"/>
                  </w:rPr>
                  <w:t>Applies to:</w:t>
                </w:r>
              </w:p>
            </w:tc>
          </w:sdtContent>
        </w:sdt>
      </w:tr>
      <w:tr w:rsidR="008B47D6" w:rsidRPr="00CB0685" w:rsidTr="004B6AC9">
        <w:trPr>
          <w:trHeight w:val="575"/>
        </w:trPr>
        <w:tc>
          <w:tcPr>
            <w:tcW w:w="3397" w:type="dxa"/>
            <w:tcBorders>
              <w:top w:val="single" w:sz="4" w:space="0" w:color="auto"/>
              <w:bottom w:val="single" w:sz="4" w:space="0" w:color="auto"/>
              <w:right w:val="nil"/>
            </w:tcBorders>
          </w:tcPr>
          <w:p w:rsidR="008B47D6" w:rsidRDefault="00341230" w:rsidP="00B51A76">
            <w:pPr>
              <w:ind w:left="0"/>
              <w:rPr>
                <w:b/>
                <w:sz w:val="18"/>
              </w:rPr>
            </w:pPr>
            <w:sdt>
              <w:sdtPr>
                <w:rPr>
                  <w:rStyle w:val="ZH1"/>
                </w:rPr>
                <w:id w:val="1588811426"/>
                <w:lock w:val="sdtLocked"/>
                <w14:checkbox>
                  <w14:checked w14:val="1"/>
                  <w14:checkedState w14:val="2612" w14:font="MS Gothic"/>
                  <w14:uncheckedState w14:val="2610" w14:font="MS Gothic"/>
                </w14:checkbox>
              </w:sdtPr>
              <w:sdtEndPr>
                <w:rPr>
                  <w:rStyle w:val="ZH1"/>
                </w:rPr>
              </w:sdtEndPr>
              <w:sdtContent>
                <w:r w:rsidR="00372656">
                  <w:rPr>
                    <w:rStyle w:val="ZH1"/>
                    <w:rFonts w:ascii="MS Gothic" w:eastAsia="MS Gothic" w:hAnsi="MS Gothic" w:hint="eastAsia"/>
                  </w:rPr>
                  <w:t>☒</w:t>
                </w:r>
              </w:sdtContent>
            </w:sdt>
            <w:r w:rsidR="008B47D6" w:rsidRPr="00CB0685">
              <w:rPr>
                <w:sz w:val="18"/>
              </w:rPr>
              <w:t xml:space="preserve">  </w:t>
            </w:r>
            <w:sdt>
              <w:sdtPr>
                <w:rPr>
                  <w:rStyle w:val="ZF2"/>
                </w:rPr>
                <w:id w:val="1743903590"/>
                <w:lock w:val="sdtContentLocked"/>
                <w:placeholder>
                  <w:docPart w:val="F767B4E343B94EAA87CF98FD245E5F8D"/>
                </w:placeholder>
                <w:showingPlcHdr/>
                <w15:color w:val="000000"/>
                <w:text/>
              </w:sdtPr>
              <w:sdtEndPr>
                <w:rPr>
                  <w:rStyle w:val="DefaultParagraphFont"/>
                  <w:bCs/>
                  <w:sz w:val="22"/>
                </w:rPr>
              </w:sdtEndPr>
              <w:sdtContent>
                <w:r w:rsidR="008B47D6" w:rsidRPr="005755CE">
                  <w:rPr>
                    <w:rStyle w:val="PlaceholderText"/>
                    <w:rFonts w:cs="Arial"/>
                    <w:color w:val="auto"/>
                    <w:sz w:val="18"/>
                    <w:szCs w:val="18"/>
                  </w:rPr>
                  <w:t>Santa Maria Campus,</w:t>
                </w:r>
              </w:sdtContent>
            </w:sdt>
            <w:r w:rsidR="008B47D6" w:rsidRPr="00CB0685">
              <w:rPr>
                <w:b/>
                <w:sz w:val="18"/>
              </w:rPr>
              <w:t xml:space="preserve"> </w:t>
            </w:r>
          </w:p>
          <w:p w:rsidR="008B47D6" w:rsidRPr="00CB0685" w:rsidRDefault="00341230" w:rsidP="00B51A76">
            <w:pPr>
              <w:ind w:left="324"/>
              <w:rPr>
                <w:b/>
                <w:sz w:val="18"/>
              </w:rPr>
            </w:pPr>
            <w:sdt>
              <w:sdtPr>
                <w:rPr>
                  <w:rStyle w:val="ZF2"/>
                </w:rPr>
                <w:id w:val="-259916478"/>
                <w:lock w:val="sdtContentLocked"/>
                <w:placeholder>
                  <w:docPart w:val="49CCD7DF7EDC4922BD1B670FD3BF5718"/>
                </w:placeholder>
              </w:sdtPr>
              <w:sdtEndPr>
                <w:rPr>
                  <w:rStyle w:val="ZF2"/>
                </w:rPr>
              </w:sdtEndPr>
              <w:sdtContent>
                <w:r w:rsidR="004B6AC9" w:rsidRPr="006E1D76">
                  <w:rPr>
                    <w:rStyle w:val="ZF2"/>
                  </w:rPr>
                  <w:t>Marian Regional Medical Center</w:t>
                </w:r>
              </w:sdtContent>
            </w:sdt>
          </w:p>
        </w:tc>
        <w:tc>
          <w:tcPr>
            <w:tcW w:w="3330" w:type="dxa"/>
            <w:tcBorders>
              <w:top w:val="single" w:sz="4" w:space="0" w:color="auto"/>
              <w:left w:val="nil"/>
              <w:bottom w:val="single" w:sz="4" w:space="0" w:color="auto"/>
              <w:right w:val="nil"/>
            </w:tcBorders>
          </w:tcPr>
          <w:p w:rsidR="008B47D6" w:rsidRPr="00CB0685" w:rsidRDefault="00341230" w:rsidP="00B51A76">
            <w:pPr>
              <w:ind w:left="0"/>
              <w:rPr>
                <w:sz w:val="18"/>
              </w:rPr>
            </w:pPr>
            <w:sdt>
              <w:sdtPr>
                <w:rPr>
                  <w:rStyle w:val="ZH1"/>
                </w:rPr>
                <w:id w:val="-940062464"/>
                <w:lock w:val="sdtLocked"/>
                <w14:checkbox>
                  <w14:checked w14:val="1"/>
                  <w14:checkedState w14:val="2612" w14:font="MS Gothic"/>
                  <w14:uncheckedState w14:val="2610" w14:font="MS Gothic"/>
                </w14:checkbox>
              </w:sdtPr>
              <w:sdtEndPr>
                <w:rPr>
                  <w:rStyle w:val="ZH1"/>
                </w:rPr>
              </w:sdtEndPr>
              <w:sdtContent>
                <w:r w:rsidR="00372656">
                  <w:rPr>
                    <w:rStyle w:val="ZH1"/>
                    <w:rFonts w:ascii="MS Gothic" w:eastAsia="MS Gothic" w:hAnsi="MS Gothic" w:hint="eastAsia"/>
                  </w:rPr>
                  <w:t>☒</w:t>
                </w:r>
              </w:sdtContent>
            </w:sdt>
            <w:r w:rsidR="008B47D6" w:rsidRPr="00CB0685">
              <w:rPr>
                <w:b/>
                <w:sz w:val="18"/>
              </w:rPr>
              <w:t xml:space="preserve">  </w:t>
            </w:r>
            <w:sdt>
              <w:sdtPr>
                <w:rPr>
                  <w:rStyle w:val="ZF2"/>
                </w:rPr>
                <w:id w:val="-357047061"/>
                <w:lock w:val="sdtContentLocked"/>
                <w:placeholder>
                  <w:docPart w:val="71162CCC10D94F018ED069BB59FFFF0D"/>
                </w:placeholder>
                <w:showingPlcHdr/>
              </w:sdtPr>
              <w:sdtEndPr>
                <w:rPr>
                  <w:rStyle w:val="DefaultParagraphFont"/>
                  <w:sz w:val="22"/>
                </w:rPr>
              </w:sdtEndPr>
              <w:sdtContent>
                <w:r w:rsidR="008B47D6" w:rsidRPr="00CB0685">
                  <w:rPr>
                    <w:sz w:val="18"/>
                  </w:rPr>
                  <w:t>Arroyo Grande Campus,</w:t>
                </w:r>
              </w:sdtContent>
            </w:sdt>
            <w:r w:rsidR="008B47D6" w:rsidRPr="00CB0685">
              <w:rPr>
                <w:b/>
                <w:sz w:val="18"/>
              </w:rPr>
              <w:t xml:space="preserve">  </w:t>
            </w:r>
          </w:p>
          <w:p w:rsidR="008B47D6" w:rsidRPr="00CB0685" w:rsidRDefault="00341230" w:rsidP="00B51A76">
            <w:pPr>
              <w:ind w:left="324"/>
              <w:rPr>
                <w:b/>
                <w:sz w:val="18"/>
              </w:rPr>
            </w:pPr>
            <w:sdt>
              <w:sdtPr>
                <w:rPr>
                  <w:rStyle w:val="ZF2"/>
                </w:rPr>
                <w:id w:val="-76758865"/>
                <w:lock w:val="sdtContentLocked"/>
                <w:placeholder>
                  <w:docPart w:val="BBBAD5E0F03D4C578656958C1E97A820"/>
                </w:placeholder>
              </w:sdtPr>
              <w:sdtEndPr>
                <w:rPr>
                  <w:rStyle w:val="ZF2"/>
                </w:rPr>
              </w:sdtEndPr>
              <w:sdtContent>
                <w:r w:rsidR="008B47D6" w:rsidRPr="006E1D76">
                  <w:rPr>
                    <w:rStyle w:val="ZF2"/>
                  </w:rPr>
                  <w:t>Marian Regional Medical Center</w:t>
                </w:r>
              </w:sdtContent>
            </w:sdt>
          </w:p>
        </w:tc>
        <w:tc>
          <w:tcPr>
            <w:tcW w:w="3060" w:type="dxa"/>
            <w:tcBorders>
              <w:top w:val="single" w:sz="4" w:space="0" w:color="auto"/>
              <w:left w:val="nil"/>
              <w:bottom w:val="single" w:sz="4" w:space="0" w:color="auto"/>
            </w:tcBorders>
          </w:tcPr>
          <w:p w:rsidR="008B47D6" w:rsidRPr="00CB0685" w:rsidRDefault="00341230" w:rsidP="00B51A76">
            <w:pPr>
              <w:ind w:left="0"/>
              <w:rPr>
                <w:sz w:val="18"/>
              </w:rPr>
            </w:pPr>
            <w:sdt>
              <w:sdtPr>
                <w:rPr>
                  <w:rStyle w:val="ZH1"/>
                </w:rPr>
                <w:id w:val="2076471888"/>
                <w:lock w:val="sdtLocked"/>
                <w14:checkbox>
                  <w14:checked w14:val="1"/>
                  <w14:checkedState w14:val="2612" w14:font="MS Gothic"/>
                  <w14:uncheckedState w14:val="2610" w14:font="MS Gothic"/>
                </w14:checkbox>
              </w:sdtPr>
              <w:sdtEndPr>
                <w:rPr>
                  <w:rStyle w:val="ZH1"/>
                </w:rPr>
              </w:sdtEndPr>
              <w:sdtContent>
                <w:r w:rsidR="0006300D">
                  <w:rPr>
                    <w:rStyle w:val="ZH1"/>
                    <w:rFonts w:ascii="MS Gothic" w:eastAsia="MS Gothic" w:hAnsi="MS Gothic" w:hint="eastAsia"/>
                  </w:rPr>
                  <w:t>☒</w:t>
                </w:r>
              </w:sdtContent>
            </w:sdt>
            <w:r w:rsidR="008B47D6" w:rsidRPr="00CB0685">
              <w:rPr>
                <w:b/>
                <w:sz w:val="18"/>
              </w:rPr>
              <w:t xml:space="preserve">  </w:t>
            </w:r>
            <w:sdt>
              <w:sdtPr>
                <w:rPr>
                  <w:rStyle w:val="ZF2"/>
                </w:rPr>
                <w:id w:val="1881048085"/>
                <w:lock w:val="sdtContentLocked"/>
                <w:placeholder>
                  <w:docPart w:val="1C1AB63E7C594503AA29DA501487B003"/>
                </w:placeholder>
              </w:sdtPr>
              <w:sdtEndPr>
                <w:rPr>
                  <w:rStyle w:val="ZF2"/>
                </w:rPr>
              </w:sdtEndPr>
              <w:sdtContent>
                <w:r w:rsidR="008B47D6" w:rsidRPr="006E1D76">
                  <w:rPr>
                    <w:rStyle w:val="ZF2"/>
                  </w:rPr>
                  <w:t>French Hospital Medical Center</w:t>
                </w:r>
              </w:sdtContent>
            </w:sdt>
          </w:p>
        </w:tc>
      </w:tr>
      <w:tr w:rsidR="008B47D6" w:rsidRPr="00CB0685" w:rsidTr="004B6AC9">
        <w:trPr>
          <w:trHeight w:val="431"/>
        </w:trPr>
        <w:tc>
          <w:tcPr>
            <w:tcW w:w="3397" w:type="dxa"/>
            <w:tcBorders>
              <w:top w:val="nil"/>
              <w:right w:val="nil"/>
            </w:tcBorders>
          </w:tcPr>
          <w:p w:rsidR="008B47D6" w:rsidRPr="00CB0685" w:rsidRDefault="00341230" w:rsidP="00B51A76">
            <w:pPr>
              <w:ind w:left="0"/>
              <w:rPr>
                <w:b/>
                <w:sz w:val="18"/>
              </w:rPr>
            </w:pPr>
            <w:sdt>
              <w:sdtPr>
                <w:rPr>
                  <w:rStyle w:val="ZH1"/>
                </w:rPr>
                <w:id w:val="-866899468"/>
                <w:lock w:val="sdtLocked"/>
                <w14:checkbox>
                  <w14:checked w14:val="0"/>
                  <w14:checkedState w14:val="2612" w14:font="MS Gothic"/>
                  <w14:uncheckedState w14:val="2610" w14:font="MS Gothic"/>
                </w14:checkbox>
              </w:sdtPr>
              <w:sdtEndPr>
                <w:rPr>
                  <w:rStyle w:val="ZH1"/>
                </w:rPr>
              </w:sdtEndPr>
              <w:sdtContent>
                <w:r w:rsidR="008B47D6">
                  <w:rPr>
                    <w:rStyle w:val="ZH1"/>
                    <w:rFonts w:ascii="MS Gothic" w:eastAsia="MS Gothic" w:hAnsi="MS Gothic" w:hint="eastAsia"/>
                  </w:rPr>
                  <w:t>☐</w:t>
                </w:r>
              </w:sdtContent>
            </w:sdt>
            <w:r w:rsidR="008B47D6" w:rsidRPr="00CB0685">
              <w:rPr>
                <w:b/>
                <w:sz w:val="18"/>
              </w:rPr>
              <w:t xml:space="preserve">  </w:t>
            </w:r>
            <w:sdt>
              <w:sdtPr>
                <w:rPr>
                  <w:rStyle w:val="ZF2"/>
                </w:rPr>
                <w:id w:val="1950730159"/>
                <w:lock w:val="sdtContentLocked"/>
                <w:placeholder>
                  <w:docPart w:val="74575A08DB0748D19A55623682BAC233"/>
                </w:placeholder>
              </w:sdtPr>
              <w:sdtEndPr>
                <w:rPr>
                  <w:rStyle w:val="ZF2"/>
                </w:rPr>
              </w:sdtEndPr>
              <w:sdtContent>
                <w:r w:rsidR="008B47D6" w:rsidRPr="006E1D76">
                  <w:rPr>
                    <w:rStyle w:val="ZF2"/>
                  </w:rPr>
                  <w:t>St. John’s Pleasant Valley Hospital</w:t>
                </w:r>
              </w:sdtContent>
            </w:sdt>
          </w:p>
        </w:tc>
        <w:tc>
          <w:tcPr>
            <w:tcW w:w="6390" w:type="dxa"/>
            <w:gridSpan w:val="2"/>
            <w:tcBorders>
              <w:top w:val="nil"/>
              <w:left w:val="nil"/>
            </w:tcBorders>
          </w:tcPr>
          <w:p w:rsidR="008B47D6" w:rsidRPr="00CB0685" w:rsidRDefault="00341230" w:rsidP="00B51A76">
            <w:pPr>
              <w:ind w:left="0"/>
              <w:rPr>
                <w:sz w:val="18"/>
              </w:rPr>
            </w:pPr>
            <w:sdt>
              <w:sdtPr>
                <w:rPr>
                  <w:rStyle w:val="ZH1"/>
                </w:rPr>
                <w:id w:val="-1053850357"/>
                <w:lock w:val="sdtLocked"/>
                <w14:checkbox>
                  <w14:checked w14:val="0"/>
                  <w14:checkedState w14:val="2612" w14:font="MS Gothic"/>
                  <w14:uncheckedState w14:val="2610" w14:font="MS Gothic"/>
                </w14:checkbox>
              </w:sdtPr>
              <w:sdtEndPr>
                <w:rPr>
                  <w:rStyle w:val="ZH1"/>
                </w:rPr>
              </w:sdtEndPr>
              <w:sdtContent>
                <w:r w:rsidR="008B47D6">
                  <w:rPr>
                    <w:rStyle w:val="ZH1"/>
                    <w:rFonts w:ascii="MS Gothic" w:eastAsia="MS Gothic" w:hAnsi="MS Gothic" w:hint="eastAsia"/>
                  </w:rPr>
                  <w:t>☐</w:t>
                </w:r>
              </w:sdtContent>
            </w:sdt>
            <w:r w:rsidR="008B47D6" w:rsidRPr="00CB0685">
              <w:rPr>
                <w:b/>
                <w:sz w:val="18"/>
              </w:rPr>
              <w:t xml:space="preserve">  </w:t>
            </w:r>
            <w:sdt>
              <w:sdtPr>
                <w:rPr>
                  <w:rStyle w:val="ZF2"/>
                </w:rPr>
                <w:id w:val="2089963564"/>
                <w:lock w:val="sdtContentLocked"/>
                <w:placeholder>
                  <w:docPart w:val="74575A08DB0748D19A55623682BAC233"/>
                </w:placeholder>
              </w:sdtPr>
              <w:sdtEndPr>
                <w:rPr>
                  <w:rStyle w:val="ZF2"/>
                </w:rPr>
              </w:sdtEndPr>
              <w:sdtContent>
                <w:r w:rsidR="008B47D6" w:rsidRPr="006E1D76">
                  <w:rPr>
                    <w:rStyle w:val="ZF2"/>
                  </w:rPr>
                  <w:t>St. John’s Regional Medical Center</w:t>
                </w:r>
              </w:sdtContent>
            </w:sdt>
          </w:p>
        </w:tc>
      </w:tr>
    </w:tbl>
    <w:p w:rsidR="008B47D6" w:rsidRDefault="008B47D6" w:rsidP="00BC345C"/>
    <w:p w:rsidR="00BD14A9" w:rsidRDefault="00BD14A9" w:rsidP="00BD14A9">
      <w:pPr>
        <w:pStyle w:val="Heading1"/>
      </w:pPr>
      <w:r>
        <w:t>purpose:</w:t>
      </w:r>
    </w:p>
    <w:p w:rsidR="004C45E5" w:rsidRDefault="00372656" w:rsidP="00372656">
      <w:pPr>
        <w:tabs>
          <w:tab w:val="left" w:pos="720"/>
        </w:tabs>
        <w:rPr>
          <w:rFonts w:eastAsia="Calibri"/>
        </w:rPr>
      </w:pPr>
      <w:r w:rsidRPr="003B5426">
        <w:rPr>
          <w:rFonts w:eastAsia="Calibri"/>
        </w:rPr>
        <w:t xml:space="preserve">The OraQuick Advance Rapid HIV-1/2 Antibody test is a point-of-care test to aid in the diagnosis of infection with HIV-1 and HIV-2.  </w:t>
      </w:r>
    </w:p>
    <w:p w:rsidR="00372656" w:rsidRPr="00372656" w:rsidRDefault="00372656" w:rsidP="00372656">
      <w:pPr>
        <w:tabs>
          <w:tab w:val="left" w:pos="720"/>
        </w:tabs>
        <w:ind w:left="720"/>
        <w:rPr>
          <w:rFonts w:eastAsia="Calibri"/>
        </w:rPr>
      </w:pPr>
    </w:p>
    <w:p w:rsidR="00BD14A9" w:rsidRDefault="004C45E5" w:rsidP="00BD14A9">
      <w:pPr>
        <w:pStyle w:val="Heading1"/>
      </w:pPr>
      <w:r>
        <w:t>REAGENTS/SUPPLIES</w:t>
      </w:r>
      <w:r w:rsidR="00BD14A9">
        <w:t>:</w:t>
      </w:r>
    </w:p>
    <w:p w:rsidR="00372656" w:rsidRPr="00372656" w:rsidRDefault="00372656" w:rsidP="00372656">
      <w:pPr>
        <w:tabs>
          <w:tab w:val="clear" w:pos="7320"/>
        </w:tabs>
        <w:rPr>
          <w:rFonts w:eastAsia="Calibri"/>
        </w:rPr>
      </w:pPr>
      <w:r w:rsidRPr="00372656">
        <w:rPr>
          <w:rFonts w:eastAsia="Calibri"/>
        </w:rPr>
        <w:t xml:space="preserve">OraQuick© test kit containing: </w:t>
      </w:r>
    </w:p>
    <w:p w:rsidR="00372656" w:rsidRPr="003B5426" w:rsidRDefault="00372656" w:rsidP="00372656">
      <w:pPr>
        <w:pStyle w:val="ListParagraph"/>
        <w:numPr>
          <w:ilvl w:val="0"/>
          <w:numId w:val="9"/>
        </w:numPr>
        <w:tabs>
          <w:tab w:val="clear" w:pos="7320"/>
        </w:tabs>
        <w:ind w:firstLine="0"/>
        <w:rPr>
          <w:rFonts w:eastAsia="Calibri"/>
        </w:rPr>
      </w:pPr>
      <w:r w:rsidRPr="003B5426">
        <w:rPr>
          <w:rFonts w:eastAsia="Calibri"/>
        </w:rPr>
        <w:t>Test device</w:t>
      </w:r>
    </w:p>
    <w:p w:rsidR="00372656" w:rsidRPr="003B5426" w:rsidRDefault="00372656" w:rsidP="00372656">
      <w:pPr>
        <w:pStyle w:val="ListParagraph"/>
        <w:numPr>
          <w:ilvl w:val="0"/>
          <w:numId w:val="9"/>
        </w:numPr>
        <w:tabs>
          <w:tab w:val="clear" w:pos="7320"/>
        </w:tabs>
        <w:ind w:firstLine="0"/>
        <w:rPr>
          <w:rFonts w:eastAsia="Calibri"/>
        </w:rPr>
      </w:pPr>
      <w:r w:rsidRPr="003B5426">
        <w:rPr>
          <w:rFonts w:eastAsia="Calibri"/>
        </w:rPr>
        <w:t>Developer solution vial</w:t>
      </w:r>
    </w:p>
    <w:p w:rsidR="00372656" w:rsidRPr="003B5426" w:rsidRDefault="00372656" w:rsidP="00372656">
      <w:pPr>
        <w:pStyle w:val="ListParagraph"/>
        <w:numPr>
          <w:ilvl w:val="0"/>
          <w:numId w:val="9"/>
        </w:numPr>
        <w:tabs>
          <w:tab w:val="clear" w:pos="7320"/>
        </w:tabs>
        <w:ind w:firstLine="0"/>
        <w:rPr>
          <w:rFonts w:eastAsia="Calibri"/>
        </w:rPr>
      </w:pPr>
      <w:r w:rsidRPr="003B5426">
        <w:rPr>
          <w:rFonts w:eastAsia="Calibri"/>
        </w:rPr>
        <w:t>Reusable test stand</w:t>
      </w:r>
    </w:p>
    <w:p w:rsidR="00372656" w:rsidRPr="003B5426" w:rsidRDefault="00372656" w:rsidP="00372656">
      <w:pPr>
        <w:pStyle w:val="ListParagraph"/>
        <w:numPr>
          <w:ilvl w:val="0"/>
          <w:numId w:val="9"/>
        </w:numPr>
        <w:tabs>
          <w:tab w:val="clear" w:pos="7320"/>
        </w:tabs>
        <w:ind w:firstLine="0"/>
        <w:rPr>
          <w:rFonts w:eastAsia="Calibri"/>
        </w:rPr>
      </w:pPr>
      <w:r w:rsidRPr="003B5426">
        <w:rPr>
          <w:rFonts w:eastAsia="Calibri"/>
        </w:rPr>
        <w:t>Specimen collection loop</w:t>
      </w:r>
    </w:p>
    <w:p w:rsidR="00BD14A9" w:rsidRPr="00372656" w:rsidRDefault="00372656" w:rsidP="00FE2F9C">
      <w:pPr>
        <w:pStyle w:val="ListParagraph"/>
        <w:numPr>
          <w:ilvl w:val="0"/>
          <w:numId w:val="9"/>
        </w:numPr>
        <w:tabs>
          <w:tab w:val="clear" w:pos="7320"/>
        </w:tabs>
        <w:ind w:firstLine="0"/>
      </w:pPr>
      <w:r w:rsidRPr="00372656">
        <w:rPr>
          <w:rFonts w:eastAsia="Calibri"/>
        </w:rPr>
        <w:t>Timer</w:t>
      </w:r>
    </w:p>
    <w:p w:rsidR="00372656" w:rsidRDefault="00372656" w:rsidP="00372656">
      <w:pPr>
        <w:pStyle w:val="ListParagraph"/>
        <w:tabs>
          <w:tab w:val="clear" w:pos="7320"/>
        </w:tabs>
        <w:ind w:left="1080"/>
      </w:pPr>
    </w:p>
    <w:p w:rsidR="004C45E5" w:rsidRDefault="00372656" w:rsidP="00BD14A9">
      <w:pPr>
        <w:pStyle w:val="Heading1"/>
      </w:pPr>
      <w:r>
        <w:t>SPECImen requirements</w:t>
      </w:r>
      <w:r w:rsidR="004C45E5">
        <w:t>:</w:t>
      </w:r>
    </w:p>
    <w:p w:rsidR="004C45E5" w:rsidRPr="006259FA" w:rsidRDefault="006259FA" w:rsidP="006259FA">
      <w:pPr>
        <w:tabs>
          <w:tab w:val="clear" w:pos="7320"/>
        </w:tabs>
        <w:rPr>
          <w:rFonts w:eastAsia="Calibri"/>
        </w:rPr>
      </w:pPr>
      <w:r w:rsidRPr="006259FA">
        <w:rPr>
          <w:rFonts w:eastAsia="Calibri"/>
        </w:rPr>
        <w:t xml:space="preserve">Venipuncture whole blood: Collect a whole blood specimen, with one of the following anticoagulants:  </w:t>
      </w:r>
      <w:r w:rsidRPr="006259FA">
        <w:rPr>
          <w:rFonts w:eastAsiaTheme="minorHAnsi"/>
        </w:rPr>
        <w:t>Ethylenediaminetetraacetic acid</w:t>
      </w:r>
      <w:r w:rsidRPr="006259FA">
        <w:rPr>
          <w:rFonts w:eastAsia="Calibri"/>
        </w:rPr>
        <w:t xml:space="preserve"> (EDTA), sodium heparin, sodium citrate or ACD. </w:t>
      </w:r>
      <w:r>
        <w:rPr>
          <w:rFonts w:eastAsia="Calibri"/>
        </w:rPr>
        <w:t xml:space="preserve">Whole blood </w:t>
      </w:r>
      <w:r>
        <w:t>m</w:t>
      </w:r>
      <w:r>
        <w:t>ay be stored up to 5 days in 2-30</w:t>
      </w:r>
      <w:r w:rsidRPr="003B5426">
        <w:rPr>
          <w:rFonts w:eastAsia="Calibri"/>
        </w:rPr>
        <w:sym w:font="Symbol" w:char="F0B0"/>
      </w:r>
      <w:r>
        <w:rPr>
          <w:rFonts w:eastAsia="Calibri"/>
        </w:rPr>
        <w:t xml:space="preserve"> </w:t>
      </w:r>
      <w:r>
        <w:t>C.</w:t>
      </w:r>
      <w:r>
        <w:t xml:space="preserve"> </w:t>
      </w:r>
      <w:r w:rsidRPr="003B5426">
        <w:rPr>
          <w:rFonts w:eastAsia="Calibri"/>
        </w:rPr>
        <w:t>Test specimens and controls are to be run at room temperature (15-27</w:t>
      </w:r>
      <w:r w:rsidRPr="003B5426">
        <w:rPr>
          <w:rFonts w:eastAsia="Calibri"/>
        </w:rPr>
        <w:sym w:font="Symbol" w:char="F0B0"/>
      </w:r>
      <w:r w:rsidRPr="003B5426">
        <w:rPr>
          <w:rFonts w:eastAsia="Calibri"/>
        </w:rPr>
        <w:t xml:space="preserve"> C).</w:t>
      </w:r>
      <w:r w:rsidR="00372656">
        <w:t xml:space="preserve"> </w:t>
      </w:r>
    </w:p>
    <w:p w:rsidR="00372656" w:rsidRPr="004C45E5" w:rsidRDefault="00372656" w:rsidP="00372656">
      <w:pPr>
        <w:pStyle w:val="ListParagraph"/>
        <w:tabs>
          <w:tab w:val="clear" w:pos="7320"/>
        </w:tabs>
        <w:ind w:left="720"/>
      </w:pPr>
    </w:p>
    <w:p w:rsidR="00BD14A9" w:rsidRDefault="004C45E5" w:rsidP="00BD14A9">
      <w:pPr>
        <w:pStyle w:val="Heading1"/>
      </w:pPr>
      <w:r>
        <w:t>QUALITY CONTROL</w:t>
      </w:r>
      <w:r w:rsidR="00BD14A9">
        <w:t>:</w:t>
      </w:r>
    </w:p>
    <w:p w:rsidR="00372656" w:rsidRPr="00372656" w:rsidRDefault="00372656" w:rsidP="00372656">
      <w:pPr>
        <w:tabs>
          <w:tab w:val="clear" w:pos="7320"/>
        </w:tabs>
        <w:rPr>
          <w:rFonts w:eastAsia="Calibri"/>
        </w:rPr>
      </w:pPr>
      <w:r w:rsidRPr="00372656">
        <w:rPr>
          <w:rFonts w:eastAsia="Calibri"/>
        </w:rPr>
        <w:t xml:space="preserve">The OraQuick© Advance Rapid HIV-1/2 antibody test has its own </w:t>
      </w:r>
      <w:r>
        <w:rPr>
          <w:rFonts w:eastAsia="Calibri"/>
        </w:rPr>
        <w:t xml:space="preserve">internal </w:t>
      </w:r>
      <w:r w:rsidRPr="00372656">
        <w:rPr>
          <w:rFonts w:eastAsia="Calibri"/>
        </w:rPr>
        <w:t xml:space="preserve">controls. </w:t>
      </w:r>
      <w:r>
        <w:rPr>
          <w:rFonts w:eastAsia="Calibri"/>
        </w:rPr>
        <w:t>External Positive and Negative</w:t>
      </w:r>
      <w:r w:rsidRPr="00372656">
        <w:rPr>
          <w:rFonts w:eastAsia="Calibri"/>
        </w:rPr>
        <w:t xml:space="preserve"> Controls are in a separat</w:t>
      </w:r>
      <w:r>
        <w:rPr>
          <w:rFonts w:eastAsia="Calibri"/>
        </w:rPr>
        <w:t xml:space="preserve">e kit and are stored at 2-8 C. The controls have a 21 day expiration date. </w:t>
      </w:r>
    </w:p>
    <w:p w:rsidR="00372656" w:rsidRDefault="00372656" w:rsidP="00372656">
      <w:pPr>
        <w:pStyle w:val="ListParagraph"/>
        <w:numPr>
          <w:ilvl w:val="0"/>
          <w:numId w:val="10"/>
        </w:numPr>
        <w:tabs>
          <w:tab w:val="clear" w:pos="7320"/>
        </w:tabs>
        <w:rPr>
          <w:rFonts w:eastAsia="Calibri"/>
        </w:rPr>
      </w:pPr>
      <w:r w:rsidRPr="003B5426">
        <w:rPr>
          <w:rFonts w:eastAsia="Calibri"/>
        </w:rPr>
        <w:t>The OraQuick© Test Device has a built-in procedural control tha</w:t>
      </w:r>
      <w:r>
        <w:rPr>
          <w:rFonts w:eastAsia="Calibri"/>
        </w:rPr>
        <w:t xml:space="preserve">t demonstrates assay validity. </w:t>
      </w:r>
    </w:p>
    <w:p w:rsidR="00372656" w:rsidRDefault="00372656" w:rsidP="00372656">
      <w:pPr>
        <w:pStyle w:val="ListParagraph"/>
        <w:numPr>
          <w:ilvl w:val="0"/>
          <w:numId w:val="10"/>
        </w:numPr>
        <w:tabs>
          <w:tab w:val="clear" w:pos="7320"/>
        </w:tabs>
        <w:rPr>
          <w:rFonts w:eastAsia="Calibri"/>
        </w:rPr>
      </w:pPr>
      <w:r w:rsidRPr="003B5426">
        <w:rPr>
          <w:rFonts w:eastAsia="Calibri"/>
        </w:rPr>
        <w:t xml:space="preserve">A reddish-purple line in the Control C zone of the result window indicates that a specimen was added and that the fluid migrated appropriately through the Test Device. </w:t>
      </w:r>
    </w:p>
    <w:p w:rsidR="00372656" w:rsidRPr="006259FA" w:rsidRDefault="00372656" w:rsidP="006259FA">
      <w:pPr>
        <w:pStyle w:val="ListParagraph"/>
        <w:numPr>
          <w:ilvl w:val="0"/>
          <w:numId w:val="14"/>
        </w:numPr>
        <w:tabs>
          <w:tab w:val="clear" w:pos="7320"/>
        </w:tabs>
        <w:rPr>
          <w:rFonts w:eastAsia="Calibri"/>
        </w:rPr>
      </w:pPr>
      <w:r w:rsidRPr="006259FA">
        <w:rPr>
          <w:rFonts w:eastAsia="Calibri"/>
        </w:rPr>
        <w:t xml:space="preserve">The control line will appear on all valid tests, whether or not the sample is positive or negative for HIV-1/2 antibodies.  </w:t>
      </w:r>
    </w:p>
    <w:p w:rsidR="006259FA" w:rsidRPr="006259FA" w:rsidRDefault="006259FA" w:rsidP="006259FA">
      <w:pPr>
        <w:pStyle w:val="ListParagraph"/>
        <w:numPr>
          <w:ilvl w:val="0"/>
          <w:numId w:val="10"/>
        </w:numPr>
        <w:tabs>
          <w:tab w:val="clear" w:pos="7320"/>
        </w:tabs>
        <w:rPr>
          <w:rFonts w:eastAsia="Calibri"/>
        </w:rPr>
      </w:pPr>
      <w:r w:rsidRPr="003B5426">
        <w:rPr>
          <w:rFonts w:eastAsia="Calibri"/>
        </w:rPr>
        <w:t xml:space="preserve">OraQuick© controls are used to verify the lab's ability to properly perform the test </w:t>
      </w:r>
      <w:r>
        <w:rPr>
          <w:rFonts w:eastAsia="Calibri"/>
        </w:rPr>
        <w:t xml:space="preserve">and </w:t>
      </w:r>
      <w:r>
        <w:rPr>
          <w:rFonts w:eastAsia="Calibri"/>
        </w:rPr>
        <w:t>i</w:t>
      </w:r>
      <w:r w:rsidRPr="003B5426">
        <w:rPr>
          <w:rFonts w:eastAsia="Calibri"/>
        </w:rPr>
        <w:t>nterpret results</w:t>
      </w:r>
      <w:r w:rsidRPr="003B5426">
        <w:t>.</w:t>
      </w:r>
    </w:p>
    <w:p w:rsidR="00372656" w:rsidRPr="006259FA" w:rsidRDefault="006259FA" w:rsidP="00F64CE7">
      <w:pPr>
        <w:pStyle w:val="ListParagraph"/>
        <w:numPr>
          <w:ilvl w:val="0"/>
          <w:numId w:val="10"/>
        </w:numPr>
        <w:tabs>
          <w:tab w:val="clear" w:pos="7320"/>
          <w:tab w:val="left" w:pos="1080"/>
        </w:tabs>
        <w:ind w:left="0" w:firstLine="720"/>
        <w:rPr>
          <w:rFonts w:eastAsia="Calibri"/>
        </w:rPr>
      </w:pPr>
      <w:r>
        <w:t xml:space="preserve">Kit </w:t>
      </w:r>
      <w:r w:rsidR="00372656" w:rsidRPr="006259FA">
        <w:rPr>
          <w:rFonts w:eastAsia="Calibri"/>
        </w:rPr>
        <w:t>Controls should be run under the following circumstances:</w:t>
      </w:r>
    </w:p>
    <w:p w:rsidR="00372656" w:rsidRPr="003B5426" w:rsidRDefault="00372656" w:rsidP="006259FA">
      <w:pPr>
        <w:pStyle w:val="ListParagraph"/>
        <w:numPr>
          <w:ilvl w:val="0"/>
          <w:numId w:val="14"/>
        </w:numPr>
        <w:tabs>
          <w:tab w:val="clear" w:pos="7320"/>
        </w:tabs>
        <w:rPr>
          <w:rFonts w:eastAsia="Calibri"/>
        </w:rPr>
      </w:pPr>
      <w:r w:rsidRPr="003B5426">
        <w:rPr>
          <w:rFonts w:eastAsia="Calibri"/>
        </w:rPr>
        <w:t>By each new operator prior to performing testing on patient specimens.</w:t>
      </w:r>
    </w:p>
    <w:p w:rsidR="00372656" w:rsidRPr="003B5426" w:rsidRDefault="00372656" w:rsidP="006259FA">
      <w:pPr>
        <w:pStyle w:val="ListParagraph"/>
        <w:numPr>
          <w:ilvl w:val="0"/>
          <w:numId w:val="14"/>
        </w:numPr>
        <w:tabs>
          <w:tab w:val="clear" w:pos="7320"/>
        </w:tabs>
        <w:rPr>
          <w:rFonts w:eastAsia="Calibri"/>
        </w:rPr>
      </w:pPr>
      <w:r w:rsidRPr="003B5426">
        <w:rPr>
          <w:rFonts w:eastAsia="Calibri"/>
        </w:rPr>
        <w:lastRenderedPageBreak/>
        <w:t>Whenever a new lot of the OraQuick© test kit is used for the first time.</w:t>
      </w:r>
    </w:p>
    <w:p w:rsidR="004C45E5" w:rsidRDefault="00372656" w:rsidP="00341230">
      <w:pPr>
        <w:pStyle w:val="ListParagraph"/>
        <w:numPr>
          <w:ilvl w:val="0"/>
          <w:numId w:val="14"/>
        </w:numPr>
        <w:tabs>
          <w:tab w:val="clear" w:pos="7320"/>
        </w:tabs>
        <w:rPr>
          <w:rFonts w:eastAsia="Calibri"/>
        </w:rPr>
      </w:pPr>
      <w:r w:rsidRPr="003B5426">
        <w:rPr>
          <w:rFonts w:eastAsia="Calibri"/>
        </w:rPr>
        <w:t>If there is a change in the conditions of testing (e.g., new locatio</w:t>
      </w:r>
      <w:r w:rsidR="00341230">
        <w:rPr>
          <w:rFonts w:eastAsia="Calibri"/>
        </w:rPr>
        <w:t>n, lighting, temperature, etc.)</w:t>
      </w:r>
    </w:p>
    <w:p w:rsidR="00341230" w:rsidRPr="00341230" w:rsidRDefault="00341230" w:rsidP="00341230">
      <w:pPr>
        <w:pStyle w:val="ListParagraph"/>
        <w:tabs>
          <w:tab w:val="clear" w:pos="7320"/>
        </w:tabs>
        <w:ind w:left="1800"/>
        <w:rPr>
          <w:rFonts w:eastAsia="Calibri"/>
        </w:rPr>
      </w:pPr>
    </w:p>
    <w:p w:rsidR="006259FA" w:rsidRPr="006259FA" w:rsidRDefault="00BD14A9" w:rsidP="006259FA">
      <w:pPr>
        <w:pStyle w:val="Heading1"/>
      </w:pPr>
      <w:r>
        <w:t>procedure:</w:t>
      </w:r>
    </w:p>
    <w:p w:rsidR="006259FA" w:rsidRDefault="006259FA" w:rsidP="006259FA">
      <w:pPr>
        <w:pStyle w:val="Heading2"/>
        <w:rPr>
          <w:rFonts w:eastAsia="Calibri"/>
        </w:rPr>
      </w:pPr>
      <w:r w:rsidRPr="006259FA">
        <w:rPr>
          <w:rFonts w:eastAsia="Calibri"/>
        </w:rPr>
        <w:t xml:space="preserve">Use a new specimen collection loop each time you perform the test.  Touch the round end of the loop to the drop of blood.  </w:t>
      </w:r>
    </w:p>
    <w:p w:rsidR="006259FA" w:rsidRDefault="006259FA" w:rsidP="006259FA">
      <w:pPr>
        <w:pStyle w:val="Heading2"/>
        <w:rPr>
          <w:rFonts w:eastAsia="Calibri"/>
        </w:rPr>
      </w:pPr>
      <w:r w:rsidRPr="006259FA">
        <w:rPr>
          <w:rFonts w:eastAsia="Calibri"/>
        </w:rPr>
        <w:t>Visually inspect the loop to make sure that it is completely filled with blood.</w:t>
      </w:r>
    </w:p>
    <w:p w:rsidR="006259FA" w:rsidRDefault="006259FA" w:rsidP="006259FA">
      <w:pPr>
        <w:pStyle w:val="Heading2"/>
        <w:rPr>
          <w:rFonts w:eastAsia="Calibri"/>
        </w:rPr>
      </w:pPr>
      <w:r w:rsidRPr="003B5426">
        <w:rPr>
          <w:rFonts w:eastAsia="Calibri"/>
        </w:rPr>
        <w:t>Put the blood-filled loop into the de</w:t>
      </w:r>
      <w:r>
        <w:rPr>
          <w:rFonts w:eastAsia="Calibri"/>
        </w:rPr>
        <w:t>veloper solution inside the vial.</w:t>
      </w:r>
    </w:p>
    <w:p w:rsidR="006259FA" w:rsidRDefault="006259FA" w:rsidP="006259FA">
      <w:pPr>
        <w:pStyle w:val="Heading2"/>
        <w:rPr>
          <w:rFonts w:eastAsia="Calibri"/>
        </w:rPr>
      </w:pPr>
      <w:r>
        <w:rPr>
          <w:rFonts w:eastAsia="Calibri"/>
        </w:rPr>
        <w:t>Use</w:t>
      </w:r>
      <w:r w:rsidRPr="006259FA">
        <w:rPr>
          <w:rFonts w:eastAsia="Calibri"/>
        </w:rPr>
        <w:t xml:space="preserve"> </w:t>
      </w:r>
      <w:r w:rsidRPr="003B5426">
        <w:rPr>
          <w:rFonts w:eastAsia="Calibri"/>
        </w:rPr>
        <w:t xml:space="preserve">the loop to stir the specimen in the developer solution. </w:t>
      </w:r>
      <w:r>
        <w:rPr>
          <w:rFonts w:eastAsia="Calibri"/>
        </w:rPr>
        <w:t xml:space="preserve">Solution </w:t>
      </w:r>
      <w:r w:rsidRPr="003B5426">
        <w:rPr>
          <w:rFonts w:eastAsia="Calibri"/>
        </w:rPr>
        <w:t>will appear pink indicating the blood specimen was properly introduced.</w:t>
      </w:r>
    </w:p>
    <w:p w:rsidR="00341230" w:rsidRDefault="006259FA" w:rsidP="006259FA">
      <w:pPr>
        <w:pStyle w:val="Heading2"/>
        <w:rPr>
          <w:rFonts w:eastAsia="Calibri"/>
        </w:rPr>
      </w:pPr>
      <w:r>
        <w:rPr>
          <w:rFonts w:eastAsia="Calibri"/>
        </w:rPr>
        <w:t xml:space="preserve">Remove the disposable loop and discard as infectious waste. </w:t>
      </w:r>
    </w:p>
    <w:p w:rsidR="006259FA" w:rsidRDefault="00341230" w:rsidP="00341230">
      <w:pPr>
        <w:pStyle w:val="Heading2"/>
        <w:rPr>
          <w:rFonts w:eastAsia="Calibri"/>
        </w:rPr>
      </w:pPr>
      <w:r>
        <w:rPr>
          <w:rFonts w:eastAsia="Calibri"/>
        </w:rPr>
        <w:t xml:space="preserve">Place the vial into the top of the slot in the blue angled test stand. </w:t>
      </w:r>
      <w:r w:rsidR="006259FA" w:rsidRPr="003B5426">
        <w:rPr>
          <w:rFonts w:eastAsia="Calibri"/>
        </w:rPr>
        <w:t xml:space="preserve"> </w:t>
      </w:r>
      <w:r w:rsidR="006259FA">
        <w:rPr>
          <w:rFonts w:eastAsia="Calibri"/>
        </w:rPr>
        <w:t xml:space="preserve"> </w:t>
      </w:r>
    </w:p>
    <w:p w:rsidR="006259FA" w:rsidRPr="00341230" w:rsidRDefault="00341230" w:rsidP="00341230">
      <w:pPr>
        <w:pStyle w:val="Heading2"/>
        <w:rPr>
          <w:rFonts w:eastAsia="Calibri"/>
        </w:rPr>
      </w:pPr>
      <w:r>
        <w:rPr>
          <w:rFonts w:eastAsia="Calibri"/>
        </w:rPr>
        <w:t xml:space="preserve">The </w:t>
      </w:r>
      <w:r w:rsidR="006259FA" w:rsidRPr="00341230">
        <w:rPr>
          <w:rFonts w:eastAsia="Calibri"/>
        </w:rPr>
        <w:t xml:space="preserve">testing device must be inserted into the developer solution vial within 1 hour after collection.  </w:t>
      </w:r>
    </w:p>
    <w:p w:rsidR="006259FA" w:rsidRPr="003B5426" w:rsidRDefault="006259FA" w:rsidP="006259FA">
      <w:pPr>
        <w:tabs>
          <w:tab w:val="left" w:pos="1080"/>
        </w:tabs>
        <w:ind w:left="1440" w:hanging="360"/>
        <w:rPr>
          <w:rFonts w:eastAsia="Calibri"/>
        </w:rPr>
      </w:pPr>
      <w:r>
        <w:rPr>
          <w:rFonts w:eastAsia="Calibri"/>
        </w:rPr>
        <w:t>1.</w:t>
      </w:r>
      <w:r>
        <w:rPr>
          <w:rFonts w:eastAsia="Calibri"/>
        </w:rPr>
        <w:tab/>
      </w:r>
      <w:r w:rsidRPr="003B5426">
        <w:rPr>
          <w:rFonts w:eastAsia="Calibri"/>
        </w:rPr>
        <w:t>Note: Do not cover the two holes in the back of the test device after placing it into the developer solution.  Doing so may cause an invalid result.</w:t>
      </w:r>
    </w:p>
    <w:p w:rsidR="006259FA" w:rsidRDefault="00341230" w:rsidP="00341230">
      <w:pPr>
        <w:tabs>
          <w:tab w:val="left" w:pos="1080"/>
        </w:tabs>
        <w:rPr>
          <w:rFonts w:eastAsia="Calibri"/>
        </w:rPr>
      </w:pPr>
      <w:r>
        <w:rPr>
          <w:rFonts w:eastAsia="Calibri"/>
        </w:rPr>
        <w:t xml:space="preserve">H.   </w:t>
      </w:r>
      <w:r w:rsidR="006259FA" w:rsidRPr="003B5426">
        <w:rPr>
          <w:rFonts w:eastAsia="Calibri"/>
        </w:rPr>
        <w:t xml:space="preserve">Leave the device in the vial and start timing the test.  </w:t>
      </w:r>
    </w:p>
    <w:p w:rsidR="006259FA" w:rsidRDefault="006259FA" w:rsidP="006259FA">
      <w:pPr>
        <w:tabs>
          <w:tab w:val="left" w:pos="1080"/>
        </w:tabs>
        <w:ind w:left="1080"/>
        <w:rPr>
          <w:rFonts w:eastAsia="Calibri"/>
        </w:rPr>
      </w:pPr>
      <w:r>
        <w:rPr>
          <w:rFonts w:eastAsia="Calibri"/>
        </w:rPr>
        <w:t>1.</w:t>
      </w:r>
      <w:r w:rsidR="00341230">
        <w:rPr>
          <w:rFonts w:eastAsia="Calibri"/>
        </w:rPr>
        <w:t xml:space="preserve">   </w:t>
      </w:r>
      <w:r w:rsidRPr="003B5426">
        <w:rPr>
          <w:rFonts w:eastAsia="Calibri"/>
        </w:rPr>
        <w:t xml:space="preserve">Do not remove the device from the vial until you have read the results.  </w:t>
      </w:r>
    </w:p>
    <w:p w:rsidR="006259FA" w:rsidRDefault="006259FA" w:rsidP="006259FA">
      <w:pPr>
        <w:tabs>
          <w:tab w:val="left" w:pos="1080"/>
        </w:tabs>
        <w:ind w:left="1080"/>
        <w:rPr>
          <w:rFonts w:eastAsia="Calibri"/>
        </w:rPr>
      </w:pPr>
      <w:r>
        <w:rPr>
          <w:rFonts w:eastAsia="Calibri"/>
        </w:rPr>
        <w:t>2.</w:t>
      </w:r>
      <w:r w:rsidR="00341230">
        <w:rPr>
          <w:rFonts w:eastAsia="Calibri"/>
        </w:rPr>
        <w:t xml:space="preserve">   </w:t>
      </w:r>
      <w:r w:rsidRPr="003B5426">
        <w:rPr>
          <w:rFonts w:eastAsia="Calibri"/>
        </w:rPr>
        <w:t xml:space="preserve">Read the results after 20 minutes.  </w:t>
      </w:r>
    </w:p>
    <w:p w:rsidR="006259FA" w:rsidRPr="003B5426" w:rsidRDefault="006259FA" w:rsidP="006259FA">
      <w:pPr>
        <w:tabs>
          <w:tab w:val="left" w:pos="1080"/>
        </w:tabs>
        <w:ind w:left="1080"/>
        <w:rPr>
          <w:rFonts w:eastAsia="Calibri"/>
        </w:rPr>
      </w:pPr>
      <w:r>
        <w:rPr>
          <w:rFonts w:eastAsia="Calibri"/>
        </w:rPr>
        <w:t>3.</w:t>
      </w:r>
      <w:r w:rsidR="00341230">
        <w:rPr>
          <w:rFonts w:eastAsia="Calibri"/>
        </w:rPr>
        <w:t xml:space="preserve">   </w:t>
      </w:r>
      <w:r w:rsidRPr="003B5426">
        <w:rPr>
          <w:rFonts w:eastAsia="Calibri"/>
        </w:rPr>
        <w:t>Do not exceed 40 minutes.</w:t>
      </w:r>
    </w:p>
    <w:p w:rsidR="00BD14A9" w:rsidRDefault="006259FA" w:rsidP="00341230">
      <w:pPr>
        <w:tabs>
          <w:tab w:val="left" w:pos="1080"/>
        </w:tabs>
        <w:ind w:left="1080"/>
        <w:rPr>
          <w:rFonts w:eastAsia="Calibri"/>
        </w:rPr>
      </w:pPr>
      <w:r>
        <w:rPr>
          <w:rFonts w:eastAsia="Calibri"/>
        </w:rPr>
        <w:t>4.</w:t>
      </w:r>
      <w:r w:rsidR="00341230">
        <w:rPr>
          <w:rFonts w:eastAsia="Calibri"/>
        </w:rPr>
        <w:t xml:space="preserve">   </w:t>
      </w:r>
      <w:r w:rsidRPr="003B5426">
        <w:rPr>
          <w:rFonts w:eastAsia="Calibri"/>
        </w:rPr>
        <w:t>Read and record results.</w:t>
      </w:r>
    </w:p>
    <w:p w:rsidR="00341230" w:rsidRPr="00341230" w:rsidRDefault="00341230" w:rsidP="00341230">
      <w:pPr>
        <w:tabs>
          <w:tab w:val="left" w:pos="1080"/>
        </w:tabs>
        <w:ind w:left="1080"/>
        <w:rPr>
          <w:rFonts w:eastAsia="Calibri"/>
        </w:rPr>
      </w:pPr>
    </w:p>
    <w:p w:rsidR="00341230" w:rsidRDefault="00341230" w:rsidP="00BD14A9">
      <w:pPr>
        <w:pStyle w:val="Heading1"/>
      </w:pPr>
      <w:r>
        <w:t>INTERPRETATION OF RESULTS:</w:t>
      </w:r>
    </w:p>
    <w:p w:rsidR="00341230" w:rsidRPr="00341230" w:rsidRDefault="00341230" w:rsidP="00341230">
      <w:pPr>
        <w:tabs>
          <w:tab w:val="clear" w:pos="7320"/>
        </w:tabs>
        <w:rPr>
          <w:rFonts w:eastAsia="Calibri"/>
        </w:rPr>
      </w:pPr>
      <w:r w:rsidRPr="00341230">
        <w:rPr>
          <w:rFonts w:eastAsia="Calibri"/>
        </w:rPr>
        <w:t>Refer to the result window on the test device.</w:t>
      </w:r>
    </w:p>
    <w:p w:rsidR="00341230" w:rsidRPr="003B5426" w:rsidRDefault="00341230" w:rsidP="00341230">
      <w:pPr>
        <w:ind w:firstLine="720"/>
        <w:rPr>
          <w:rFonts w:eastAsia="Calibri"/>
        </w:rPr>
      </w:pPr>
    </w:p>
    <w:p w:rsidR="00341230" w:rsidRPr="0044347A" w:rsidRDefault="00341230" w:rsidP="00341230">
      <w:pPr>
        <w:pStyle w:val="ListParagraph"/>
        <w:numPr>
          <w:ilvl w:val="0"/>
          <w:numId w:val="18"/>
        </w:numPr>
        <w:tabs>
          <w:tab w:val="clear" w:pos="7320"/>
        </w:tabs>
        <w:rPr>
          <w:rFonts w:eastAsia="Calibri"/>
        </w:rPr>
      </w:pPr>
      <w:r w:rsidRPr="0044347A">
        <w:rPr>
          <w:rFonts w:eastAsia="Calibri"/>
        </w:rPr>
        <w:t xml:space="preserve">NON-REACTIVE:  A reddish-purple line appears in the result window in the area adjacent to the triangle labeled “C” and no line appears in the area adjacent to the triangle labeled “T”, the result is Non-reactive. </w:t>
      </w:r>
    </w:p>
    <w:p w:rsidR="00341230" w:rsidRDefault="00341230" w:rsidP="00341230">
      <w:pPr>
        <w:pStyle w:val="ListParagraph"/>
        <w:numPr>
          <w:ilvl w:val="0"/>
          <w:numId w:val="21"/>
        </w:numPr>
        <w:rPr>
          <w:rFonts w:eastAsia="Calibri"/>
        </w:rPr>
      </w:pPr>
      <w:r w:rsidRPr="00341230">
        <w:rPr>
          <w:rFonts w:eastAsia="Calibri"/>
        </w:rPr>
        <w:t>The test result is interpreted as negative for HIV-1 antibodies.</w:t>
      </w:r>
    </w:p>
    <w:p w:rsidR="00341230" w:rsidRDefault="00341230" w:rsidP="00341230">
      <w:pPr>
        <w:pStyle w:val="ListParagraph"/>
        <w:numPr>
          <w:ilvl w:val="0"/>
          <w:numId w:val="21"/>
        </w:numPr>
        <w:rPr>
          <w:rFonts w:eastAsia="Calibri"/>
        </w:rPr>
      </w:pPr>
      <w:r w:rsidRPr="00341230">
        <w:rPr>
          <w:rFonts w:eastAsia="Calibri"/>
        </w:rPr>
        <w:t xml:space="preserve">Note: A non-reactive result does not preclude the possibility of exposure to HIV or infection with HIV. </w:t>
      </w:r>
    </w:p>
    <w:p w:rsidR="00341230" w:rsidRPr="00341230" w:rsidRDefault="00341230" w:rsidP="00341230">
      <w:pPr>
        <w:pStyle w:val="ListParagraph"/>
        <w:numPr>
          <w:ilvl w:val="0"/>
          <w:numId w:val="21"/>
        </w:numPr>
        <w:rPr>
          <w:rFonts w:eastAsia="Calibri"/>
        </w:rPr>
      </w:pPr>
      <w:r w:rsidRPr="00341230">
        <w:rPr>
          <w:rFonts w:eastAsia="Calibri"/>
        </w:rPr>
        <w:t>An antibody response to recent exposure may take several months to reach detectable levels.</w:t>
      </w:r>
    </w:p>
    <w:p w:rsidR="00341230" w:rsidRDefault="00341230" w:rsidP="00341230">
      <w:pPr>
        <w:ind w:firstLine="720"/>
      </w:pPr>
    </w:p>
    <w:p w:rsidR="00341230" w:rsidRDefault="00341230" w:rsidP="00341230">
      <w:pPr>
        <w:pStyle w:val="ListParagraph"/>
        <w:numPr>
          <w:ilvl w:val="0"/>
          <w:numId w:val="18"/>
        </w:numPr>
        <w:tabs>
          <w:tab w:val="clear" w:pos="7320"/>
        </w:tabs>
        <w:rPr>
          <w:rFonts w:eastAsia="Calibri"/>
        </w:rPr>
      </w:pPr>
      <w:r w:rsidRPr="00294C33">
        <w:rPr>
          <w:rFonts w:eastAsia="Calibri"/>
        </w:rPr>
        <w:t xml:space="preserve">REACTIVE:  A reddish-purple line appears in the result window in the area adjacent to the triangle labeled “C” and a reddish-purple line appears in the area adjacent to the triangle labeled “T”, the result is considered Reactive.  </w:t>
      </w:r>
    </w:p>
    <w:p w:rsidR="00341230" w:rsidRDefault="00341230" w:rsidP="00341230">
      <w:pPr>
        <w:pStyle w:val="ListParagraph"/>
        <w:numPr>
          <w:ilvl w:val="0"/>
          <w:numId w:val="22"/>
        </w:numPr>
        <w:rPr>
          <w:rFonts w:eastAsia="Calibri"/>
        </w:rPr>
      </w:pPr>
      <w:r w:rsidRPr="00341230">
        <w:rPr>
          <w:rFonts w:eastAsia="Calibri"/>
        </w:rPr>
        <w:t xml:space="preserve">One of these lines may be darker than the other.  </w:t>
      </w:r>
    </w:p>
    <w:p w:rsidR="00341230" w:rsidRDefault="00341230" w:rsidP="00341230">
      <w:pPr>
        <w:pStyle w:val="ListParagraph"/>
        <w:numPr>
          <w:ilvl w:val="0"/>
          <w:numId w:val="22"/>
        </w:numPr>
        <w:rPr>
          <w:rFonts w:eastAsia="Calibri"/>
        </w:rPr>
      </w:pPr>
      <w:r w:rsidRPr="00341230">
        <w:rPr>
          <w:rFonts w:eastAsia="Calibri"/>
        </w:rPr>
        <w:t>The presence of any reddish-purple line in the area adjacent to the “T” and in the area adjacent to the “C”, no matter how faint these lines are, is considered to be a Reactive result.</w:t>
      </w:r>
    </w:p>
    <w:p w:rsidR="00341230" w:rsidRPr="00341230" w:rsidRDefault="00341230" w:rsidP="00341230">
      <w:pPr>
        <w:pStyle w:val="ListParagraph"/>
        <w:numPr>
          <w:ilvl w:val="0"/>
          <w:numId w:val="22"/>
        </w:numPr>
        <w:rPr>
          <w:rFonts w:eastAsia="Calibri"/>
        </w:rPr>
      </w:pPr>
      <w:r w:rsidRPr="00341230">
        <w:rPr>
          <w:rFonts w:eastAsia="Calibri"/>
        </w:rPr>
        <w:t>NOTE: As this is a screening test, a result of REACTIVE is not reported out. If the test result is RE</w:t>
      </w:r>
      <w:r>
        <w:rPr>
          <w:rFonts w:eastAsia="Calibri"/>
        </w:rPr>
        <w:t>ACTIVE, report result as “Sent t</w:t>
      </w:r>
      <w:r w:rsidRPr="00341230">
        <w:rPr>
          <w:rFonts w:eastAsia="Calibri"/>
        </w:rPr>
        <w:t>o Ref Lab”.  The laboratory information system will automatically reflex an HIV with confirmation to one of Dignity’s reference laboratories.</w:t>
      </w:r>
    </w:p>
    <w:p w:rsidR="00341230" w:rsidRPr="00294C33" w:rsidRDefault="00341230" w:rsidP="00341230">
      <w:pPr>
        <w:rPr>
          <w:rFonts w:eastAsia="Calibri"/>
        </w:rPr>
      </w:pPr>
    </w:p>
    <w:p w:rsidR="00341230" w:rsidRPr="00294C33" w:rsidRDefault="00341230" w:rsidP="00341230">
      <w:pPr>
        <w:pStyle w:val="ListParagraph"/>
        <w:numPr>
          <w:ilvl w:val="0"/>
          <w:numId w:val="18"/>
        </w:numPr>
        <w:tabs>
          <w:tab w:val="clear" w:pos="7320"/>
        </w:tabs>
        <w:rPr>
          <w:rFonts w:eastAsia="Calibri"/>
        </w:rPr>
      </w:pPr>
      <w:r w:rsidRPr="00294C33">
        <w:rPr>
          <w:rFonts w:eastAsia="Calibri"/>
        </w:rPr>
        <w:t>INVALID:  A test is Invalid if any of the following occurs:</w:t>
      </w:r>
    </w:p>
    <w:p w:rsidR="00341230" w:rsidRDefault="00341230" w:rsidP="00341230">
      <w:pPr>
        <w:pStyle w:val="ListParagraph"/>
        <w:numPr>
          <w:ilvl w:val="0"/>
          <w:numId w:val="23"/>
        </w:numPr>
        <w:tabs>
          <w:tab w:val="clear" w:pos="7320"/>
        </w:tabs>
        <w:rPr>
          <w:rFonts w:eastAsia="Calibri"/>
        </w:rPr>
      </w:pPr>
      <w:r w:rsidRPr="00294C33">
        <w:rPr>
          <w:rFonts w:eastAsia="Calibri"/>
        </w:rPr>
        <w:lastRenderedPageBreak/>
        <w:t>No reddish-purple line is present in the area adjacent to the “C” triangle.</w:t>
      </w:r>
    </w:p>
    <w:p w:rsidR="00341230" w:rsidRDefault="00341230" w:rsidP="00341230">
      <w:pPr>
        <w:pStyle w:val="ListParagraph"/>
        <w:numPr>
          <w:ilvl w:val="0"/>
          <w:numId w:val="23"/>
        </w:numPr>
        <w:tabs>
          <w:tab w:val="clear" w:pos="7320"/>
        </w:tabs>
        <w:rPr>
          <w:rFonts w:eastAsia="Calibri"/>
        </w:rPr>
      </w:pPr>
      <w:r w:rsidRPr="00341230">
        <w:rPr>
          <w:rFonts w:eastAsia="Calibri"/>
        </w:rPr>
        <w:t>A</w:t>
      </w:r>
      <w:r w:rsidRPr="00341230">
        <w:rPr>
          <w:rFonts w:eastAsia="Calibri"/>
        </w:rPr>
        <w:t xml:space="preserve"> red background in the result window makes it difficult to read the results after 20 minutes.</w:t>
      </w:r>
    </w:p>
    <w:p w:rsidR="00341230" w:rsidRDefault="00341230" w:rsidP="00341230">
      <w:pPr>
        <w:pStyle w:val="ListParagraph"/>
        <w:numPr>
          <w:ilvl w:val="0"/>
          <w:numId w:val="23"/>
        </w:numPr>
        <w:tabs>
          <w:tab w:val="clear" w:pos="7320"/>
        </w:tabs>
        <w:rPr>
          <w:rFonts w:eastAsia="Calibri"/>
        </w:rPr>
      </w:pPr>
      <w:r w:rsidRPr="00341230">
        <w:rPr>
          <w:rFonts w:eastAsia="Calibri"/>
        </w:rPr>
        <w:t>Any of the lines appear outside of the areas adjacent to the “C” or “T” triangles.</w:t>
      </w:r>
    </w:p>
    <w:p w:rsidR="00341230" w:rsidRPr="00341230" w:rsidRDefault="00341230" w:rsidP="00341230">
      <w:pPr>
        <w:pStyle w:val="ListParagraph"/>
        <w:numPr>
          <w:ilvl w:val="0"/>
          <w:numId w:val="23"/>
        </w:numPr>
        <w:tabs>
          <w:tab w:val="clear" w:pos="7320"/>
        </w:tabs>
        <w:rPr>
          <w:rFonts w:eastAsia="Calibri"/>
        </w:rPr>
      </w:pPr>
      <w:r w:rsidRPr="00341230">
        <w:rPr>
          <w:rFonts w:eastAsia="Calibri"/>
        </w:rPr>
        <w:t>An invalid test should be repeated with a new tes</w:t>
      </w:r>
      <w:r>
        <w:rPr>
          <w:rFonts w:eastAsia="Calibri"/>
        </w:rPr>
        <w:t>t device and developer solution.</w:t>
      </w:r>
    </w:p>
    <w:p w:rsidR="004C45E5" w:rsidRDefault="004C45E5" w:rsidP="00BD14A9">
      <w:pPr>
        <w:pStyle w:val="Heading1"/>
      </w:pPr>
      <w:r>
        <w:t>LIMITATIONS:</w:t>
      </w:r>
    </w:p>
    <w:p w:rsidR="00341230" w:rsidRPr="00BF5816" w:rsidRDefault="00341230" w:rsidP="00341230">
      <w:pPr>
        <w:pStyle w:val="ListParagraph"/>
        <w:numPr>
          <w:ilvl w:val="0"/>
          <w:numId w:val="24"/>
        </w:numPr>
        <w:tabs>
          <w:tab w:val="clear" w:pos="7320"/>
          <w:tab w:val="left" w:pos="1080"/>
        </w:tabs>
        <w:ind w:firstLine="0"/>
        <w:rPr>
          <w:rFonts w:eastAsia="Calibri"/>
        </w:rPr>
      </w:pPr>
      <w:r w:rsidRPr="00BF5816">
        <w:rPr>
          <w:rFonts w:eastAsia="Calibri"/>
        </w:rPr>
        <w:t>Reading the test results earlier than 20 minutes or later than 40 minutes may yield erroneous results.</w:t>
      </w:r>
    </w:p>
    <w:p w:rsidR="00341230" w:rsidRDefault="00341230" w:rsidP="00341230">
      <w:pPr>
        <w:pStyle w:val="ListParagraph"/>
        <w:numPr>
          <w:ilvl w:val="0"/>
          <w:numId w:val="24"/>
        </w:numPr>
        <w:tabs>
          <w:tab w:val="clear" w:pos="7320"/>
          <w:tab w:val="left" w:pos="1080"/>
        </w:tabs>
        <w:ind w:left="1080"/>
        <w:rPr>
          <w:rFonts w:eastAsia="Calibri"/>
        </w:rPr>
      </w:pPr>
      <w:r w:rsidRPr="00BF5816">
        <w:rPr>
          <w:rFonts w:eastAsia="Calibri"/>
        </w:rPr>
        <w:t xml:space="preserve">A reactive result using the OraQuick Antibody test suggests the presence of anti-HIV-1 and/or HIV-2 antibodies in the specimen. </w:t>
      </w:r>
      <w:r>
        <w:rPr>
          <w:rFonts w:eastAsia="Calibri"/>
        </w:rPr>
        <w:t xml:space="preserve"> </w:t>
      </w:r>
    </w:p>
    <w:p w:rsidR="00341230" w:rsidRDefault="00341230" w:rsidP="00341230">
      <w:pPr>
        <w:tabs>
          <w:tab w:val="left" w:pos="1080"/>
        </w:tabs>
        <w:ind w:left="720" w:firstLine="360"/>
        <w:rPr>
          <w:rFonts w:eastAsia="Calibri"/>
        </w:rPr>
      </w:pPr>
      <w:r>
        <w:rPr>
          <w:rFonts w:eastAsia="Calibri"/>
        </w:rPr>
        <w:t xml:space="preserve">1. </w:t>
      </w:r>
      <w:r w:rsidRPr="006034F4">
        <w:rPr>
          <w:rFonts w:eastAsia="Calibri"/>
        </w:rPr>
        <w:t>Any reactive specimens are to be sent to our reference lab for confirmation.</w:t>
      </w:r>
      <w:r w:rsidRPr="006034F4">
        <w:rPr>
          <w:rFonts w:eastAsia="Calibri"/>
        </w:rPr>
        <w:br/>
      </w:r>
      <w:r>
        <w:rPr>
          <w:rFonts w:eastAsia="Calibri"/>
        </w:rPr>
        <w:t>C.</w:t>
      </w:r>
      <w:r>
        <w:rPr>
          <w:rFonts w:eastAsia="Calibri"/>
        </w:rPr>
        <w:tab/>
      </w:r>
      <w:r w:rsidRPr="00294C33">
        <w:rPr>
          <w:rFonts w:eastAsia="Calibri"/>
        </w:rPr>
        <w:t>For a Reactive result, the intensity of the test line does not necessarily correlate with the titer of antibody in the specimen.</w:t>
      </w:r>
      <w:r>
        <w:rPr>
          <w:rFonts w:eastAsia="Calibri"/>
        </w:rPr>
        <w:br/>
        <w:t>D.</w:t>
      </w:r>
      <w:r>
        <w:rPr>
          <w:rFonts w:eastAsia="Calibri"/>
        </w:rPr>
        <w:tab/>
      </w:r>
      <w:r w:rsidRPr="00294C33">
        <w:rPr>
          <w:rFonts w:eastAsia="Calibri"/>
        </w:rPr>
        <w:t xml:space="preserve">A Non-Reactive result does not preclude the possibility of exposure to HIV or infection with HIV.  </w:t>
      </w:r>
    </w:p>
    <w:p w:rsidR="00341230" w:rsidRPr="00294C33" w:rsidRDefault="00341230" w:rsidP="00341230">
      <w:pPr>
        <w:tabs>
          <w:tab w:val="left" w:pos="720"/>
          <w:tab w:val="left" w:pos="1080"/>
        </w:tabs>
        <w:ind w:left="1080"/>
        <w:rPr>
          <w:rFonts w:eastAsia="Calibri"/>
        </w:rPr>
      </w:pPr>
      <w:r>
        <w:rPr>
          <w:rFonts w:eastAsia="Calibri"/>
        </w:rPr>
        <w:t xml:space="preserve">1. </w:t>
      </w:r>
      <w:r w:rsidRPr="00294C33">
        <w:rPr>
          <w:rFonts w:eastAsia="Calibri"/>
        </w:rPr>
        <w:t>An antibody response to recent exposure may take several months to reach detectable levels.</w:t>
      </w:r>
    </w:p>
    <w:p w:rsidR="004C45E5" w:rsidRPr="004C45E5" w:rsidRDefault="004C45E5" w:rsidP="004C45E5">
      <w:pPr>
        <w:pStyle w:val="BodyText"/>
      </w:pPr>
    </w:p>
    <w:p w:rsidR="00BD14A9" w:rsidRDefault="00BD14A9" w:rsidP="00BD14A9">
      <w:pPr>
        <w:pStyle w:val="Heading1"/>
      </w:pPr>
      <w:r>
        <w:t>references:</w:t>
      </w:r>
    </w:p>
    <w:p w:rsidR="00BD14A9" w:rsidRDefault="00341230" w:rsidP="002904E6">
      <w:pPr>
        <w:pStyle w:val="BodyText"/>
      </w:pPr>
      <w:r w:rsidRPr="00294C33">
        <w:rPr>
          <w:rFonts w:eastAsia="Calibri"/>
        </w:rPr>
        <w:t xml:space="preserve">OraQuick Advance Rapid HIV-1/2 Test Product Insert, </w:t>
      </w:r>
      <w:r w:rsidRPr="00294C33">
        <w:rPr>
          <w:rFonts w:ascii="Times New Roman" w:eastAsia="Calibri" w:hAnsi="Times New Roman"/>
          <w:szCs w:val="20"/>
        </w:rPr>
        <w:t>OraSure Technologies, I</w:t>
      </w:r>
      <w:r>
        <w:rPr>
          <w:rFonts w:ascii="Times New Roman" w:eastAsia="Calibri" w:hAnsi="Times New Roman"/>
          <w:szCs w:val="20"/>
        </w:rPr>
        <w:t>nc. Bethlehem, PA, 18015</w:t>
      </w:r>
      <w:bookmarkStart w:id="0" w:name="_GoBack"/>
      <w:bookmarkEnd w:id="0"/>
    </w:p>
    <w:sectPr w:rsidR="00BD14A9" w:rsidSect="004C545B">
      <w:headerReference w:type="default" r:id="rId8"/>
      <w:footerReference w:type="default" r:id="rId9"/>
      <w:pgSz w:w="12240" w:h="15840"/>
      <w:pgMar w:top="72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14E" w:rsidRDefault="00C4514E" w:rsidP="00BC345C">
      <w:r>
        <w:separator/>
      </w:r>
    </w:p>
  </w:endnote>
  <w:endnote w:type="continuationSeparator" w:id="0">
    <w:p w:rsidR="00C4514E" w:rsidRDefault="00C4514E" w:rsidP="00BC345C">
      <w:r>
        <w:continuationSeparator/>
      </w:r>
    </w:p>
  </w:endnote>
  <w:endnote w:type="continuationNotice" w:id="1">
    <w:p w:rsidR="00C4514E" w:rsidRDefault="00C4514E" w:rsidP="00BC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CE2" w:rsidRDefault="00341230" w:rsidP="002319AF">
    <w:pPr>
      <w:ind w:left="0"/>
    </w:pPr>
    <w:sdt>
      <w:sdtPr>
        <w:alias w:val="Type Title in Field on Right"/>
        <w:tag w:val="Type Title in Field on Right"/>
        <w:id w:val="-437055373"/>
        <w:lock w:val="sdtContentLocked"/>
        <w:text/>
      </w:sdtPr>
      <w:sdtEndPr/>
      <w:sdtContent>
        <w:r w:rsidR="0097274F" w:rsidRPr="00603358">
          <w:rPr>
            <w:sz w:val="20"/>
            <w:szCs w:val="20"/>
          </w:rPr>
          <w:t>Subject:</w:t>
        </w:r>
      </w:sdtContent>
    </w:sdt>
    <w:r w:rsidR="0097274F">
      <w:t xml:space="preserve"> </w:t>
    </w:r>
    <w:sdt>
      <w:sdtPr>
        <w:rPr>
          <w:rStyle w:val="ZF1"/>
        </w:rPr>
        <w:alias w:val="Title here"/>
        <w:tag w:val="Title here"/>
        <w:id w:val="-125005213"/>
        <w:lock w:val="sdtLocked"/>
        <w:placeholder>
          <w:docPart w:val="57A57DE6E0E048C6A381B154ACD1A207"/>
        </w:placeholder>
        <w:text w:multiLine="1"/>
      </w:sdtPr>
      <w:sdtEndPr>
        <w:rPr>
          <w:rStyle w:val="DefaultParagraphFont"/>
          <w:sz w:val="22"/>
        </w:rPr>
      </w:sdtEndPr>
      <w:sdtContent>
        <w:r w:rsidR="006259FA">
          <w:rPr>
            <w:rStyle w:val="ZF1"/>
          </w:rPr>
          <w:t>OraQuick ADVANCE Rapid HIV 1-2</w:t>
        </w:r>
      </w:sdtContent>
    </w:sdt>
    <w:r w:rsidR="00603358" w:rsidRPr="00603358">
      <w:t xml:space="preserve"> </w:t>
    </w:r>
    <w:r w:rsidR="004C45E5">
      <w:tab/>
    </w:r>
    <w:r w:rsidR="00603358" w:rsidRPr="00603358">
      <w:rPr>
        <w:sz w:val="20"/>
      </w:rPr>
      <w:t xml:space="preserve">Page </w:t>
    </w:r>
    <w:r w:rsidR="00603358" w:rsidRPr="00603358">
      <w:rPr>
        <w:sz w:val="20"/>
      </w:rPr>
      <w:fldChar w:fldCharType="begin"/>
    </w:r>
    <w:r w:rsidR="00603358" w:rsidRPr="00603358">
      <w:rPr>
        <w:sz w:val="20"/>
      </w:rPr>
      <w:instrText xml:space="preserve"> PAGE  \* Arabic  \* MERGEFORMAT </w:instrText>
    </w:r>
    <w:r w:rsidR="00603358" w:rsidRPr="00603358">
      <w:rPr>
        <w:sz w:val="20"/>
      </w:rPr>
      <w:fldChar w:fldCharType="separate"/>
    </w:r>
    <w:r>
      <w:rPr>
        <w:noProof/>
        <w:sz w:val="20"/>
      </w:rPr>
      <w:t>1</w:t>
    </w:r>
    <w:r w:rsidR="00603358" w:rsidRPr="00603358">
      <w:rPr>
        <w:sz w:val="20"/>
      </w:rPr>
      <w:fldChar w:fldCharType="end"/>
    </w:r>
    <w:r w:rsidR="00603358" w:rsidRPr="00603358">
      <w:rPr>
        <w:sz w:val="20"/>
      </w:rPr>
      <w:t xml:space="preserve"> of </w:t>
    </w:r>
    <w:r w:rsidR="00603358" w:rsidRPr="00603358">
      <w:rPr>
        <w:noProof/>
        <w:sz w:val="20"/>
      </w:rPr>
      <w:fldChar w:fldCharType="begin"/>
    </w:r>
    <w:r w:rsidR="00603358" w:rsidRPr="00603358">
      <w:rPr>
        <w:noProof/>
        <w:sz w:val="20"/>
      </w:rPr>
      <w:instrText xml:space="preserve"> NUMPAGES  \* Arabic  \* MERGEFORMAT </w:instrText>
    </w:r>
    <w:r w:rsidR="00603358" w:rsidRPr="00603358">
      <w:rPr>
        <w:noProof/>
        <w:sz w:val="20"/>
      </w:rPr>
      <w:fldChar w:fldCharType="separate"/>
    </w:r>
    <w:r>
      <w:rPr>
        <w:noProof/>
        <w:sz w:val="20"/>
      </w:rPr>
      <w:t>3</w:t>
    </w:r>
    <w:r w:rsidR="00603358" w:rsidRPr="00603358">
      <w:rPr>
        <w:noProof/>
        <w:sz w:val="20"/>
      </w:rPr>
      <w:fldChar w:fldCharType="end"/>
    </w:r>
    <w:r w:rsidR="00781F33" w:rsidRPr="00603358">
      <w:rPr>
        <w:sz w:val="20"/>
      </w:rPr>
      <w:ptab w:relativeTo="margin" w:alignment="right" w:leader="none"/>
    </w:r>
  </w:p>
  <w:p w:rsidR="00781F33" w:rsidRDefault="00341230" w:rsidP="002319AF">
    <w:pPr>
      <w:tabs>
        <w:tab w:val="clear" w:pos="7320"/>
        <w:tab w:val="left" w:pos="7380"/>
      </w:tabs>
      <w:ind w:left="0"/>
    </w:pPr>
    <w:sdt>
      <w:sdtPr>
        <w:rPr>
          <w:rStyle w:val="ZF2"/>
        </w:rPr>
        <w:alias w:val="Type in field on right"/>
        <w:tag w:val="Type in field on right"/>
        <w:id w:val="-1771005620"/>
        <w:lock w:val="sdtContentLocked"/>
        <w:placeholder>
          <w:docPart w:val="D6204738EE944309AB3F6DC41CC02F68"/>
        </w:placeholder>
        <w:showingPlcHdr/>
        <w:text/>
      </w:sdtPr>
      <w:sdtEndPr>
        <w:rPr>
          <w:rStyle w:val="DefaultParagraphFont"/>
          <w:sz w:val="22"/>
        </w:rPr>
      </w:sdtEndPr>
      <w:sdtContent>
        <w:r w:rsidR="001116DA" w:rsidRPr="000F28D4">
          <w:rPr>
            <w:sz w:val="18"/>
          </w:rPr>
          <w:t>Date Reviewed/Revised/Effective:</w:t>
        </w:r>
      </w:sdtContent>
    </w:sdt>
    <w:r w:rsidR="001116DA">
      <w:t xml:space="preserve"> </w:t>
    </w:r>
    <w:sdt>
      <w:sdtPr>
        <w:rPr>
          <w:rStyle w:val="ZF2"/>
        </w:rPr>
        <w:alias w:val="Type review/revision/effective date here"/>
        <w:tag w:val="Type review/revision/effective date here"/>
        <w:id w:val="-1596085155"/>
        <w:lock w:val="sdtLocked"/>
        <w:placeholder>
          <w:docPart w:val="399CD5150905426F9E4593BEAC44E4C7"/>
        </w:placeholder>
        <w:text w:multiLine="1"/>
      </w:sdtPr>
      <w:sdtEndPr>
        <w:rPr>
          <w:rStyle w:val="DefaultParagraphFont"/>
          <w:sz w:val="22"/>
        </w:rPr>
      </w:sdtEndPr>
      <w:sdtContent>
        <w:r w:rsidR="006259FA">
          <w:rPr>
            <w:rStyle w:val="ZF2"/>
          </w:rPr>
          <w:t>6/05, 6/16, 1/23</w:t>
        </w:r>
      </w:sdtContent>
    </w:sdt>
    <w:r w:rsidR="006A57F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14E" w:rsidRDefault="00C4514E" w:rsidP="00BC345C">
      <w:r>
        <w:separator/>
      </w:r>
    </w:p>
  </w:footnote>
  <w:footnote w:type="continuationSeparator" w:id="0">
    <w:p w:rsidR="00C4514E" w:rsidRDefault="00C4514E" w:rsidP="00BC345C">
      <w:r>
        <w:continuationSeparator/>
      </w:r>
    </w:p>
  </w:footnote>
  <w:footnote w:type="continuationNotice" w:id="1">
    <w:p w:rsidR="00C4514E" w:rsidRDefault="00C4514E" w:rsidP="00BC34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E84" w:rsidRDefault="006E1E84" w:rsidP="006E1E8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95755"/>
    <w:multiLevelType w:val="hybridMultilevel"/>
    <w:tmpl w:val="5A10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32B38"/>
    <w:multiLevelType w:val="hybridMultilevel"/>
    <w:tmpl w:val="C8AABBC0"/>
    <w:lvl w:ilvl="0" w:tplc="3C82C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1B39D0"/>
    <w:multiLevelType w:val="hybridMultilevel"/>
    <w:tmpl w:val="4768B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EE4CD8"/>
    <w:multiLevelType w:val="hybridMultilevel"/>
    <w:tmpl w:val="5B925B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B7A5ED5"/>
    <w:multiLevelType w:val="hybridMultilevel"/>
    <w:tmpl w:val="D78A7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F21C97"/>
    <w:multiLevelType w:val="hybridMultilevel"/>
    <w:tmpl w:val="CB0E84EE"/>
    <w:lvl w:ilvl="0" w:tplc="A0F66D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F1298E"/>
    <w:multiLevelType w:val="hybridMultilevel"/>
    <w:tmpl w:val="DECE2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C55205"/>
    <w:multiLevelType w:val="hybridMultilevel"/>
    <w:tmpl w:val="6B2E6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4671262"/>
    <w:multiLevelType w:val="hybridMultilevel"/>
    <w:tmpl w:val="1660D120"/>
    <w:lvl w:ilvl="0" w:tplc="857683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C714D3"/>
    <w:multiLevelType w:val="hybridMultilevel"/>
    <w:tmpl w:val="24CAD5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07210AC"/>
    <w:multiLevelType w:val="hybridMultilevel"/>
    <w:tmpl w:val="922C3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7410F"/>
    <w:multiLevelType w:val="multilevel"/>
    <w:tmpl w:val="2C788440"/>
    <w:lvl w:ilvl="0">
      <w:start w:val="1"/>
      <w:numFmt w:val="upperRoman"/>
      <w:pStyle w:val="Heading1"/>
      <w:lvlText w:val="%1."/>
      <w:lvlJc w:val="left"/>
      <w:pPr>
        <w:ind w:left="360" w:hanging="360"/>
      </w:pPr>
      <w:rPr>
        <w:rFonts w:ascii="Arial" w:hAnsi="Arial" w:hint="default"/>
        <w:b/>
        <w:i w:val="0"/>
        <w:sz w:val="22"/>
      </w:rPr>
    </w:lvl>
    <w:lvl w:ilvl="1">
      <w:start w:val="1"/>
      <w:numFmt w:val="upperLetter"/>
      <w:pStyle w:val="Heading2"/>
      <w:lvlText w:val="%2."/>
      <w:lvlJc w:val="left"/>
      <w:pPr>
        <w:ind w:left="720" w:hanging="360"/>
      </w:pPr>
      <w:rPr>
        <w:rFonts w:ascii="Arial" w:hAnsi="Arial" w:hint="default"/>
        <w:sz w:val="22"/>
      </w:rPr>
    </w:lvl>
    <w:lvl w:ilvl="2">
      <w:start w:val="1"/>
      <w:numFmt w:val="decimal"/>
      <w:pStyle w:val="Heading3"/>
      <w:lvlText w:val="%3."/>
      <w:lvlJc w:val="left"/>
      <w:pPr>
        <w:ind w:left="1080" w:hanging="360"/>
      </w:pPr>
      <w:rPr>
        <w:rFonts w:ascii="Arial" w:hAnsi="Arial" w:hint="default"/>
        <w:sz w:val="22"/>
      </w:rPr>
    </w:lvl>
    <w:lvl w:ilvl="3">
      <w:start w:val="1"/>
      <w:numFmt w:val="lowerLetter"/>
      <w:pStyle w:val="Heading4"/>
      <w:lvlText w:val="%4)"/>
      <w:lvlJc w:val="left"/>
      <w:pPr>
        <w:ind w:left="1440" w:hanging="360"/>
      </w:pPr>
      <w:rPr>
        <w:rFonts w:ascii="Arial" w:hAnsi="Arial" w:hint="default"/>
        <w:sz w:val="22"/>
      </w:rPr>
    </w:lvl>
    <w:lvl w:ilvl="4">
      <w:start w:val="1"/>
      <w:numFmt w:val="decimal"/>
      <w:pStyle w:val="Heading5"/>
      <w:lvlText w:val="%5)"/>
      <w:lvlJc w:val="left"/>
      <w:pPr>
        <w:ind w:left="1800" w:hanging="360"/>
      </w:pPr>
      <w:rPr>
        <w:rFonts w:ascii="Arial" w:hAnsi="Arial" w:hint="default"/>
        <w:sz w:val="22"/>
      </w:rPr>
    </w:lvl>
    <w:lvl w:ilvl="5">
      <w:start w:val="1"/>
      <w:numFmt w:val="lowerLetter"/>
      <w:pStyle w:val="Heading6"/>
      <w:lvlText w:val="%6."/>
      <w:lvlJc w:val="left"/>
      <w:pPr>
        <w:ind w:left="2160" w:hanging="360"/>
      </w:pPr>
      <w:rPr>
        <w:rFonts w:ascii="Arial" w:hAnsi="Arial" w:hint="default"/>
        <w:sz w:val="22"/>
      </w:rPr>
    </w:lvl>
    <w:lvl w:ilvl="6">
      <w:start w:val="1"/>
      <w:numFmt w:val="lowerRoman"/>
      <w:pStyle w:val="Heading7"/>
      <w:lvlText w:val="%7."/>
      <w:lvlJc w:val="left"/>
      <w:pPr>
        <w:ind w:left="2520" w:hanging="360"/>
      </w:pPr>
      <w:rPr>
        <w:rFonts w:ascii="Arial" w:hAnsi="Arial" w:hint="default"/>
        <w:sz w:val="22"/>
      </w:rPr>
    </w:lvl>
    <w:lvl w:ilvl="7">
      <w:start w:val="1"/>
      <w:numFmt w:val="decimal"/>
      <w:pStyle w:val="Heading8"/>
      <w:lvlText w:val="%8."/>
      <w:lvlJc w:val="left"/>
      <w:pPr>
        <w:ind w:left="720" w:hanging="360"/>
      </w:pPr>
      <w:rPr>
        <w:rFonts w:ascii="Arial" w:hAnsi="Arial" w:hint="default"/>
        <w:sz w:val="22"/>
      </w:rPr>
    </w:lvl>
    <w:lvl w:ilvl="8">
      <w:start w:val="1"/>
      <w:numFmt w:val="upperLetter"/>
      <w:pStyle w:val="Heading9"/>
      <w:lvlText w:val="%9."/>
      <w:lvlJc w:val="left"/>
      <w:pPr>
        <w:ind w:left="1080" w:hanging="360"/>
      </w:pPr>
      <w:rPr>
        <w:rFonts w:ascii="Arial" w:hAnsi="Arial" w:hint="default"/>
        <w:sz w:val="22"/>
      </w:rPr>
    </w:lvl>
  </w:abstractNum>
  <w:abstractNum w:abstractNumId="12" w15:restartNumberingAfterBreak="0">
    <w:nsid w:val="5543320D"/>
    <w:multiLevelType w:val="hybridMultilevel"/>
    <w:tmpl w:val="8652A05C"/>
    <w:lvl w:ilvl="0" w:tplc="1E4A4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E37B08"/>
    <w:multiLevelType w:val="hybridMultilevel"/>
    <w:tmpl w:val="C750ED0E"/>
    <w:lvl w:ilvl="0" w:tplc="746CE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3E60CE"/>
    <w:multiLevelType w:val="hybridMultilevel"/>
    <w:tmpl w:val="57CEE444"/>
    <w:lvl w:ilvl="0" w:tplc="F63614BE">
      <w:start w:val="1"/>
      <w:numFmt w:val="upperLetter"/>
      <w:lvlText w:val="%1."/>
      <w:lvlJc w:val="left"/>
      <w:pPr>
        <w:ind w:left="1080" w:hanging="360"/>
      </w:pPr>
      <w:rPr>
        <w:rFonts w:hint="default"/>
      </w:rPr>
    </w:lvl>
    <w:lvl w:ilvl="1" w:tplc="BC34B558">
      <w:start w:val="1"/>
      <w:numFmt w:val="decimal"/>
      <w:lvlText w:val="%2."/>
      <w:lvlJc w:val="left"/>
      <w:pPr>
        <w:ind w:left="1848" w:hanging="408"/>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204716"/>
    <w:multiLevelType w:val="hybridMultilevel"/>
    <w:tmpl w:val="14F43B84"/>
    <w:lvl w:ilvl="0" w:tplc="AB2AFB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6563452"/>
    <w:multiLevelType w:val="hybridMultilevel"/>
    <w:tmpl w:val="ECD8A9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AB9122F"/>
    <w:multiLevelType w:val="hybridMultilevel"/>
    <w:tmpl w:val="F4CE3C0C"/>
    <w:lvl w:ilvl="0" w:tplc="477256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515385"/>
    <w:multiLevelType w:val="hybridMultilevel"/>
    <w:tmpl w:val="F8A804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B46565"/>
    <w:multiLevelType w:val="hybridMultilevel"/>
    <w:tmpl w:val="5002BCDA"/>
    <w:lvl w:ilvl="0" w:tplc="42DA3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E20E40"/>
    <w:multiLevelType w:val="hybridMultilevel"/>
    <w:tmpl w:val="FC54B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30746"/>
    <w:multiLevelType w:val="hybridMultilevel"/>
    <w:tmpl w:val="8D8845BE"/>
    <w:lvl w:ilvl="0" w:tplc="0409000F">
      <w:start w:val="1"/>
      <w:numFmt w:val="decimal"/>
      <w:lvlText w:val="%1."/>
      <w:lvlJc w:val="left"/>
      <w:pPr>
        <w:ind w:left="72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7FF24DDA"/>
    <w:multiLevelType w:val="hybridMultilevel"/>
    <w:tmpl w:val="CAF6FA5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11"/>
  </w:num>
  <w:num w:numId="2">
    <w:abstractNumId w:val="11"/>
  </w:num>
  <w:num w:numId="3">
    <w:abstractNumId w:val="0"/>
  </w:num>
  <w:num w:numId="4">
    <w:abstractNumId w:val="21"/>
  </w:num>
  <w:num w:numId="5">
    <w:abstractNumId w:val="18"/>
  </w:num>
  <w:num w:numId="6">
    <w:abstractNumId w:val="20"/>
  </w:num>
  <w:num w:numId="7">
    <w:abstractNumId w:val="2"/>
  </w:num>
  <w:num w:numId="8">
    <w:abstractNumId w:val="8"/>
  </w:num>
  <w:num w:numId="9">
    <w:abstractNumId w:val="19"/>
  </w:num>
  <w:num w:numId="10">
    <w:abstractNumId w:val="14"/>
  </w:num>
  <w:num w:numId="11">
    <w:abstractNumId w:val="12"/>
  </w:num>
  <w:num w:numId="12">
    <w:abstractNumId w:val="3"/>
  </w:num>
  <w:num w:numId="13">
    <w:abstractNumId w:val="4"/>
  </w:num>
  <w:num w:numId="14">
    <w:abstractNumId w:val="7"/>
  </w:num>
  <w:num w:numId="15">
    <w:abstractNumId w:val="17"/>
  </w:num>
  <w:num w:numId="16">
    <w:abstractNumId w:val="15"/>
  </w:num>
  <w:num w:numId="17">
    <w:abstractNumId w:val="1"/>
  </w:num>
  <w:num w:numId="18">
    <w:abstractNumId w:val="13"/>
  </w:num>
  <w:num w:numId="19">
    <w:abstractNumId w:val="5"/>
  </w:num>
  <w:num w:numId="20">
    <w:abstractNumId w:val="6"/>
  </w:num>
  <w:num w:numId="21">
    <w:abstractNumId w:val="9"/>
  </w:num>
  <w:num w:numId="22">
    <w:abstractNumId w:val="22"/>
  </w:num>
  <w:num w:numId="23">
    <w:abstractNumId w:val="16"/>
  </w:num>
  <w:num w:numId="2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defaultTabStop w:val="720"/>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79"/>
    <w:rsid w:val="00001E32"/>
    <w:rsid w:val="00004BD1"/>
    <w:rsid w:val="000217D9"/>
    <w:rsid w:val="0002329F"/>
    <w:rsid w:val="000234E1"/>
    <w:rsid w:val="00024F5F"/>
    <w:rsid w:val="0002767C"/>
    <w:rsid w:val="00027AF5"/>
    <w:rsid w:val="00030E50"/>
    <w:rsid w:val="00033322"/>
    <w:rsid w:val="00043DCD"/>
    <w:rsid w:val="00044F22"/>
    <w:rsid w:val="000470F9"/>
    <w:rsid w:val="0005026E"/>
    <w:rsid w:val="00051C5D"/>
    <w:rsid w:val="00052673"/>
    <w:rsid w:val="00060BD2"/>
    <w:rsid w:val="000613E7"/>
    <w:rsid w:val="00062A7E"/>
    <w:rsid w:val="0006300D"/>
    <w:rsid w:val="00065F9F"/>
    <w:rsid w:val="000678A8"/>
    <w:rsid w:val="00070994"/>
    <w:rsid w:val="00071260"/>
    <w:rsid w:val="00071A90"/>
    <w:rsid w:val="00071D16"/>
    <w:rsid w:val="0007422A"/>
    <w:rsid w:val="00075AFD"/>
    <w:rsid w:val="00076A75"/>
    <w:rsid w:val="00077A7D"/>
    <w:rsid w:val="00081ED6"/>
    <w:rsid w:val="000857E7"/>
    <w:rsid w:val="00086066"/>
    <w:rsid w:val="000873CE"/>
    <w:rsid w:val="000900A7"/>
    <w:rsid w:val="00092806"/>
    <w:rsid w:val="00093461"/>
    <w:rsid w:val="00094370"/>
    <w:rsid w:val="000A1C4E"/>
    <w:rsid w:val="000A2C3A"/>
    <w:rsid w:val="000A4FCF"/>
    <w:rsid w:val="000A65EE"/>
    <w:rsid w:val="000B0903"/>
    <w:rsid w:val="000B10C5"/>
    <w:rsid w:val="000B1A10"/>
    <w:rsid w:val="000B1A8E"/>
    <w:rsid w:val="000B1DCA"/>
    <w:rsid w:val="000B2630"/>
    <w:rsid w:val="000B3805"/>
    <w:rsid w:val="000B67ED"/>
    <w:rsid w:val="000B7992"/>
    <w:rsid w:val="000C17D7"/>
    <w:rsid w:val="000C4E8A"/>
    <w:rsid w:val="000C5D57"/>
    <w:rsid w:val="000C7585"/>
    <w:rsid w:val="000C76AC"/>
    <w:rsid w:val="000C7EFD"/>
    <w:rsid w:val="000D0094"/>
    <w:rsid w:val="000D2B0F"/>
    <w:rsid w:val="000D4471"/>
    <w:rsid w:val="000E0904"/>
    <w:rsid w:val="000E31C9"/>
    <w:rsid w:val="000E65AE"/>
    <w:rsid w:val="000E74C1"/>
    <w:rsid w:val="000F0169"/>
    <w:rsid w:val="000F2EDF"/>
    <w:rsid w:val="00101249"/>
    <w:rsid w:val="00101BC0"/>
    <w:rsid w:val="00104D92"/>
    <w:rsid w:val="001116DA"/>
    <w:rsid w:val="00115085"/>
    <w:rsid w:val="00115258"/>
    <w:rsid w:val="0011719F"/>
    <w:rsid w:val="001175E1"/>
    <w:rsid w:val="00120A32"/>
    <w:rsid w:val="00121FF4"/>
    <w:rsid w:val="0012247B"/>
    <w:rsid w:val="00126604"/>
    <w:rsid w:val="00126C09"/>
    <w:rsid w:val="0012756F"/>
    <w:rsid w:val="001332BF"/>
    <w:rsid w:val="00135698"/>
    <w:rsid w:val="0013595E"/>
    <w:rsid w:val="00145501"/>
    <w:rsid w:val="0015118F"/>
    <w:rsid w:val="001521E8"/>
    <w:rsid w:val="00152A68"/>
    <w:rsid w:val="00152DD9"/>
    <w:rsid w:val="0015530D"/>
    <w:rsid w:val="001557FD"/>
    <w:rsid w:val="001637A7"/>
    <w:rsid w:val="001639FA"/>
    <w:rsid w:val="001649EF"/>
    <w:rsid w:val="0016787E"/>
    <w:rsid w:val="00171135"/>
    <w:rsid w:val="001732D9"/>
    <w:rsid w:val="00180C4C"/>
    <w:rsid w:val="00182753"/>
    <w:rsid w:val="00183120"/>
    <w:rsid w:val="001838C1"/>
    <w:rsid w:val="001856C2"/>
    <w:rsid w:val="001859EC"/>
    <w:rsid w:val="00185D54"/>
    <w:rsid w:val="00187B64"/>
    <w:rsid w:val="00191965"/>
    <w:rsid w:val="00193532"/>
    <w:rsid w:val="001941B8"/>
    <w:rsid w:val="00196B2F"/>
    <w:rsid w:val="00196F03"/>
    <w:rsid w:val="00197B24"/>
    <w:rsid w:val="001A0286"/>
    <w:rsid w:val="001A2352"/>
    <w:rsid w:val="001A7CEC"/>
    <w:rsid w:val="001B3971"/>
    <w:rsid w:val="001C0868"/>
    <w:rsid w:val="001C0C98"/>
    <w:rsid w:val="001C2FB8"/>
    <w:rsid w:val="001C3A49"/>
    <w:rsid w:val="001C4DBC"/>
    <w:rsid w:val="001C5689"/>
    <w:rsid w:val="001C6B0D"/>
    <w:rsid w:val="001D20D7"/>
    <w:rsid w:val="001D342A"/>
    <w:rsid w:val="001D70F2"/>
    <w:rsid w:val="001E161C"/>
    <w:rsid w:val="001E2220"/>
    <w:rsid w:val="001F23A1"/>
    <w:rsid w:val="001F313E"/>
    <w:rsid w:val="001F3C76"/>
    <w:rsid w:val="00200312"/>
    <w:rsid w:val="002015A3"/>
    <w:rsid w:val="002036A5"/>
    <w:rsid w:val="002042DB"/>
    <w:rsid w:val="0020471D"/>
    <w:rsid w:val="00205AD6"/>
    <w:rsid w:val="002074DD"/>
    <w:rsid w:val="002108A7"/>
    <w:rsid w:val="00210C83"/>
    <w:rsid w:val="00210E01"/>
    <w:rsid w:val="00212322"/>
    <w:rsid w:val="0021361E"/>
    <w:rsid w:val="00220CD3"/>
    <w:rsid w:val="002218AC"/>
    <w:rsid w:val="0022337E"/>
    <w:rsid w:val="00223B17"/>
    <w:rsid w:val="0022412F"/>
    <w:rsid w:val="00224E23"/>
    <w:rsid w:val="00230A57"/>
    <w:rsid w:val="002319AF"/>
    <w:rsid w:val="00231A32"/>
    <w:rsid w:val="002325DC"/>
    <w:rsid w:val="00240480"/>
    <w:rsid w:val="002429B8"/>
    <w:rsid w:val="00243946"/>
    <w:rsid w:val="00244121"/>
    <w:rsid w:val="002454BE"/>
    <w:rsid w:val="002467EE"/>
    <w:rsid w:val="00251550"/>
    <w:rsid w:val="00254191"/>
    <w:rsid w:val="00265569"/>
    <w:rsid w:val="00270C51"/>
    <w:rsid w:val="00272050"/>
    <w:rsid w:val="002721A3"/>
    <w:rsid w:val="00280848"/>
    <w:rsid w:val="00280E6E"/>
    <w:rsid w:val="00290456"/>
    <w:rsid w:val="002904E6"/>
    <w:rsid w:val="00290B39"/>
    <w:rsid w:val="0029108B"/>
    <w:rsid w:val="002A1160"/>
    <w:rsid w:val="002A38F7"/>
    <w:rsid w:val="002A6FCC"/>
    <w:rsid w:val="002B24EC"/>
    <w:rsid w:val="002B4931"/>
    <w:rsid w:val="002B50EE"/>
    <w:rsid w:val="002B7A6D"/>
    <w:rsid w:val="002C17AC"/>
    <w:rsid w:val="002C3075"/>
    <w:rsid w:val="002D1605"/>
    <w:rsid w:val="002D2341"/>
    <w:rsid w:val="002D5692"/>
    <w:rsid w:val="002E0775"/>
    <w:rsid w:val="002E3B3E"/>
    <w:rsid w:val="002E507A"/>
    <w:rsid w:val="002E7A4E"/>
    <w:rsid w:val="002F0CB1"/>
    <w:rsid w:val="002F251A"/>
    <w:rsid w:val="002F28B6"/>
    <w:rsid w:val="002F2C60"/>
    <w:rsid w:val="00300401"/>
    <w:rsid w:val="003022D3"/>
    <w:rsid w:val="003027CB"/>
    <w:rsid w:val="00306DD8"/>
    <w:rsid w:val="00310775"/>
    <w:rsid w:val="003123F7"/>
    <w:rsid w:val="003146B8"/>
    <w:rsid w:val="00315464"/>
    <w:rsid w:val="00321A50"/>
    <w:rsid w:val="003249F6"/>
    <w:rsid w:val="00324DB3"/>
    <w:rsid w:val="0032585D"/>
    <w:rsid w:val="00326BF3"/>
    <w:rsid w:val="003274D9"/>
    <w:rsid w:val="0033141B"/>
    <w:rsid w:val="00331F07"/>
    <w:rsid w:val="00332693"/>
    <w:rsid w:val="0033410F"/>
    <w:rsid w:val="003366F5"/>
    <w:rsid w:val="003404D8"/>
    <w:rsid w:val="00341230"/>
    <w:rsid w:val="00345CDE"/>
    <w:rsid w:val="00350E08"/>
    <w:rsid w:val="0035282C"/>
    <w:rsid w:val="003619CA"/>
    <w:rsid w:val="00372656"/>
    <w:rsid w:val="003741D4"/>
    <w:rsid w:val="0037538B"/>
    <w:rsid w:val="003754B2"/>
    <w:rsid w:val="003836F7"/>
    <w:rsid w:val="0038505E"/>
    <w:rsid w:val="00390380"/>
    <w:rsid w:val="003928FF"/>
    <w:rsid w:val="003932D4"/>
    <w:rsid w:val="003A1105"/>
    <w:rsid w:val="003A7FD1"/>
    <w:rsid w:val="003B20FB"/>
    <w:rsid w:val="003B37DF"/>
    <w:rsid w:val="003C0859"/>
    <w:rsid w:val="003C3EBC"/>
    <w:rsid w:val="003C4C2F"/>
    <w:rsid w:val="003C679D"/>
    <w:rsid w:val="003D0E0E"/>
    <w:rsid w:val="003D2689"/>
    <w:rsid w:val="003D3D26"/>
    <w:rsid w:val="003E0D0D"/>
    <w:rsid w:val="003E10B4"/>
    <w:rsid w:val="003E1A0E"/>
    <w:rsid w:val="003E69EF"/>
    <w:rsid w:val="003F11F2"/>
    <w:rsid w:val="003F49E6"/>
    <w:rsid w:val="003F5C20"/>
    <w:rsid w:val="00401D56"/>
    <w:rsid w:val="004036AA"/>
    <w:rsid w:val="00404EF9"/>
    <w:rsid w:val="00410935"/>
    <w:rsid w:val="00415776"/>
    <w:rsid w:val="00416AAB"/>
    <w:rsid w:val="00417676"/>
    <w:rsid w:val="0042016E"/>
    <w:rsid w:val="00421584"/>
    <w:rsid w:val="00425608"/>
    <w:rsid w:val="00433689"/>
    <w:rsid w:val="004342AA"/>
    <w:rsid w:val="0043714B"/>
    <w:rsid w:val="004400F2"/>
    <w:rsid w:val="00440AAE"/>
    <w:rsid w:val="00443989"/>
    <w:rsid w:val="0045474A"/>
    <w:rsid w:val="00454874"/>
    <w:rsid w:val="004637A1"/>
    <w:rsid w:val="00467296"/>
    <w:rsid w:val="004678A5"/>
    <w:rsid w:val="00470D3E"/>
    <w:rsid w:val="00471D80"/>
    <w:rsid w:val="00472704"/>
    <w:rsid w:val="00474978"/>
    <w:rsid w:val="004778C7"/>
    <w:rsid w:val="00482189"/>
    <w:rsid w:val="004843E9"/>
    <w:rsid w:val="00485537"/>
    <w:rsid w:val="00485F3D"/>
    <w:rsid w:val="00487D63"/>
    <w:rsid w:val="00492DD8"/>
    <w:rsid w:val="00494298"/>
    <w:rsid w:val="004A6F6E"/>
    <w:rsid w:val="004A7085"/>
    <w:rsid w:val="004A7533"/>
    <w:rsid w:val="004A7CE3"/>
    <w:rsid w:val="004B0B7D"/>
    <w:rsid w:val="004B157B"/>
    <w:rsid w:val="004B1C04"/>
    <w:rsid w:val="004B3A82"/>
    <w:rsid w:val="004B6AC9"/>
    <w:rsid w:val="004C04B8"/>
    <w:rsid w:val="004C45E5"/>
    <w:rsid w:val="004C545B"/>
    <w:rsid w:val="004C5BA2"/>
    <w:rsid w:val="004D0137"/>
    <w:rsid w:val="004D2113"/>
    <w:rsid w:val="004D415F"/>
    <w:rsid w:val="004D6150"/>
    <w:rsid w:val="004E4954"/>
    <w:rsid w:val="004F1174"/>
    <w:rsid w:val="004F3220"/>
    <w:rsid w:val="004F3E61"/>
    <w:rsid w:val="004F4DF8"/>
    <w:rsid w:val="004F54A7"/>
    <w:rsid w:val="004F61BD"/>
    <w:rsid w:val="004F65F1"/>
    <w:rsid w:val="004F75B1"/>
    <w:rsid w:val="00507E1C"/>
    <w:rsid w:val="005103CE"/>
    <w:rsid w:val="00511A28"/>
    <w:rsid w:val="00515423"/>
    <w:rsid w:val="0051689F"/>
    <w:rsid w:val="005234A3"/>
    <w:rsid w:val="0052378A"/>
    <w:rsid w:val="00530B1B"/>
    <w:rsid w:val="00530D48"/>
    <w:rsid w:val="00536519"/>
    <w:rsid w:val="00536795"/>
    <w:rsid w:val="00537CC2"/>
    <w:rsid w:val="00541159"/>
    <w:rsid w:val="0054269B"/>
    <w:rsid w:val="00542E7D"/>
    <w:rsid w:val="00544385"/>
    <w:rsid w:val="0054643C"/>
    <w:rsid w:val="00547D72"/>
    <w:rsid w:val="00550DDE"/>
    <w:rsid w:val="00551D1D"/>
    <w:rsid w:val="0055225A"/>
    <w:rsid w:val="005522C4"/>
    <w:rsid w:val="00552B05"/>
    <w:rsid w:val="005548E5"/>
    <w:rsid w:val="00557091"/>
    <w:rsid w:val="0056000B"/>
    <w:rsid w:val="005607EE"/>
    <w:rsid w:val="00561466"/>
    <w:rsid w:val="00561C0F"/>
    <w:rsid w:val="00561E4A"/>
    <w:rsid w:val="00571A6C"/>
    <w:rsid w:val="00572E04"/>
    <w:rsid w:val="005808C4"/>
    <w:rsid w:val="00581E59"/>
    <w:rsid w:val="005847C3"/>
    <w:rsid w:val="0058751F"/>
    <w:rsid w:val="00587F92"/>
    <w:rsid w:val="00590CA6"/>
    <w:rsid w:val="00595249"/>
    <w:rsid w:val="00597202"/>
    <w:rsid w:val="005A0DB8"/>
    <w:rsid w:val="005A110B"/>
    <w:rsid w:val="005A4B9D"/>
    <w:rsid w:val="005A5F70"/>
    <w:rsid w:val="005B5D1D"/>
    <w:rsid w:val="005B7A7B"/>
    <w:rsid w:val="005B7FC8"/>
    <w:rsid w:val="005C336B"/>
    <w:rsid w:val="005C5811"/>
    <w:rsid w:val="005C7465"/>
    <w:rsid w:val="005C7944"/>
    <w:rsid w:val="005D104B"/>
    <w:rsid w:val="005D27A5"/>
    <w:rsid w:val="005E09D3"/>
    <w:rsid w:val="005E37C5"/>
    <w:rsid w:val="005E6FB6"/>
    <w:rsid w:val="005F4426"/>
    <w:rsid w:val="005F45CB"/>
    <w:rsid w:val="005F7413"/>
    <w:rsid w:val="00601B77"/>
    <w:rsid w:val="006026DA"/>
    <w:rsid w:val="00603358"/>
    <w:rsid w:val="00610243"/>
    <w:rsid w:val="006124C5"/>
    <w:rsid w:val="00612B25"/>
    <w:rsid w:val="006200A0"/>
    <w:rsid w:val="006259FA"/>
    <w:rsid w:val="00626F11"/>
    <w:rsid w:val="00630757"/>
    <w:rsid w:val="00630AC0"/>
    <w:rsid w:val="00631179"/>
    <w:rsid w:val="006329D0"/>
    <w:rsid w:val="0063776A"/>
    <w:rsid w:val="00642C65"/>
    <w:rsid w:val="006474BE"/>
    <w:rsid w:val="00654306"/>
    <w:rsid w:val="0066245E"/>
    <w:rsid w:val="00664667"/>
    <w:rsid w:val="00666956"/>
    <w:rsid w:val="00667460"/>
    <w:rsid w:val="00667578"/>
    <w:rsid w:val="00672FD5"/>
    <w:rsid w:val="006744BA"/>
    <w:rsid w:val="006758AC"/>
    <w:rsid w:val="006763EE"/>
    <w:rsid w:val="00677B90"/>
    <w:rsid w:val="00683CE2"/>
    <w:rsid w:val="00692926"/>
    <w:rsid w:val="00693807"/>
    <w:rsid w:val="006A1283"/>
    <w:rsid w:val="006A16AF"/>
    <w:rsid w:val="006A19E1"/>
    <w:rsid w:val="006A3FC5"/>
    <w:rsid w:val="006A57F8"/>
    <w:rsid w:val="006A62B5"/>
    <w:rsid w:val="006A766E"/>
    <w:rsid w:val="006B0274"/>
    <w:rsid w:val="006B0B05"/>
    <w:rsid w:val="006B1EE3"/>
    <w:rsid w:val="006B397C"/>
    <w:rsid w:val="006B6924"/>
    <w:rsid w:val="006B77F2"/>
    <w:rsid w:val="006B7986"/>
    <w:rsid w:val="006C0853"/>
    <w:rsid w:val="006C1397"/>
    <w:rsid w:val="006C5D4D"/>
    <w:rsid w:val="006C67F9"/>
    <w:rsid w:val="006D5207"/>
    <w:rsid w:val="006E1D76"/>
    <w:rsid w:val="006E1E84"/>
    <w:rsid w:val="006E2CC7"/>
    <w:rsid w:val="006E5480"/>
    <w:rsid w:val="006F1B30"/>
    <w:rsid w:val="006F2713"/>
    <w:rsid w:val="0070505C"/>
    <w:rsid w:val="00705970"/>
    <w:rsid w:val="007129F0"/>
    <w:rsid w:val="007142AB"/>
    <w:rsid w:val="00721898"/>
    <w:rsid w:val="00721D2D"/>
    <w:rsid w:val="0072230A"/>
    <w:rsid w:val="007345ED"/>
    <w:rsid w:val="00735AA3"/>
    <w:rsid w:val="0073646C"/>
    <w:rsid w:val="0073688D"/>
    <w:rsid w:val="00742C42"/>
    <w:rsid w:val="00743ABC"/>
    <w:rsid w:val="00745557"/>
    <w:rsid w:val="00745E3C"/>
    <w:rsid w:val="00750A28"/>
    <w:rsid w:val="00750B07"/>
    <w:rsid w:val="00751302"/>
    <w:rsid w:val="00753458"/>
    <w:rsid w:val="00754663"/>
    <w:rsid w:val="00754865"/>
    <w:rsid w:val="00756E19"/>
    <w:rsid w:val="00761ED6"/>
    <w:rsid w:val="00763A46"/>
    <w:rsid w:val="00770160"/>
    <w:rsid w:val="00771BF4"/>
    <w:rsid w:val="00773F20"/>
    <w:rsid w:val="00775235"/>
    <w:rsid w:val="00775440"/>
    <w:rsid w:val="0077744A"/>
    <w:rsid w:val="00781F33"/>
    <w:rsid w:val="00784CB1"/>
    <w:rsid w:val="00785D86"/>
    <w:rsid w:val="00792390"/>
    <w:rsid w:val="0079246C"/>
    <w:rsid w:val="007975A1"/>
    <w:rsid w:val="007A2057"/>
    <w:rsid w:val="007A571A"/>
    <w:rsid w:val="007A5A17"/>
    <w:rsid w:val="007A7201"/>
    <w:rsid w:val="007B3317"/>
    <w:rsid w:val="007B35B4"/>
    <w:rsid w:val="007B4876"/>
    <w:rsid w:val="007B6E89"/>
    <w:rsid w:val="007C1686"/>
    <w:rsid w:val="007C4792"/>
    <w:rsid w:val="007C77B9"/>
    <w:rsid w:val="007D093E"/>
    <w:rsid w:val="007D1CAF"/>
    <w:rsid w:val="007D5B21"/>
    <w:rsid w:val="007E1D27"/>
    <w:rsid w:val="007E46D4"/>
    <w:rsid w:val="007E7C00"/>
    <w:rsid w:val="007F0A78"/>
    <w:rsid w:val="007F2E9C"/>
    <w:rsid w:val="007F6E4F"/>
    <w:rsid w:val="00801CAF"/>
    <w:rsid w:val="00803395"/>
    <w:rsid w:val="00807845"/>
    <w:rsid w:val="00811915"/>
    <w:rsid w:val="00813A7B"/>
    <w:rsid w:val="00816295"/>
    <w:rsid w:val="00824217"/>
    <w:rsid w:val="008266BC"/>
    <w:rsid w:val="00830EA1"/>
    <w:rsid w:val="008346F6"/>
    <w:rsid w:val="008418A1"/>
    <w:rsid w:val="00841980"/>
    <w:rsid w:val="008419CC"/>
    <w:rsid w:val="00847276"/>
    <w:rsid w:val="00852239"/>
    <w:rsid w:val="00852C6C"/>
    <w:rsid w:val="008571F5"/>
    <w:rsid w:val="00861D4E"/>
    <w:rsid w:val="008661FF"/>
    <w:rsid w:val="00871139"/>
    <w:rsid w:val="0087347C"/>
    <w:rsid w:val="008750E1"/>
    <w:rsid w:val="00875CBB"/>
    <w:rsid w:val="00882820"/>
    <w:rsid w:val="0088637A"/>
    <w:rsid w:val="008865DA"/>
    <w:rsid w:val="00887210"/>
    <w:rsid w:val="00896BE3"/>
    <w:rsid w:val="00896E1A"/>
    <w:rsid w:val="008A2568"/>
    <w:rsid w:val="008A3CD4"/>
    <w:rsid w:val="008B47D6"/>
    <w:rsid w:val="008B5DF2"/>
    <w:rsid w:val="008C2775"/>
    <w:rsid w:val="008C7454"/>
    <w:rsid w:val="008D2B1D"/>
    <w:rsid w:val="008D2CEE"/>
    <w:rsid w:val="008D30B9"/>
    <w:rsid w:val="008D4356"/>
    <w:rsid w:val="008D4DF5"/>
    <w:rsid w:val="008D5776"/>
    <w:rsid w:val="008D5CF8"/>
    <w:rsid w:val="008F182F"/>
    <w:rsid w:val="008F2BCA"/>
    <w:rsid w:val="008F381E"/>
    <w:rsid w:val="008F5CEC"/>
    <w:rsid w:val="008F7DC2"/>
    <w:rsid w:val="00900B17"/>
    <w:rsid w:val="00910715"/>
    <w:rsid w:val="0091082C"/>
    <w:rsid w:val="009172F9"/>
    <w:rsid w:val="0091799A"/>
    <w:rsid w:val="00917DBF"/>
    <w:rsid w:val="009237B9"/>
    <w:rsid w:val="00926945"/>
    <w:rsid w:val="00930E21"/>
    <w:rsid w:val="00934625"/>
    <w:rsid w:val="0093465B"/>
    <w:rsid w:val="009359FE"/>
    <w:rsid w:val="00937110"/>
    <w:rsid w:val="00942E7F"/>
    <w:rsid w:val="00944D52"/>
    <w:rsid w:val="00953A92"/>
    <w:rsid w:val="009552A4"/>
    <w:rsid w:val="00955F8B"/>
    <w:rsid w:val="0095737C"/>
    <w:rsid w:val="0096077B"/>
    <w:rsid w:val="009611D3"/>
    <w:rsid w:val="00962939"/>
    <w:rsid w:val="00966938"/>
    <w:rsid w:val="00972331"/>
    <w:rsid w:val="0097274F"/>
    <w:rsid w:val="00973244"/>
    <w:rsid w:val="009820F3"/>
    <w:rsid w:val="00985A8B"/>
    <w:rsid w:val="0099143F"/>
    <w:rsid w:val="00995A1F"/>
    <w:rsid w:val="00996235"/>
    <w:rsid w:val="009A176F"/>
    <w:rsid w:val="009A2623"/>
    <w:rsid w:val="009A28B6"/>
    <w:rsid w:val="009A2A82"/>
    <w:rsid w:val="009A2E64"/>
    <w:rsid w:val="009A31C1"/>
    <w:rsid w:val="009B0930"/>
    <w:rsid w:val="009B0AB0"/>
    <w:rsid w:val="009B1F2D"/>
    <w:rsid w:val="009B3919"/>
    <w:rsid w:val="009B59BB"/>
    <w:rsid w:val="009B6D5E"/>
    <w:rsid w:val="009B7BF7"/>
    <w:rsid w:val="009C251E"/>
    <w:rsid w:val="009C2EDB"/>
    <w:rsid w:val="009C44D8"/>
    <w:rsid w:val="009D479E"/>
    <w:rsid w:val="009E1F0E"/>
    <w:rsid w:val="009E2BD6"/>
    <w:rsid w:val="009E352D"/>
    <w:rsid w:val="009F074D"/>
    <w:rsid w:val="009F1A62"/>
    <w:rsid w:val="009F27A1"/>
    <w:rsid w:val="009F7DBD"/>
    <w:rsid w:val="00A01DD0"/>
    <w:rsid w:val="00A0214C"/>
    <w:rsid w:val="00A04EC6"/>
    <w:rsid w:val="00A05727"/>
    <w:rsid w:val="00A1147C"/>
    <w:rsid w:val="00A141CD"/>
    <w:rsid w:val="00A14627"/>
    <w:rsid w:val="00A15222"/>
    <w:rsid w:val="00A15897"/>
    <w:rsid w:val="00A175B7"/>
    <w:rsid w:val="00A20397"/>
    <w:rsid w:val="00A20486"/>
    <w:rsid w:val="00A2132F"/>
    <w:rsid w:val="00A2374A"/>
    <w:rsid w:val="00A247B0"/>
    <w:rsid w:val="00A27E02"/>
    <w:rsid w:val="00A307F1"/>
    <w:rsid w:val="00A32E4D"/>
    <w:rsid w:val="00A33BC6"/>
    <w:rsid w:val="00A33D24"/>
    <w:rsid w:val="00A37151"/>
    <w:rsid w:val="00A418A2"/>
    <w:rsid w:val="00A42C41"/>
    <w:rsid w:val="00A445CE"/>
    <w:rsid w:val="00A46EB1"/>
    <w:rsid w:val="00A47345"/>
    <w:rsid w:val="00A537D4"/>
    <w:rsid w:val="00A53FAE"/>
    <w:rsid w:val="00A63E5D"/>
    <w:rsid w:val="00A643BB"/>
    <w:rsid w:val="00A730E0"/>
    <w:rsid w:val="00A733D7"/>
    <w:rsid w:val="00A85C77"/>
    <w:rsid w:val="00A924E3"/>
    <w:rsid w:val="00A94BEB"/>
    <w:rsid w:val="00A9666F"/>
    <w:rsid w:val="00A97BEC"/>
    <w:rsid w:val="00AA5BE8"/>
    <w:rsid w:val="00AB0E4E"/>
    <w:rsid w:val="00AB3E86"/>
    <w:rsid w:val="00AB51AB"/>
    <w:rsid w:val="00AC1A7F"/>
    <w:rsid w:val="00AD2484"/>
    <w:rsid w:val="00AD35B6"/>
    <w:rsid w:val="00AD35DF"/>
    <w:rsid w:val="00AD35F4"/>
    <w:rsid w:val="00AD7DD2"/>
    <w:rsid w:val="00AE0C7E"/>
    <w:rsid w:val="00AE1618"/>
    <w:rsid w:val="00AE43F6"/>
    <w:rsid w:val="00AE47EF"/>
    <w:rsid w:val="00AE6564"/>
    <w:rsid w:val="00AE6FE9"/>
    <w:rsid w:val="00AF2B05"/>
    <w:rsid w:val="00AF32C4"/>
    <w:rsid w:val="00AF3B99"/>
    <w:rsid w:val="00AF7C3A"/>
    <w:rsid w:val="00B01BF3"/>
    <w:rsid w:val="00B03F81"/>
    <w:rsid w:val="00B05AA8"/>
    <w:rsid w:val="00B07934"/>
    <w:rsid w:val="00B143F7"/>
    <w:rsid w:val="00B17355"/>
    <w:rsid w:val="00B17D9F"/>
    <w:rsid w:val="00B21238"/>
    <w:rsid w:val="00B216C3"/>
    <w:rsid w:val="00B227A0"/>
    <w:rsid w:val="00B22A5C"/>
    <w:rsid w:val="00B237EE"/>
    <w:rsid w:val="00B24462"/>
    <w:rsid w:val="00B31711"/>
    <w:rsid w:val="00B318DE"/>
    <w:rsid w:val="00B31C2B"/>
    <w:rsid w:val="00B37940"/>
    <w:rsid w:val="00B40250"/>
    <w:rsid w:val="00B40650"/>
    <w:rsid w:val="00B52D07"/>
    <w:rsid w:val="00B553DA"/>
    <w:rsid w:val="00B56C79"/>
    <w:rsid w:val="00B57BDC"/>
    <w:rsid w:val="00B70530"/>
    <w:rsid w:val="00B752F9"/>
    <w:rsid w:val="00B75812"/>
    <w:rsid w:val="00B769EF"/>
    <w:rsid w:val="00B77137"/>
    <w:rsid w:val="00B82CA3"/>
    <w:rsid w:val="00B8476A"/>
    <w:rsid w:val="00B910C0"/>
    <w:rsid w:val="00B928C5"/>
    <w:rsid w:val="00B93272"/>
    <w:rsid w:val="00B942CE"/>
    <w:rsid w:val="00B95548"/>
    <w:rsid w:val="00B95CA5"/>
    <w:rsid w:val="00B975A2"/>
    <w:rsid w:val="00BA2CAF"/>
    <w:rsid w:val="00BA4E31"/>
    <w:rsid w:val="00BA7034"/>
    <w:rsid w:val="00BA71C2"/>
    <w:rsid w:val="00BA7B6E"/>
    <w:rsid w:val="00BB326A"/>
    <w:rsid w:val="00BB4C82"/>
    <w:rsid w:val="00BB645D"/>
    <w:rsid w:val="00BC1F96"/>
    <w:rsid w:val="00BC229F"/>
    <w:rsid w:val="00BC345C"/>
    <w:rsid w:val="00BC53B4"/>
    <w:rsid w:val="00BC612B"/>
    <w:rsid w:val="00BD0DC1"/>
    <w:rsid w:val="00BD14A9"/>
    <w:rsid w:val="00BD15CE"/>
    <w:rsid w:val="00BD26B7"/>
    <w:rsid w:val="00BD443E"/>
    <w:rsid w:val="00BD4E1F"/>
    <w:rsid w:val="00BD503C"/>
    <w:rsid w:val="00BE3264"/>
    <w:rsid w:val="00BE33DD"/>
    <w:rsid w:val="00BE6008"/>
    <w:rsid w:val="00BE610F"/>
    <w:rsid w:val="00BE7AF5"/>
    <w:rsid w:val="00BF297A"/>
    <w:rsid w:val="00BF388E"/>
    <w:rsid w:val="00BF396A"/>
    <w:rsid w:val="00BF5981"/>
    <w:rsid w:val="00BF658B"/>
    <w:rsid w:val="00C009FB"/>
    <w:rsid w:val="00C0636C"/>
    <w:rsid w:val="00C07757"/>
    <w:rsid w:val="00C11899"/>
    <w:rsid w:val="00C12975"/>
    <w:rsid w:val="00C13C73"/>
    <w:rsid w:val="00C204C3"/>
    <w:rsid w:val="00C229AD"/>
    <w:rsid w:val="00C2420A"/>
    <w:rsid w:val="00C24F3A"/>
    <w:rsid w:val="00C25EF4"/>
    <w:rsid w:val="00C30277"/>
    <w:rsid w:val="00C308DD"/>
    <w:rsid w:val="00C31193"/>
    <w:rsid w:val="00C341FD"/>
    <w:rsid w:val="00C34782"/>
    <w:rsid w:val="00C34F82"/>
    <w:rsid w:val="00C36935"/>
    <w:rsid w:val="00C4514E"/>
    <w:rsid w:val="00C51FB7"/>
    <w:rsid w:val="00C53BC3"/>
    <w:rsid w:val="00C54A78"/>
    <w:rsid w:val="00C55429"/>
    <w:rsid w:val="00C64FFE"/>
    <w:rsid w:val="00C70248"/>
    <w:rsid w:val="00C71D93"/>
    <w:rsid w:val="00C732B7"/>
    <w:rsid w:val="00C83476"/>
    <w:rsid w:val="00C84C30"/>
    <w:rsid w:val="00C870C7"/>
    <w:rsid w:val="00C87308"/>
    <w:rsid w:val="00C90462"/>
    <w:rsid w:val="00C9239B"/>
    <w:rsid w:val="00C93C1F"/>
    <w:rsid w:val="00C9462C"/>
    <w:rsid w:val="00C95DA5"/>
    <w:rsid w:val="00CA4C3F"/>
    <w:rsid w:val="00CA7660"/>
    <w:rsid w:val="00CB0685"/>
    <w:rsid w:val="00CB4787"/>
    <w:rsid w:val="00CB48B3"/>
    <w:rsid w:val="00CB69E2"/>
    <w:rsid w:val="00CB7402"/>
    <w:rsid w:val="00CD0A3C"/>
    <w:rsid w:val="00CD5062"/>
    <w:rsid w:val="00CD534E"/>
    <w:rsid w:val="00CD7AB7"/>
    <w:rsid w:val="00CE4BE2"/>
    <w:rsid w:val="00CE5059"/>
    <w:rsid w:val="00CF0AB7"/>
    <w:rsid w:val="00CF359D"/>
    <w:rsid w:val="00CF5236"/>
    <w:rsid w:val="00D027CE"/>
    <w:rsid w:val="00D0637F"/>
    <w:rsid w:val="00D14030"/>
    <w:rsid w:val="00D149DF"/>
    <w:rsid w:val="00D157E9"/>
    <w:rsid w:val="00D17770"/>
    <w:rsid w:val="00D1786A"/>
    <w:rsid w:val="00D17F00"/>
    <w:rsid w:val="00D27B31"/>
    <w:rsid w:val="00D31279"/>
    <w:rsid w:val="00D363BE"/>
    <w:rsid w:val="00D40827"/>
    <w:rsid w:val="00D40BFF"/>
    <w:rsid w:val="00D41868"/>
    <w:rsid w:val="00D43729"/>
    <w:rsid w:val="00D46BE6"/>
    <w:rsid w:val="00D506D2"/>
    <w:rsid w:val="00D51433"/>
    <w:rsid w:val="00D53F76"/>
    <w:rsid w:val="00D548C0"/>
    <w:rsid w:val="00D560A7"/>
    <w:rsid w:val="00D605DB"/>
    <w:rsid w:val="00D60CFE"/>
    <w:rsid w:val="00D62949"/>
    <w:rsid w:val="00D64D5B"/>
    <w:rsid w:val="00D670EF"/>
    <w:rsid w:val="00D67AFD"/>
    <w:rsid w:val="00D70752"/>
    <w:rsid w:val="00D71435"/>
    <w:rsid w:val="00D745BF"/>
    <w:rsid w:val="00D833EF"/>
    <w:rsid w:val="00D85019"/>
    <w:rsid w:val="00D85816"/>
    <w:rsid w:val="00D8667A"/>
    <w:rsid w:val="00D87796"/>
    <w:rsid w:val="00D9312B"/>
    <w:rsid w:val="00D94EF2"/>
    <w:rsid w:val="00D9679C"/>
    <w:rsid w:val="00DA1F1B"/>
    <w:rsid w:val="00DA4FAD"/>
    <w:rsid w:val="00DA7582"/>
    <w:rsid w:val="00DA7C66"/>
    <w:rsid w:val="00DB0E51"/>
    <w:rsid w:val="00DB41AB"/>
    <w:rsid w:val="00DB5624"/>
    <w:rsid w:val="00DB5C15"/>
    <w:rsid w:val="00DB6940"/>
    <w:rsid w:val="00DB7091"/>
    <w:rsid w:val="00DB7966"/>
    <w:rsid w:val="00DC0D3A"/>
    <w:rsid w:val="00DC2804"/>
    <w:rsid w:val="00DC2823"/>
    <w:rsid w:val="00DC558C"/>
    <w:rsid w:val="00DD0EC5"/>
    <w:rsid w:val="00DD294C"/>
    <w:rsid w:val="00DE0069"/>
    <w:rsid w:val="00DE0F45"/>
    <w:rsid w:val="00DE2B2F"/>
    <w:rsid w:val="00DE5D8A"/>
    <w:rsid w:val="00DF0BA7"/>
    <w:rsid w:val="00DF5845"/>
    <w:rsid w:val="00E01359"/>
    <w:rsid w:val="00E01D7F"/>
    <w:rsid w:val="00E046B0"/>
    <w:rsid w:val="00E119F5"/>
    <w:rsid w:val="00E16CBC"/>
    <w:rsid w:val="00E2427F"/>
    <w:rsid w:val="00E26290"/>
    <w:rsid w:val="00E30AB8"/>
    <w:rsid w:val="00E31B4A"/>
    <w:rsid w:val="00E33E29"/>
    <w:rsid w:val="00E4193A"/>
    <w:rsid w:val="00E43BB0"/>
    <w:rsid w:val="00E46580"/>
    <w:rsid w:val="00E5421B"/>
    <w:rsid w:val="00E55E43"/>
    <w:rsid w:val="00E5648C"/>
    <w:rsid w:val="00E571D8"/>
    <w:rsid w:val="00E60700"/>
    <w:rsid w:val="00E615CD"/>
    <w:rsid w:val="00E62CE7"/>
    <w:rsid w:val="00E64605"/>
    <w:rsid w:val="00E66FDC"/>
    <w:rsid w:val="00E70B55"/>
    <w:rsid w:val="00E713DE"/>
    <w:rsid w:val="00E74A27"/>
    <w:rsid w:val="00E75A21"/>
    <w:rsid w:val="00E77C02"/>
    <w:rsid w:val="00E800D2"/>
    <w:rsid w:val="00E81850"/>
    <w:rsid w:val="00E81B07"/>
    <w:rsid w:val="00E85120"/>
    <w:rsid w:val="00E9085C"/>
    <w:rsid w:val="00E915B3"/>
    <w:rsid w:val="00E91B2A"/>
    <w:rsid w:val="00E963CB"/>
    <w:rsid w:val="00E964A7"/>
    <w:rsid w:val="00EA02B3"/>
    <w:rsid w:val="00EA19D4"/>
    <w:rsid w:val="00EA1FA8"/>
    <w:rsid w:val="00EA2B72"/>
    <w:rsid w:val="00EA5CC7"/>
    <w:rsid w:val="00EA6C44"/>
    <w:rsid w:val="00EB0863"/>
    <w:rsid w:val="00EB227F"/>
    <w:rsid w:val="00EB2ADD"/>
    <w:rsid w:val="00EB34D2"/>
    <w:rsid w:val="00EB6A7A"/>
    <w:rsid w:val="00EB6E93"/>
    <w:rsid w:val="00EC0F4E"/>
    <w:rsid w:val="00EC19D5"/>
    <w:rsid w:val="00EC5CF0"/>
    <w:rsid w:val="00EC6D3B"/>
    <w:rsid w:val="00EC7FB2"/>
    <w:rsid w:val="00ED2727"/>
    <w:rsid w:val="00ED29A8"/>
    <w:rsid w:val="00ED41E6"/>
    <w:rsid w:val="00ED49D0"/>
    <w:rsid w:val="00ED6BBD"/>
    <w:rsid w:val="00EE0226"/>
    <w:rsid w:val="00EE04DD"/>
    <w:rsid w:val="00EE302F"/>
    <w:rsid w:val="00EE4BE1"/>
    <w:rsid w:val="00EE52E7"/>
    <w:rsid w:val="00EE778E"/>
    <w:rsid w:val="00EF2ADD"/>
    <w:rsid w:val="00EF2BCA"/>
    <w:rsid w:val="00EF2C91"/>
    <w:rsid w:val="00EF492D"/>
    <w:rsid w:val="00F005CE"/>
    <w:rsid w:val="00F007EC"/>
    <w:rsid w:val="00F02560"/>
    <w:rsid w:val="00F06917"/>
    <w:rsid w:val="00F0799C"/>
    <w:rsid w:val="00F107A0"/>
    <w:rsid w:val="00F1429C"/>
    <w:rsid w:val="00F2349D"/>
    <w:rsid w:val="00F255A6"/>
    <w:rsid w:val="00F268F0"/>
    <w:rsid w:val="00F31B54"/>
    <w:rsid w:val="00F31F6B"/>
    <w:rsid w:val="00F34251"/>
    <w:rsid w:val="00F364D0"/>
    <w:rsid w:val="00F40836"/>
    <w:rsid w:val="00F420FE"/>
    <w:rsid w:val="00F44131"/>
    <w:rsid w:val="00F454B3"/>
    <w:rsid w:val="00F45FA3"/>
    <w:rsid w:val="00F53341"/>
    <w:rsid w:val="00F54F98"/>
    <w:rsid w:val="00F56031"/>
    <w:rsid w:val="00F57A8D"/>
    <w:rsid w:val="00F64A25"/>
    <w:rsid w:val="00F653CC"/>
    <w:rsid w:val="00F7468E"/>
    <w:rsid w:val="00F759C6"/>
    <w:rsid w:val="00F762D0"/>
    <w:rsid w:val="00F80925"/>
    <w:rsid w:val="00F8124D"/>
    <w:rsid w:val="00F85B6F"/>
    <w:rsid w:val="00F85D51"/>
    <w:rsid w:val="00F87136"/>
    <w:rsid w:val="00F90D90"/>
    <w:rsid w:val="00F93C15"/>
    <w:rsid w:val="00F95321"/>
    <w:rsid w:val="00F953D8"/>
    <w:rsid w:val="00FA01D6"/>
    <w:rsid w:val="00FA08F1"/>
    <w:rsid w:val="00FA368F"/>
    <w:rsid w:val="00FA39EE"/>
    <w:rsid w:val="00FA7F4A"/>
    <w:rsid w:val="00FB3BB1"/>
    <w:rsid w:val="00FB424C"/>
    <w:rsid w:val="00FB4854"/>
    <w:rsid w:val="00FC24FA"/>
    <w:rsid w:val="00FC2626"/>
    <w:rsid w:val="00FC2A70"/>
    <w:rsid w:val="00FC3395"/>
    <w:rsid w:val="00FD3F08"/>
    <w:rsid w:val="00FD59EE"/>
    <w:rsid w:val="00FD7948"/>
    <w:rsid w:val="00FE04B6"/>
    <w:rsid w:val="00FE1575"/>
    <w:rsid w:val="00FE2CFA"/>
    <w:rsid w:val="00FE2EFB"/>
    <w:rsid w:val="00FE57B0"/>
    <w:rsid w:val="00FE63E7"/>
    <w:rsid w:val="00FE656B"/>
    <w:rsid w:val="00FE7C33"/>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2" w:unhideWhenUsed="1" w:qFormat="1"/>
    <w:lsdException w:name="heading 3" w:semiHidden="1" w:uiPriority="4" w:unhideWhenUsed="1" w:qFormat="1"/>
    <w:lsdException w:name="heading 4" w:semiHidden="1" w:uiPriority="6" w:unhideWhenUsed="1" w:qFormat="1"/>
    <w:lsdException w:name="heading 5" w:semiHidden="1" w:uiPriority="8" w:unhideWhenUsed="1" w:qFormat="1"/>
    <w:lsdException w:name="heading 6" w:semiHidden="1" w:uiPriority="10" w:unhideWhenUsed="1" w:qFormat="1"/>
    <w:lsdException w:name="heading 7" w:semiHidden="1" w:uiPriority="12" w:unhideWhenUsed="1" w:qFormat="1"/>
    <w:lsdException w:name="heading 8" w:semiHidden="1" w:uiPriority="14" w:unhideWhenUsed="1"/>
    <w:lsdException w:name="heading 9" w:semiHidden="1" w:uiPriority="1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lsdException w:name="Body Text 3" w:semiHidden="1" w:uiPriority="5"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02F"/>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030E50"/>
    <w:pPr>
      <w:numPr>
        <w:numId w:val="2"/>
      </w:numPr>
      <w:tabs>
        <w:tab w:val="clear" w:pos="7320"/>
      </w:tabs>
      <w:spacing w:after="120"/>
      <w:outlineLvl w:val="0"/>
    </w:pPr>
    <w:rPr>
      <w:b/>
      <w:caps/>
    </w:rPr>
  </w:style>
  <w:style w:type="paragraph" w:styleId="Heading2">
    <w:name w:val="heading 2"/>
    <w:basedOn w:val="Normal"/>
    <w:link w:val="Heading2Char"/>
    <w:uiPriority w:val="2"/>
    <w:qFormat/>
    <w:rsid w:val="00EE302F"/>
    <w:pPr>
      <w:numPr>
        <w:ilvl w:val="1"/>
        <w:numId w:val="2"/>
      </w:numPr>
      <w:spacing w:before="120" w:after="120"/>
      <w:outlineLvl w:val="1"/>
    </w:pPr>
  </w:style>
  <w:style w:type="paragraph" w:styleId="Heading3">
    <w:name w:val="heading 3"/>
    <w:basedOn w:val="Normal"/>
    <w:link w:val="Heading3Char"/>
    <w:uiPriority w:val="4"/>
    <w:qFormat/>
    <w:rsid w:val="00EE302F"/>
    <w:pPr>
      <w:numPr>
        <w:ilvl w:val="2"/>
        <w:numId w:val="2"/>
      </w:numPr>
      <w:spacing w:before="120" w:after="120"/>
      <w:outlineLvl w:val="2"/>
    </w:pPr>
  </w:style>
  <w:style w:type="paragraph" w:styleId="Heading4">
    <w:name w:val="heading 4"/>
    <w:basedOn w:val="Normal"/>
    <w:link w:val="Heading4Char"/>
    <w:uiPriority w:val="6"/>
    <w:qFormat/>
    <w:rsid w:val="00EE302F"/>
    <w:pPr>
      <w:numPr>
        <w:ilvl w:val="3"/>
        <w:numId w:val="2"/>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EE302F"/>
    <w:pPr>
      <w:numPr>
        <w:ilvl w:val="4"/>
        <w:numId w:val="2"/>
      </w:numPr>
      <w:spacing w:before="120" w:after="120"/>
      <w:outlineLvl w:val="4"/>
    </w:pPr>
    <w:rPr>
      <w:rFonts w:eastAsiaTheme="majorEastAsia" w:cstheme="majorBidi"/>
    </w:rPr>
  </w:style>
  <w:style w:type="paragraph" w:styleId="Heading6">
    <w:name w:val="heading 6"/>
    <w:basedOn w:val="Normal"/>
    <w:link w:val="Heading6Char"/>
    <w:uiPriority w:val="10"/>
    <w:qFormat/>
    <w:rsid w:val="00EE302F"/>
    <w:pPr>
      <w:numPr>
        <w:ilvl w:val="5"/>
        <w:numId w:val="2"/>
      </w:numPr>
      <w:spacing w:before="120" w:after="120"/>
      <w:outlineLvl w:val="5"/>
    </w:pPr>
    <w:rPr>
      <w:rFonts w:eastAsiaTheme="majorEastAsia" w:cstheme="majorBidi"/>
    </w:rPr>
  </w:style>
  <w:style w:type="paragraph" w:styleId="Heading7">
    <w:name w:val="heading 7"/>
    <w:basedOn w:val="Normal"/>
    <w:link w:val="Heading7Char"/>
    <w:uiPriority w:val="12"/>
    <w:qFormat/>
    <w:rsid w:val="00EE302F"/>
    <w:pPr>
      <w:numPr>
        <w:ilvl w:val="6"/>
        <w:numId w:val="2"/>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2"/>
      </w:numPr>
      <w:spacing w:after="120"/>
      <w:outlineLvl w:val="7"/>
    </w:pPr>
    <w:rPr>
      <w:rFonts w:eastAsiaTheme="majorEastAsia" w:cstheme="majorBidi"/>
      <w:szCs w:val="21"/>
    </w:rPr>
  </w:style>
  <w:style w:type="paragraph" w:styleId="Heading9">
    <w:name w:val="heading 9"/>
    <w:basedOn w:val="Normal"/>
    <w:link w:val="Heading9Char"/>
    <w:uiPriority w:val="16"/>
    <w:qFormat/>
    <w:rsid w:val="00EE302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E50"/>
    <w:rPr>
      <w:rFonts w:ascii="Arial" w:eastAsia="Times New Roman" w:hAnsi="Arial" w:cs="Times New Roman"/>
      <w:b/>
      <w:caps/>
      <w:szCs w:val="24"/>
    </w:rPr>
  </w:style>
  <w:style w:type="paragraph" w:styleId="Header">
    <w:name w:val="header"/>
    <w:basedOn w:val="Normal"/>
    <w:link w:val="HeaderChar"/>
    <w:semiHidden/>
    <w:qFormat/>
    <w:rsid w:val="00EE302F"/>
    <w:pPr>
      <w:tabs>
        <w:tab w:val="center" w:pos="4680"/>
        <w:tab w:val="right" w:pos="9360"/>
      </w:tabs>
    </w:pPr>
  </w:style>
  <w:style w:type="character" w:customStyle="1" w:styleId="HeaderChar">
    <w:name w:val="Header Char"/>
    <w:basedOn w:val="DefaultParagraphFont"/>
    <w:link w:val="Header"/>
    <w:semiHidden/>
    <w:rsid w:val="00EE302F"/>
    <w:rPr>
      <w:rFonts w:ascii="Arial" w:eastAsia="Times New Roman" w:hAnsi="Arial" w:cs="Times New Roman"/>
      <w:szCs w:val="24"/>
    </w:rPr>
  </w:style>
  <w:style w:type="paragraph" w:styleId="Title">
    <w:name w:val="Title"/>
    <w:basedOn w:val="Normal"/>
    <w:link w:val="TitleChar"/>
    <w:qFormat/>
    <w:rsid w:val="004843E9"/>
    <w:pPr>
      <w:tabs>
        <w:tab w:val="clear" w:pos="7320"/>
      </w:tabs>
      <w:ind w:left="0"/>
      <w:jc w:val="center"/>
    </w:pPr>
    <w:rPr>
      <w:b/>
    </w:rPr>
  </w:style>
  <w:style w:type="character" w:customStyle="1" w:styleId="TitleChar">
    <w:name w:val="Title Char"/>
    <w:basedOn w:val="DefaultParagraphFont"/>
    <w:link w:val="Title"/>
    <w:rsid w:val="004843E9"/>
    <w:rPr>
      <w:rFonts w:ascii="Arial" w:eastAsia="Times New Roman" w:hAnsi="Arial" w:cs="Times New Roman"/>
      <w:b/>
      <w:szCs w:val="24"/>
    </w:rPr>
  </w:style>
  <w:style w:type="paragraph" w:styleId="ListParagraph">
    <w:name w:val="List Paragraph"/>
    <w:basedOn w:val="Normal"/>
    <w:uiPriority w:val="34"/>
    <w:qFormat/>
    <w:rsid w:val="00EE302F"/>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EE302F"/>
    <w:rPr>
      <w:rFonts w:ascii="Arial" w:eastAsia="Times New Roman" w:hAnsi="Arial" w:cs="Times New Roman"/>
      <w:szCs w:val="24"/>
    </w:rPr>
  </w:style>
  <w:style w:type="character" w:customStyle="1" w:styleId="Heading3Char">
    <w:name w:val="Heading 3 Char"/>
    <w:basedOn w:val="DefaultParagraphFont"/>
    <w:link w:val="Heading3"/>
    <w:uiPriority w:val="4"/>
    <w:rsid w:val="00EE302F"/>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EE302F"/>
    <w:rPr>
      <w:b/>
      <w:bCs/>
    </w:rPr>
  </w:style>
  <w:style w:type="character" w:customStyle="1" w:styleId="Heading4Char">
    <w:name w:val="Heading 4 Char"/>
    <w:basedOn w:val="DefaultParagraphFont"/>
    <w:link w:val="Heading4"/>
    <w:uiPriority w:val="6"/>
    <w:rsid w:val="00EE302F"/>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EE302F"/>
    <w:rPr>
      <w:rFonts w:ascii="Arial" w:eastAsiaTheme="majorEastAsia" w:hAnsi="Arial" w:cstheme="majorBidi"/>
      <w:szCs w:val="24"/>
    </w:rPr>
  </w:style>
  <w:style w:type="character" w:customStyle="1" w:styleId="Heading5Char">
    <w:name w:val="Heading 5 Char"/>
    <w:basedOn w:val="DefaultParagraphFont"/>
    <w:link w:val="Heading5"/>
    <w:uiPriority w:val="8"/>
    <w:rsid w:val="00EE302F"/>
    <w:rPr>
      <w:rFonts w:ascii="Arial" w:eastAsiaTheme="majorEastAsia" w:hAnsi="Arial" w:cstheme="majorBidi"/>
      <w:szCs w:val="24"/>
    </w:rPr>
  </w:style>
  <w:style w:type="character" w:customStyle="1" w:styleId="Heading7Char">
    <w:name w:val="Heading 7 Char"/>
    <w:basedOn w:val="DefaultParagraphFont"/>
    <w:link w:val="Heading7"/>
    <w:uiPriority w:val="12"/>
    <w:rsid w:val="00EE302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404EF9"/>
    <w:pPr>
      <w:ind w:left="720"/>
    </w:pPr>
  </w:style>
  <w:style w:type="character" w:customStyle="1" w:styleId="BodyText2Char">
    <w:name w:val="Body Text 2 Char"/>
    <w:basedOn w:val="DefaultParagraphFont"/>
    <w:link w:val="BodyText2"/>
    <w:uiPriority w:val="3"/>
    <w:rsid w:val="003F11F2"/>
    <w:rPr>
      <w:rFonts w:ascii="Arial" w:eastAsia="Times New Roman" w:hAnsi="Arial" w:cs="Times New Roman"/>
      <w:szCs w:val="24"/>
    </w:rPr>
  </w:style>
  <w:style w:type="paragraph" w:styleId="BodyText3">
    <w:name w:val="Body Text 3"/>
    <w:basedOn w:val="Normal"/>
    <w:link w:val="BodyText3Char"/>
    <w:uiPriority w:val="5"/>
    <w:rsid w:val="00404EF9"/>
    <w:pPr>
      <w:spacing w:after="120"/>
      <w:ind w:left="1080"/>
    </w:pPr>
    <w:rPr>
      <w:szCs w:val="16"/>
    </w:rPr>
  </w:style>
  <w:style w:type="character" w:customStyle="1" w:styleId="BodyText3Char">
    <w:name w:val="Body Text 3 Char"/>
    <w:basedOn w:val="DefaultParagraphFont"/>
    <w:link w:val="BodyText3"/>
    <w:uiPriority w:val="5"/>
    <w:rsid w:val="00404EF9"/>
    <w:rPr>
      <w:rFonts w:ascii="Arial" w:eastAsia="Times New Roman" w:hAnsi="Arial" w:cs="Times New Roman"/>
      <w:szCs w:val="16"/>
    </w:rPr>
  </w:style>
  <w:style w:type="paragraph" w:customStyle="1" w:styleId="BodyText4">
    <w:name w:val="Body Text 4"/>
    <w:basedOn w:val="Normal"/>
    <w:uiPriority w:val="7"/>
    <w:qFormat/>
    <w:rsid w:val="00EE302F"/>
    <w:pPr>
      <w:spacing w:after="120"/>
      <w:ind w:left="1440"/>
    </w:pPr>
  </w:style>
  <w:style w:type="paragraph" w:customStyle="1" w:styleId="BodyText5">
    <w:name w:val="Body Text 5"/>
    <w:basedOn w:val="Normal"/>
    <w:uiPriority w:val="9"/>
    <w:qFormat/>
    <w:rsid w:val="00EE302F"/>
    <w:pPr>
      <w:spacing w:after="120"/>
      <w:ind w:left="1800"/>
    </w:pPr>
  </w:style>
  <w:style w:type="paragraph" w:customStyle="1" w:styleId="BodyText6">
    <w:name w:val="Body Text 6"/>
    <w:basedOn w:val="Normal"/>
    <w:uiPriority w:val="11"/>
    <w:qFormat/>
    <w:rsid w:val="00EE302F"/>
    <w:pPr>
      <w:spacing w:after="120"/>
      <w:ind w:left="2160"/>
    </w:pPr>
  </w:style>
  <w:style w:type="paragraph" w:customStyle="1" w:styleId="BodyText7">
    <w:name w:val="Body Text 7"/>
    <w:basedOn w:val="Heading7"/>
    <w:uiPriority w:val="13"/>
    <w:qFormat/>
    <w:rsid w:val="00EE302F"/>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EE302F"/>
    <w:rPr>
      <w:rFonts w:ascii="Arial" w:eastAsia="Times New Roman" w:hAnsi="Arial" w:cs="Times New Roman"/>
      <w:szCs w:val="24"/>
    </w:rPr>
  </w:style>
  <w:style w:type="character" w:styleId="SubtleReference">
    <w:name w:val="Subtle Reference"/>
    <w:basedOn w:val="DefaultParagraphFont"/>
    <w:uiPriority w:val="31"/>
    <w:semiHidden/>
    <w:qFormat/>
    <w:rsid w:val="00EE302F"/>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EE302F"/>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EE302F"/>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6D5207"/>
    <w:rPr>
      <w:rFonts w:ascii="Arial" w:hAnsi="Arial"/>
      <w:sz w:val="22"/>
    </w:rPr>
  </w:style>
  <w:style w:type="character" w:customStyle="1" w:styleId="ZF1">
    <w:name w:val="ZF1"/>
    <w:basedOn w:val="DefaultParagraphFont"/>
    <w:uiPriority w:val="1"/>
    <w:rsid w:val="006D5207"/>
    <w:rPr>
      <w:rFonts w:ascii="Arial" w:hAnsi="Arial"/>
      <w:sz w:val="20"/>
    </w:rPr>
  </w:style>
  <w:style w:type="character" w:customStyle="1" w:styleId="ZF2">
    <w:name w:val="ZF2"/>
    <w:basedOn w:val="DefaultParagraphFont"/>
    <w:uiPriority w:val="1"/>
    <w:rsid w:val="006D5207"/>
    <w:rPr>
      <w:rFonts w:ascii="Arial" w:hAnsi="Arial"/>
      <w:sz w:val="18"/>
    </w:rPr>
  </w:style>
  <w:style w:type="paragraph" w:styleId="BalloonText">
    <w:name w:val="Balloon Text"/>
    <w:basedOn w:val="Normal"/>
    <w:link w:val="BalloonTextChar"/>
    <w:uiPriority w:val="99"/>
    <w:semiHidden/>
    <w:unhideWhenUsed/>
    <w:rsid w:val="00AA5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B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14966">
      <w:bodyDiv w:val="1"/>
      <w:marLeft w:val="0"/>
      <w:marRight w:val="0"/>
      <w:marTop w:val="0"/>
      <w:marBottom w:val="0"/>
      <w:divBdr>
        <w:top w:val="none" w:sz="0" w:space="0" w:color="auto"/>
        <w:left w:val="none" w:sz="0" w:space="0" w:color="auto"/>
        <w:bottom w:val="none" w:sz="0" w:space="0" w:color="auto"/>
        <w:right w:val="none" w:sz="0" w:space="0" w:color="auto"/>
      </w:divBdr>
    </w:div>
    <w:div w:id="1186746399">
      <w:bodyDiv w:val="1"/>
      <w:marLeft w:val="0"/>
      <w:marRight w:val="0"/>
      <w:marTop w:val="0"/>
      <w:marBottom w:val="0"/>
      <w:divBdr>
        <w:top w:val="none" w:sz="0" w:space="0" w:color="auto"/>
        <w:left w:val="none" w:sz="0" w:space="0" w:color="auto"/>
        <w:bottom w:val="none" w:sz="0" w:space="0" w:color="auto"/>
        <w:right w:val="none" w:sz="0" w:space="0" w:color="auto"/>
      </w:divBdr>
    </w:div>
    <w:div w:id="1810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my\Desktop\French%20Policy.Procedur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A57DE6E0E048C6A381B154ACD1A207"/>
        <w:category>
          <w:name w:val="General"/>
          <w:gallery w:val="placeholder"/>
        </w:category>
        <w:types>
          <w:type w:val="bbPlcHdr"/>
        </w:types>
        <w:behaviors>
          <w:behavior w:val="content"/>
        </w:behaviors>
        <w:guid w:val="{8E7F613D-3CB6-4534-9188-FEA67EC37300}"/>
      </w:docPartPr>
      <w:docPartBody>
        <w:p w:rsidR="00AC459A" w:rsidRDefault="001B766A">
          <w:pPr>
            <w:pStyle w:val="57A57DE6E0E048C6A381B154ACD1A207"/>
          </w:pPr>
          <w:r w:rsidRPr="007132AF">
            <w:rPr>
              <w:rStyle w:val="PlaceholderText"/>
            </w:rPr>
            <w:t>Click here to enter text.</w:t>
          </w:r>
        </w:p>
      </w:docPartBody>
    </w:docPart>
    <w:docPart>
      <w:docPartPr>
        <w:name w:val="D6204738EE944309AB3F6DC41CC02F68"/>
        <w:category>
          <w:name w:val="General"/>
          <w:gallery w:val="placeholder"/>
        </w:category>
        <w:types>
          <w:type w:val="bbPlcHdr"/>
        </w:types>
        <w:behaviors>
          <w:behavior w:val="content"/>
        </w:behaviors>
        <w:guid w:val="{46AF8C7B-E76C-4DD6-8FDB-EBACCD80ECC7}"/>
      </w:docPartPr>
      <w:docPartBody>
        <w:p w:rsidR="00AC459A" w:rsidRDefault="001B766A">
          <w:pPr>
            <w:pStyle w:val="D6204738EE944309AB3F6DC41CC02F68"/>
          </w:pPr>
          <w:r w:rsidRPr="00FE5687">
            <w:rPr>
              <w:rStyle w:val="PlaceholderText"/>
              <w:rFonts w:eastAsiaTheme="minorHAnsi"/>
            </w:rPr>
            <w:t>Click here to enter text.</w:t>
          </w:r>
        </w:p>
      </w:docPartBody>
    </w:docPart>
    <w:docPart>
      <w:docPartPr>
        <w:name w:val="399CD5150905426F9E4593BEAC44E4C7"/>
        <w:category>
          <w:name w:val="General"/>
          <w:gallery w:val="placeholder"/>
        </w:category>
        <w:types>
          <w:type w:val="bbPlcHdr"/>
        </w:types>
        <w:behaviors>
          <w:behavior w:val="content"/>
        </w:behaviors>
        <w:guid w:val="{2EB3331D-02D1-4218-9B79-EA3650232D90}"/>
      </w:docPartPr>
      <w:docPartBody>
        <w:p w:rsidR="00AC459A" w:rsidRDefault="001B766A">
          <w:pPr>
            <w:pStyle w:val="399CD5150905426F9E4593BEAC44E4C7"/>
          </w:pPr>
          <w:r w:rsidRPr="007132AF">
            <w:rPr>
              <w:rStyle w:val="PlaceholderText"/>
            </w:rPr>
            <w:t>Click here to enter text.</w:t>
          </w:r>
        </w:p>
      </w:docPartBody>
    </w:docPart>
    <w:docPart>
      <w:docPartPr>
        <w:name w:val="07DFEE5AC2BA4928A0972AF91F20C03D"/>
        <w:category>
          <w:name w:val="General"/>
          <w:gallery w:val="placeholder"/>
        </w:category>
        <w:types>
          <w:type w:val="bbPlcHdr"/>
        </w:types>
        <w:behaviors>
          <w:behavior w:val="content"/>
        </w:behaviors>
        <w:guid w:val="{319D85FB-CF62-4020-AD0D-F3A2F8D810EA}"/>
      </w:docPartPr>
      <w:docPartBody>
        <w:p w:rsidR="00AC459A" w:rsidRDefault="001B766A">
          <w:pPr>
            <w:pStyle w:val="07DFEE5AC2BA4928A0972AF91F20C03D"/>
          </w:pPr>
          <w:r w:rsidRPr="00FE5687">
            <w:rPr>
              <w:rStyle w:val="PlaceholderText"/>
              <w:rFonts w:eastAsiaTheme="minorHAnsi"/>
            </w:rPr>
            <w:t>Click here to enter text.</w:t>
          </w:r>
        </w:p>
      </w:docPartBody>
    </w:docPart>
    <w:docPart>
      <w:docPartPr>
        <w:name w:val="6BACC73CA1C44BD2A6268E48EFDC215B"/>
        <w:category>
          <w:name w:val="General"/>
          <w:gallery w:val="placeholder"/>
        </w:category>
        <w:types>
          <w:type w:val="bbPlcHdr"/>
        </w:types>
        <w:behaviors>
          <w:behavior w:val="content"/>
        </w:behaviors>
        <w:guid w:val="{6C1E1B1D-2BD7-4722-805D-95BB5CCC69A1}"/>
      </w:docPartPr>
      <w:docPartBody>
        <w:p w:rsidR="00AC459A" w:rsidRDefault="001B766A">
          <w:pPr>
            <w:pStyle w:val="6BACC73CA1C44BD2A6268E48EFDC215B"/>
          </w:pPr>
          <w:r>
            <w:rPr>
              <w:b/>
              <w:sz w:val="18"/>
            </w:rPr>
            <w:t>Document Category:</w:t>
          </w:r>
        </w:p>
      </w:docPartBody>
    </w:docPart>
    <w:docPart>
      <w:docPartPr>
        <w:name w:val="25638A6B713D4EE9911D531549E69197"/>
        <w:category>
          <w:name w:val="General"/>
          <w:gallery w:val="placeholder"/>
        </w:category>
        <w:types>
          <w:type w:val="bbPlcHdr"/>
        </w:types>
        <w:behaviors>
          <w:behavior w:val="content"/>
        </w:behaviors>
        <w:guid w:val="{2404A269-DD1C-4B27-8FB4-CD2D1D9367EC}"/>
      </w:docPartPr>
      <w:docPartBody>
        <w:p w:rsidR="00AC459A" w:rsidRDefault="001B766A">
          <w:pPr>
            <w:pStyle w:val="25638A6B713D4EE9911D531549E69197"/>
          </w:pPr>
          <w:r w:rsidRPr="00DE0069">
            <w:rPr>
              <w:rStyle w:val="ZF2"/>
            </w:rPr>
            <w:t>Policy</w:t>
          </w:r>
        </w:p>
      </w:docPartBody>
    </w:docPart>
    <w:docPart>
      <w:docPartPr>
        <w:name w:val="944B2B5820EE404186EAECC493C37CC2"/>
        <w:category>
          <w:name w:val="General"/>
          <w:gallery w:val="placeholder"/>
        </w:category>
        <w:types>
          <w:type w:val="bbPlcHdr"/>
        </w:types>
        <w:behaviors>
          <w:behavior w:val="content"/>
        </w:behaviors>
        <w:guid w:val="{94A59A43-56D6-448E-B673-F5F4EB5E1C11}"/>
      </w:docPartPr>
      <w:docPartBody>
        <w:p w:rsidR="00AC459A" w:rsidRDefault="001B766A">
          <w:pPr>
            <w:pStyle w:val="944B2B5820EE404186EAECC493C37CC2"/>
          </w:pPr>
          <w:r w:rsidRPr="007132AF">
            <w:rPr>
              <w:rStyle w:val="PlaceholderText"/>
            </w:rPr>
            <w:t>Click here to enter text.</w:t>
          </w:r>
        </w:p>
      </w:docPartBody>
    </w:docPart>
    <w:docPart>
      <w:docPartPr>
        <w:name w:val="613FFE94FD0444E39FE56C177F74E1F2"/>
        <w:category>
          <w:name w:val="General"/>
          <w:gallery w:val="placeholder"/>
        </w:category>
        <w:types>
          <w:type w:val="bbPlcHdr"/>
        </w:types>
        <w:behaviors>
          <w:behavior w:val="content"/>
        </w:behaviors>
        <w:guid w:val="{B5F281D9-D43F-4097-A31B-8F452D773ACF}"/>
      </w:docPartPr>
      <w:docPartBody>
        <w:p w:rsidR="00AC459A" w:rsidRDefault="001B766A">
          <w:pPr>
            <w:pStyle w:val="613FFE94FD0444E39FE56C177F74E1F2"/>
          </w:pPr>
          <w:r w:rsidRPr="007132AF">
            <w:rPr>
              <w:rStyle w:val="PlaceholderText"/>
            </w:rPr>
            <w:t>Click here to enter text.</w:t>
          </w:r>
        </w:p>
      </w:docPartBody>
    </w:docPart>
    <w:docPart>
      <w:docPartPr>
        <w:name w:val="89BECAEB57E44A77A27A25AAF502FEDE"/>
        <w:category>
          <w:name w:val="General"/>
          <w:gallery w:val="placeholder"/>
        </w:category>
        <w:types>
          <w:type w:val="bbPlcHdr"/>
        </w:types>
        <w:behaviors>
          <w:behavior w:val="content"/>
        </w:behaviors>
        <w:guid w:val="{F2590461-C5C0-4350-9C8E-16D7C626A3F6}"/>
      </w:docPartPr>
      <w:docPartBody>
        <w:p w:rsidR="00AC459A" w:rsidRDefault="001B766A">
          <w:pPr>
            <w:pStyle w:val="89BECAEB57E44A77A27A25AAF502FEDE"/>
          </w:pPr>
          <w:r w:rsidRPr="007132AF">
            <w:rPr>
              <w:rStyle w:val="PlaceholderText"/>
            </w:rPr>
            <w:t>Click here to enter text.</w:t>
          </w:r>
        </w:p>
      </w:docPartBody>
    </w:docPart>
    <w:docPart>
      <w:docPartPr>
        <w:name w:val="C6D192F2C6A448549032636ECD855652"/>
        <w:category>
          <w:name w:val="General"/>
          <w:gallery w:val="placeholder"/>
        </w:category>
        <w:types>
          <w:type w:val="bbPlcHdr"/>
        </w:types>
        <w:behaviors>
          <w:behavior w:val="content"/>
        </w:behaviors>
        <w:guid w:val="{4F582CA4-3669-4717-9773-1DD501373B59}"/>
      </w:docPartPr>
      <w:docPartBody>
        <w:p w:rsidR="00AC459A" w:rsidRDefault="001B766A">
          <w:pPr>
            <w:pStyle w:val="C6D192F2C6A448549032636ECD855652"/>
          </w:pPr>
          <w:r>
            <w:t xml:space="preserve"> </w:t>
          </w:r>
        </w:p>
      </w:docPartBody>
    </w:docPart>
    <w:docPart>
      <w:docPartPr>
        <w:name w:val="E3D74A9A689B435F89E6B16B47B3B0B5"/>
        <w:category>
          <w:name w:val="General"/>
          <w:gallery w:val="placeholder"/>
        </w:category>
        <w:types>
          <w:type w:val="bbPlcHdr"/>
        </w:types>
        <w:behaviors>
          <w:behavior w:val="content"/>
        </w:behaviors>
        <w:guid w:val="{5994FA02-CCC0-4089-AF9B-2B79403BD379}"/>
      </w:docPartPr>
      <w:docPartBody>
        <w:p w:rsidR="00AC459A" w:rsidRDefault="001B766A">
          <w:pPr>
            <w:pStyle w:val="E3D74A9A689B435F89E6B16B47B3B0B5"/>
          </w:pPr>
          <w:r>
            <w:rPr>
              <w:b/>
              <w:sz w:val="18"/>
            </w:rPr>
            <w:t>Applies to:</w:t>
          </w:r>
        </w:p>
      </w:docPartBody>
    </w:docPart>
    <w:docPart>
      <w:docPartPr>
        <w:name w:val="F767B4E343B94EAA87CF98FD245E5F8D"/>
        <w:category>
          <w:name w:val="General"/>
          <w:gallery w:val="placeholder"/>
        </w:category>
        <w:types>
          <w:type w:val="bbPlcHdr"/>
        </w:types>
        <w:behaviors>
          <w:behavior w:val="content"/>
        </w:behaviors>
        <w:guid w:val="{6375A0DF-D968-4DC8-B1CC-61D54DD037F9}"/>
      </w:docPartPr>
      <w:docPartBody>
        <w:p w:rsidR="00AC459A" w:rsidRDefault="001B766A">
          <w:pPr>
            <w:pStyle w:val="F767B4E343B94EAA87CF98FD245E5F8D"/>
          </w:pPr>
          <w:r w:rsidRPr="005755CE">
            <w:rPr>
              <w:rStyle w:val="PlaceholderText"/>
              <w:rFonts w:cs="Arial"/>
              <w:sz w:val="18"/>
              <w:szCs w:val="18"/>
            </w:rPr>
            <w:t>Santa Maria Campus,</w:t>
          </w:r>
        </w:p>
      </w:docPartBody>
    </w:docPart>
    <w:docPart>
      <w:docPartPr>
        <w:name w:val="49CCD7DF7EDC4922BD1B670FD3BF5718"/>
        <w:category>
          <w:name w:val="General"/>
          <w:gallery w:val="placeholder"/>
        </w:category>
        <w:types>
          <w:type w:val="bbPlcHdr"/>
        </w:types>
        <w:behaviors>
          <w:behavior w:val="content"/>
        </w:behaviors>
        <w:guid w:val="{25CD4D32-E125-49AB-850A-4F63C0391C97}"/>
      </w:docPartPr>
      <w:docPartBody>
        <w:p w:rsidR="00AC459A" w:rsidRDefault="001B766A">
          <w:pPr>
            <w:pStyle w:val="49CCD7DF7EDC4922BD1B670FD3BF5718"/>
          </w:pPr>
          <w:r w:rsidRPr="007132AF">
            <w:rPr>
              <w:rStyle w:val="PlaceholderText"/>
            </w:rPr>
            <w:t>Click here to enter text.</w:t>
          </w:r>
        </w:p>
      </w:docPartBody>
    </w:docPart>
    <w:docPart>
      <w:docPartPr>
        <w:name w:val="71162CCC10D94F018ED069BB59FFFF0D"/>
        <w:category>
          <w:name w:val="General"/>
          <w:gallery w:val="placeholder"/>
        </w:category>
        <w:types>
          <w:type w:val="bbPlcHdr"/>
        </w:types>
        <w:behaviors>
          <w:behavior w:val="content"/>
        </w:behaviors>
        <w:guid w:val="{DA47CA99-9145-4E81-9E4D-32364168088A}"/>
      </w:docPartPr>
      <w:docPartBody>
        <w:p w:rsidR="00AC459A" w:rsidRDefault="001B766A">
          <w:pPr>
            <w:pStyle w:val="71162CCC10D94F018ED069BB59FFFF0D"/>
          </w:pPr>
          <w:r w:rsidRPr="00CB0685">
            <w:rPr>
              <w:sz w:val="18"/>
            </w:rPr>
            <w:t>Arroyo Grande Campus,</w:t>
          </w:r>
        </w:p>
      </w:docPartBody>
    </w:docPart>
    <w:docPart>
      <w:docPartPr>
        <w:name w:val="BBBAD5E0F03D4C578656958C1E97A820"/>
        <w:category>
          <w:name w:val="General"/>
          <w:gallery w:val="placeholder"/>
        </w:category>
        <w:types>
          <w:type w:val="bbPlcHdr"/>
        </w:types>
        <w:behaviors>
          <w:behavior w:val="content"/>
        </w:behaviors>
        <w:guid w:val="{7E7F89AB-72AF-4330-896C-AB883F244EB9}"/>
      </w:docPartPr>
      <w:docPartBody>
        <w:p w:rsidR="00AC459A" w:rsidRDefault="001B766A">
          <w:pPr>
            <w:pStyle w:val="BBBAD5E0F03D4C578656958C1E97A820"/>
          </w:pPr>
          <w:r w:rsidRPr="007132AF">
            <w:rPr>
              <w:rStyle w:val="PlaceholderText"/>
            </w:rPr>
            <w:t>Click here to enter text.</w:t>
          </w:r>
        </w:p>
      </w:docPartBody>
    </w:docPart>
    <w:docPart>
      <w:docPartPr>
        <w:name w:val="1C1AB63E7C594503AA29DA501487B003"/>
        <w:category>
          <w:name w:val="General"/>
          <w:gallery w:val="placeholder"/>
        </w:category>
        <w:types>
          <w:type w:val="bbPlcHdr"/>
        </w:types>
        <w:behaviors>
          <w:behavior w:val="content"/>
        </w:behaviors>
        <w:guid w:val="{73BF6A53-7F65-4794-B550-B9DD1761A033}"/>
      </w:docPartPr>
      <w:docPartBody>
        <w:p w:rsidR="00AC459A" w:rsidRDefault="001B766A">
          <w:pPr>
            <w:pStyle w:val="1C1AB63E7C594503AA29DA501487B003"/>
          </w:pPr>
          <w:r w:rsidRPr="007132AF">
            <w:rPr>
              <w:rStyle w:val="PlaceholderText"/>
            </w:rPr>
            <w:t>Click here to enter text.</w:t>
          </w:r>
        </w:p>
      </w:docPartBody>
    </w:docPart>
    <w:docPart>
      <w:docPartPr>
        <w:name w:val="74575A08DB0748D19A55623682BAC233"/>
        <w:category>
          <w:name w:val="General"/>
          <w:gallery w:val="placeholder"/>
        </w:category>
        <w:types>
          <w:type w:val="bbPlcHdr"/>
        </w:types>
        <w:behaviors>
          <w:behavior w:val="content"/>
        </w:behaviors>
        <w:guid w:val="{97D2931C-4C7B-43C0-ABE4-3AE36D78085F}"/>
      </w:docPartPr>
      <w:docPartBody>
        <w:p w:rsidR="00AC459A" w:rsidRDefault="001B766A">
          <w:pPr>
            <w:pStyle w:val="74575A08DB0748D19A55623682BAC233"/>
          </w:pPr>
          <w:r w:rsidRPr="007132A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66A"/>
    <w:rsid w:val="001B766A"/>
    <w:rsid w:val="00AC4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A57DE6E0E048C6A381B154ACD1A207">
    <w:name w:val="57A57DE6E0E048C6A381B154ACD1A207"/>
  </w:style>
  <w:style w:type="paragraph" w:customStyle="1" w:styleId="D6204738EE944309AB3F6DC41CC02F68">
    <w:name w:val="D6204738EE944309AB3F6DC41CC02F68"/>
  </w:style>
  <w:style w:type="paragraph" w:customStyle="1" w:styleId="399CD5150905426F9E4593BEAC44E4C7">
    <w:name w:val="399CD5150905426F9E4593BEAC44E4C7"/>
  </w:style>
  <w:style w:type="paragraph" w:customStyle="1" w:styleId="07DFEE5AC2BA4928A0972AF91F20C03D">
    <w:name w:val="07DFEE5AC2BA4928A0972AF91F20C03D"/>
  </w:style>
  <w:style w:type="paragraph" w:customStyle="1" w:styleId="6BACC73CA1C44BD2A6268E48EFDC215B">
    <w:name w:val="6BACC73CA1C44BD2A6268E48EFDC215B"/>
  </w:style>
  <w:style w:type="character" w:customStyle="1" w:styleId="ZF2">
    <w:name w:val="ZF2"/>
    <w:basedOn w:val="DefaultParagraphFont"/>
    <w:uiPriority w:val="1"/>
    <w:rPr>
      <w:rFonts w:ascii="Arial" w:hAnsi="Arial"/>
      <w:sz w:val="18"/>
    </w:rPr>
  </w:style>
  <w:style w:type="paragraph" w:customStyle="1" w:styleId="25638A6B713D4EE9911D531549E69197">
    <w:name w:val="25638A6B713D4EE9911D531549E69197"/>
  </w:style>
  <w:style w:type="paragraph" w:customStyle="1" w:styleId="944B2B5820EE404186EAECC493C37CC2">
    <w:name w:val="944B2B5820EE404186EAECC493C37CC2"/>
  </w:style>
  <w:style w:type="paragraph" w:customStyle="1" w:styleId="613FFE94FD0444E39FE56C177F74E1F2">
    <w:name w:val="613FFE94FD0444E39FE56C177F74E1F2"/>
  </w:style>
  <w:style w:type="paragraph" w:customStyle="1" w:styleId="89BECAEB57E44A77A27A25AAF502FEDE">
    <w:name w:val="89BECAEB57E44A77A27A25AAF502FEDE"/>
  </w:style>
  <w:style w:type="paragraph" w:customStyle="1" w:styleId="C6D192F2C6A448549032636ECD855652">
    <w:name w:val="C6D192F2C6A448549032636ECD855652"/>
  </w:style>
  <w:style w:type="paragraph" w:customStyle="1" w:styleId="E3D74A9A689B435F89E6B16B47B3B0B5">
    <w:name w:val="E3D74A9A689B435F89E6B16B47B3B0B5"/>
  </w:style>
  <w:style w:type="paragraph" w:customStyle="1" w:styleId="F767B4E343B94EAA87CF98FD245E5F8D">
    <w:name w:val="F767B4E343B94EAA87CF98FD245E5F8D"/>
  </w:style>
  <w:style w:type="paragraph" w:customStyle="1" w:styleId="49CCD7DF7EDC4922BD1B670FD3BF5718">
    <w:name w:val="49CCD7DF7EDC4922BD1B670FD3BF5718"/>
  </w:style>
  <w:style w:type="paragraph" w:customStyle="1" w:styleId="71162CCC10D94F018ED069BB59FFFF0D">
    <w:name w:val="71162CCC10D94F018ED069BB59FFFF0D"/>
  </w:style>
  <w:style w:type="paragraph" w:customStyle="1" w:styleId="BBBAD5E0F03D4C578656958C1E97A820">
    <w:name w:val="BBBAD5E0F03D4C578656958C1E97A820"/>
  </w:style>
  <w:style w:type="paragraph" w:customStyle="1" w:styleId="1C1AB63E7C594503AA29DA501487B003">
    <w:name w:val="1C1AB63E7C594503AA29DA501487B003"/>
  </w:style>
  <w:style w:type="paragraph" w:customStyle="1" w:styleId="74575A08DB0748D19A55623682BAC233">
    <w:name w:val="74575A08DB0748D19A55623682BAC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0952D-10C1-4D49-946A-57476D5B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French Policy.Procedure Template.dotx</Template>
  <TotalTime>0</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2023-01-17T23:47:00Z</dcterms:created>
  <dcterms:modified xsi:type="dcterms:W3CDTF">2023-01-17T23:47:00Z</dcterms:modified>
</cp:coreProperties>
</file>