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9"/>
        <w:gridCol w:w="5247"/>
      </w:tblGrid>
      <w:tr w:rsidR="004B07A6" w:rsidRPr="002F63EA" w:rsidTr="0031352D">
        <w:tblPrEx>
          <w:tblCellMar>
            <w:top w:w="0" w:type="dxa"/>
            <w:bottom w:w="0" w:type="dxa"/>
          </w:tblCellMar>
        </w:tblPrEx>
        <w:tc>
          <w:tcPr>
            <w:tcW w:w="3609" w:type="dxa"/>
          </w:tcPr>
          <w:p w:rsidR="004B07A6" w:rsidRPr="002F63EA" w:rsidRDefault="004B07A6" w:rsidP="0031352D">
            <w:pPr>
              <w:pStyle w:val="Heading2"/>
              <w:widowControl w:val="0"/>
              <w:spacing w:after="120"/>
              <w:ind w:left="72" w:right="72"/>
              <w:rPr>
                <w:rFonts w:eastAsia="Arial Unicode MS"/>
              </w:rPr>
            </w:pPr>
            <w:bookmarkStart w:id="0" w:name="OLE_LINK2"/>
            <w:r w:rsidRPr="002F63EA">
              <w:t>Policy Statement</w:t>
            </w:r>
          </w:p>
        </w:tc>
        <w:tc>
          <w:tcPr>
            <w:tcW w:w="5247" w:type="dxa"/>
          </w:tcPr>
          <w:p w:rsidR="004B07A6" w:rsidRPr="002F63EA" w:rsidRDefault="004B07A6" w:rsidP="0031352D">
            <w:pPr>
              <w:pStyle w:val="Header"/>
              <w:tabs>
                <w:tab w:val="clear" w:pos="4320"/>
                <w:tab w:val="clear" w:pos="8640"/>
              </w:tabs>
              <w:rPr>
                <w:rFonts w:ascii="Arial" w:hAnsi="Arial" w:cs="Arial"/>
              </w:rPr>
            </w:pPr>
            <w:r w:rsidRPr="002F63EA">
              <w:rPr>
                <w:rFonts w:ascii="Arial" w:hAnsi="Arial" w:cs="Arial"/>
              </w:rPr>
              <w:t>Core Laboratory Personnel are responsible for insuring the specimen submitted for testing is acceptable and the procedure for performing this assay is not violated.</w:t>
            </w:r>
          </w:p>
        </w:tc>
      </w:tr>
      <w:tr w:rsidR="004B07A6" w:rsidRPr="002F63EA" w:rsidTr="0031352D">
        <w:tblPrEx>
          <w:tblCellMar>
            <w:top w:w="0" w:type="dxa"/>
            <w:bottom w:w="0" w:type="dxa"/>
          </w:tblCellMar>
        </w:tblPrEx>
        <w:tc>
          <w:tcPr>
            <w:tcW w:w="3609" w:type="dxa"/>
          </w:tcPr>
          <w:p w:rsidR="004B07A6" w:rsidRPr="002F63EA" w:rsidRDefault="004B07A6" w:rsidP="0031352D">
            <w:pPr>
              <w:pStyle w:val="Heading2"/>
              <w:widowControl w:val="0"/>
              <w:spacing w:after="120"/>
              <w:ind w:left="72" w:right="72"/>
              <w:rPr>
                <w:rFonts w:eastAsia="Arial Unicode MS"/>
              </w:rPr>
            </w:pPr>
            <w:r w:rsidRPr="002F63EA">
              <w:t>Purpose</w:t>
            </w:r>
          </w:p>
        </w:tc>
        <w:tc>
          <w:tcPr>
            <w:tcW w:w="5247" w:type="dxa"/>
          </w:tcPr>
          <w:p w:rsidR="004B07A6" w:rsidRPr="002F63EA" w:rsidRDefault="004B07A6" w:rsidP="0031352D">
            <w:pPr>
              <w:pStyle w:val="Header"/>
              <w:tabs>
                <w:tab w:val="clear" w:pos="4320"/>
                <w:tab w:val="clear" w:pos="8640"/>
              </w:tabs>
              <w:rPr>
                <w:rFonts w:ascii="Arial" w:hAnsi="Arial" w:cs="Arial"/>
              </w:rPr>
            </w:pPr>
            <w:r w:rsidRPr="002F63EA">
              <w:rPr>
                <w:rFonts w:ascii="Arial" w:hAnsi="Arial" w:cs="Arial"/>
              </w:rPr>
              <w:t>This procedure provides technical instruction for acceptable performance of the “</w:t>
            </w:r>
            <w:r w:rsidR="00E42557" w:rsidRPr="002F63EA">
              <w:rPr>
                <w:rFonts w:ascii="Arial" w:hAnsi="Arial" w:cs="Arial"/>
              </w:rPr>
              <w:t xml:space="preserve">Complete Blood Count of Whole Blood” </w:t>
            </w:r>
            <w:r w:rsidRPr="002F63EA">
              <w:rPr>
                <w:rFonts w:ascii="Arial" w:hAnsi="Arial" w:cs="Arial"/>
              </w:rPr>
              <w:t xml:space="preserve">on the Sysmex XE-Series” analyzer. </w:t>
            </w:r>
          </w:p>
        </w:tc>
      </w:tr>
      <w:tr w:rsidR="004B07A6" w:rsidRPr="002F63EA" w:rsidTr="0031352D">
        <w:tblPrEx>
          <w:tblCellMar>
            <w:top w:w="0" w:type="dxa"/>
            <w:bottom w:w="0" w:type="dxa"/>
          </w:tblCellMar>
        </w:tblPrEx>
        <w:tc>
          <w:tcPr>
            <w:tcW w:w="3609" w:type="dxa"/>
          </w:tcPr>
          <w:p w:rsidR="004B07A6" w:rsidRPr="002F63EA" w:rsidRDefault="004B07A6" w:rsidP="0031352D">
            <w:pPr>
              <w:pStyle w:val="Heading2"/>
              <w:widowControl w:val="0"/>
              <w:spacing w:after="120"/>
              <w:ind w:left="72" w:right="72"/>
              <w:rPr>
                <w:rFonts w:eastAsia="Arial Unicode MS"/>
              </w:rPr>
            </w:pPr>
            <w:r w:rsidRPr="002F63EA">
              <w:t>Scope</w:t>
            </w:r>
          </w:p>
        </w:tc>
        <w:tc>
          <w:tcPr>
            <w:tcW w:w="5247" w:type="dxa"/>
          </w:tcPr>
          <w:p w:rsidR="004B07A6" w:rsidRPr="002F63EA" w:rsidRDefault="004B07A6" w:rsidP="0031352D">
            <w:pPr>
              <w:pStyle w:val="Header"/>
              <w:tabs>
                <w:tab w:val="clear" w:pos="4320"/>
                <w:tab w:val="clear" w:pos="8640"/>
              </w:tabs>
              <w:rPr>
                <w:rFonts w:ascii="Arial" w:hAnsi="Arial" w:cs="Arial"/>
              </w:rPr>
            </w:pPr>
            <w:r w:rsidRPr="002F63EA">
              <w:rPr>
                <w:rFonts w:ascii="Arial" w:hAnsi="Arial" w:cs="Arial"/>
              </w:rPr>
              <w:t xml:space="preserve">This procedure applies to testing personnel authorized to perform testing using the Sysmex </w:t>
            </w:r>
          </w:p>
          <w:p w:rsidR="004B07A6" w:rsidRPr="002F63EA" w:rsidRDefault="004B07A6" w:rsidP="0031352D">
            <w:pPr>
              <w:pStyle w:val="Header"/>
              <w:tabs>
                <w:tab w:val="clear" w:pos="4320"/>
                <w:tab w:val="clear" w:pos="8640"/>
              </w:tabs>
              <w:rPr>
                <w:rFonts w:ascii="Arial" w:hAnsi="Arial" w:cs="Arial"/>
              </w:rPr>
            </w:pPr>
            <w:r w:rsidRPr="002F63EA">
              <w:rPr>
                <w:rFonts w:ascii="Arial" w:hAnsi="Arial" w:cs="Arial"/>
              </w:rPr>
              <w:t xml:space="preserve">XE-5000 analyzer. </w:t>
            </w:r>
          </w:p>
        </w:tc>
      </w:tr>
      <w:tr w:rsidR="004B07A6" w:rsidRPr="002F63EA" w:rsidTr="0031352D">
        <w:tblPrEx>
          <w:tblCellMar>
            <w:top w:w="0" w:type="dxa"/>
            <w:bottom w:w="0" w:type="dxa"/>
          </w:tblCellMar>
        </w:tblPrEx>
        <w:tc>
          <w:tcPr>
            <w:tcW w:w="3609" w:type="dxa"/>
          </w:tcPr>
          <w:p w:rsidR="004B07A6" w:rsidRPr="002F63EA" w:rsidRDefault="004B07A6" w:rsidP="0031352D">
            <w:pPr>
              <w:widowControl w:val="0"/>
              <w:spacing w:before="120" w:after="120"/>
              <w:ind w:left="72" w:right="72"/>
              <w:rPr>
                <w:rFonts w:ascii="Arial" w:hAnsi="Arial" w:cs="Arial"/>
                <w:b/>
              </w:rPr>
            </w:pPr>
            <w:r w:rsidRPr="002F63EA">
              <w:rPr>
                <w:rFonts w:ascii="Arial" w:hAnsi="Arial" w:cs="Arial"/>
                <w:b/>
              </w:rPr>
              <w:t>Responsibility</w:t>
            </w:r>
          </w:p>
        </w:tc>
        <w:tc>
          <w:tcPr>
            <w:tcW w:w="5247" w:type="dxa"/>
          </w:tcPr>
          <w:p w:rsidR="004B07A6" w:rsidRPr="002F63EA" w:rsidRDefault="004B07A6" w:rsidP="0031352D">
            <w:pPr>
              <w:pStyle w:val="Header"/>
              <w:tabs>
                <w:tab w:val="clear" w:pos="4320"/>
                <w:tab w:val="clear" w:pos="8640"/>
              </w:tabs>
              <w:rPr>
                <w:rFonts w:ascii="Arial" w:hAnsi="Arial" w:cs="Arial"/>
              </w:rPr>
            </w:pPr>
            <w:r w:rsidRPr="002F63EA">
              <w:rPr>
                <w:rFonts w:ascii="Arial" w:hAnsi="Arial" w:cs="Arial"/>
              </w:rPr>
              <w:t>All authorized personnel are responsible for following procedural guidelines and insuring good laboratory practice is followed.</w:t>
            </w:r>
          </w:p>
        </w:tc>
      </w:tr>
      <w:tr w:rsidR="004B07A6" w:rsidRPr="002F63EA" w:rsidTr="0031352D">
        <w:tblPrEx>
          <w:tblCellMar>
            <w:top w:w="0" w:type="dxa"/>
            <w:bottom w:w="0" w:type="dxa"/>
          </w:tblCellMar>
        </w:tblPrEx>
        <w:tc>
          <w:tcPr>
            <w:tcW w:w="3609" w:type="dxa"/>
          </w:tcPr>
          <w:p w:rsidR="004B07A6" w:rsidRPr="002F63EA" w:rsidRDefault="004B07A6" w:rsidP="0031352D">
            <w:pPr>
              <w:widowControl w:val="0"/>
              <w:spacing w:before="120" w:after="120"/>
              <w:ind w:left="72" w:right="72"/>
              <w:rPr>
                <w:rFonts w:ascii="Arial" w:hAnsi="Arial" w:cs="Arial"/>
                <w:b/>
              </w:rPr>
            </w:pPr>
            <w:r w:rsidRPr="002F63EA">
              <w:rPr>
                <w:rFonts w:ascii="Arial" w:hAnsi="Arial" w:cs="Arial"/>
                <w:b/>
              </w:rPr>
              <w:t>Related Documents</w:t>
            </w:r>
          </w:p>
        </w:tc>
        <w:tc>
          <w:tcPr>
            <w:tcW w:w="5247" w:type="dxa"/>
          </w:tcPr>
          <w:p w:rsidR="004B07A6" w:rsidRPr="002F63EA" w:rsidRDefault="004B07A6" w:rsidP="0031352D">
            <w:pPr>
              <w:pStyle w:val="Header"/>
              <w:tabs>
                <w:tab w:val="clear" w:pos="4320"/>
                <w:tab w:val="clear" w:pos="8640"/>
              </w:tabs>
              <w:rPr>
                <w:rFonts w:ascii="Arial" w:hAnsi="Arial" w:cs="Arial"/>
              </w:rPr>
            </w:pPr>
            <w:r w:rsidRPr="002F63EA">
              <w:rPr>
                <w:rFonts w:ascii="Arial" w:hAnsi="Arial" w:cs="Arial"/>
              </w:rPr>
              <w:t>Sysmex Operators XE-5000 Main Manual</w:t>
            </w:r>
          </w:p>
          <w:p w:rsidR="004B07A6" w:rsidRPr="002F63EA" w:rsidRDefault="004B07A6" w:rsidP="0031352D">
            <w:pPr>
              <w:pStyle w:val="Header"/>
              <w:tabs>
                <w:tab w:val="clear" w:pos="4320"/>
                <w:tab w:val="clear" w:pos="8640"/>
              </w:tabs>
              <w:rPr>
                <w:rFonts w:ascii="Arial" w:hAnsi="Arial" w:cs="Arial"/>
              </w:rPr>
            </w:pPr>
            <w:r w:rsidRPr="002F63EA">
              <w:rPr>
                <w:rFonts w:ascii="Arial" w:hAnsi="Arial" w:cs="Arial"/>
              </w:rPr>
              <w:t>Sysmex Operators XE-5000 IPU Manual</w:t>
            </w:r>
          </w:p>
          <w:p w:rsidR="004B07A6" w:rsidRPr="002F63EA" w:rsidRDefault="004B07A6" w:rsidP="0031352D">
            <w:pPr>
              <w:pStyle w:val="Header"/>
              <w:tabs>
                <w:tab w:val="clear" w:pos="4320"/>
                <w:tab w:val="clear" w:pos="8640"/>
              </w:tabs>
              <w:rPr>
                <w:rFonts w:ascii="Arial" w:hAnsi="Arial" w:cs="Arial"/>
              </w:rPr>
            </w:pPr>
            <w:r w:rsidRPr="002F63EA">
              <w:rPr>
                <w:rFonts w:ascii="Arial" w:hAnsi="Arial" w:cs="Arial"/>
              </w:rPr>
              <w:t>Sysmex Training Manual</w:t>
            </w:r>
          </w:p>
        </w:tc>
      </w:tr>
    </w:tbl>
    <w:p w:rsidR="00E77A45" w:rsidRPr="002F63EA" w:rsidRDefault="00E77A45" w:rsidP="004B07A6">
      <w:pPr>
        <w:shd w:val="clear" w:color="auto" w:fill="FFFFFF"/>
        <w:rPr>
          <w:rFonts w:ascii="Arial" w:hAnsi="Arial" w:cs="Arial"/>
          <w:b/>
        </w:rPr>
      </w:pPr>
    </w:p>
    <w:p w:rsidR="001E3FCF" w:rsidRPr="002F63EA" w:rsidRDefault="00610FA9">
      <w:pPr>
        <w:shd w:val="clear" w:color="auto" w:fill="FFFFFF"/>
        <w:jc w:val="center"/>
        <w:rPr>
          <w:rFonts w:ascii="Arial" w:hAnsi="Arial" w:cs="Arial"/>
          <w:b/>
        </w:rPr>
      </w:pPr>
      <w:r w:rsidRPr="002F63EA">
        <w:rPr>
          <w:rFonts w:ascii="Arial" w:hAnsi="Arial" w:cs="Arial"/>
          <w:b/>
        </w:rPr>
        <w:t>COMP</w:t>
      </w:r>
      <w:r w:rsidR="001E3FCF" w:rsidRPr="002F63EA">
        <w:rPr>
          <w:rFonts w:ascii="Arial" w:hAnsi="Arial" w:cs="Arial"/>
          <w:b/>
        </w:rPr>
        <w:t>LETE BLOOD COUNT OF WHOLE BLOOD</w:t>
      </w:r>
    </w:p>
    <w:p w:rsidR="001E3FCF" w:rsidRPr="002F63EA" w:rsidRDefault="00610FA9" w:rsidP="004B07A6">
      <w:pPr>
        <w:shd w:val="clear" w:color="auto" w:fill="FFFFFF"/>
        <w:jc w:val="center"/>
        <w:rPr>
          <w:rFonts w:ascii="Arial" w:hAnsi="Arial" w:cs="Arial"/>
          <w:b/>
        </w:rPr>
      </w:pPr>
      <w:r w:rsidRPr="002F63EA">
        <w:rPr>
          <w:rFonts w:ascii="Arial" w:hAnsi="Arial" w:cs="Arial"/>
          <w:b/>
        </w:rPr>
        <w:t>ON THE</w:t>
      </w:r>
      <w:r w:rsidR="001E3FCF" w:rsidRPr="002F63EA">
        <w:rPr>
          <w:rFonts w:ascii="Arial" w:hAnsi="Arial" w:cs="Arial"/>
          <w:b/>
        </w:rPr>
        <w:t xml:space="preserve"> </w:t>
      </w:r>
      <w:r w:rsidRPr="002F63EA">
        <w:rPr>
          <w:rFonts w:ascii="Arial" w:hAnsi="Arial" w:cs="Arial"/>
          <w:b/>
        </w:rPr>
        <w:t>SYSMEX</w:t>
      </w:r>
      <w:r w:rsidR="005E60EA" w:rsidRPr="002F63EA">
        <w:rPr>
          <w:rFonts w:ascii="Arial Bold" w:hAnsi="Arial Bold" w:cs="Arial"/>
          <w:b/>
          <w:vertAlign w:val="superscript"/>
        </w:rPr>
        <w:t>®</w:t>
      </w:r>
      <w:r w:rsidRPr="002F63EA">
        <w:rPr>
          <w:rFonts w:ascii="Arial" w:hAnsi="Arial" w:cs="Arial"/>
          <w:b/>
        </w:rPr>
        <w:t xml:space="preserve"> XE-</w:t>
      </w:r>
      <w:r w:rsidR="00777EB8" w:rsidRPr="002F63EA">
        <w:rPr>
          <w:rFonts w:ascii="Arial" w:hAnsi="Arial" w:cs="Arial"/>
          <w:b/>
        </w:rPr>
        <w:t>50</w:t>
      </w:r>
      <w:r w:rsidRPr="002F63EA">
        <w:rPr>
          <w:rFonts w:ascii="Arial" w:hAnsi="Arial" w:cs="Arial"/>
          <w:b/>
        </w:rPr>
        <w:t>00</w:t>
      </w:r>
      <w:bookmarkEnd w:id="0"/>
    </w:p>
    <w:p w:rsidR="00610FA9" w:rsidRPr="002F63EA" w:rsidRDefault="00610FA9" w:rsidP="006A30E9">
      <w:pPr>
        <w:pStyle w:val="Heading1"/>
        <w:numPr>
          <w:ilvl w:val="0"/>
          <w:numId w:val="102"/>
        </w:numPr>
        <w:spacing w:after="120"/>
        <w:ind w:left="-18" w:firstLine="18"/>
        <w:rPr>
          <w:u w:val="none"/>
        </w:rPr>
      </w:pPr>
      <w:r w:rsidRPr="002F63EA">
        <w:rPr>
          <w:u w:val="none"/>
        </w:rPr>
        <w:t>PRINCIPLE</w:t>
      </w:r>
    </w:p>
    <w:p w:rsidR="00610FA9" w:rsidRPr="002F63EA" w:rsidRDefault="00610FA9" w:rsidP="005E60EA">
      <w:pPr>
        <w:ind w:left="387"/>
        <w:rPr>
          <w:rFonts w:ascii="Arial" w:hAnsi="Arial" w:cs="Arial"/>
        </w:rPr>
      </w:pPr>
      <w:r w:rsidRPr="002F63EA">
        <w:rPr>
          <w:rFonts w:ascii="Arial" w:hAnsi="Arial" w:cs="Arial"/>
        </w:rPr>
        <w:t>The Sysmex XE-</w:t>
      </w:r>
      <w:r w:rsidR="00777EB8" w:rsidRPr="002F63EA">
        <w:rPr>
          <w:rFonts w:ascii="Arial" w:hAnsi="Arial" w:cs="Arial"/>
        </w:rPr>
        <w:t>50</w:t>
      </w:r>
      <w:r w:rsidRPr="002F63EA">
        <w:rPr>
          <w:rFonts w:ascii="Arial" w:hAnsi="Arial" w:cs="Arial"/>
        </w:rPr>
        <w:t xml:space="preserve">00 is a quantitative automated hematology analyzer for </w:t>
      </w:r>
      <w:r w:rsidRPr="002F63EA">
        <w:rPr>
          <w:rFonts w:ascii="Arial" w:hAnsi="Arial" w:cs="Arial"/>
          <w:i/>
        </w:rPr>
        <w:t>in vitro</w:t>
      </w:r>
      <w:r w:rsidR="001E3FCF" w:rsidRPr="002F63EA">
        <w:rPr>
          <w:rFonts w:ascii="Arial" w:hAnsi="Arial" w:cs="Arial"/>
        </w:rPr>
        <w:t xml:space="preserve"> </w:t>
      </w:r>
      <w:r w:rsidRPr="002F63EA">
        <w:rPr>
          <w:rFonts w:ascii="Arial" w:hAnsi="Arial" w:cs="Arial"/>
        </w:rPr>
        <w:t xml:space="preserve">diagnostic use </w:t>
      </w:r>
      <w:r w:rsidR="002F0701" w:rsidRPr="002F63EA">
        <w:rPr>
          <w:rFonts w:ascii="Arial" w:hAnsi="Arial" w:cs="Arial"/>
        </w:rPr>
        <w:t>in</w:t>
      </w:r>
      <w:r w:rsidRPr="002F63EA">
        <w:rPr>
          <w:rFonts w:ascii="Arial" w:hAnsi="Arial" w:cs="Arial"/>
        </w:rPr>
        <w:t xml:space="preserve"> determining </w:t>
      </w:r>
      <w:r w:rsidR="0020555D" w:rsidRPr="002F63EA">
        <w:rPr>
          <w:rFonts w:ascii="Arial" w:hAnsi="Arial" w:cs="Arial"/>
        </w:rPr>
        <w:t>6</w:t>
      </w:r>
      <w:r w:rsidR="00777EB8" w:rsidRPr="002F63EA">
        <w:rPr>
          <w:rFonts w:ascii="Arial" w:hAnsi="Arial" w:cs="Arial"/>
        </w:rPr>
        <w:t>1 diagnostic</w:t>
      </w:r>
      <w:r w:rsidRPr="002F63EA">
        <w:rPr>
          <w:rFonts w:ascii="Arial" w:hAnsi="Arial" w:cs="Arial"/>
        </w:rPr>
        <w:t xml:space="preserve"> parameters.</w:t>
      </w:r>
      <w:r w:rsidR="001E3FCF" w:rsidRPr="002F63EA">
        <w:rPr>
          <w:rFonts w:ascii="Arial" w:hAnsi="Arial" w:cs="Arial"/>
        </w:rPr>
        <w:t xml:space="preserve"> </w:t>
      </w:r>
      <w:r w:rsidR="005E60EA" w:rsidRPr="002F63EA">
        <w:rPr>
          <w:rFonts w:ascii="Arial" w:hAnsi="Arial" w:cs="Arial"/>
        </w:rPr>
        <w:t xml:space="preserve"> </w:t>
      </w:r>
      <w:r w:rsidRPr="002F63EA">
        <w:rPr>
          <w:rFonts w:ascii="Arial" w:hAnsi="Arial" w:cs="Arial"/>
        </w:rPr>
        <w:t>Examination of the numerical and/or morphologic</w:t>
      </w:r>
      <w:r w:rsidR="005E60EA" w:rsidRPr="002F63EA">
        <w:rPr>
          <w:rFonts w:ascii="Arial" w:hAnsi="Arial" w:cs="Arial"/>
        </w:rPr>
        <w:t>al</w:t>
      </w:r>
      <w:r w:rsidRPr="002F63EA">
        <w:rPr>
          <w:rFonts w:ascii="Arial" w:hAnsi="Arial" w:cs="Arial"/>
        </w:rPr>
        <w:t xml:space="preserve"> findings of the complete blood count are useful in </w:t>
      </w:r>
      <w:r w:rsidR="005E60EA" w:rsidRPr="002F63EA">
        <w:rPr>
          <w:rFonts w:ascii="Arial" w:hAnsi="Arial" w:cs="Arial"/>
        </w:rPr>
        <w:t xml:space="preserve">the </w:t>
      </w:r>
      <w:r w:rsidRPr="002F63EA">
        <w:rPr>
          <w:rFonts w:ascii="Arial" w:hAnsi="Arial" w:cs="Arial"/>
        </w:rPr>
        <w:t>diagnosis of disease states</w:t>
      </w:r>
      <w:r w:rsidR="00DE5FC2" w:rsidRPr="002F63EA">
        <w:rPr>
          <w:rFonts w:ascii="Arial" w:hAnsi="Arial" w:cs="Arial"/>
        </w:rPr>
        <w:t>,</w:t>
      </w:r>
      <w:r w:rsidRPr="002F63EA">
        <w:rPr>
          <w:rFonts w:ascii="Arial" w:hAnsi="Arial" w:cs="Arial"/>
        </w:rPr>
        <w:t xml:space="preserve"> </w:t>
      </w:r>
      <w:r w:rsidR="00DE5FC2" w:rsidRPr="002F63EA">
        <w:rPr>
          <w:rFonts w:ascii="Arial" w:hAnsi="Arial" w:cs="Arial"/>
        </w:rPr>
        <w:t xml:space="preserve">such </w:t>
      </w:r>
      <w:r w:rsidRPr="002F63EA">
        <w:rPr>
          <w:rFonts w:ascii="Arial" w:hAnsi="Arial" w:cs="Arial"/>
        </w:rPr>
        <w:t>as anemias, leukemias, allergic reactions, viral, bacter</w:t>
      </w:r>
      <w:r w:rsidR="005E60EA" w:rsidRPr="002F63EA">
        <w:rPr>
          <w:rFonts w:ascii="Arial" w:hAnsi="Arial" w:cs="Arial"/>
        </w:rPr>
        <w:t>ial, and parasitic infections.</w:t>
      </w:r>
    </w:p>
    <w:p w:rsidR="00B10339" w:rsidRPr="002F63EA" w:rsidRDefault="00B10339" w:rsidP="005E60EA">
      <w:pPr>
        <w:ind w:left="387"/>
        <w:rPr>
          <w:rFonts w:ascii="Arial" w:hAnsi="Arial" w:cs="Arial"/>
        </w:rPr>
      </w:pPr>
    </w:p>
    <w:p w:rsidR="00610FA9" w:rsidRPr="002F63EA" w:rsidRDefault="00610FA9" w:rsidP="005E60EA">
      <w:pPr>
        <w:ind w:left="387"/>
        <w:rPr>
          <w:rFonts w:ascii="Arial" w:hAnsi="Arial" w:cs="Arial"/>
        </w:rPr>
      </w:pPr>
      <w:r w:rsidRPr="002F63EA">
        <w:rPr>
          <w:rFonts w:ascii="Arial" w:hAnsi="Arial" w:cs="Arial"/>
        </w:rPr>
        <w:t>The XE-</w:t>
      </w:r>
      <w:r w:rsidR="00777EB8" w:rsidRPr="002F63EA">
        <w:rPr>
          <w:rFonts w:ascii="Arial" w:hAnsi="Arial" w:cs="Arial"/>
        </w:rPr>
        <w:t>50</w:t>
      </w:r>
      <w:r w:rsidRPr="002F63EA">
        <w:rPr>
          <w:rFonts w:ascii="Arial" w:hAnsi="Arial" w:cs="Arial"/>
        </w:rPr>
        <w:t xml:space="preserve">00 counts and sizes red blood cells (RBC) and platelets (PLT) using electronic resistance detection enhanced by hydrodynamic focusing. </w:t>
      </w:r>
      <w:r w:rsidR="005E60EA" w:rsidRPr="002F63EA">
        <w:rPr>
          <w:rFonts w:ascii="Arial" w:hAnsi="Arial" w:cs="Arial"/>
        </w:rPr>
        <w:t xml:space="preserve"> </w:t>
      </w:r>
      <w:r w:rsidRPr="002F63EA">
        <w:rPr>
          <w:rFonts w:ascii="Arial" w:hAnsi="Arial" w:cs="Arial"/>
        </w:rPr>
        <w:t xml:space="preserve">Hematocrit (HCT) is measured as the ratio of the total RBC volume to whole blood using cumulative pulse height detection. </w:t>
      </w:r>
      <w:r w:rsidR="005E60EA" w:rsidRPr="002F63EA">
        <w:rPr>
          <w:rFonts w:ascii="Arial" w:hAnsi="Arial" w:cs="Arial"/>
        </w:rPr>
        <w:t xml:space="preserve"> </w:t>
      </w:r>
      <w:r w:rsidRPr="002F63EA">
        <w:rPr>
          <w:rFonts w:ascii="Arial" w:hAnsi="Arial" w:cs="Arial"/>
        </w:rPr>
        <w:t>Hemoglobin (HGB) is converted to SLS-hemoglobin,</w:t>
      </w:r>
      <w:r w:rsidR="00B10339" w:rsidRPr="002F63EA">
        <w:rPr>
          <w:rFonts w:ascii="Arial" w:hAnsi="Arial" w:cs="Arial"/>
        </w:rPr>
        <w:t xml:space="preserve"> and read </w:t>
      </w:r>
      <w:proofErr w:type="spellStart"/>
      <w:r w:rsidR="00B10339" w:rsidRPr="002F63EA">
        <w:rPr>
          <w:rFonts w:ascii="Arial" w:hAnsi="Arial" w:cs="Arial"/>
        </w:rPr>
        <w:t>photome</w:t>
      </w:r>
      <w:r w:rsidR="000F72EB" w:rsidRPr="002F63EA">
        <w:rPr>
          <w:rFonts w:ascii="Arial" w:hAnsi="Arial" w:cs="Arial"/>
        </w:rPr>
        <w:t>trically</w:t>
      </w:r>
      <w:proofErr w:type="spellEnd"/>
      <w:r w:rsidRPr="002F63EA">
        <w:rPr>
          <w:rFonts w:ascii="Arial" w:hAnsi="Arial" w:cs="Arial"/>
        </w:rPr>
        <w:t>.</w:t>
      </w:r>
    </w:p>
    <w:p w:rsidR="00610FA9" w:rsidRPr="002F63EA" w:rsidRDefault="00610FA9" w:rsidP="005E60EA">
      <w:pPr>
        <w:ind w:left="387"/>
        <w:rPr>
          <w:rFonts w:ascii="Arial" w:hAnsi="Arial" w:cs="Arial"/>
        </w:rPr>
      </w:pPr>
    </w:p>
    <w:p w:rsidR="003F653C" w:rsidRPr="002F63EA" w:rsidRDefault="00610FA9" w:rsidP="005E60EA">
      <w:pPr>
        <w:ind w:left="387"/>
        <w:rPr>
          <w:rFonts w:ascii="Arial" w:hAnsi="Arial" w:cs="Arial"/>
        </w:rPr>
      </w:pPr>
      <w:r w:rsidRPr="002F63EA">
        <w:rPr>
          <w:rFonts w:ascii="Arial" w:hAnsi="Arial" w:cs="Arial"/>
        </w:rPr>
        <w:t xml:space="preserve">WBC count, differential, reticulocytes (RET) and nucleated red blood cells (NRBC) are all evaluated using flow cytometry with a semiconductor laser exploiting the differences in cell size, complexity and RNA/DNA content. </w:t>
      </w:r>
      <w:r w:rsidR="005E60EA" w:rsidRPr="002F63EA">
        <w:rPr>
          <w:rFonts w:ascii="Arial" w:hAnsi="Arial" w:cs="Arial"/>
        </w:rPr>
        <w:t xml:space="preserve"> </w:t>
      </w:r>
      <w:r w:rsidRPr="002F63EA">
        <w:rPr>
          <w:rFonts w:ascii="Arial" w:hAnsi="Arial" w:cs="Arial"/>
        </w:rPr>
        <w:t xml:space="preserve">WBC and basophils (BASO) </w:t>
      </w:r>
      <w:r w:rsidR="00C97B17" w:rsidRPr="002F63EA">
        <w:rPr>
          <w:rFonts w:ascii="Arial" w:hAnsi="Arial" w:cs="Arial"/>
        </w:rPr>
        <w:t>are treated with an acidic lyse</w:t>
      </w:r>
      <w:r w:rsidRPr="002F63EA">
        <w:rPr>
          <w:rFonts w:ascii="Arial" w:hAnsi="Arial" w:cs="Arial"/>
        </w:rPr>
        <w:t xml:space="preserve"> that lyses RBC and WBC, but not BASO.  </w:t>
      </w:r>
      <w:r w:rsidRPr="002F63EA">
        <w:rPr>
          <w:rFonts w:ascii="Arial" w:hAnsi="Arial" w:cs="Arial"/>
        </w:rPr>
        <w:lastRenderedPageBreak/>
        <w:t>The remaining WBC nuclei and intact BASO are differentiated by cell size</w:t>
      </w:r>
      <w:r w:rsidR="00577EF6" w:rsidRPr="002F63EA">
        <w:rPr>
          <w:rFonts w:ascii="Arial" w:hAnsi="Arial" w:cs="Arial"/>
        </w:rPr>
        <w:t xml:space="preserve"> and internal cell structure</w:t>
      </w:r>
      <w:r w:rsidRPr="002F63EA">
        <w:rPr>
          <w:rFonts w:ascii="Arial" w:hAnsi="Arial" w:cs="Arial"/>
        </w:rPr>
        <w:t>.  The WBC differential channel classifies lymphocytes (LYMPH), monocytes (MONO), eosinophils (EO), granulocytes</w:t>
      </w:r>
      <w:r w:rsidR="00B10339" w:rsidRPr="002F63EA">
        <w:rPr>
          <w:rFonts w:ascii="Arial" w:hAnsi="Arial" w:cs="Arial"/>
        </w:rPr>
        <w:t>, and immature granulocytes (IG)</w:t>
      </w:r>
      <w:r w:rsidRPr="002F63EA">
        <w:rPr>
          <w:rFonts w:ascii="Arial" w:hAnsi="Arial" w:cs="Arial"/>
        </w:rPr>
        <w:t xml:space="preserve"> by cellular comple</w:t>
      </w:r>
      <w:r w:rsidR="00577EF6" w:rsidRPr="002F63EA">
        <w:rPr>
          <w:rFonts w:ascii="Arial" w:hAnsi="Arial" w:cs="Arial"/>
        </w:rPr>
        <w:t xml:space="preserve">xity and nucleic acid content. </w:t>
      </w:r>
      <w:r w:rsidR="005E60EA" w:rsidRPr="002F63EA">
        <w:rPr>
          <w:rFonts w:ascii="Arial" w:hAnsi="Arial" w:cs="Arial"/>
        </w:rPr>
        <w:t xml:space="preserve"> </w:t>
      </w:r>
      <w:r w:rsidR="00577EF6" w:rsidRPr="002F63EA">
        <w:rPr>
          <w:rFonts w:ascii="Arial" w:hAnsi="Arial" w:cs="Arial"/>
        </w:rPr>
        <w:t xml:space="preserve">The differential </w:t>
      </w:r>
    </w:p>
    <w:p w:rsidR="00610FA9" w:rsidRPr="002F63EA" w:rsidRDefault="00577EF6" w:rsidP="005E60EA">
      <w:pPr>
        <w:ind w:left="387"/>
        <w:rPr>
          <w:rFonts w:ascii="Arial" w:hAnsi="Arial" w:cs="Arial"/>
        </w:rPr>
      </w:pPr>
      <w:proofErr w:type="gramStart"/>
      <w:r w:rsidRPr="002F63EA">
        <w:rPr>
          <w:rFonts w:ascii="Arial" w:hAnsi="Arial" w:cs="Arial"/>
        </w:rPr>
        <w:t>cell</w:t>
      </w:r>
      <w:proofErr w:type="gramEnd"/>
      <w:r w:rsidRPr="002F63EA">
        <w:rPr>
          <w:rFonts w:ascii="Arial" w:hAnsi="Arial" w:cs="Arial"/>
        </w:rPr>
        <w:t xml:space="preserve"> placement is then enhanced using Adaptive Cluster Analysis. </w:t>
      </w:r>
      <w:r w:rsidR="005E60EA" w:rsidRPr="002F63EA">
        <w:rPr>
          <w:rFonts w:ascii="Arial" w:hAnsi="Arial" w:cs="Arial"/>
        </w:rPr>
        <w:t xml:space="preserve"> </w:t>
      </w:r>
      <w:r w:rsidRPr="002F63EA">
        <w:rPr>
          <w:rFonts w:ascii="Arial" w:hAnsi="Arial" w:cs="Arial"/>
        </w:rPr>
        <w:t>R</w:t>
      </w:r>
      <w:r w:rsidR="00610FA9" w:rsidRPr="002F63EA">
        <w:rPr>
          <w:rFonts w:ascii="Arial" w:hAnsi="Arial" w:cs="Arial"/>
        </w:rPr>
        <w:t>eticulocytes are separated from mature RBC and PLT by size and RNA content.  NRBC are separated from WBC based on nuclear size after lysing and DNA/RNA staining.</w:t>
      </w:r>
    </w:p>
    <w:p w:rsidR="00610FA9" w:rsidRPr="002F63EA" w:rsidRDefault="00610FA9" w:rsidP="005E60EA">
      <w:pPr>
        <w:ind w:left="387"/>
        <w:rPr>
          <w:rFonts w:ascii="Arial" w:hAnsi="Arial" w:cs="Arial"/>
        </w:rPr>
      </w:pPr>
    </w:p>
    <w:p w:rsidR="00610FA9" w:rsidRPr="002F63EA" w:rsidRDefault="00610FA9" w:rsidP="005E60EA">
      <w:pPr>
        <w:ind w:left="387"/>
        <w:rPr>
          <w:rFonts w:ascii="Arial" w:hAnsi="Arial" w:cs="Arial"/>
        </w:rPr>
      </w:pPr>
      <w:r w:rsidRPr="002F63EA">
        <w:rPr>
          <w:rFonts w:ascii="Arial" w:hAnsi="Arial" w:cs="Arial"/>
        </w:rPr>
        <w:t>T</w:t>
      </w:r>
      <w:r w:rsidR="00C97B17" w:rsidRPr="002F63EA">
        <w:rPr>
          <w:rFonts w:ascii="Arial" w:hAnsi="Arial" w:cs="Arial"/>
        </w:rPr>
        <w:t>he Immature Information channel</w:t>
      </w:r>
      <w:r w:rsidRPr="002F63EA">
        <w:rPr>
          <w:rFonts w:ascii="Arial" w:hAnsi="Arial" w:cs="Arial"/>
        </w:rPr>
        <w:t xml:space="preserve"> (IMI) </w:t>
      </w:r>
      <w:proofErr w:type="spellStart"/>
      <w:r w:rsidRPr="002F63EA">
        <w:rPr>
          <w:rFonts w:ascii="Arial" w:hAnsi="Arial" w:cs="Arial"/>
        </w:rPr>
        <w:t>cytochemically</w:t>
      </w:r>
      <w:proofErr w:type="spellEnd"/>
      <w:r w:rsidRPr="002F63EA">
        <w:rPr>
          <w:rFonts w:ascii="Arial" w:hAnsi="Arial" w:cs="Arial"/>
        </w:rPr>
        <w:t xml:space="preserve"> differentiates immature myeloid cells from mature granulocytes based on membrane lipid co</w:t>
      </w:r>
      <w:r w:rsidR="00577EF6" w:rsidRPr="002F63EA">
        <w:rPr>
          <w:rFonts w:ascii="Arial" w:hAnsi="Arial" w:cs="Arial"/>
        </w:rPr>
        <w:t xml:space="preserve">ntent, and </w:t>
      </w:r>
      <w:r w:rsidR="005E60EA" w:rsidRPr="002F63EA">
        <w:rPr>
          <w:rFonts w:ascii="Arial" w:hAnsi="Arial" w:cs="Arial"/>
        </w:rPr>
        <w:t>d</w:t>
      </w:r>
      <w:r w:rsidRPr="002F63EA">
        <w:rPr>
          <w:rFonts w:ascii="Arial" w:hAnsi="Arial" w:cs="Arial"/>
        </w:rPr>
        <w:t xml:space="preserve">irect </w:t>
      </w:r>
      <w:r w:rsidR="008D3245" w:rsidRPr="002F63EA">
        <w:rPr>
          <w:rFonts w:ascii="Arial" w:hAnsi="Arial" w:cs="Arial"/>
        </w:rPr>
        <w:t>c</w:t>
      </w:r>
      <w:r w:rsidRPr="002F63EA">
        <w:rPr>
          <w:rFonts w:ascii="Arial" w:hAnsi="Arial" w:cs="Arial"/>
        </w:rPr>
        <w:t xml:space="preserve">urrent and </w:t>
      </w:r>
      <w:r w:rsidR="008D3245" w:rsidRPr="002F63EA">
        <w:rPr>
          <w:rFonts w:ascii="Arial" w:hAnsi="Arial" w:cs="Arial"/>
        </w:rPr>
        <w:t>r</w:t>
      </w:r>
      <w:r w:rsidRPr="002F63EA">
        <w:rPr>
          <w:rFonts w:ascii="Arial" w:hAnsi="Arial" w:cs="Arial"/>
        </w:rPr>
        <w:t xml:space="preserve">adio </w:t>
      </w:r>
      <w:r w:rsidR="008D3245" w:rsidRPr="002F63EA">
        <w:rPr>
          <w:rFonts w:ascii="Arial" w:hAnsi="Arial" w:cs="Arial"/>
        </w:rPr>
        <w:t>f</w:t>
      </w:r>
      <w:r w:rsidRPr="002F63EA">
        <w:rPr>
          <w:rFonts w:ascii="Arial" w:hAnsi="Arial" w:cs="Arial"/>
        </w:rPr>
        <w:t>requency technologies.</w:t>
      </w:r>
    </w:p>
    <w:p w:rsidR="00611A57" w:rsidRPr="002F63EA" w:rsidRDefault="00610FA9" w:rsidP="00611A57">
      <w:pPr>
        <w:pStyle w:val="Heading1"/>
        <w:numPr>
          <w:ilvl w:val="0"/>
          <w:numId w:val="102"/>
        </w:numPr>
        <w:spacing w:after="120"/>
        <w:ind w:left="-18" w:firstLine="18"/>
        <w:rPr>
          <w:u w:val="none"/>
        </w:rPr>
      </w:pPr>
      <w:r w:rsidRPr="002F63EA">
        <w:rPr>
          <w:u w:val="none"/>
        </w:rPr>
        <w:t>SPECIMEN</w:t>
      </w:r>
    </w:p>
    <w:p w:rsidR="00610FA9" w:rsidRPr="002F63EA" w:rsidRDefault="00610FA9" w:rsidP="008D3245">
      <w:pPr>
        <w:numPr>
          <w:ilvl w:val="0"/>
          <w:numId w:val="1"/>
        </w:numPr>
        <w:tabs>
          <w:tab w:val="clear" w:pos="0"/>
          <w:tab w:val="left" w:pos="720"/>
        </w:tabs>
        <w:spacing w:after="120"/>
        <w:ind w:left="720"/>
        <w:rPr>
          <w:rFonts w:ascii="Arial" w:hAnsi="Arial" w:cs="Arial"/>
        </w:rPr>
      </w:pPr>
      <w:r w:rsidRPr="002F63EA">
        <w:rPr>
          <w:rFonts w:ascii="Arial" w:hAnsi="Arial" w:cs="Arial"/>
        </w:rPr>
        <w:t>Required specimen</w:t>
      </w:r>
    </w:p>
    <w:p w:rsidR="00610FA9" w:rsidRDefault="00610FA9" w:rsidP="00DE4767">
      <w:pPr>
        <w:numPr>
          <w:ilvl w:val="0"/>
          <w:numId w:val="20"/>
        </w:numPr>
        <w:tabs>
          <w:tab w:val="clear" w:pos="720"/>
          <w:tab w:val="left" w:pos="1080"/>
        </w:tabs>
        <w:spacing w:after="60"/>
        <w:ind w:left="1080"/>
        <w:rPr>
          <w:rFonts w:ascii="Arial" w:hAnsi="Arial" w:cs="Arial"/>
        </w:rPr>
      </w:pPr>
      <w:r w:rsidRPr="002F63EA">
        <w:rPr>
          <w:rFonts w:ascii="Arial" w:hAnsi="Arial" w:cs="Arial"/>
        </w:rPr>
        <w:t xml:space="preserve">Whole blood </w:t>
      </w:r>
      <w:proofErr w:type="spellStart"/>
      <w:r w:rsidRPr="002F63EA">
        <w:rPr>
          <w:rFonts w:ascii="Arial" w:hAnsi="Arial" w:cs="Arial"/>
        </w:rPr>
        <w:t>anticoagulated</w:t>
      </w:r>
      <w:proofErr w:type="spellEnd"/>
      <w:r w:rsidR="00577EF6" w:rsidRPr="002F63EA">
        <w:rPr>
          <w:rFonts w:ascii="Arial" w:hAnsi="Arial" w:cs="Arial"/>
        </w:rPr>
        <w:t xml:space="preserve"> with potassium</w:t>
      </w:r>
      <w:r w:rsidR="002F0701" w:rsidRPr="002F63EA">
        <w:rPr>
          <w:rFonts w:ascii="Arial" w:hAnsi="Arial" w:cs="Arial"/>
        </w:rPr>
        <w:t xml:space="preserve"> EDTA </w:t>
      </w:r>
      <w:r w:rsidR="00184D41" w:rsidRPr="002F63EA">
        <w:rPr>
          <w:rFonts w:ascii="Arial" w:hAnsi="Arial" w:cs="Arial"/>
        </w:rPr>
        <w:t xml:space="preserve">is </w:t>
      </w:r>
      <w:r w:rsidR="002F0701" w:rsidRPr="002F63EA">
        <w:rPr>
          <w:rFonts w:ascii="Arial" w:hAnsi="Arial" w:cs="Arial"/>
        </w:rPr>
        <w:t>preferred.</w:t>
      </w:r>
    </w:p>
    <w:p w:rsidR="00610FA9" w:rsidRPr="002F63EA" w:rsidRDefault="002F63EA" w:rsidP="002F63EA">
      <w:pPr>
        <w:numPr>
          <w:ilvl w:val="0"/>
          <w:numId w:val="20"/>
        </w:numPr>
        <w:tabs>
          <w:tab w:val="clear" w:pos="720"/>
          <w:tab w:val="left" w:pos="1080"/>
        </w:tabs>
        <w:spacing w:after="60"/>
        <w:ind w:left="1080"/>
        <w:rPr>
          <w:rFonts w:ascii="Arial" w:hAnsi="Arial" w:cs="Arial"/>
        </w:rPr>
      </w:pPr>
      <w:r>
        <w:rPr>
          <w:rFonts w:ascii="Arial" w:hAnsi="Arial" w:cs="Arial"/>
        </w:rPr>
        <w:t xml:space="preserve">Sodium Citrate may be used when EDTA platelet clumping or platelet </w:t>
      </w:r>
      <w:proofErr w:type="spellStart"/>
      <w:r>
        <w:rPr>
          <w:rFonts w:ascii="Arial" w:hAnsi="Arial" w:cs="Arial"/>
        </w:rPr>
        <w:t>satelitism</w:t>
      </w:r>
      <w:proofErr w:type="spellEnd"/>
      <w:r>
        <w:rPr>
          <w:rFonts w:ascii="Arial" w:hAnsi="Arial" w:cs="Arial"/>
        </w:rPr>
        <w:t xml:space="preserve"> is noted on the EDTA specimen.  See CORE 6520 R </w:t>
      </w:r>
      <w:proofErr w:type="spellStart"/>
      <w:r>
        <w:rPr>
          <w:rFonts w:ascii="Arial" w:hAnsi="Arial" w:cs="Arial"/>
        </w:rPr>
        <w:t>Clumpled</w:t>
      </w:r>
      <w:proofErr w:type="spellEnd"/>
      <w:r>
        <w:rPr>
          <w:rFonts w:ascii="Arial" w:hAnsi="Arial" w:cs="Arial"/>
        </w:rPr>
        <w:t xml:space="preserve"> or Giant Platelets and Platelet </w:t>
      </w:r>
      <w:proofErr w:type="spellStart"/>
      <w:r>
        <w:rPr>
          <w:rFonts w:ascii="Arial" w:hAnsi="Arial" w:cs="Arial"/>
        </w:rPr>
        <w:t>Satellitosis</w:t>
      </w:r>
      <w:proofErr w:type="spellEnd"/>
      <w:r>
        <w:rPr>
          <w:rFonts w:ascii="Arial" w:hAnsi="Arial" w:cs="Arial"/>
        </w:rPr>
        <w:t>.</w:t>
      </w:r>
    </w:p>
    <w:p w:rsidR="00610FA9" w:rsidRPr="002F63EA" w:rsidRDefault="00610FA9" w:rsidP="008D3245">
      <w:pPr>
        <w:numPr>
          <w:ilvl w:val="0"/>
          <w:numId w:val="1"/>
        </w:numPr>
        <w:tabs>
          <w:tab w:val="clear" w:pos="0"/>
          <w:tab w:val="left" w:pos="720"/>
        </w:tabs>
        <w:spacing w:after="120"/>
        <w:ind w:left="720"/>
        <w:rPr>
          <w:rFonts w:ascii="Arial" w:hAnsi="Arial" w:cs="Arial"/>
        </w:rPr>
      </w:pPr>
      <w:r w:rsidRPr="002F63EA">
        <w:rPr>
          <w:rFonts w:ascii="Arial" w:hAnsi="Arial" w:cs="Arial"/>
        </w:rPr>
        <w:t>Specimen volumes required</w:t>
      </w:r>
    </w:p>
    <w:p w:rsidR="00A81C4B" w:rsidRPr="002F63EA" w:rsidRDefault="00610FA9" w:rsidP="006A30E9">
      <w:pPr>
        <w:numPr>
          <w:ilvl w:val="0"/>
          <w:numId w:val="103"/>
        </w:numPr>
        <w:tabs>
          <w:tab w:val="clear" w:pos="720"/>
          <w:tab w:val="left" w:pos="1080"/>
        </w:tabs>
        <w:spacing w:after="60"/>
        <w:ind w:left="1080"/>
        <w:rPr>
          <w:rFonts w:ascii="Arial" w:hAnsi="Arial" w:cs="Arial"/>
        </w:rPr>
      </w:pPr>
      <w:r w:rsidRPr="002F63EA">
        <w:rPr>
          <w:rFonts w:ascii="Arial" w:hAnsi="Arial" w:cs="Arial"/>
        </w:rPr>
        <w:t>Optimal dra</w:t>
      </w:r>
      <w:r w:rsidR="008D3245" w:rsidRPr="002F63EA">
        <w:rPr>
          <w:rFonts w:ascii="Arial" w:hAnsi="Arial" w:cs="Arial"/>
        </w:rPr>
        <w:t>w is a tube drawn to capacity.</w:t>
      </w:r>
    </w:p>
    <w:p w:rsidR="00610FA9" w:rsidRPr="002F63EA" w:rsidRDefault="002F0701" w:rsidP="006A30E9">
      <w:pPr>
        <w:numPr>
          <w:ilvl w:val="0"/>
          <w:numId w:val="103"/>
        </w:numPr>
        <w:tabs>
          <w:tab w:val="clear" w:pos="720"/>
          <w:tab w:val="left" w:pos="1080"/>
        </w:tabs>
        <w:spacing w:after="60"/>
        <w:ind w:left="1080"/>
        <w:rPr>
          <w:rFonts w:ascii="Arial" w:hAnsi="Arial" w:cs="Arial"/>
        </w:rPr>
      </w:pPr>
      <w:r w:rsidRPr="002F63EA">
        <w:rPr>
          <w:rFonts w:ascii="Arial" w:hAnsi="Arial" w:cs="Arial"/>
        </w:rPr>
        <w:t>A minimum of 1 mL of</w:t>
      </w:r>
      <w:r w:rsidR="00610FA9" w:rsidRPr="002F63EA">
        <w:rPr>
          <w:rFonts w:ascii="Arial" w:hAnsi="Arial" w:cs="Arial"/>
        </w:rPr>
        <w:t xml:space="preserve"> whole blood is required for </w:t>
      </w:r>
      <w:proofErr w:type="spellStart"/>
      <w:r w:rsidR="00610FA9" w:rsidRPr="002F63EA">
        <w:rPr>
          <w:rFonts w:ascii="Arial" w:hAnsi="Arial" w:cs="Arial"/>
        </w:rPr>
        <w:t>automode</w:t>
      </w:r>
      <w:proofErr w:type="spellEnd"/>
      <w:r w:rsidR="00610FA9" w:rsidRPr="002F63EA">
        <w:rPr>
          <w:rFonts w:ascii="Arial" w:hAnsi="Arial" w:cs="Arial"/>
        </w:rPr>
        <w:t xml:space="preserve"> analysis.</w:t>
      </w:r>
    </w:p>
    <w:p w:rsidR="00610FA9" w:rsidRPr="002F63EA" w:rsidRDefault="00610FA9" w:rsidP="006A30E9">
      <w:pPr>
        <w:numPr>
          <w:ilvl w:val="0"/>
          <w:numId w:val="103"/>
        </w:numPr>
        <w:tabs>
          <w:tab w:val="clear" w:pos="720"/>
          <w:tab w:val="left" w:pos="1080"/>
        </w:tabs>
        <w:spacing w:after="60"/>
        <w:ind w:left="1080"/>
        <w:rPr>
          <w:rFonts w:ascii="Arial" w:hAnsi="Arial" w:cs="Arial"/>
        </w:rPr>
      </w:pPr>
      <w:r w:rsidRPr="002F63EA">
        <w:rPr>
          <w:rFonts w:ascii="Arial" w:hAnsi="Arial" w:cs="Arial"/>
        </w:rPr>
        <w:t xml:space="preserve">An EDTA micro-container filled above the 250 μL line is adequate for testing in the </w:t>
      </w:r>
      <w:r w:rsidR="00994520" w:rsidRPr="002F63EA">
        <w:rPr>
          <w:rFonts w:ascii="Arial" w:hAnsi="Arial" w:cs="Arial"/>
        </w:rPr>
        <w:t>manual</w:t>
      </w:r>
      <w:r w:rsidRPr="002F63EA">
        <w:rPr>
          <w:rFonts w:ascii="Arial" w:hAnsi="Arial" w:cs="Arial"/>
        </w:rPr>
        <w:t xml:space="preserve"> mode.</w:t>
      </w:r>
    </w:p>
    <w:p w:rsidR="00610FA9" w:rsidRPr="002F63EA" w:rsidRDefault="00610FA9" w:rsidP="008D3245">
      <w:pPr>
        <w:numPr>
          <w:ilvl w:val="0"/>
          <w:numId w:val="1"/>
        </w:numPr>
        <w:tabs>
          <w:tab w:val="clear" w:pos="0"/>
          <w:tab w:val="left" w:pos="720"/>
        </w:tabs>
        <w:spacing w:after="120"/>
        <w:ind w:left="720"/>
        <w:rPr>
          <w:rFonts w:ascii="Arial" w:hAnsi="Arial" w:cs="Arial"/>
        </w:rPr>
      </w:pPr>
      <w:r w:rsidRPr="002F63EA">
        <w:rPr>
          <w:rFonts w:ascii="Arial" w:hAnsi="Arial" w:cs="Arial"/>
        </w:rPr>
        <w:t>Unacceptable specimens including those listed below must be redrawn:</w:t>
      </w:r>
    </w:p>
    <w:p w:rsidR="00610FA9" w:rsidRPr="002F63EA" w:rsidRDefault="00610FA9" w:rsidP="006A30E9">
      <w:pPr>
        <w:numPr>
          <w:ilvl w:val="0"/>
          <w:numId w:val="104"/>
        </w:numPr>
        <w:tabs>
          <w:tab w:val="clear" w:pos="720"/>
          <w:tab w:val="left" w:pos="1080"/>
        </w:tabs>
        <w:spacing w:after="60"/>
        <w:ind w:left="1080"/>
        <w:rPr>
          <w:rFonts w:ascii="Arial" w:hAnsi="Arial" w:cs="Arial"/>
        </w:rPr>
      </w:pPr>
      <w:r w:rsidRPr="002F63EA">
        <w:rPr>
          <w:rFonts w:ascii="Arial" w:hAnsi="Arial" w:cs="Arial"/>
        </w:rPr>
        <w:t>Clotted sa</w:t>
      </w:r>
      <w:r w:rsidR="0020555D" w:rsidRPr="002F63EA">
        <w:rPr>
          <w:rFonts w:ascii="Arial" w:hAnsi="Arial" w:cs="Arial"/>
        </w:rPr>
        <w:t>mples or those containing clots or fibrin strands.</w:t>
      </w:r>
      <w:r w:rsidRPr="002F63EA">
        <w:rPr>
          <w:rFonts w:ascii="Arial" w:hAnsi="Arial" w:cs="Arial"/>
        </w:rPr>
        <w:t xml:space="preserve"> All specimens will be checked visually for obvious clots prior to sampling by the analyzer.</w:t>
      </w:r>
    </w:p>
    <w:p w:rsidR="00610FA9" w:rsidRPr="002F63EA" w:rsidRDefault="00610FA9" w:rsidP="006A30E9">
      <w:pPr>
        <w:numPr>
          <w:ilvl w:val="0"/>
          <w:numId w:val="104"/>
        </w:numPr>
        <w:tabs>
          <w:tab w:val="clear" w:pos="720"/>
          <w:tab w:val="left" w:pos="1080"/>
        </w:tabs>
        <w:spacing w:after="60"/>
        <w:ind w:left="1080"/>
        <w:rPr>
          <w:rFonts w:ascii="Arial" w:hAnsi="Arial" w:cs="Arial"/>
        </w:rPr>
      </w:pPr>
      <w:r w:rsidRPr="002F63EA">
        <w:rPr>
          <w:rFonts w:ascii="Arial" w:hAnsi="Arial" w:cs="Arial"/>
        </w:rPr>
        <w:t>Grossly hemolyzed samples</w:t>
      </w:r>
    </w:p>
    <w:p w:rsidR="00610FA9" w:rsidRPr="002F63EA" w:rsidRDefault="002F0701" w:rsidP="006A30E9">
      <w:pPr>
        <w:numPr>
          <w:ilvl w:val="0"/>
          <w:numId w:val="104"/>
        </w:numPr>
        <w:tabs>
          <w:tab w:val="clear" w:pos="720"/>
          <w:tab w:val="left" w:pos="1080"/>
        </w:tabs>
        <w:spacing w:after="60"/>
        <w:ind w:left="1080"/>
        <w:rPr>
          <w:rFonts w:ascii="Arial" w:hAnsi="Arial" w:cs="Arial"/>
        </w:rPr>
      </w:pPr>
      <w:r w:rsidRPr="002F63EA">
        <w:rPr>
          <w:rFonts w:ascii="Arial" w:hAnsi="Arial" w:cs="Arial"/>
        </w:rPr>
        <w:t>Samples drawn above an IV</w:t>
      </w:r>
      <w:r w:rsidR="00D94E56" w:rsidRPr="002F63EA">
        <w:rPr>
          <w:rFonts w:ascii="Arial" w:hAnsi="Arial" w:cs="Arial"/>
        </w:rPr>
        <w:t xml:space="preserve"> line</w:t>
      </w:r>
    </w:p>
    <w:p w:rsidR="00610FA9" w:rsidRPr="002F63EA" w:rsidRDefault="00610FA9" w:rsidP="008D3245">
      <w:pPr>
        <w:numPr>
          <w:ilvl w:val="0"/>
          <w:numId w:val="1"/>
        </w:numPr>
        <w:tabs>
          <w:tab w:val="clear" w:pos="0"/>
          <w:tab w:val="left" w:pos="720"/>
        </w:tabs>
        <w:spacing w:after="120"/>
        <w:ind w:left="720"/>
        <w:rPr>
          <w:rFonts w:ascii="Arial" w:hAnsi="Arial" w:cs="Arial"/>
        </w:rPr>
      </w:pPr>
      <w:r w:rsidRPr="002F63EA">
        <w:rPr>
          <w:rFonts w:ascii="Arial" w:hAnsi="Arial" w:cs="Arial"/>
        </w:rPr>
        <w:t>Characteristics that may</w:t>
      </w:r>
      <w:r w:rsidR="002F0701" w:rsidRPr="002F63EA">
        <w:rPr>
          <w:rFonts w:ascii="Arial" w:hAnsi="Arial" w:cs="Arial"/>
        </w:rPr>
        <w:t xml:space="preserve"> affect test results</w:t>
      </w:r>
      <w:r w:rsidRPr="002F63EA">
        <w:rPr>
          <w:rFonts w:ascii="Arial" w:hAnsi="Arial" w:cs="Arial"/>
        </w:rPr>
        <w:t xml:space="preserve">: </w:t>
      </w:r>
      <w:r w:rsidR="00D94E56" w:rsidRPr="002F63EA">
        <w:rPr>
          <w:rFonts w:ascii="Arial" w:hAnsi="Arial" w:cs="Arial"/>
        </w:rPr>
        <w:t xml:space="preserve"> </w:t>
      </w:r>
      <w:r w:rsidRPr="002F63EA">
        <w:rPr>
          <w:rFonts w:ascii="Arial" w:hAnsi="Arial" w:cs="Arial"/>
        </w:rPr>
        <w:t>lipemia, icterus, and cold agglutinins.</w:t>
      </w:r>
    </w:p>
    <w:p w:rsidR="00610FA9" w:rsidRPr="002F63EA" w:rsidRDefault="00610FA9" w:rsidP="008D3245">
      <w:pPr>
        <w:numPr>
          <w:ilvl w:val="0"/>
          <w:numId w:val="1"/>
        </w:numPr>
        <w:tabs>
          <w:tab w:val="clear" w:pos="0"/>
          <w:tab w:val="left" w:pos="720"/>
        </w:tabs>
        <w:spacing w:after="120"/>
        <w:ind w:left="720"/>
        <w:rPr>
          <w:rFonts w:ascii="Arial" w:hAnsi="Arial" w:cs="Arial"/>
        </w:rPr>
      </w:pPr>
      <w:r w:rsidRPr="002F63EA">
        <w:rPr>
          <w:rFonts w:ascii="Arial" w:hAnsi="Arial" w:cs="Arial"/>
        </w:rPr>
        <w:t>Stored Specimen Stability</w:t>
      </w:r>
    </w:p>
    <w:p w:rsidR="00610FA9" w:rsidRPr="002F63EA" w:rsidRDefault="00610FA9" w:rsidP="006A30E9">
      <w:pPr>
        <w:numPr>
          <w:ilvl w:val="0"/>
          <w:numId w:val="105"/>
        </w:numPr>
        <w:tabs>
          <w:tab w:val="clear" w:pos="720"/>
          <w:tab w:val="left" w:pos="1080"/>
        </w:tabs>
        <w:spacing w:after="60"/>
        <w:ind w:left="1080"/>
        <w:rPr>
          <w:rFonts w:ascii="Arial" w:hAnsi="Arial" w:cs="Arial"/>
        </w:rPr>
      </w:pPr>
      <w:r w:rsidRPr="002F63EA">
        <w:rPr>
          <w:rFonts w:ascii="Arial" w:hAnsi="Arial" w:cs="Arial"/>
        </w:rPr>
        <w:t>Stored at 4</w:t>
      </w:r>
      <w:r w:rsidR="00D94E56" w:rsidRPr="002F63EA">
        <w:rPr>
          <w:rFonts w:ascii="Arial" w:hAnsi="Arial" w:cs="Arial"/>
        </w:rPr>
        <w:t>-8</w:t>
      </w:r>
      <w:r w:rsidRPr="002F63EA">
        <w:rPr>
          <w:rFonts w:ascii="Arial" w:hAnsi="Arial" w:cs="Arial"/>
        </w:rPr>
        <w:sym w:font="Symbol" w:char="F0B0"/>
      </w:r>
      <w:r w:rsidRPr="002F63EA">
        <w:rPr>
          <w:rFonts w:ascii="Arial" w:hAnsi="Arial" w:cs="Arial"/>
        </w:rPr>
        <w:t xml:space="preserve">C, EDTA blood samples with normal results may be analyzed up to </w:t>
      </w:r>
      <w:r w:rsidR="00E77243" w:rsidRPr="002F63EA">
        <w:rPr>
          <w:rFonts w:ascii="Arial" w:hAnsi="Arial" w:cs="Arial"/>
        </w:rPr>
        <w:t>2</w:t>
      </w:r>
      <w:r w:rsidR="00D94E56" w:rsidRPr="002F63EA">
        <w:rPr>
          <w:rFonts w:ascii="Arial" w:hAnsi="Arial" w:cs="Arial"/>
        </w:rPr>
        <w:t>4</w:t>
      </w:r>
      <w:r w:rsidRPr="002F63EA">
        <w:rPr>
          <w:rFonts w:ascii="Arial" w:hAnsi="Arial" w:cs="Arial"/>
        </w:rPr>
        <w:t xml:space="preserve"> hours without significant l</w:t>
      </w:r>
      <w:r w:rsidR="002F0701" w:rsidRPr="002F63EA">
        <w:rPr>
          <w:rFonts w:ascii="Arial" w:hAnsi="Arial" w:cs="Arial"/>
        </w:rPr>
        <w:t>oss of differential stability.</w:t>
      </w:r>
    </w:p>
    <w:p w:rsidR="00610FA9" w:rsidRPr="002F63EA" w:rsidRDefault="00610FA9" w:rsidP="006A30E9">
      <w:pPr>
        <w:numPr>
          <w:ilvl w:val="0"/>
          <w:numId w:val="105"/>
        </w:numPr>
        <w:tabs>
          <w:tab w:val="clear" w:pos="720"/>
          <w:tab w:val="left" w:pos="1080"/>
        </w:tabs>
        <w:spacing w:after="60"/>
        <w:ind w:left="1080"/>
        <w:rPr>
          <w:rFonts w:ascii="Arial" w:hAnsi="Arial" w:cs="Arial"/>
        </w:rPr>
      </w:pPr>
      <w:r w:rsidRPr="002F63EA">
        <w:rPr>
          <w:rFonts w:ascii="Arial" w:hAnsi="Arial" w:cs="Arial"/>
        </w:rPr>
        <w:lastRenderedPageBreak/>
        <w:t xml:space="preserve">Sample stability at room temperature is 24 hours. </w:t>
      </w:r>
      <w:r w:rsidR="000D3D98" w:rsidRPr="002F63EA">
        <w:rPr>
          <w:rFonts w:ascii="Arial" w:hAnsi="Arial" w:cs="Arial"/>
        </w:rPr>
        <w:t xml:space="preserve"> </w:t>
      </w:r>
      <w:r w:rsidRPr="002F63EA">
        <w:rPr>
          <w:rFonts w:ascii="Arial" w:hAnsi="Arial" w:cs="Arial"/>
        </w:rPr>
        <w:t>Samples stored at room temperature may exhibit an increase in MCV after 24 hours</w:t>
      </w:r>
      <w:r w:rsidR="00184D41" w:rsidRPr="002F63EA">
        <w:rPr>
          <w:rFonts w:ascii="Arial" w:hAnsi="Arial" w:cs="Arial"/>
        </w:rPr>
        <w:t>, which</w:t>
      </w:r>
      <w:r w:rsidRPr="002F63EA">
        <w:rPr>
          <w:rFonts w:ascii="Arial" w:hAnsi="Arial" w:cs="Arial"/>
        </w:rPr>
        <w:t xml:space="preserve"> may </w:t>
      </w:r>
      <w:r w:rsidR="000D3D98" w:rsidRPr="002F63EA">
        <w:rPr>
          <w:rFonts w:ascii="Arial" w:hAnsi="Arial" w:cs="Arial"/>
        </w:rPr>
        <w:t>be minimized by refrigeration.</w:t>
      </w:r>
    </w:p>
    <w:p w:rsidR="00610FA9" w:rsidRPr="002F63EA" w:rsidRDefault="00610FA9" w:rsidP="006A30E9">
      <w:pPr>
        <w:numPr>
          <w:ilvl w:val="0"/>
          <w:numId w:val="105"/>
        </w:numPr>
        <w:tabs>
          <w:tab w:val="clear" w:pos="720"/>
          <w:tab w:val="left" w:pos="1080"/>
        </w:tabs>
        <w:spacing w:after="60"/>
        <w:ind w:left="1080"/>
        <w:rPr>
          <w:rFonts w:ascii="Arial" w:hAnsi="Arial" w:cs="Arial"/>
        </w:rPr>
      </w:pPr>
      <w:r w:rsidRPr="002F63EA">
        <w:rPr>
          <w:rFonts w:ascii="Arial" w:hAnsi="Arial" w:cs="Arial"/>
        </w:rPr>
        <w:t>Allow refrigerated samples to come to room temperature and mix well before analysis.</w:t>
      </w:r>
    </w:p>
    <w:p w:rsidR="00B90210" w:rsidRPr="002F63EA" w:rsidRDefault="00610FA9" w:rsidP="00B90210">
      <w:pPr>
        <w:numPr>
          <w:ilvl w:val="0"/>
          <w:numId w:val="1"/>
        </w:numPr>
        <w:tabs>
          <w:tab w:val="clear" w:pos="0"/>
          <w:tab w:val="left" w:pos="720"/>
        </w:tabs>
        <w:spacing w:after="120"/>
        <w:ind w:left="720"/>
        <w:rPr>
          <w:rFonts w:ascii="Arial" w:hAnsi="Arial" w:cs="Arial"/>
        </w:rPr>
      </w:pPr>
      <w:r w:rsidRPr="002F63EA">
        <w:rPr>
          <w:rFonts w:ascii="Arial" w:hAnsi="Arial" w:cs="Arial"/>
          <w:b/>
        </w:rPr>
        <w:t>Do not</w:t>
      </w:r>
      <w:r w:rsidRPr="002F63EA">
        <w:rPr>
          <w:rFonts w:ascii="Arial" w:hAnsi="Arial" w:cs="Arial"/>
        </w:rPr>
        <w:t xml:space="preserve"> place </w:t>
      </w:r>
      <w:r w:rsidR="00D94E56" w:rsidRPr="002F63EA">
        <w:rPr>
          <w:rFonts w:ascii="Arial" w:hAnsi="Arial" w:cs="Arial"/>
        </w:rPr>
        <w:t xml:space="preserve">CBC and Diff </w:t>
      </w:r>
      <w:r w:rsidRPr="002F63EA">
        <w:rPr>
          <w:rFonts w:ascii="Arial" w:hAnsi="Arial" w:cs="Arial"/>
        </w:rPr>
        <w:t>samples on a mechanical rocker.  Constant rocking may cause PLT clumping and alter white cell membranes</w:t>
      </w:r>
      <w:r w:rsidR="000D3D98" w:rsidRPr="002F63EA">
        <w:rPr>
          <w:rFonts w:ascii="Arial" w:hAnsi="Arial" w:cs="Arial"/>
        </w:rPr>
        <w:t>,</w:t>
      </w:r>
      <w:r w:rsidRPr="002F63EA">
        <w:rPr>
          <w:rFonts w:ascii="Arial" w:hAnsi="Arial" w:cs="Arial"/>
        </w:rPr>
        <w:t xml:space="preserve"> resulting </w:t>
      </w:r>
      <w:r w:rsidR="000D3D98" w:rsidRPr="002F63EA">
        <w:rPr>
          <w:rFonts w:ascii="Arial" w:hAnsi="Arial" w:cs="Arial"/>
        </w:rPr>
        <w:t xml:space="preserve">in </w:t>
      </w:r>
      <w:r w:rsidRPr="002F63EA">
        <w:rPr>
          <w:rFonts w:ascii="Arial" w:hAnsi="Arial" w:cs="Arial"/>
        </w:rPr>
        <w:t>false interpretive messages.</w:t>
      </w:r>
    </w:p>
    <w:p w:rsidR="006F4E6A" w:rsidRPr="002F63EA" w:rsidRDefault="006F4E6A" w:rsidP="006F4E6A">
      <w:pPr>
        <w:numPr>
          <w:ilvl w:val="0"/>
          <w:numId w:val="102"/>
        </w:numPr>
        <w:tabs>
          <w:tab w:val="left" w:pos="720"/>
        </w:tabs>
        <w:spacing w:after="120"/>
        <w:rPr>
          <w:rFonts w:ascii="Arial" w:hAnsi="Arial" w:cs="Arial"/>
        </w:rPr>
      </w:pPr>
      <w:r w:rsidRPr="002F63EA">
        <w:rPr>
          <w:rFonts w:ascii="Arial" w:hAnsi="Arial" w:cs="Arial"/>
          <w:b/>
        </w:rPr>
        <w:t>OPERATING PROCEDURE</w:t>
      </w:r>
    </w:p>
    <w:p w:rsidR="006F4E6A" w:rsidRPr="002F63EA" w:rsidRDefault="006F4E6A" w:rsidP="006F4E6A">
      <w:pPr>
        <w:numPr>
          <w:ilvl w:val="0"/>
          <w:numId w:val="111"/>
        </w:numPr>
        <w:rPr>
          <w:rFonts w:ascii="Arial" w:hAnsi="Arial" w:cs="Arial"/>
        </w:rPr>
      </w:pPr>
      <w:r w:rsidRPr="002F63EA">
        <w:rPr>
          <w:rFonts w:ascii="Arial" w:hAnsi="Arial" w:cs="Arial"/>
        </w:rPr>
        <w:t>Start-Up Procedure</w:t>
      </w:r>
    </w:p>
    <w:p w:rsidR="006F4E6A" w:rsidRPr="002F63EA" w:rsidRDefault="006F4E6A" w:rsidP="006F4E6A">
      <w:pPr>
        <w:ind w:left="450"/>
        <w:rPr>
          <w:rFonts w:ascii="Arial" w:hAnsi="Arial" w:cs="Arial"/>
        </w:rPr>
      </w:pPr>
    </w:p>
    <w:p w:rsidR="006F4E6A" w:rsidRPr="002F63EA" w:rsidRDefault="008E332A" w:rsidP="006F4E6A">
      <w:pPr>
        <w:pStyle w:val="NormalIndent"/>
        <w:numPr>
          <w:ilvl w:val="0"/>
          <w:numId w:val="65"/>
        </w:numPr>
        <w:ind w:left="1080"/>
        <w:rPr>
          <w:rFonts w:ascii="Arial" w:hAnsi="Arial" w:cs="Arial"/>
        </w:rPr>
      </w:pPr>
      <w:r w:rsidRPr="002F63EA">
        <w:rPr>
          <w:rFonts w:ascii="Arial" w:hAnsi="Arial" w:cs="Arial"/>
        </w:rPr>
        <w:t>Check p</w:t>
      </w:r>
      <w:r w:rsidR="006F4E6A" w:rsidRPr="002F63EA">
        <w:rPr>
          <w:rFonts w:ascii="Arial" w:hAnsi="Arial" w:cs="Arial"/>
        </w:rPr>
        <w:t>hysical status.</w:t>
      </w:r>
    </w:p>
    <w:p w:rsidR="00B90210" w:rsidRPr="002F63EA" w:rsidRDefault="00B90210" w:rsidP="00B90210">
      <w:pPr>
        <w:pStyle w:val="NormalIndent"/>
        <w:rPr>
          <w:rFonts w:ascii="Arial" w:hAnsi="Arial" w:cs="Arial"/>
        </w:rPr>
      </w:pPr>
    </w:p>
    <w:p w:rsidR="006F4E6A" w:rsidRPr="002F63EA" w:rsidRDefault="006F4E6A" w:rsidP="006F4E6A">
      <w:pPr>
        <w:pStyle w:val="NormalIndent"/>
        <w:numPr>
          <w:ilvl w:val="0"/>
          <w:numId w:val="65"/>
        </w:numPr>
        <w:ind w:left="1080"/>
        <w:rPr>
          <w:rFonts w:ascii="Arial" w:hAnsi="Arial" w:cs="Arial"/>
        </w:rPr>
      </w:pPr>
      <w:r w:rsidRPr="002F63EA">
        <w:rPr>
          <w:rFonts w:ascii="Arial" w:hAnsi="Arial" w:cs="Arial"/>
        </w:rPr>
        <w:t>Check pneumatic trap chamber. (Refer to Section 9.2 of the XE-5000 Instructions for Use for detailed information).</w:t>
      </w:r>
    </w:p>
    <w:p w:rsidR="00B90210" w:rsidRPr="002F63EA" w:rsidRDefault="00B90210" w:rsidP="00B90210">
      <w:pPr>
        <w:pStyle w:val="NormalIndent"/>
        <w:ind w:left="0"/>
        <w:rPr>
          <w:rFonts w:ascii="Arial" w:hAnsi="Arial" w:cs="Arial"/>
        </w:rPr>
      </w:pPr>
    </w:p>
    <w:p w:rsidR="006F4E6A" w:rsidRPr="002F63EA" w:rsidRDefault="006F4E6A" w:rsidP="006F4E6A">
      <w:pPr>
        <w:pStyle w:val="NormalIndent"/>
        <w:numPr>
          <w:ilvl w:val="0"/>
          <w:numId w:val="65"/>
        </w:numPr>
        <w:ind w:left="1080"/>
        <w:rPr>
          <w:rFonts w:ascii="Arial" w:hAnsi="Arial" w:cs="Arial"/>
        </w:rPr>
      </w:pPr>
      <w:r w:rsidRPr="002F63EA">
        <w:rPr>
          <w:rFonts w:ascii="Arial" w:hAnsi="Arial" w:cs="Arial"/>
        </w:rPr>
        <w:t>Check reagent boxes for sufficient run volume.</w:t>
      </w:r>
    </w:p>
    <w:p w:rsidR="00B90210" w:rsidRPr="002F63EA" w:rsidRDefault="00B90210" w:rsidP="00B90210">
      <w:pPr>
        <w:pStyle w:val="NormalIndent"/>
        <w:ind w:left="0"/>
        <w:rPr>
          <w:rFonts w:ascii="Arial" w:hAnsi="Arial" w:cs="Arial"/>
        </w:rPr>
      </w:pPr>
    </w:p>
    <w:p w:rsidR="006F4E6A" w:rsidRPr="002F63EA" w:rsidRDefault="006F4E6A" w:rsidP="006F4E6A">
      <w:pPr>
        <w:pStyle w:val="NormalIndent"/>
        <w:numPr>
          <w:ilvl w:val="0"/>
          <w:numId w:val="65"/>
        </w:numPr>
        <w:ind w:left="1080"/>
        <w:rPr>
          <w:rFonts w:ascii="Arial" w:hAnsi="Arial" w:cs="Arial"/>
        </w:rPr>
      </w:pPr>
      <w:r w:rsidRPr="002F63EA">
        <w:rPr>
          <w:rFonts w:ascii="Arial" w:hAnsi="Arial" w:cs="Arial"/>
        </w:rPr>
        <w:t>Check printer paper supply.</w:t>
      </w:r>
    </w:p>
    <w:p w:rsidR="00B90210" w:rsidRPr="002F63EA" w:rsidRDefault="00B90210" w:rsidP="00B90210">
      <w:pPr>
        <w:pStyle w:val="NormalIndent"/>
        <w:ind w:left="0"/>
        <w:rPr>
          <w:rFonts w:ascii="Arial" w:hAnsi="Arial" w:cs="Arial"/>
        </w:rPr>
      </w:pPr>
    </w:p>
    <w:p w:rsidR="006F4E6A" w:rsidRPr="002F63EA" w:rsidRDefault="006F4E6A" w:rsidP="006F4E6A">
      <w:pPr>
        <w:pStyle w:val="NormalIndent"/>
        <w:numPr>
          <w:ilvl w:val="0"/>
          <w:numId w:val="65"/>
        </w:numPr>
        <w:ind w:left="1080"/>
        <w:rPr>
          <w:rFonts w:ascii="Arial" w:hAnsi="Arial" w:cs="Arial"/>
        </w:rPr>
      </w:pPr>
      <w:r w:rsidRPr="002F63EA">
        <w:rPr>
          <w:rFonts w:ascii="Arial" w:hAnsi="Arial" w:cs="Arial"/>
        </w:rPr>
        <w:t>Power-Up Sequence</w:t>
      </w:r>
    </w:p>
    <w:p w:rsidR="00B90210" w:rsidRPr="002F63EA" w:rsidRDefault="00B90210" w:rsidP="00B90210">
      <w:pPr>
        <w:pStyle w:val="NormalIndent"/>
        <w:rPr>
          <w:rFonts w:ascii="Arial" w:hAnsi="Arial" w:cs="Arial"/>
        </w:rPr>
      </w:pPr>
    </w:p>
    <w:p w:rsidR="006F4E6A" w:rsidRPr="002F63EA" w:rsidRDefault="006F4E6A" w:rsidP="006F4E6A">
      <w:pPr>
        <w:pStyle w:val="BodyTextIndent"/>
        <w:numPr>
          <w:ilvl w:val="0"/>
          <w:numId w:val="66"/>
        </w:numPr>
        <w:tabs>
          <w:tab w:val="clear" w:pos="1080"/>
        </w:tabs>
        <w:ind w:left="1440"/>
        <w:rPr>
          <w:rFonts w:ascii="Arial" w:hAnsi="Arial" w:cs="Arial"/>
          <w:b w:val="0"/>
          <w:i w:val="0"/>
        </w:rPr>
      </w:pPr>
      <w:r w:rsidRPr="002F63EA">
        <w:rPr>
          <w:rFonts w:ascii="Arial" w:hAnsi="Arial" w:cs="Arial"/>
          <w:b w:val="0"/>
          <w:i w:val="0"/>
        </w:rPr>
        <w:t>Press power switch on IPU</w:t>
      </w:r>
      <w:r w:rsidRPr="002F63EA">
        <w:rPr>
          <w:rFonts w:ascii="Arial" w:hAnsi="Arial" w:cs="Arial"/>
          <w:b w:val="0"/>
          <w:i w:val="0"/>
        </w:rPr>
        <w:t xml:space="preserve"> –</w:t>
      </w:r>
      <w:r w:rsidRPr="002F63EA">
        <w:rPr>
          <w:rFonts w:ascii="Arial" w:hAnsi="Arial" w:cs="Arial"/>
          <w:b w:val="0"/>
          <w:i w:val="0"/>
        </w:rPr>
        <w:t xml:space="preserve"> Informa</w:t>
      </w:r>
      <w:r w:rsidRPr="002F63EA">
        <w:rPr>
          <w:rFonts w:ascii="Arial" w:hAnsi="Arial" w:cs="Arial"/>
          <w:b w:val="0"/>
          <w:i w:val="0"/>
        </w:rPr>
        <w:t>tion Processing U</w:t>
      </w:r>
      <w:smartTag w:uri="urn:schemas-microsoft-com:office:smarttags" w:element="PersonName">
        <w:r w:rsidRPr="002F63EA">
          <w:rPr>
            <w:rFonts w:ascii="Arial" w:hAnsi="Arial" w:cs="Arial"/>
            <w:b w:val="0"/>
            <w:i w:val="0"/>
          </w:rPr>
          <w:t>ni</w:t>
        </w:r>
      </w:smartTag>
      <w:r w:rsidRPr="002F63EA">
        <w:rPr>
          <w:rFonts w:ascii="Arial" w:hAnsi="Arial" w:cs="Arial"/>
          <w:b w:val="0"/>
          <w:i w:val="0"/>
        </w:rPr>
        <w:t xml:space="preserve">t.  Must log </w:t>
      </w:r>
      <w:r w:rsidRPr="002F63EA">
        <w:rPr>
          <w:rFonts w:ascii="Arial" w:hAnsi="Arial" w:cs="Arial"/>
          <w:b w:val="0"/>
          <w:i w:val="0"/>
        </w:rPr>
        <w:t xml:space="preserve">on before powering up the Main </w:t>
      </w:r>
      <w:r w:rsidRPr="002F63EA">
        <w:rPr>
          <w:rFonts w:ascii="Arial" w:hAnsi="Arial" w:cs="Arial"/>
          <w:b w:val="0"/>
          <w:i w:val="0"/>
        </w:rPr>
        <w:t>U</w:t>
      </w:r>
      <w:r w:rsidRPr="002F63EA">
        <w:rPr>
          <w:rFonts w:ascii="Arial" w:hAnsi="Arial" w:cs="Arial"/>
          <w:b w:val="0"/>
          <w:i w:val="0"/>
        </w:rPr>
        <w:t>nit.</w:t>
      </w:r>
    </w:p>
    <w:p w:rsidR="006F4E6A" w:rsidRPr="002F63EA" w:rsidRDefault="006F4E6A" w:rsidP="006F4E6A">
      <w:pPr>
        <w:pStyle w:val="BodyTextIndent"/>
        <w:numPr>
          <w:ilvl w:val="0"/>
          <w:numId w:val="66"/>
        </w:numPr>
        <w:tabs>
          <w:tab w:val="clear" w:pos="1080"/>
        </w:tabs>
        <w:ind w:left="1440"/>
        <w:rPr>
          <w:rFonts w:ascii="Arial" w:hAnsi="Arial" w:cs="Arial"/>
          <w:b w:val="0"/>
          <w:i w:val="0"/>
        </w:rPr>
      </w:pPr>
      <w:r w:rsidRPr="002F63EA">
        <w:rPr>
          <w:rFonts w:ascii="Arial" w:hAnsi="Arial" w:cs="Arial"/>
          <w:b w:val="0"/>
          <w:i w:val="0"/>
        </w:rPr>
        <w:t>Log-</w:t>
      </w:r>
      <w:r w:rsidRPr="002F63EA">
        <w:rPr>
          <w:rFonts w:ascii="Arial" w:hAnsi="Arial" w:cs="Arial"/>
          <w:b w:val="0"/>
          <w:i w:val="0"/>
        </w:rPr>
        <w:t>on the IPU</w:t>
      </w:r>
    </w:p>
    <w:p w:rsidR="006F4E6A" w:rsidRPr="002F63EA" w:rsidRDefault="006F4E6A" w:rsidP="006F4E6A">
      <w:pPr>
        <w:pStyle w:val="BodyTextIndent"/>
        <w:numPr>
          <w:ilvl w:val="0"/>
          <w:numId w:val="66"/>
        </w:numPr>
        <w:tabs>
          <w:tab w:val="clear" w:pos="1080"/>
        </w:tabs>
        <w:ind w:left="1440"/>
        <w:rPr>
          <w:rFonts w:ascii="Arial" w:hAnsi="Arial" w:cs="Arial"/>
          <w:b w:val="0"/>
          <w:i w:val="0"/>
        </w:rPr>
      </w:pPr>
      <w:r w:rsidRPr="002F63EA">
        <w:rPr>
          <w:rFonts w:ascii="Arial" w:hAnsi="Arial" w:cs="Arial"/>
          <w:b w:val="0"/>
          <w:i w:val="0"/>
        </w:rPr>
        <w:t>XE-50</w:t>
      </w:r>
      <w:r w:rsidRPr="002F63EA">
        <w:rPr>
          <w:rFonts w:ascii="Arial" w:hAnsi="Arial" w:cs="Arial"/>
          <w:b w:val="0"/>
          <w:i w:val="0"/>
        </w:rPr>
        <w:t xml:space="preserve">00 program log-on box appears.  </w:t>
      </w:r>
      <w:r w:rsidRPr="002F63EA">
        <w:rPr>
          <w:rFonts w:ascii="Arial" w:hAnsi="Arial" w:cs="Arial"/>
          <w:b w:val="0"/>
          <w:i w:val="0"/>
        </w:rPr>
        <w:t xml:space="preserve">Type User Name </w:t>
      </w:r>
      <w:r w:rsidR="008E332A" w:rsidRPr="002F63EA">
        <w:rPr>
          <w:rFonts w:ascii="Arial" w:hAnsi="Arial" w:cs="Arial"/>
          <w:i w:val="0"/>
        </w:rPr>
        <w:t>HEME</w:t>
      </w:r>
      <w:r w:rsidR="008E332A" w:rsidRPr="002F63EA">
        <w:rPr>
          <w:rFonts w:ascii="Arial" w:hAnsi="Arial" w:cs="Arial"/>
          <w:b w:val="0"/>
          <w:i w:val="0"/>
        </w:rPr>
        <w:t xml:space="preserve"> </w:t>
      </w:r>
      <w:r w:rsidRPr="002F63EA">
        <w:rPr>
          <w:rFonts w:ascii="Arial" w:hAnsi="Arial" w:cs="Arial"/>
          <w:b w:val="0"/>
          <w:i w:val="0"/>
        </w:rPr>
        <w:t xml:space="preserve">and </w:t>
      </w:r>
      <w:r w:rsidRPr="002F63EA">
        <w:rPr>
          <w:rFonts w:ascii="Arial" w:hAnsi="Arial" w:cs="Arial"/>
          <w:b w:val="0"/>
          <w:i w:val="0"/>
        </w:rPr>
        <w:t xml:space="preserve">press </w:t>
      </w:r>
      <w:r w:rsidRPr="002F63EA">
        <w:rPr>
          <w:rFonts w:ascii="Arial" w:hAnsi="Arial" w:cs="Arial"/>
          <w:i w:val="0"/>
        </w:rPr>
        <w:t>[ENTER]</w:t>
      </w:r>
      <w:r w:rsidRPr="002F63EA">
        <w:rPr>
          <w:rFonts w:ascii="Arial" w:hAnsi="Arial" w:cs="Arial"/>
          <w:b w:val="0"/>
          <w:i w:val="0"/>
        </w:rPr>
        <w:t>.</w:t>
      </w:r>
    </w:p>
    <w:p w:rsidR="00B90210" w:rsidRPr="002F63EA" w:rsidRDefault="00B90210" w:rsidP="00B90210">
      <w:pPr>
        <w:pStyle w:val="BodyTextIndent"/>
        <w:ind w:left="1080"/>
        <w:rPr>
          <w:rFonts w:ascii="Arial" w:hAnsi="Arial" w:cs="Arial"/>
          <w:b w:val="0"/>
          <w:i w:val="0"/>
        </w:rPr>
      </w:pPr>
    </w:p>
    <w:p w:rsidR="006F4E6A" w:rsidRPr="002F63EA" w:rsidRDefault="006F4E6A" w:rsidP="006F4E6A">
      <w:pPr>
        <w:pStyle w:val="NormalIndent"/>
        <w:numPr>
          <w:ilvl w:val="0"/>
          <w:numId w:val="65"/>
        </w:numPr>
        <w:tabs>
          <w:tab w:val="clear" w:pos="720"/>
          <w:tab w:val="num" w:pos="1080"/>
        </w:tabs>
        <w:ind w:left="1080"/>
        <w:rPr>
          <w:rFonts w:ascii="Arial" w:hAnsi="Arial" w:cs="Arial"/>
        </w:rPr>
      </w:pPr>
      <w:r w:rsidRPr="002F63EA">
        <w:rPr>
          <w:rFonts w:ascii="Arial" w:hAnsi="Arial" w:cs="Arial"/>
        </w:rPr>
        <w:t>Press the power switch on Main U</w:t>
      </w:r>
      <w:smartTag w:uri="urn:schemas-microsoft-com:office:smarttags" w:element="PersonName">
        <w:r w:rsidRPr="002F63EA">
          <w:rPr>
            <w:rFonts w:ascii="Arial" w:hAnsi="Arial" w:cs="Arial"/>
          </w:rPr>
          <w:t>ni</w:t>
        </w:r>
      </w:smartTag>
      <w:r w:rsidRPr="002F63EA">
        <w:rPr>
          <w:rFonts w:ascii="Arial" w:hAnsi="Arial" w:cs="Arial"/>
        </w:rPr>
        <w:t>t.  The Pneumatic Unit is controlled by the Main Unit, so Pneumatic Unit power is left on.  The instrument automatically performs self check on the:</w:t>
      </w:r>
    </w:p>
    <w:p w:rsidR="006F4E6A" w:rsidRPr="002F63EA" w:rsidRDefault="006F4E6A" w:rsidP="006F4E6A">
      <w:pPr>
        <w:tabs>
          <w:tab w:val="left" w:pos="4320"/>
        </w:tabs>
        <w:ind w:left="1800"/>
        <w:rPr>
          <w:rFonts w:ascii="Arial" w:hAnsi="Arial" w:cs="Arial"/>
        </w:rPr>
      </w:pPr>
      <w:r w:rsidRPr="002F63EA">
        <w:rPr>
          <w:rFonts w:ascii="Arial" w:hAnsi="Arial" w:cs="Arial"/>
        </w:rPr>
        <w:t>Microprocessor</w:t>
      </w:r>
      <w:r w:rsidRPr="002F63EA">
        <w:rPr>
          <w:rFonts w:ascii="Arial" w:hAnsi="Arial" w:cs="Arial"/>
        </w:rPr>
        <w:tab/>
        <w:t>Mechanical parts</w:t>
      </w:r>
    </w:p>
    <w:p w:rsidR="006F4E6A" w:rsidRPr="002F63EA" w:rsidRDefault="006F4E6A" w:rsidP="006F4E6A">
      <w:pPr>
        <w:tabs>
          <w:tab w:val="left" w:pos="4320"/>
        </w:tabs>
        <w:ind w:left="1800"/>
        <w:rPr>
          <w:rFonts w:ascii="Arial" w:hAnsi="Arial" w:cs="Arial"/>
        </w:rPr>
      </w:pPr>
      <w:r w:rsidRPr="002F63EA">
        <w:rPr>
          <w:rFonts w:ascii="Arial" w:hAnsi="Arial" w:cs="Arial"/>
        </w:rPr>
        <w:t>Temperatures</w:t>
      </w:r>
      <w:r w:rsidRPr="002F63EA">
        <w:rPr>
          <w:rFonts w:ascii="Arial" w:hAnsi="Arial" w:cs="Arial"/>
        </w:rPr>
        <w:tab/>
        <w:t>Background counts</w:t>
      </w:r>
    </w:p>
    <w:p w:rsidR="00B90210" w:rsidRPr="002F63EA" w:rsidRDefault="00B90210" w:rsidP="006F4E6A">
      <w:pPr>
        <w:tabs>
          <w:tab w:val="left" w:pos="4320"/>
        </w:tabs>
        <w:ind w:left="1800"/>
        <w:rPr>
          <w:rFonts w:ascii="Arial" w:hAnsi="Arial" w:cs="Arial"/>
        </w:rPr>
      </w:pPr>
    </w:p>
    <w:p w:rsidR="00B90210" w:rsidRPr="002F63EA" w:rsidRDefault="006F4E6A" w:rsidP="001E3997">
      <w:pPr>
        <w:pStyle w:val="NormalIndent"/>
        <w:numPr>
          <w:ilvl w:val="0"/>
          <w:numId w:val="65"/>
        </w:numPr>
        <w:ind w:left="1080"/>
        <w:rPr>
          <w:rFonts w:ascii="Arial" w:hAnsi="Arial" w:cs="Arial"/>
        </w:rPr>
      </w:pPr>
      <w:r w:rsidRPr="002F63EA">
        <w:rPr>
          <w:rFonts w:ascii="Arial" w:hAnsi="Arial" w:cs="Arial"/>
        </w:rPr>
        <w:t>Press the power switch on the printer.</w:t>
      </w:r>
    </w:p>
    <w:p w:rsidR="006F4E6A" w:rsidRPr="002F63EA" w:rsidRDefault="006F4E6A" w:rsidP="006F4E6A">
      <w:pPr>
        <w:pStyle w:val="NormalIndent"/>
        <w:numPr>
          <w:ilvl w:val="0"/>
          <w:numId w:val="65"/>
        </w:numPr>
        <w:ind w:left="1080"/>
        <w:rPr>
          <w:rFonts w:ascii="Arial" w:hAnsi="Arial" w:cs="Arial"/>
        </w:rPr>
      </w:pPr>
      <w:r w:rsidRPr="002F63EA">
        <w:rPr>
          <w:rFonts w:ascii="Arial" w:hAnsi="Arial" w:cs="Arial"/>
        </w:rPr>
        <w:t>When the “Logon Name and Password” screen displays, log on to the Main Unit.</w:t>
      </w:r>
    </w:p>
    <w:p w:rsidR="006F4E6A" w:rsidRPr="002F63EA" w:rsidRDefault="006F4E6A" w:rsidP="006F4E6A">
      <w:pPr>
        <w:pStyle w:val="BodyTextIndent"/>
        <w:numPr>
          <w:ilvl w:val="0"/>
          <w:numId w:val="67"/>
        </w:numPr>
        <w:tabs>
          <w:tab w:val="clear" w:pos="1080"/>
          <w:tab w:val="num" w:pos="1440"/>
        </w:tabs>
        <w:ind w:left="1440"/>
        <w:rPr>
          <w:rFonts w:ascii="Arial" w:hAnsi="Arial" w:cs="Arial"/>
          <w:b w:val="0"/>
          <w:i w:val="0"/>
        </w:rPr>
      </w:pPr>
      <w:r w:rsidRPr="002F63EA">
        <w:rPr>
          <w:rFonts w:ascii="Arial" w:hAnsi="Arial" w:cs="Arial"/>
          <w:b w:val="0"/>
          <w:i w:val="0"/>
        </w:rPr>
        <w:lastRenderedPageBreak/>
        <w:t xml:space="preserve">Press </w:t>
      </w:r>
      <w:r w:rsidRPr="002F63EA">
        <w:rPr>
          <w:rFonts w:ascii="Arial" w:hAnsi="Arial" w:cs="Arial"/>
          <w:i w:val="0"/>
        </w:rPr>
        <w:t>[NUM/ALPH]</w:t>
      </w:r>
      <w:r w:rsidRPr="002F63EA">
        <w:rPr>
          <w:rFonts w:ascii="Arial" w:hAnsi="Arial" w:cs="Arial"/>
          <w:b w:val="0"/>
          <w:i w:val="0"/>
        </w:rPr>
        <w:t xml:space="preserve"> on the Main Uni</w:t>
      </w:r>
      <w:r w:rsidRPr="002F63EA">
        <w:rPr>
          <w:rFonts w:ascii="Arial" w:hAnsi="Arial" w:cs="Arial"/>
          <w:b w:val="0"/>
          <w:i w:val="0"/>
        </w:rPr>
        <w:t>t to display alpha characters (if alpha characters are used for Logon Name).</w:t>
      </w:r>
    </w:p>
    <w:p w:rsidR="006F4E6A" w:rsidRPr="002F63EA" w:rsidRDefault="006F4E6A" w:rsidP="006F4E6A">
      <w:pPr>
        <w:pStyle w:val="BodyTextIndent"/>
        <w:numPr>
          <w:ilvl w:val="0"/>
          <w:numId w:val="67"/>
        </w:numPr>
        <w:tabs>
          <w:tab w:val="clear" w:pos="1080"/>
          <w:tab w:val="num" w:pos="1440"/>
        </w:tabs>
        <w:ind w:left="1440"/>
        <w:rPr>
          <w:rFonts w:ascii="Arial" w:hAnsi="Arial" w:cs="Arial"/>
          <w:b w:val="0"/>
          <w:i w:val="0"/>
        </w:rPr>
      </w:pPr>
      <w:r w:rsidRPr="002F63EA">
        <w:rPr>
          <w:rFonts w:ascii="Arial" w:hAnsi="Arial" w:cs="Arial"/>
          <w:b w:val="0"/>
          <w:i w:val="0"/>
        </w:rPr>
        <w:t>Press the appropriate</w:t>
      </w:r>
      <w:r w:rsidRPr="002F63EA">
        <w:rPr>
          <w:rFonts w:ascii="Arial" w:hAnsi="Arial" w:cs="Arial"/>
          <w:b w:val="0"/>
          <w:i w:val="0"/>
        </w:rPr>
        <w:t xml:space="preserve"> keys </w:t>
      </w:r>
      <w:r w:rsidR="008E332A" w:rsidRPr="002F63EA">
        <w:rPr>
          <w:rFonts w:ascii="Arial" w:hAnsi="Arial" w:cs="Arial"/>
          <w:i w:val="0"/>
        </w:rPr>
        <w:t>HEME</w:t>
      </w:r>
      <w:r w:rsidR="008E332A" w:rsidRPr="002F63EA">
        <w:rPr>
          <w:rFonts w:ascii="Arial" w:hAnsi="Arial" w:cs="Arial"/>
          <w:b w:val="0"/>
          <w:i w:val="0"/>
        </w:rPr>
        <w:t xml:space="preserve"> </w:t>
      </w:r>
      <w:r w:rsidRPr="002F63EA">
        <w:rPr>
          <w:rFonts w:ascii="Arial" w:hAnsi="Arial" w:cs="Arial"/>
          <w:b w:val="0"/>
          <w:i w:val="0"/>
        </w:rPr>
        <w:t>on the Main U</w:t>
      </w:r>
      <w:smartTag w:uri="urn:schemas-microsoft-com:office:smarttags" w:element="PersonName">
        <w:r w:rsidRPr="002F63EA">
          <w:rPr>
            <w:rFonts w:ascii="Arial" w:hAnsi="Arial" w:cs="Arial"/>
            <w:b w:val="0"/>
            <w:i w:val="0"/>
          </w:rPr>
          <w:t>ni</w:t>
        </w:r>
      </w:smartTag>
      <w:r w:rsidRPr="002F63EA">
        <w:rPr>
          <w:rFonts w:ascii="Arial" w:hAnsi="Arial" w:cs="Arial"/>
          <w:b w:val="0"/>
          <w:i w:val="0"/>
        </w:rPr>
        <w:t>t keypad t</w:t>
      </w:r>
      <w:r w:rsidRPr="002F63EA">
        <w:rPr>
          <w:rFonts w:ascii="Arial" w:hAnsi="Arial" w:cs="Arial"/>
          <w:b w:val="0"/>
          <w:i w:val="0"/>
        </w:rPr>
        <w:t>o</w:t>
      </w:r>
      <w:r w:rsidRPr="002F63EA">
        <w:rPr>
          <w:rFonts w:ascii="Arial" w:hAnsi="Arial" w:cs="Arial"/>
          <w:b w:val="0"/>
          <w:i w:val="0"/>
        </w:rPr>
        <w:t xml:space="preserve"> </w:t>
      </w:r>
      <w:r w:rsidRPr="002F63EA">
        <w:rPr>
          <w:rFonts w:ascii="Arial" w:hAnsi="Arial" w:cs="Arial"/>
          <w:b w:val="0"/>
          <w:i w:val="0"/>
        </w:rPr>
        <w:t xml:space="preserve">enter </w:t>
      </w:r>
      <w:r w:rsidRPr="002F63EA">
        <w:rPr>
          <w:rFonts w:ascii="Arial" w:hAnsi="Arial" w:cs="Arial"/>
          <w:b w:val="0"/>
          <w:i w:val="0"/>
        </w:rPr>
        <w:t>the</w:t>
      </w:r>
      <w:r w:rsidRPr="002F63EA">
        <w:rPr>
          <w:rFonts w:ascii="Arial" w:hAnsi="Arial" w:cs="Arial"/>
          <w:b w:val="0"/>
          <w:i w:val="0"/>
        </w:rPr>
        <w:t xml:space="preserve"> Logon Name.</w:t>
      </w:r>
    </w:p>
    <w:p w:rsidR="00B90210" w:rsidRPr="002F63EA" w:rsidRDefault="006F4E6A" w:rsidP="00B90210">
      <w:pPr>
        <w:pStyle w:val="BodyTextIndent"/>
        <w:numPr>
          <w:ilvl w:val="0"/>
          <w:numId w:val="67"/>
        </w:numPr>
        <w:tabs>
          <w:tab w:val="clear" w:pos="1080"/>
          <w:tab w:val="num" w:pos="1440"/>
        </w:tabs>
        <w:ind w:left="1440"/>
        <w:rPr>
          <w:rFonts w:ascii="Arial" w:hAnsi="Arial" w:cs="Arial"/>
          <w:b w:val="0"/>
          <w:i w:val="0"/>
        </w:rPr>
      </w:pPr>
      <w:r w:rsidRPr="002F63EA">
        <w:rPr>
          <w:rFonts w:ascii="Arial" w:hAnsi="Arial" w:cs="Arial"/>
          <w:b w:val="0"/>
          <w:i w:val="0"/>
        </w:rPr>
        <w:t xml:space="preserve">Press </w:t>
      </w:r>
      <w:r w:rsidRPr="002F63EA">
        <w:rPr>
          <w:rFonts w:ascii="Arial" w:hAnsi="Arial" w:cs="Arial"/>
          <w:i w:val="0"/>
        </w:rPr>
        <w:t>[ENTER]</w:t>
      </w:r>
      <w:r w:rsidRPr="002F63EA">
        <w:rPr>
          <w:rFonts w:ascii="Arial" w:hAnsi="Arial" w:cs="Arial"/>
          <w:b w:val="0"/>
          <w:i w:val="0"/>
        </w:rPr>
        <w:t xml:space="preserve"> for the password.</w:t>
      </w:r>
    </w:p>
    <w:p w:rsidR="006F4E6A" w:rsidRPr="002F63EA" w:rsidRDefault="00DF120D" w:rsidP="006F4E6A">
      <w:pPr>
        <w:pStyle w:val="NormalIndent"/>
        <w:numPr>
          <w:ilvl w:val="0"/>
          <w:numId w:val="65"/>
        </w:numPr>
        <w:ind w:left="1080"/>
        <w:rPr>
          <w:rFonts w:ascii="Arial" w:hAnsi="Arial" w:cs="Arial"/>
        </w:rPr>
      </w:pPr>
      <w:r w:rsidRPr="002F63EA">
        <w:rPr>
          <w:rFonts w:ascii="Arial" w:hAnsi="Arial" w:cs="Arial"/>
        </w:rPr>
        <w:t>Check</w:t>
      </w:r>
      <w:r w:rsidR="006F4E6A" w:rsidRPr="002F63EA">
        <w:rPr>
          <w:rFonts w:ascii="Arial" w:hAnsi="Arial" w:cs="Arial"/>
        </w:rPr>
        <w:t xml:space="preserve"> background check on Start-up log (See chart of acceptable limits below).</w:t>
      </w:r>
    </w:p>
    <w:p w:rsidR="00F238D5" w:rsidRPr="002F63EA" w:rsidRDefault="00F238D5" w:rsidP="00F238D5">
      <w:pPr>
        <w:pStyle w:val="NormalIndent"/>
        <w:rPr>
          <w:rFonts w:ascii="Arial" w:hAnsi="Arial" w:cs="Arial"/>
        </w:rPr>
      </w:pPr>
    </w:p>
    <w:p w:rsidR="00F238D5" w:rsidRPr="002F63EA" w:rsidRDefault="00F238D5" w:rsidP="00F238D5">
      <w:pPr>
        <w:pStyle w:val="NormalIndent"/>
        <w:rPr>
          <w:rFonts w:ascii="Arial" w:hAnsi="Arial" w:cs="Arial"/>
        </w:rPr>
      </w:pPr>
    </w:p>
    <w:p w:rsidR="006F4E6A" w:rsidRPr="002F63EA" w:rsidRDefault="006F4E6A" w:rsidP="006F4E6A">
      <w:pPr>
        <w:ind w:firstLine="720"/>
        <w:rPr>
          <w:rFonts w:ascii="Arial" w:hAnsi="Arial" w:cs="Arial"/>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2970"/>
      </w:tblGrid>
      <w:tr w:rsidR="006F4E6A" w:rsidRPr="002F63EA" w:rsidTr="00DE0007">
        <w:tblPrEx>
          <w:tblCellMar>
            <w:top w:w="0" w:type="dxa"/>
            <w:bottom w:w="0" w:type="dxa"/>
          </w:tblCellMar>
        </w:tblPrEx>
        <w:trPr>
          <w:cantSplit/>
        </w:trPr>
        <w:tc>
          <w:tcPr>
            <w:tcW w:w="5310" w:type="dxa"/>
            <w:gridSpan w:val="2"/>
          </w:tcPr>
          <w:p w:rsidR="006F4E6A" w:rsidRPr="002F63EA" w:rsidRDefault="006F4E6A" w:rsidP="00DE0007">
            <w:pPr>
              <w:jc w:val="center"/>
              <w:rPr>
                <w:rFonts w:ascii="Arial" w:hAnsi="Arial" w:cs="Arial"/>
                <w:b/>
              </w:rPr>
            </w:pPr>
            <w:r w:rsidRPr="002F63EA">
              <w:rPr>
                <w:rFonts w:ascii="Arial" w:hAnsi="Arial" w:cs="Arial"/>
                <w:b/>
              </w:rPr>
              <w:t>XE-5000 Acceptable Background Counts</w:t>
            </w:r>
          </w:p>
        </w:tc>
      </w:tr>
      <w:tr w:rsidR="006F4E6A" w:rsidRPr="002F63EA" w:rsidTr="00DE0007">
        <w:tblPrEx>
          <w:tblCellMar>
            <w:top w:w="0" w:type="dxa"/>
            <w:bottom w:w="0" w:type="dxa"/>
          </w:tblCellMar>
        </w:tblPrEx>
        <w:tc>
          <w:tcPr>
            <w:tcW w:w="2340" w:type="dxa"/>
          </w:tcPr>
          <w:p w:rsidR="006F4E6A" w:rsidRPr="002F63EA" w:rsidRDefault="006F4E6A" w:rsidP="00DE0007">
            <w:pPr>
              <w:rPr>
                <w:rFonts w:ascii="Arial" w:hAnsi="Arial" w:cs="Arial"/>
                <w:b/>
              </w:rPr>
            </w:pPr>
            <w:r w:rsidRPr="002F63EA">
              <w:rPr>
                <w:rFonts w:ascii="Arial" w:hAnsi="Arial" w:cs="Arial"/>
                <w:b/>
              </w:rPr>
              <w:t>Parameters</w:t>
            </w:r>
          </w:p>
        </w:tc>
        <w:tc>
          <w:tcPr>
            <w:tcW w:w="2970" w:type="dxa"/>
          </w:tcPr>
          <w:p w:rsidR="006F4E6A" w:rsidRPr="002F63EA" w:rsidRDefault="006F4E6A" w:rsidP="00DE0007">
            <w:pPr>
              <w:rPr>
                <w:rFonts w:ascii="Arial" w:hAnsi="Arial" w:cs="Arial"/>
                <w:b/>
              </w:rPr>
            </w:pPr>
            <w:r w:rsidRPr="002F63EA">
              <w:rPr>
                <w:rFonts w:ascii="Arial" w:hAnsi="Arial" w:cs="Arial"/>
                <w:b/>
              </w:rPr>
              <w:t>Acceptable Limit</w:t>
            </w:r>
          </w:p>
        </w:tc>
      </w:tr>
      <w:tr w:rsidR="006F4E6A" w:rsidRPr="002F63EA" w:rsidTr="00DE0007">
        <w:tblPrEx>
          <w:tblCellMar>
            <w:top w:w="0" w:type="dxa"/>
            <w:bottom w:w="0" w:type="dxa"/>
          </w:tblCellMar>
        </w:tblPrEx>
        <w:tc>
          <w:tcPr>
            <w:tcW w:w="2340" w:type="dxa"/>
          </w:tcPr>
          <w:p w:rsidR="006F4E6A" w:rsidRPr="002F63EA" w:rsidRDefault="006F4E6A" w:rsidP="00DE0007">
            <w:pPr>
              <w:pStyle w:val="style1"/>
              <w:tabs>
                <w:tab w:val="clear" w:pos="2880"/>
              </w:tabs>
              <w:rPr>
                <w:rFonts w:ascii="Arial" w:hAnsi="Arial" w:cs="Arial"/>
              </w:rPr>
            </w:pPr>
            <w:r w:rsidRPr="002F63EA">
              <w:rPr>
                <w:rFonts w:ascii="Arial" w:hAnsi="Arial" w:cs="Arial"/>
              </w:rPr>
              <w:t>WBC</w:t>
            </w:r>
          </w:p>
        </w:tc>
        <w:tc>
          <w:tcPr>
            <w:tcW w:w="2970" w:type="dxa"/>
          </w:tcPr>
          <w:p w:rsidR="006F4E6A" w:rsidRPr="002F63EA" w:rsidRDefault="006F4E6A" w:rsidP="00DE0007">
            <w:pPr>
              <w:rPr>
                <w:rFonts w:ascii="Arial" w:hAnsi="Arial" w:cs="Arial"/>
              </w:rPr>
            </w:pPr>
            <w:r w:rsidRPr="002F63EA">
              <w:rPr>
                <w:rFonts w:ascii="Arial" w:hAnsi="Arial" w:cs="Arial"/>
              </w:rPr>
              <w:t>0.1 x 10</w:t>
            </w:r>
            <w:r w:rsidRPr="002F63EA">
              <w:rPr>
                <w:rFonts w:ascii="Arial" w:hAnsi="Arial" w:cs="Arial"/>
                <w:vertAlign w:val="superscript"/>
              </w:rPr>
              <w:t>3</w:t>
            </w:r>
            <w:r w:rsidRPr="002F63EA">
              <w:rPr>
                <w:rFonts w:ascii="Arial" w:hAnsi="Arial" w:cs="Arial"/>
              </w:rPr>
              <w:t xml:space="preserve">/ </w:t>
            </w:r>
            <w:proofErr w:type="spellStart"/>
            <w:r w:rsidRPr="002F63EA">
              <w:rPr>
                <w:rFonts w:ascii="Arial" w:hAnsi="Arial" w:cs="Arial"/>
              </w:rPr>
              <w:t>μL</w:t>
            </w:r>
            <w:proofErr w:type="spellEnd"/>
          </w:p>
        </w:tc>
      </w:tr>
      <w:tr w:rsidR="006F4E6A" w:rsidRPr="002F63EA" w:rsidTr="00DE0007">
        <w:tblPrEx>
          <w:tblCellMar>
            <w:top w:w="0" w:type="dxa"/>
            <w:bottom w:w="0" w:type="dxa"/>
          </w:tblCellMar>
        </w:tblPrEx>
        <w:tc>
          <w:tcPr>
            <w:tcW w:w="2340" w:type="dxa"/>
          </w:tcPr>
          <w:p w:rsidR="006F4E6A" w:rsidRPr="002F63EA" w:rsidRDefault="006F4E6A" w:rsidP="00DE0007">
            <w:pPr>
              <w:rPr>
                <w:rFonts w:ascii="Arial" w:hAnsi="Arial" w:cs="Arial"/>
              </w:rPr>
            </w:pPr>
            <w:r w:rsidRPr="002F63EA">
              <w:rPr>
                <w:rFonts w:ascii="Arial" w:hAnsi="Arial" w:cs="Arial"/>
              </w:rPr>
              <w:t>Diff -WBC</w:t>
            </w:r>
          </w:p>
        </w:tc>
        <w:tc>
          <w:tcPr>
            <w:tcW w:w="2970" w:type="dxa"/>
          </w:tcPr>
          <w:p w:rsidR="006F4E6A" w:rsidRPr="002F63EA" w:rsidRDefault="006F4E6A" w:rsidP="00DE0007">
            <w:pPr>
              <w:rPr>
                <w:rFonts w:ascii="Arial" w:hAnsi="Arial" w:cs="Arial"/>
              </w:rPr>
            </w:pPr>
            <w:r w:rsidRPr="002F63EA">
              <w:rPr>
                <w:rFonts w:ascii="Arial" w:hAnsi="Arial" w:cs="Arial"/>
              </w:rPr>
              <w:t>0.2 x 10</w:t>
            </w:r>
            <w:r w:rsidRPr="002F63EA">
              <w:rPr>
                <w:rFonts w:ascii="Arial" w:hAnsi="Arial" w:cs="Arial"/>
                <w:vertAlign w:val="superscript"/>
              </w:rPr>
              <w:t>3</w:t>
            </w:r>
            <w:r w:rsidRPr="002F63EA">
              <w:rPr>
                <w:rFonts w:ascii="Arial" w:hAnsi="Arial" w:cs="Arial"/>
              </w:rPr>
              <w:t xml:space="preserve">/ </w:t>
            </w:r>
            <w:proofErr w:type="spellStart"/>
            <w:r w:rsidRPr="002F63EA">
              <w:rPr>
                <w:rFonts w:ascii="Arial" w:hAnsi="Arial" w:cs="Arial"/>
              </w:rPr>
              <w:t>μL</w:t>
            </w:r>
            <w:proofErr w:type="spellEnd"/>
          </w:p>
        </w:tc>
      </w:tr>
      <w:tr w:rsidR="006F4E6A" w:rsidRPr="002F63EA" w:rsidTr="00DE0007">
        <w:tblPrEx>
          <w:tblCellMar>
            <w:top w:w="0" w:type="dxa"/>
            <w:bottom w:w="0" w:type="dxa"/>
          </w:tblCellMar>
        </w:tblPrEx>
        <w:tc>
          <w:tcPr>
            <w:tcW w:w="2340" w:type="dxa"/>
          </w:tcPr>
          <w:p w:rsidR="006F4E6A" w:rsidRPr="002F63EA" w:rsidRDefault="006F4E6A" w:rsidP="00DE0007">
            <w:pPr>
              <w:rPr>
                <w:rFonts w:ascii="Arial" w:hAnsi="Arial" w:cs="Arial"/>
              </w:rPr>
            </w:pPr>
            <w:r w:rsidRPr="002F63EA">
              <w:rPr>
                <w:rFonts w:ascii="Arial" w:hAnsi="Arial" w:cs="Arial"/>
              </w:rPr>
              <w:t>IMI-Total</w:t>
            </w:r>
          </w:p>
        </w:tc>
        <w:tc>
          <w:tcPr>
            <w:tcW w:w="2970" w:type="dxa"/>
          </w:tcPr>
          <w:p w:rsidR="006F4E6A" w:rsidRPr="002F63EA" w:rsidRDefault="006F4E6A" w:rsidP="00DE0007">
            <w:pPr>
              <w:rPr>
                <w:rFonts w:ascii="Arial" w:hAnsi="Arial" w:cs="Arial"/>
              </w:rPr>
            </w:pPr>
            <w:r w:rsidRPr="002F63EA">
              <w:rPr>
                <w:rFonts w:ascii="Arial" w:hAnsi="Arial" w:cs="Arial"/>
              </w:rPr>
              <w:t>0.3 x 10</w:t>
            </w:r>
            <w:r w:rsidRPr="002F63EA">
              <w:rPr>
                <w:rFonts w:ascii="Arial" w:hAnsi="Arial" w:cs="Arial"/>
                <w:vertAlign w:val="superscript"/>
              </w:rPr>
              <w:t>3</w:t>
            </w:r>
            <w:r w:rsidRPr="002F63EA">
              <w:rPr>
                <w:rFonts w:ascii="Arial" w:hAnsi="Arial" w:cs="Arial"/>
              </w:rPr>
              <w:t xml:space="preserve">/ </w:t>
            </w:r>
            <w:proofErr w:type="spellStart"/>
            <w:r w:rsidRPr="002F63EA">
              <w:rPr>
                <w:rFonts w:ascii="Arial" w:hAnsi="Arial" w:cs="Arial"/>
              </w:rPr>
              <w:t>μL</w:t>
            </w:r>
            <w:proofErr w:type="spellEnd"/>
          </w:p>
        </w:tc>
      </w:tr>
      <w:tr w:rsidR="006F4E6A" w:rsidRPr="002F63EA" w:rsidTr="00DE0007">
        <w:tblPrEx>
          <w:tblCellMar>
            <w:top w:w="0" w:type="dxa"/>
            <w:bottom w:w="0" w:type="dxa"/>
          </w:tblCellMar>
        </w:tblPrEx>
        <w:tc>
          <w:tcPr>
            <w:tcW w:w="2340" w:type="dxa"/>
          </w:tcPr>
          <w:p w:rsidR="006F4E6A" w:rsidRPr="002F63EA" w:rsidRDefault="006F4E6A" w:rsidP="00DE0007">
            <w:pPr>
              <w:rPr>
                <w:rFonts w:ascii="Arial" w:hAnsi="Arial" w:cs="Arial"/>
              </w:rPr>
            </w:pPr>
            <w:r w:rsidRPr="002F63EA">
              <w:rPr>
                <w:rFonts w:ascii="Arial" w:hAnsi="Arial" w:cs="Arial"/>
              </w:rPr>
              <w:t>IMI#</w:t>
            </w:r>
          </w:p>
        </w:tc>
        <w:tc>
          <w:tcPr>
            <w:tcW w:w="2970" w:type="dxa"/>
          </w:tcPr>
          <w:p w:rsidR="006F4E6A" w:rsidRPr="002F63EA" w:rsidRDefault="006F4E6A" w:rsidP="00DE0007">
            <w:pPr>
              <w:rPr>
                <w:rFonts w:ascii="Arial" w:hAnsi="Arial" w:cs="Arial"/>
              </w:rPr>
            </w:pPr>
            <w:r w:rsidRPr="002F63EA">
              <w:rPr>
                <w:rFonts w:ascii="Arial" w:hAnsi="Arial" w:cs="Arial"/>
              </w:rPr>
              <w:t>0.005 x 10</w:t>
            </w:r>
            <w:r w:rsidRPr="002F63EA">
              <w:rPr>
                <w:rFonts w:ascii="Arial" w:hAnsi="Arial" w:cs="Arial"/>
                <w:vertAlign w:val="superscript"/>
              </w:rPr>
              <w:t>3</w:t>
            </w:r>
            <w:r w:rsidRPr="002F63EA">
              <w:rPr>
                <w:rFonts w:ascii="Arial" w:hAnsi="Arial" w:cs="Arial"/>
              </w:rPr>
              <w:t xml:space="preserve">/ </w:t>
            </w:r>
            <w:proofErr w:type="spellStart"/>
            <w:r w:rsidRPr="002F63EA">
              <w:rPr>
                <w:rFonts w:ascii="Arial" w:hAnsi="Arial" w:cs="Arial"/>
              </w:rPr>
              <w:t>μL</w:t>
            </w:r>
            <w:proofErr w:type="spellEnd"/>
          </w:p>
        </w:tc>
      </w:tr>
      <w:tr w:rsidR="006F4E6A" w:rsidRPr="002F63EA" w:rsidTr="00DE0007">
        <w:tblPrEx>
          <w:tblCellMar>
            <w:top w:w="0" w:type="dxa"/>
            <w:bottom w:w="0" w:type="dxa"/>
          </w:tblCellMar>
        </w:tblPrEx>
        <w:tc>
          <w:tcPr>
            <w:tcW w:w="2340" w:type="dxa"/>
          </w:tcPr>
          <w:p w:rsidR="006F4E6A" w:rsidRPr="002F63EA" w:rsidRDefault="006F4E6A" w:rsidP="00DE0007">
            <w:pPr>
              <w:rPr>
                <w:rFonts w:ascii="Arial" w:hAnsi="Arial" w:cs="Arial"/>
              </w:rPr>
            </w:pPr>
            <w:r w:rsidRPr="002F63EA">
              <w:rPr>
                <w:rFonts w:ascii="Arial" w:hAnsi="Arial" w:cs="Arial"/>
              </w:rPr>
              <w:t>NRBC-WBC</w:t>
            </w:r>
          </w:p>
        </w:tc>
        <w:tc>
          <w:tcPr>
            <w:tcW w:w="2970" w:type="dxa"/>
          </w:tcPr>
          <w:p w:rsidR="006F4E6A" w:rsidRPr="002F63EA" w:rsidRDefault="006F4E6A" w:rsidP="00DE0007">
            <w:pPr>
              <w:rPr>
                <w:rFonts w:ascii="Arial" w:hAnsi="Arial" w:cs="Arial"/>
              </w:rPr>
            </w:pPr>
            <w:r w:rsidRPr="002F63EA">
              <w:rPr>
                <w:rFonts w:ascii="Arial" w:hAnsi="Arial" w:cs="Arial"/>
              </w:rPr>
              <w:t>0.2 x 10</w:t>
            </w:r>
            <w:r w:rsidRPr="002F63EA">
              <w:rPr>
                <w:rFonts w:ascii="Arial" w:hAnsi="Arial" w:cs="Arial"/>
                <w:vertAlign w:val="superscript"/>
              </w:rPr>
              <w:t>3</w:t>
            </w:r>
            <w:r w:rsidRPr="002F63EA">
              <w:rPr>
                <w:rFonts w:ascii="Arial" w:hAnsi="Arial" w:cs="Arial"/>
              </w:rPr>
              <w:t xml:space="preserve">/ </w:t>
            </w:r>
            <w:proofErr w:type="spellStart"/>
            <w:r w:rsidRPr="002F63EA">
              <w:rPr>
                <w:rFonts w:ascii="Arial" w:hAnsi="Arial" w:cs="Arial"/>
              </w:rPr>
              <w:t>μL</w:t>
            </w:r>
            <w:proofErr w:type="spellEnd"/>
          </w:p>
        </w:tc>
      </w:tr>
      <w:tr w:rsidR="006F4E6A" w:rsidRPr="002F63EA" w:rsidTr="00DE0007">
        <w:tblPrEx>
          <w:tblCellMar>
            <w:top w:w="0" w:type="dxa"/>
            <w:bottom w:w="0" w:type="dxa"/>
          </w:tblCellMar>
        </w:tblPrEx>
        <w:tc>
          <w:tcPr>
            <w:tcW w:w="2340" w:type="dxa"/>
          </w:tcPr>
          <w:p w:rsidR="006F4E6A" w:rsidRPr="002F63EA" w:rsidRDefault="006F4E6A" w:rsidP="00DE0007">
            <w:pPr>
              <w:rPr>
                <w:rFonts w:ascii="Arial" w:hAnsi="Arial" w:cs="Arial"/>
              </w:rPr>
            </w:pPr>
            <w:r w:rsidRPr="002F63EA">
              <w:rPr>
                <w:rFonts w:ascii="Arial" w:hAnsi="Arial" w:cs="Arial"/>
              </w:rPr>
              <w:t>RBC</w:t>
            </w:r>
          </w:p>
        </w:tc>
        <w:tc>
          <w:tcPr>
            <w:tcW w:w="2970" w:type="dxa"/>
          </w:tcPr>
          <w:p w:rsidR="006F4E6A" w:rsidRPr="002F63EA" w:rsidRDefault="006F4E6A" w:rsidP="00DE0007">
            <w:pPr>
              <w:rPr>
                <w:rFonts w:ascii="Arial" w:hAnsi="Arial" w:cs="Arial"/>
              </w:rPr>
            </w:pPr>
            <w:r w:rsidRPr="002F63EA">
              <w:rPr>
                <w:rFonts w:ascii="Arial" w:hAnsi="Arial" w:cs="Arial"/>
              </w:rPr>
              <w:t>0.02 x 10</w:t>
            </w:r>
            <w:r w:rsidRPr="002F63EA">
              <w:rPr>
                <w:rFonts w:ascii="Arial" w:hAnsi="Arial" w:cs="Arial"/>
                <w:vertAlign w:val="superscript"/>
              </w:rPr>
              <w:t>6</w:t>
            </w:r>
            <w:r w:rsidRPr="002F63EA">
              <w:rPr>
                <w:rFonts w:ascii="Arial" w:hAnsi="Arial" w:cs="Arial"/>
              </w:rPr>
              <w:t xml:space="preserve">/ </w:t>
            </w:r>
            <w:proofErr w:type="spellStart"/>
            <w:r w:rsidRPr="002F63EA">
              <w:rPr>
                <w:rFonts w:ascii="Arial" w:hAnsi="Arial" w:cs="Arial"/>
              </w:rPr>
              <w:t>μL</w:t>
            </w:r>
            <w:proofErr w:type="spellEnd"/>
          </w:p>
        </w:tc>
      </w:tr>
      <w:tr w:rsidR="006F4E6A" w:rsidRPr="002F63EA" w:rsidTr="00DE0007">
        <w:tblPrEx>
          <w:tblCellMar>
            <w:top w:w="0" w:type="dxa"/>
            <w:bottom w:w="0" w:type="dxa"/>
          </w:tblCellMar>
        </w:tblPrEx>
        <w:tc>
          <w:tcPr>
            <w:tcW w:w="2340" w:type="dxa"/>
          </w:tcPr>
          <w:p w:rsidR="006F4E6A" w:rsidRPr="002F63EA" w:rsidRDefault="006F4E6A" w:rsidP="00DE0007">
            <w:pPr>
              <w:rPr>
                <w:rFonts w:ascii="Arial" w:hAnsi="Arial" w:cs="Arial"/>
              </w:rPr>
            </w:pPr>
            <w:r w:rsidRPr="002F63EA">
              <w:rPr>
                <w:rFonts w:ascii="Arial" w:hAnsi="Arial" w:cs="Arial"/>
              </w:rPr>
              <w:t>HGB</w:t>
            </w:r>
          </w:p>
        </w:tc>
        <w:tc>
          <w:tcPr>
            <w:tcW w:w="2970" w:type="dxa"/>
          </w:tcPr>
          <w:p w:rsidR="006F4E6A" w:rsidRPr="002F63EA" w:rsidRDefault="006F4E6A" w:rsidP="00DE0007">
            <w:pPr>
              <w:rPr>
                <w:rFonts w:ascii="Arial" w:hAnsi="Arial" w:cs="Arial"/>
              </w:rPr>
            </w:pPr>
            <w:r w:rsidRPr="002F63EA">
              <w:rPr>
                <w:rFonts w:ascii="Arial" w:hAnsi="Arial" w:cs="Arial"/>
              </w:rPr>
              <w:t>0.1 g/dL</w:t>
            </w:r>
          </w:p>
        </w:tc>
      </w:tr>
      <w:tr w:rsidR="006F4E6A" w:rsidRPr="002F63EA" w:rsidTr="00DE0007">
        <w:tblPrEx>
          <w:tblCellMar>
            <w:top w:w="0" w:type="dxa"/>
            <w:bottom w:w="0" w:type="dxa"/>
          </w:tblCellMar>
        </w:tblPrEx>
        <w:tc>
          <w:tcPr>
            <w:tcW w:w="2340" w:type="dxa"/>
          </w:tcPr>
          <w:p w:rsidR="006F4E6A" w:rsidRPr="002F63EA" w:rsidRDefault="006F4E6A" w:rsidP="00DE0007">
            <w:pPr>
              <w:rPr>
                <w:rFonts w:ascii="Arial" w:hAnsi="Arial" w:cs="Arial"/>
              </w:rPr>
            </w:pPr>
            <w:r w:rsidRPr="002F63EA">
              <w:rPr>
                <w:rFonts w:ascii="Arial" w:hAnsi="Arial" w:cs="Arial"/>
              </w:rPr>
              <w:t>PLT</w:t>
            </w:r>
          </w:p>
        </w:tc>
        <w:tc>
          <w:tcPr>
            <w:tcW w:w="2970" w:type="dxa"/>
          </w:tcPr>
          <w:p w:rsidR="006F4E6A" w:rsidRPr="002F63EA" w:rsidRDefault="006F4E6A" w:rsidP="00DE0007">
            <w:pPr>
              <w:rPr>
                <w:rFonts w:ascii="Arial" w:hAnsi="Arial" w:cs="Arial"/>
              </w:rPr>
            </w:pPr>
            <w:r w:rsidRPr="002F63EA">
              <w:rPr>
                <w:rFonts w:ascii="Arial" w:hAnsi="Arial" w:cs="Arial"/>
              </w:rPr>
              <w:t>5 x 10</w:t>
            </w:r>
            <w:r w:rsidRPr="002F63EA">
              <w:rPr>
                <w:rFonts w:ascii="Arial" w:hAnsi="Arial" w:cs="Arial"/>
                <w:vertAlign w:val="superscript"/>
              </w:rPr>
              <w:t>3</w:t>
            </w:r>
            <w:r w:rsidRPr="002F63EA">
              <w:rPr>
                <w:rFonts w:ascii="Arial" w:hAnsi="Arial" w:cs="Arial"/>
              </w:rPr>
              <w:t xml:space="preserve">/ </w:t>
            </w:r>
            <w:proofErr w:type="spellStart"/>
            <w:r w:rsidRPr="002F63EA">
              <w:rPr>
                <w:rFonts w:ascii="Arial" w:hAnsi="Arial" w:cs="Arial"/>
              </w:rPr>
              <w:t>μL</w:t>
            </w:r>
            <w:proofErr w:type="spellEnd"/>
          </w:p>
        </w:tc>
      </w:tr>
      <w:tr w:rsidR="006F4E6A" w:rsidRPr="002F63EA" w:rsidTr="00DE0007">
        <w:tblPrEx>
          <w:tblCellMar>
            <w:top w:w="0" w:type="dxa"/>
            <w:bottom w:w="0" w:type="dxa"/>
          </w:tblCellMar>
        </w:tblPrEx>
        <w:tc>
          <w:tcPr>
            <w:tcW w:w="2340" w:type="dxa"/>
          </w:tcPr>
          <w:p w:rsidR="006F4E6A" w:rsidRPr="002F63EA" w:rsidRDefault="006F4E6A" w:rsidP="00DE0007">
            <w:pPr>
              <w:rPr>
                <w:rFonts w:ascii="Arial" w:hAnsi="Arial" w:cs="Arial"/>
              </w:rPr>
            </w:pPr>
            <w:r w:rsidRPr="002F63EA">
              <w:rPr>
                <w:rFonts w:ascii="Arial" w:hAnsi="Arial" w:cs="Arial"/>
              </w:rPr>
              <w:t>PLT-O</w:t>
            </w:r>
          </w:p>
        </w:tc>
        <w:tc>
          <w:tcPr>
            <w:tcW w:w="2970" w:type="dxa"/>
          </w:tcPr>
          <w:p w:rsidR="006F4E6A" w:rsidRPr="002F63EA" w:rsidRDefault="006F4E6A" w:rsidP="00DE0007">
            <w:pPr>
              <w:rPr>
                <w:rFonts w:ascii="Arial" w:hAnsi="Arial" w:cs="Arial"/>
              </w:rPr>
            </w:pPr>
            <w:r w:rsidRPr="002F63EA">
              <w:rPr>
                <w:rFonts w:ascii="Arial" w:hAnsi="Arial" w:cs="Arial"/>
              </w:rPr>
              <w:t>10 x 10</w:t>
            </w:r>
            <w:r w:rsidRPr="002F63EA">
              <w:rPr>
                <w:rFonts w:ascii="Arial" w:hAnsi="Arial" w:cs="Arial"/>
                <w:vertAlign w:val="superscript"/>
              </w:rPr>
              <w:t>3</w:t>
            </w:r>
            <w:r w:rsidRPr="002F63EA">
              <w:rPr>
                <w:rFonts w:ascii="Arial" w:hAnsi="Arial" w:cs="Arial"/>
              </w:rPr>
              <w:t xml:space="preserve">/ </w:t>
            </w:r>
            <w:proofErr w:type="spellStart"/>
            <w:r w:rsidRPr="002F63EA">
              <w:rPr>
                <w:rFonts w:ascii="Arial" w:hAnsi="Arial" w:cs="Arial"/>
              </w:rPr>
              <w:t>μL</w:t>
            </w:r>
            <w:proofErr w:type="spellEnd"/>
          </w:p>
        </w:tc>
      </w:tr>
    </w:tbl>
    <w:p w:rsidR="006F4E6A" w:rsidRPr="002F63EA" w:rsidRDefault="006F4E6A" w:rsidP="006F4E6A">
      <w:pPr>
        <w:ind w:firstLine="720"/>
        <w:rPr>
          <w:rFonts w:ascii="Arial" w:hAnsi="Arial" w:cs="Arial"/>
        </w:rPr>
      </w:pPr>
    </w:p>
    <w:p w:rsidR="006F4E6A" w:rsidRPr="002F63EA" w:rsidRDefault="006F4E6A" w:rsidP="006F4E6A">
      <w:pPr>
        <w:pStyle w:val="NormalIndent"/>
        <w:numPr>
          <w:ilvl w:val="0"/>
          <w:numId w:val="65"/>
        </w:numPr>
        <w:ind w:left="1080"/>
        <w:rPr>
          <w:rFonts w:ascii="Arial" w:hAnsi="Arial" w:cs="Arial"/>
        </w:rPr>
      </w:pPr>
      <w:r w:rsidRPr="002F63EA">
        <w:rPr>
          <w:rFonts w:ascii="Arial" w:hAnsi="Arial" w:cs="Arial"/>
        </w:rPr>
        <w:t>Check</w:t>
      </w:r>
      <w:r w:rsidR="00523ACA" w:rsidRPr="002F63EA">
        <w:rPr>
          <w:rFonts w:ascii="Arial" w:hAnsi="Arial" w:cs="Arial"/>
        </w:rPr>
        <w:t xml:space="preserve"> </w:t>
      </w:r>
      <w:r w:rsidRPr="002F63EA">
        <w:rPr>
          <w:rFonts w:ascii="Arial" w:hAnsi="Arial" w:cs="Arial"/>
        </w:rPr>
        <w:t>pneumatic u</w:t>
      </w:r>
      <w:smartTag w:uri="urn:schemas-microsoft-com:office:smarttags" w:element="PersonName">
        <w:r w:rsidRPr="002F63EA">
          <w:rPr>
            <w:rFonts w:ascii="Arial" w:hAnsi="Arial" w:cs="Arial"/>
          </w:rPr>
          <w:t>ni</w:t>
        </w:r>
      </w:smartTag>
      <w:r w:rsidR="00523ACA" w:rsidRPr="002F63EA">
        <w:rPr>
          <w:rFonts w:ascii="Arial" w:hAnsi="Arial" w:cs="Arial"/>
        </w:rPr>
        <w:t>t readings</w:t>
      </w:r>
      <w:r w:rsidRPr="002F63EA">
        <w:rPr>
          <w:rFonts w:ascii="Arial" w:hAnsi="Arial" w:cs="Arial"/>
        </w:rPr>
        <w:t>.</w:t>
      </w:r>
    </w:p>
    <w:p w:rsidR="006F4E6A" w:rsidRPr="002F63EA" w:rsidRDefault="006F4E6A" w:rsidP="006F4E6A">
      <w:pPr>
        <w:pStyle w:val="NormalIndent"/>
        <w:ind w:left="1800" w:hanging="360"/>
        <w:rPr>
          <w:rFonts w:ascii="Arial" w:hAnsi="Arial" w:cs="Arial"/>
        </w:rPr>
      </w:pPr>
      <w:r w:rsidRPr="002F63EA">
        <w:rPr>
          <w:rFonts w:ascii="Arial" w:hAnsi="Arial" w:cs="Arial"/>
        </w:rPr>
        <w:t xml:space="preserve">Vacuum (-0.05 </w:t>
      </w:r>
      <w:proofErr w:type="spellStart"/>
      <w:r w:rsidRPr="002F63EA">
        <w:rPr>
          <w:rFonts w:ascii="Arial" w:hAnsi="Arial" w:cs="Arial"/>
        </w:rPr>
        <w:t>MPa</w:t>
      </w:r>
      <w:proofErr w:type="spellEnd"/>
      <w:r w:rsidRPr="002F63EA">
        <w:rPr>
          <w:rFonts w:ascii="Arial" w:hAnsi="Arial" w:cs="Arial"/>
        </w:rPr>
        <w:t xml:space="preserve"> or higher)</w:t>
      </w:r>
      <w:r w:rsidRPr="002F63EA">
        <w:rPr>
          <w:rFonts w:ascii="Arial" w:hAnsi="Arial" w:cs="Arial"/>
        </w:rPr>
        <w:tab/>
        <w:t xml:space="preserve">Pressure (0.25 </w:t>
      </w:r>
      <w:r w:rsidRPr="002F63EA">
        <w:rPr>
          <w:rFonts w:ascii="Arial" w:hAnsi="Arial" w:cs="Arial"/>
          <w:u w:val="single"/>
        </w:rPr>
        <w:t>+</w:t>
      </w:r>
      <w:r w:rsidRPr="002F63EA">
        <w:rPr>
          <w:rFonts w:ascii="Arial" w:hAnsi="Arial" w:cs="Arial"/>
        </w:rPr>
        <w:t xml:space="preserve"> 0.03 </w:t>
      </w:r>
      <w:proofErr w:type="spellStart"/>
      <w:r w:rsidRPr="002F63EA">
        <w:rPr>
          <w:rFonts w:ascii="Arial" w:hAnsi="Arial" w:cs="Arial"/>
        </w:rPr>
        <w:t>MPa</w:t>
      </w:r>
      <w:proofErr w:type="spellEnd"/>
      <w:r w:rsidRPr="002F63EA">
        <w:rPr>
          <w:rFonts w:ascii="Arial" w:hAnsi="Arial" w:cs="Arial"/>
        </w:rPr>
        <w:t>)</w:t>
      </w:r>
    </w:p>
    <w:p w:rsidR="006F4E6A" w:rsidRPr="002F63EA" w:rsidRDefault="006F4E6A" w:rsidP="006F4E6A">
      <w:pPr>
        <w:pStyle w:val="NormalIndent"/>
        <w:numPr>
          <w:ilvl w:val="0"/>
          <w:numId w:val="65"/>
        </w:numPr>
        <w:ind w:left="1080"/>
        <w:rPr>
          <w:rFonts w:ascii="Arial" w:hAnsi="Arial" w:cs="Arial"/>
        </w:rPr>
      </w:pPr>
      <w:r w:rsidRPr="002F63EA">
        <w:rPr>
          <w:rFonts w:ascii="Arial" w:hAnsi="Arial" w:cs="Arial"/>
        </w:rPr>
        <w:t>Analyze Quality Control.</w:t>
      </w:r>
      <w:r w:rsidR="008E332A" w:rsidRPr="002F63EA">
        <w:rPr>
          <w:rFonts w:ascii="Arial" w:hAnsi="Arial" w:cs="Arial"/>
        </w:rPr>
        <w:t xml:space="preserve"> See section IV Quality Control</w:t>
      </w:r>
    </w:p>
    <w:p w:rsidR="006F4E6A" w:rsidRPr="002F63EA" w:rsidRDefault="006F4E6A" w:rsidP="006F4E6A">
      <w:pPr>
        <w:rPr>
          <w:rFonts w:ascii="Arial" w:hAnsi="Arial" w:cs="Arial"/>
        </w:rPr>
      </w:pPr>
    </w:p>
    <w:p w:rsidR="006F4E6A" w:rsidRPr="002F63EA" w:rsidRDefault="006F4E6A" w:rsidP="006F4E6A">
      <w:pPr>
        <w:numPr>
          <w:ilvl w:val="0"/>
          <w:numId w:val="111"/>
        </w:numPr>
        <w:rPr>
          <w:rFonts w:ascii="Arial" w:hAnsi="Arial" w:cs="Arial"/>
        </w:rPr>
      </w:pPr>
      <w:r w:rsidRPr="002F63EA">
        <w:rPr>
          <w:rFonts w:ascii="Arial" w:hAnsi="Arial" w:cs="Arial"/>
        </w:rPr>
        <w:t>Patient Sample Processing</w:t>
      </w:r>
    </w:p>
    <w:p w:rsidR="006F4E6A" w:rsidRPr="002F63EA" w:rsidRDefault="006F4E6A" w:rsidP="006F4E6A">
      <w:pPr>
        <w:ind w:left="450"/>
        <w:rPr>
          <w:rFonts w:ascii="Arial" w:hAnsi="Arial" w:cs="Arial"/>
        </w:rPr>
      </w:pPr>
    </w:p>
    <w:p w:rsidR="006F4E6A" w:rsidRPr="002F63EA" w:rsidRDefault="006F4E6A" w:rsidP="006F4E6A">
      <w:pPr>
        <w:pStyle w:val="NormalIndent"/>
        <w:numPr>
          <w:ilvl w:val="0"/>
          <w:numId w:val="112"/>
        </w:numPr>
        <w:tabs>
          <w:tab w:val="clear" w:pos="720"/>
          <w:tab w:val="num" w:pos="1080"/>
        </w:tabs>
        <w:ind w:left="1080"/>
        <w:rPr>
          <w:rFonts w:ascii="Arial" w:hAnsi="Arial" w:cs="Arial"/>
        </w:rPr>
      </w:pPr>
      <w:r w:rsidRPr="002F63EA">
        <w:rPr>
          <w:rFonts w:ascii="Arial" w:hAnsi="Arial" w:cs="Arial"/>
        </w:rPr>
        <w:t xml:space="preserve">SAMPLER (AUTO) MODE WITH BARCODES </w:t>
      </w:r>
      <w:r w:rsidRPr="002F63EA">
        <w:rPr>
          <w:rFonts w:ascii="Arial" w:hAnsi="Arial" w:cs="Arial"/>
          <w:b/>
        </w:rPr>
        <w:t xml:space="preserve">(200 </w:t>
      </w:r>
      <w:proofErr w:type="spellStart"/>
      <w:r w:rsidRPr="002F63EA">
        <w:rPr>
          <w:rFonts w:ascii="Arial" w:hAnsi="Arial" w:cs="Arial"/>
          <w:b/>
        </w:rPr>
        <w:t>μL</w:t>
      </w:r>
      <w:proofErr w:type="spellEnd"/>
      <w:r w:rsidRPr="002F63EA">
        <w:rPr>
          <w:rFonts w:ascii="Arial" w:hAnsi="Arial" w:cs="Arial"/>
          <w:b/>
        </w:rPr>
        <w:t xml:space="preserve"> sample volume)</w:t>
      </w:r>
    </w:p>
    <w:p w:rsidR="006F4E6A" w:rsidRPr="002F63EA" w:rsidRDefault="006F4E6A" w:rsidP="006F4E6A">
      <w:pPr>
        <w:numPr>
          <w:ilvl w:val="0"/>
          <w:numId w:val="11"/>
        </w:numPr>
        <w:tabs>
          <w:tab w:val="clear" w:pos="1170"/>
        </w:tabs>
        <w:ind w:left="1440"/>
        <w:rPr>
          <w:rFonts w:ascii="Arial" w:hAnsi="Arial" w:cs="Arial"/>
        </w:rPr>
      </w:pPr>
      <w:r w:rsidRPr="002F63EA">
        <w:rPr>
          <w:rFonts w:ascii="Arial" w:hAnsi="Arial" w:cs="Arial"/>
        </w:rPr>
        <w:t xml:space="preserve">Place specimens in a rack with barcodes </w:t>
      </w:r>
      <w:r w:rsidRPr="002F63EA">
        <w:rPr>
          <w:rFonts w:ascii="Arial" w:hAnsi="Arial" w:cs="Arial"/>
          <w:b/>
        </w:rPr>
        <w:t>facing the front of the rack</w:t>
      </w:r>
      <w:r w:rsidRPr="002F63EA">
        <w:rPr>
          <w:rFonts w:ascii="Arial" w:hAnsi="Arial" w:cs="Arial"/>
        </w:rPr>
        <w:t>.  Ensure that labels are smooth with no loose edges.</w:t>
      </w:r>
    </w:p>
    <w:p w:rsidR="006F4E6A" w:rsidRPr="002F63EA" w:rsidRDefault="006F4E6A" w:rsidP="006F4E6A">
      <w:pPr>
        <w:numPr>
          <w:ilvl w:val="0"/>
          <w:numId w:val="11"/>
        </w:numPr>
        <w:tabs>
          <w:tab w:val="clear" w:pos="1170"/>
        </w:tabs>
        <w:ind w:left="1440"/>
        <w:rPr>
          <w:rFonts w:ascii="Arial" w:hAnsi="Arial" w:cs="Arial"/>
        </w:rPr>
      </w:pPr>
      <w:r w:rsidRPr="002F63EA">
        <w:rPr>
          <w:rFonts w:ascii="Arial" w:hAnsi="Arial" w:cs="Arial"/>
        </w:rPr>
        <w:t>Load up to 10 racks at one time (100 samples).  A new rack may be added to the right rack pool at any time.</w:t>
      </w:r>
    </w:p>
    <w:p w:rsidR="006F4E6A" w:rsidRPr="002F63EA" w:rsidRDefault="006F4E6A" w:rsidP="006F4E6A">
      <w:pPr>
        <w:numPr>
          <w:ilvl w:val="0"/>
          <w:numId w:val="11"/>
        </w:numPr>
        <w:tabs>
          <w:tab w:val="clear" w:pos="1170"/>
        </w:tabs>
        <w:ind w:left="1440"/>
        <w:rPr>
          <w:rFonts w:ascii="Arial" w:hAnsi="Arial" w:cs="Arial"/>
        </w:rPr>
      </w:pPr>
      <w:r w:rsidRPr="002F63EA">
        <w:rPr>
          <w:rFonts w:ascii="Arial" w:hAnsi="Arial" w:cs="Arial"/>
        </w:rPr>
        <w:t xml:space="preserve">Press </w:t>
      </w:r>
      <w:r w:rsidRPr="002F63EA">
        <w:rPr>
          <w:rFonts w:ascii="Arial" w:hAnsi="Arial" w:cs="Arial"/>
          <w:b/>
        </w:rPr>
        <w:t>[SAMPLER]</w:t>
      </w:r>
      <w:r w:rsidRPr="002F63EA">
        <w:rPr>
          <w:rFonts w:ascii="Arial" w:hAnsi="Arial" w:cs="Arial"/>
        </w:rPr>
        <w:t xml:space="preserve"> on the Main U</w:t>
      </w:r>
      <w:smartTag w:uri="urn:schemas-microsoft-com:office:smarttags" w:element="PersonName">
        <w:r w:rsidRPr="002F63EA">
          <w:rPr>
            <w:rFonts w:ascii="Arial" w:hAnsi="Arial" w:cs="Arial"/>
          </w:rPr>
          <w:t>ni</w:t>
        </w:r>
      </w:smartTag>
      <w:r w:rsidRPr="002F63EA">
        <w:rPr>
          <w:rFonts w:ascii="Arial" w:hAnsi="Arial" w:cs="Arial"/>
        </w:rPr>
        <w:t>t keypad.</w:t>
      </w:r>
    </w:p>
    <w:p w:rsidR="006F4E6A" w:rsidRPr="002F63EA" w:rsidRDefault="006F4E6A" w:rsidP="006F4E6A">
      <w:pPr>
        <w:numPr>
          <w:ilvl w:val="0"/>
          <w:numId w:val="11"/>
        </w:numPr>
        <w:tabs>
          <w:tab w:val="clear" w:pos="1170"/>
        </w:tabs>
        <w:ind w:left="1440"/>
        <w:rPr>
          <w:rFonts w:ascii="Arial" w:hAnsi="Arial" w:cs="Arial"/>
        </w:rPr>
      </w:pPr>
      <w:r w:rsidRPr="002F63EA">
        <w:rPr>
          <w:rFonts w:ascii="Arial" w:hAnsi="Arial" w:cs="Arial"/>
        </w:rPr>
        <w:t xml:space="preserve">Press </w:t>
      </w:r>
      <w:r w:rsidRPr="002F63EA">
        <w:rPr>
          <w:rFonts w:ascii="Arial" w:hAnsi="Arial" w:cs="Arial"/>
          <w:b/>
        </w:rPr>
        <w:t>[START]</w:t>
      </w:r>
      <w:r w:rsidRPr="002F63EA">
        <w:rPr>
          <w:rFonts w:ascii="Arial" w:hAnsi="Arial" w:cs="Arial"/>
        </w:rPr>
        <w:t xml:space="preserve"> from the Function menu or press </w:t>
      </w:r>
      <w:r w:rsidRPr="002F63EA">
        <w:rPr>
          <w:rFonts w:ascii="Arial" w:hAnsi="Arial" w:cs="Arial"/>
          <w:b/>
        </w:rPr>
        <w:t>[SAMPLER]</w:t>
      </w:r>
      <w:r w:rsidRPr="002F63EA">
        <w:rPr>
          <w:rFonts w:ascii="Arial" w:hAnsi="Arial" w:cs="Arial"/>
        </w:rPr>
        <w:t xml:space="preserve"> again to begin analysis.</w:t>
      </w:r>
    </w:p>
    <w:p w:rsidR="006F4E6A" w:rsidRPr="002F63EA" w:rsidRDefault="006F4E6A" w:rsidP="006F4E6A">
      <w:pPr>
        <w:numPr>
          <w:ilvl w:val="0"/>
          <w:numId w:val="11"/>
        </w:numPr>
        <w:tabs>
          <w:tab w:val="clear" w:pos="1170"/>
        </w:tabs>
        <w:ind w:left="1440"/>
        <w:rPr>
          <w:rFonts w:ascii="Arial" w:hAnsi="Arial" w:cs="Arial"/>
        </w:rPr>
      </w:pPr>
      <w:r w:rsidRPr="002F63EA">
        <w:rPr>
          <w:rFonts w:ascii="Arial" w:hAnsi="Arial" w:cs="Arial"/>
        </w:rPr>
        <w:lastRenderedPageBreak/>
        <w:t xml:space="preserve">The XE-5000 automatically mixes the sample 10 times, aspirates, and analyzes the sample according to the barcode discrete order.  Results will </w:t>
      </w:r>
      <w:r w:rsidR="00523ACA" w:rsidRPr="002F63EA">
        <w:rPr>
          <w:rFonts w:ascii="Arial" w:hAnsi="Arial" w:cs="Arial"/>
        </w:rPr>
        <w:t>auto validate</w:t>
      </w:r>
      <w:r w:rsidRPr="002F63EA">
        <w:rPr>
          <w:rFonts w:ascii="Arial" w:hAnsi="Arial" w:cs="Arial"/>
        </w:rPr>
        <w:t xml:space="preserve"> </w:t>
      </w:r>
      <w:r w:rsidR="00BC62B6" w:rsidRPr="002F63EA">
        <w:rPr>
          <w:rFonts w:ascii="Arial" w:hAnsi="Arial" w:cs="Arial"/>
        </w:rPr>
        <w:t xml:space="preserve">if there are no analytical errors </w:t>
      </w:r>
      <w:r w:rsidRPr="002F63EA">
        <w:rPr>
          <w:rFonts w:ascii="Arial" w:hAnsi="Arial" w:cs="Arial"/>
        </w:rPr>
        <w:t>as they are completed.</w:t>
      </w:r>
    </w:p>
    <w:p w:rsidR="006F4E6A" w:rsidRPr="002F63EA" w:rsidRDefault="006F4E6A" w:rsidP="006F4E6A">
      <w:pPr>
        <w:tabs>
          <w:tab w:val="left" w:pos="2520"/>
        </w:tabs>
        <w:ind w:left="1440" w:hanging="360"/>
        <w:rPr>
          <w:rFonts w:ascii="Arial" w:hAnsi="Arial" w:cs="Arial"/>
        </w:rPr>
      </w:pPr>
    </w:p>
    <w:p w:rsidR="006F4E6A" w:rsidRPr="002F63EA" w:rsidRDefault="006F4E6A" w:rsidP="006F4E6A">
      <w:pPr>
        <w:pStyle w:val="NormalIndent"/>
        <w:numPr>
          <w:ilvl w:val="0"/>
          <w:numId w:val="112"/>
        </w:numPr>
        <w:tabs>
          <w:tab w:val="clear" w:pos="720"/>
          <w:tab w:val="num" w:pos="1080"/>
        </w:tabs>
        <w:ind w:left="1080"/>
        <w:rPr>
          <w:rFonts w:ascii="Arial" w:hAnsi="Arial" w:cs="Arial"/>
        </w:rPr>
      </w:pPr>
      <w:r w:rsidRPr="002F63EA">
        <w:rPr>
          <w:rFonts w:ascii="Arial" w:hAnsi="Arial" w:cs="Arial"/>
        </w:rPr>
        <w:t xml:space="preserve">MANUAL MODE </w:t>
      </w:r>
      <w:r w:rsidRPr="002F63EA">
        <w:rPr>
          <w:rFonts w:ascii="Arial" w:hAnsi="Arial" w:cs="Arial"/>
          <w:b/>
        </w:rPr>
        <w:t xml:space="preserve">(130 </w:t>
      </w:r>
      <w:proofErr w:type="spellStart"/>
      <w:r w:rsidRPr="002F63EA">
        <w:rPr>
          <w:rFonts w:ascii="Arial" w:hAnsi="Arial" w:cs="Arial"/>
          <w:b/>
        </w:rPr>
        <w:t>μL</w:t>
      </w:r>
      <w:proofErr w:type="spellEnd"/>
      <w:r w:rsidRPr="002F63EA">
        <w:rPr>
          <w:rFonts w:ascii="Arial" w:hAnsi="Arial" w:cs="Arial"/>
          <w:b/>
        </w:rPr>
        <w:t xml:space="preserve"> sample volume)</w:t>
      </w:r>
    </w:p>
    <w:p w:rsidR="006F4E6A" w:rsidRPr="002F63EA" w:rsidRDefault="006F4E6A" w:rsidP="006F4E6A">
      <w:pPr>
        <w:numPr>
          <w:ilvl w:val="0"/>
          <w:numId w:val="82"/>
        </w:numPr>
        <w:tabs>
          <w:tab w:val="clear" w:pos="2520"/>
          <w:tab w:val="left" w:pos="1440"/>
        </w:tabs>
        <w:ind w:left="1440"/>
        <w:rPr>
          <w:rFonts w:ascii="Arial" w:hAnsi="Arial" w:cs="Arial"/>
        </w:rPr>
      </w:pPr>
      <w:r w:rsidRPr="002F63EA">
        <w:rPr>
          <w:rFonts w:ascii="Arial" w:hAnsi="Arial" w:cs="Arial"/>
        </w:rPr>
        <w:t xml:space="preserve">Press </w:t>
      </w:r>
      <w:r w:rsidRPr="002F63EA">
        <w:rPr>
          <w:rFonts w:ascii="Arial" w:hAnsi="Arial" w:cs="Arial"/>
          <w:b/>
        </w:rPr>
        <w:t>[MANUAL]</w:t>
      </w:r>
      <w:r w:rsidRPr="002F63EA">
        <w:rPr>
          <w:rFonts w:ascii="Arial" w:hAnsi="Arial" w:cs="Arial"/>
        </w:rPr>
        <w:t xml:space="preserve"> on the XE Main U</w:t>
      </w:r>
      <w:smartTag w:uri="urn:schemas-microsoft-com:office:smarttags" w:element="PersonName">
        <w:r w:rsidRPr="002F63EA">
          <w:rPr>
            <w:rFonts w:ascii="Arial" w:hAnsi="Arial" w:cs="Arial"/>
          </w:rPr>
          <w:t>ni</w:t>
        </w:r>
      </w:smartTag>
      <w:r w:rsidRPr="002F63EA">
        <w:rPr>
          <w:rFonts w:ascii="Arial" w:hAnsi="Arial" w:cs="Arial"/>
        </w:rPr>
        <w:t xml:space="preserve">t keypad. </w:t>
      </w:r>
    </w:p>
    <w:p w:rsidR="006F4E6A" w:rsidRPr="002F63EA" w:rsidRDefault="006F4E6A" w:rsidP="006F4E6A">
      <w:pPr>
        <w:tabs>
          <w:tab w:val="left" w:pos="1440"/>
          <w:tab w:val="left" w:pos="2340"/>
        </w:tabs>
        <w:spacing w:before="120" w:after="120"/>
        <w:ind w:left="2347" w:right="-180" w:hanging="1267"/>
        <w:rPr>
          <w:rFonts w:ascii="Arial" w:hAnsi="Arial" w:cs="Arial"/>
        </w:rPr>
      </w:pPr>
      <w:r w:rsidRPr="002F63EA">
        <w:rPr>
          <w:rFonts w:ascii="Arial" w:hAnsi="Arial" w:cs="Arial"/>
        </w:rPr>
        <w:tab/>
      </w:r>
      <w:r w:rsidRPr="002F63EA">
        <w:rPr>
          <w:rFonts w:ascii="Arial" w:hAnsi="Arial" w:cs="Arial"/>
          <w:b/>
        </w:rPr>
        <w:t>NOTE</w:t>
      </w:r>
      <w:r w:rsidRPr="002F63EA">
        <w:rPr>
          <w:rFonts w:ascii="Arial" w:hAnsi="Arial" w:cs="Arial"/>
        </w:rPr>
        <w:t>:</w:t>
      </w:r>
      <w:r w:rsidRPr="002F63EA">
        <w:rPr>
          <w:rFonts w:ascii="Arial" w:hAnsi="Arial" w:cs="Arial"/>
        </w:rPr>
        <w:tab/>
      </w:r>
      <w:r w:rsidRPr="002F63EA">
        <w:rPr>
          <w:rFonts w:ascii="Arial" w:hAnsi="Arial" w:cs="Arial"/>
          <w:i/>
        </w:rPr>
        <w:t xml:space="preserve">If sample is barcoded, auto analysis is in place and Mode on Main Unit already displays MANUAL, it is only necessary to wand in the Sample ID from the barcode label using the handheld wand – proceed to step “f” after </w:t>
      </w:r>
      <w:proofErr w:type="spellStart"/>
      <w:r w:rsidRPr="002F63EA">
        <w:rPr>
          <w:rFonts w:ascii="Arial" w:hAnsi="Arial" w:cs="Arial"/>
          <w:i/>
        </w:rPr>
        <w:t>wanding</w:t>
      </w:r>
      <w:proofErr w:type="spellEnd"/>
      <w:r w:rsidRPr="002F63EA">
        <w:rPr>
          <w:rFonts w:ascii="Arial" w:hAnsi="Arial" w:cs="Arial"/>
          <w:i/>
        </w:rPr>
        <w:t xml:space="preserve"> in Sample ID.</w:t>
      </w:r>
    </w:p>
    <w:p w:rsidR="006F4E6A" w:rsidRPr="002F63EA" w:rsidRDefault="006F4E6A" w:rsidP="006F4E6A">
      <w:pPr>
        <w:numPr>
          <w:ilvl w:val="0"/>
          <w:numId w:val="82"/>
        </w:numPr>
        <w:tabs>
          <w:tab w:val="clear" w:pos="2520"/>
          <w:tab w:val="left" w:pos="1440"/>
        </w:tabs>
        <w:ind w:left="1440"/>
        <w:rPr>
          <w:rFonts w:ascii="Arial" w:hAnsi="Arial" w:cs="Arial"/>
        </w:rPr>
      </w:pPr>
      <w:r w:rsidRPr="002F63EA">
        <w:rPr>
          <w:rFonts w:ascii="Arial" w:hAnsi="Arial" w:cs="Arial"/>
        </w:rPr>
        <w:t>Enter the specimen number (up to 15 alpha/numeric characters), using the Main Unit keypad or handheld barcode wand.</w:t>
      </w:r>
    </w:p>
    <w:p w:rsidR="006F4E6A" w:rsidRPr="002F63EA" w:rsidRDefault="006F4E6A" w:rsidP="006F4E6A">
      <w:pPr>
        <w:numPr>
          <w:ilvl w:val="0"/>
          <w:numId w:val="82"/>
        </w:numPr>
        <w:tabs>
          <w:tab w:val="clear" w:pos="2520"/>
          <w:tab w:val="left" w:pos="1440"/>
        </w:tabs>
        <w:ind w:left="1440"/>
        <w:rPr>
          <w:rFonts w:ascii="Arial" w:hAnsi="Arial" w:cs="Arial"/>
        </w:rPr>
      </w:pPr>
      <w:r w:rsidRPr="002F63EA">
        <w:rPr>
          <w:rFonts w:ascii="Arial" w:hAnsi="Arial" w:cs="Arial"/>
        </w:rPr>
        <w:t xml:space="preserve">Press </w:t>
      </w:r>
      <w:r w:rsidRPr="002F63EA">
        <w:rPr>
          <w:rFonts w:ascii="Arial" w:hAnsi="Arial" w:cs="Arial"/>
          <w:b/>
        </w:rPr>
        <w:t>[▼]</w:t>
      </w:r>
      <w:r w:rsidRPr="002F63EA">
        <w:rPr>
          <w:rFonts w:ascii="Arial" w:hAnsi="Arial" w:cs="Arial"/>
        </w:rPr>
        <w:t xml:space="preserve"> to select the Manual Mode.</w:t>
      </w:r>
    </w:p>
    <w:p w:rsidR="006F4E6A" w:rsidRPr="002F63EA" w:rsidRDefault="006F4E6A" w:rsidP="006F4E6A">
      <w:pPr>
        <w:numPr>
          <w:ilvl w:val="0"/>
          <w:numId w:val="82"/>
        </w:numPr>
        <w:tabs>
          <w:tab w:val="clear" w:pos="2520"/>
          <w:tab w:val="left" w:pos="1440"/>
        </w:tabs>
        <w:ind w:left="1440"/>
        <w:rPr>
          <w:rFonts w:ascii="Arial" w:hAnsi="Arial" w:cs="Arial"/>
        </w:rPr>
      </w:pPr>
      <w:r w:rsidRPr="002F63EA">
        <w:rPr>
          <w:rFonts w:ascii="Arial" w:hAnsi="Arial" w:cs="Arial"/>
        </w:rPr>
        <w:t xml:space="preserve">Press </w:t>
      </w:r>
      <w:r w:rsidRPr="002F63EA">
        <w:rPr>
          <w:rFonts w:ascii="Arial" w:hAnsi="Arial" w:cs="Arial"/>
          <w:b/>
        </w:rPr>
        <w:t xml:space="preserve">[▼] </w:t>
      </w:r>
      <w:r w:rsidRPr="002F63EA">
        <w:rPr>
          <w:rFonts w:ascii="Arial" w:hAnsi="Arial" w:cs="Arial"/>
        </w:rPr>
        <w:t xml:space="preserve">to select the </w:t>
      </w:r>
      <w:proofErr w:type="gramStart"/>
      <w:r w:rsidRPr="002F63EA">
        <w:rPr>
          <w:rFonts w:ascii="Arial" w:hAnsi="Arial" w:cs="Arial"/>
        </w:rPr>
        <w:t>Discrete</w:t>
      </w:r>
      <w:proofErr w:type="gramEnd"/>
      <w:r w:rsidRPr="002F63EA">
        <w:rPr>
          <w:rFonts w:ascii="Arial" w:hAnsi="Arial" w:cs="Arial"/>
        </w:rPr>
        <w:t xml:space="preserve"> tests to be performed on the sample.</w:t>
      </w:r>
    </w:p>
    <w:p w:rsidR="006F4E6A" w:rsidRPr="002F63EA" w:rsidRDefault="006F4E6A" w:rsidP="006F4E6A">
      <w:pPr>
        <w:numPr>
          <w:ilvl w:val="0"/>
          <w:numId w:val="82"/>
        </w:numPr>
        <w:tabs>
          <w:tab w:val="clear" w:pos="2520"/>
          <w:tab w:val="left" w:pos="1440"/>
        </w:tabs>
        <w:ind w:left="1440"/>
        <w:rPr>
          <w:rFonts w:ascii="Arial" w:hAnsi="Arial" w:cs="Arial"/>
        </w:rPr>
      </w:pPr>
      <w:r w:rsidRPr="002F63EA">
        <w:rPr>
          <w:rFonts w:ascii="Arial" w:hAnsi="Arial" w:cs="Arial"/>
        </w:rPr>
        <w:t xml:space="preserve">Press </w:t>
      </w:r>
      <w:r w:rsidRPr="002F63EA">
        <w:rPr>
          <w:rFonts w:ascii="Arial" w:hAnsi="Arial" w:cs="Arial"/>
          <w:b/>
        </w:rPr>
        <w:t>[ENTER]</w:t>
      </w:r>
      <w:r w:rsidRPr="002F63EA">
        <w:rPr>
          <w:rFonts w:ascii="Arial" w:hAnsi="Arial" w:cs="Arial"/>
        </w:rPr>
        <w:t>.</w:t>
      </w:r>
    </w:p>
    <w:p w:rsidR="0037627E" w:rsidRPr="002F63EA" w:rsidRDefault="006F4E6A" w:rsidP="00834AA2">
      <w:pPr>
        <w:numPr>
          <w:ilvl w:val="0"/>
          <w:numId w:val="82"/>
        </w:numPr>
        <w:tabs>
          <w:tab w:val="clear" w:pos="2520"/>
          <w:tab w:val="left" w:pos="1440"/>
        </w:tabs>
        <w:ind w:left="1440"/>
        <w:rPr>
          <w:rFonts w:ascii="Arial" w:hAnsi="Arial" w:cs="Arial"/>
        </w:rPr>
      </w:pPr>
      <w:r w:rsidRPr="002F63EA">
        <w:rPr>
          <w:rFonts w:ascii="Arial" w:hAnsi="Arial" w:cs="Arial"/>
        </w:rPr>
        <w:t>Mix the patient sample.  Uncap the tube.</w:t>
      </w:r>
    </w:p>
    <w:p w:rsidR="00C40B79" w:rsidRPr="002F63EA" w:rsidRDefault="00C40B79" w:rsidP="00C40B79">
      <w:pPr>
        <w:tabs>
          <w:tab w:val="left" w:pos="1440"/>
        </w:tabs>
        <w:rPr>
          <w:rFonts w:ascii="Arial" w:hAnsi="Arial" w:cs="Arial"/>
        </w:rPr>
      </w:pPr>
    </w:p>
    <w:p w:rsidR="006F4E6A" w:rsidRPr="002F63EA" w:rsidRDefault="006F4E6A" w:rsidP="00B90210">
      <w:pPr>
        <w:tabs>
          <w:tab w:val="left" w:pos="1440"/>
        </w:tabs>
        <w:rPr>
          <w:rFonts w:ascii="Arial" w:hAnsi="Arial" w:cs="Arial"/>
        </w:rPr>
      </w:pPr>
      <w:r w:rsidRPr="002F63EA">
        <w:rPr>
          <w:rFonts w:ascii="Arial" w:hAnsi="Arial" w:cs="Arial"/>
          <w:noProof/>
          <w:lang w:eastAsia="ja-JP"/>
        </w:rPr>
        <w:pict>
          <v:shapetype id="_x0000_t202" coordsize="21600,21600" o:spt="202" path="m,l,21600r21600,l21600,xe">
            <v:stroke joinstyle="miter"/>
            <v:path gradientshapeok="t" o:connecttype="rect"/>
          </v:shapetype>
          <v:shape id="_x0000_s1082" type="#_x0000_t202" style="position:absolute;margin-left:76.05pt;margin-top:9.1pt;width:351pt;height:84.8pt;z-index:251658752">
            <v:textbox style="mso-next-textbox:#_x0000_s1082">
              <w:txbxContent>
                <w:p w:rsidR="00204E8E" w:rsidRDefault="00204E8E" w:rsidP="006F4E6A">
                  <w:pPr>
                    <w:ind w:left="1800" w:hanging="1800"/>
                    <w:rPr>
                      <w:rFonts w:ascii="Arial" w:hAnsi="Arial" w:cs="Arial"/>
                      <w:sz w:val="22"/>
                      <w:szCs w:val="22"/>
                    </w:rPr>
                  </w:pPr>
                  <w:r w:rsidRPr="00620AAF">
                    <w:rPr>
                      <w:rFonts w:ascii="Arial" w:hAnsi="Arial" w:cs="Arial"/>
                      <w:b/>
                      <w:sz w:val="22"/>
                      <w:szCs w:val="22"/>
                    </w:rPr>
                    <w:t>WARNING</w:t>
                  </w:r>
                  <w:r w:rsidRPr="00620AAF">
                    <w:rPr>
                      <w:rFonts w:ascii="Arial" w:hAnsi="Arial" w:cs="Arial"/>
                      <w:sz w:val="22"/>
                      <w:szCs w:val="22"/>
                    </w:rPr>
                    <w:t>:</w:t>
                  </w:r>
                  <w:r>
                    <w:rPr>
                      <w:rFonts w:ascii="Arial" w:hAnsi="Arial" w:cs="Arial"/>
                      <w:sz w:val="22"/>
                      <w:szCs w:val="22"/>
                    </w:rPr>
                    <w:tab/>
                  </w:r>
                  <w:r w:rsidRPr="00620AAF">
                    <w:rPr>
                      <w:rFonts w:ascii="Arial" w:hAnsi="Arial" w:cs="Arial"/>
                      <w:sz w:val="22"/>
                      <w:szCs w:val="22"/>
                    </w:rPr>
                    <w:t>Potential biohazard exposure when handling open patient specimens.  Follow Standard precautions outlined by laboratory safety guideline</w:t>
                  </w:r>
                  <w:r>
                    <w:rPr>
                      <w:rFonts w:ascii="Arial" w:hAnsi="Arial" w:cs="Arial"/>
                      <w:sz w:val="22"/>
                      <w:szCs w:val="22"/>
                    </w:rPr>
                    <w:t>s.</w:t>
                  </w:r>
                </w:p>
                <w:p w:rsidR="00204E8E" w:rsidRDefault="00204E8E" w:rsidP="006F4E6A">
                  <w:pPr>
                    <w:ind w:left="1440" w:hanging="1440"/>
                    <w:rPr>
                      <w:rFonts w:ascii="Arial" w:hAnsi="Arial" w:cs="Arial"/>
                      <w:sz w:val="22"/>
                      <w:szCs w:val="22"/>
                    </w:rPr>
                  </w:pPr>
                </w:p>
                <w:p w:rsidR="00204E8E" w:rsidRPr="001F4E51" w:rsidRDefault="00204E8E" w:rsidP="006F4E6A">
                  <w:pPr>
                    <w:tabs>
                      <w:tab w:val="left" w:pos="1800"/>
                    </w:tabs>
                    <w:ind w:left="1800" w:hanging="1800"/>
                    <w:rPr>
                      <w:rFonts w:ascii="Arial" w:hAnsi="Arial" w:cs="Arial"/>
                      <w:sz w:val="22"/>
                      <w:szCs w:val="22"/>
                    </w:rPr>
                  </w:pPr>
                  <w:r w:rsidRPr="00620AAF">
                    <w:rPr>
                      <w:rFonts w:ascii="Arial" w:hAnsi="Arial" w:cs="Arial"/>
                      <w:b/>
                      <w:sz w:val="22"/>
                      <w:szCs w:val="22"/>
                    </w:rPr>
                    <w:t>Recommended:</w:t>
                  </w:r>
                  <w:r>
                    <w:rPr>
                      <w:rFonts w:ascii="Arial" w:hAnsi="Arial" w:cs="Arial"/>
                      <w:b/>
                      <w:sz w:val="22"/>
                      <w:szCs w:val="22"/>
                    </w:rPr>
                    <w:tab/>
                  </w:r>
                  <w:r w:rsidRPr="00620AAF">
                    <w:rPr>
                      <w:rFonts w:ascii="Arial" w:hAnsi="Arial" w:cs="Arial"/>
                      <w:sz w:val="22"/>
                      <w:szCs w:val="22"/>
                    </w:rPr>
                    <w:t>Wear gloves,</w:t>
                  </w:r>
                  <w:r>
                    <w:rPr>
                      <w:rFonts w:ascii="Arial" w:hAnsi="Arial" w:cs="Arial"/>
                      <w:sz w:val="22"/>
                      <w:szCs w:val="22"/>
                    </w:rPr>
                    <w:t xml:space="preserve"> a lab coat,</w:t>
                  </w:r>
                  <w:r w:rsidRPr="00620AAF">
                    <w:rPr>
                      <w:rFonts w:ascii="Arial" w:hAnsi="Arial" w:cs="Arial"/>
                      <w:sz w:val="22"/>
                      <w:szCs w:val="22"/>
                    </w:rPr>
                    <w:t xml:space="preserve"> and safety glasses.  Use plastic lined gauze when opening</w:t>
                  </w:r>
                  <w:r>
                    <w:rPr>
                      <w:rFonts w:ascii="Arial" w:hAnsi="Arial" w:cs="Arial"/>
                      <w:sz w:val="22"/>
                      <w:szCs w:val="22"/>
                    </w:rPr>
                    <w:t>.</w:t>
                  </w:r>
                </w:p>
              </w:txbxContent>
            </v:textbox>
          </v:shape>
        </w:pict>
      </w:r>
    </w:p>
    <w:p w:rsidR="006F4E6A" w:rsidRPr="002F63EA" w:rsidRDefault="006F4E6A" w:rsidP="006F4E6A">
      <w:pPr>
        <w:ind w:left="720"/>
        <w:rPr>
          <w:rFonts w:ascii="Arial" w:hAnsi="Arial" w:cs="Arial"/>
        </w:rPr>
      </w:pPr>
    </w:p>
    <w:p w:rsidR="006F4E6A" w:rsidRPr="002F63EA" w:rsidRDefault="006F4E6A" w:rsidP="006F4E6A">
      <w:pPr>
        <w:ind w:left="720"/>
        <w:rPr>
          <w:rFonts w:ascii="Arial" w:hAnsi="Arial" w:cs="Arial"/>
        </w:rPr>
      </w:pPr>
    </w:p>
    <w:p w:rsidR="006F4E6A" w:rsidRPr="002F63EA" w:rsidRDefault="006F4E6A" w:rsidP="006F4E6A">
      <w:pPr>
        <w:ind w:left="720"/>
        <w:rPr>
          <w:rFonts w:ascii="Arial" w:hAnsi="Arial" w:cs="Arial"/>
        </w:rPr>
      </w:pPr>
    </w:p>
    <w:p w:rsidR="006F4E6A" w:rsidRPr="002F63EA" w:rsidRDefault="006F4E6A" w:rsidP="006F4E6A">
      <w:pPr>
        <w:ind w:left="720"/>
        <w:rPr>
          <w:rFonts w:ascii="Arial" w:hAnsi="Arial" w:cs="Arial"/>
        </w:rPr>
      </w:pPr>
    </w:p>
    <w:p w:rsidR="006F4E6A" w:rsidRPr="002F63EA" w:rsidRDefault="006F4E6A" w:rsidP="006F4E6A">
      <w:pPr>
        <w:ind w:left="720"/>
        <w:rPr>
          <w:rFonts w:ascii="Arial" w:hAnsi="Arial" w:cs="Arial"/>
        </w:rPr>
      </w:pPr>
    </w:p>
    <w:p w:rsidR="006F4E6A" w:rsidRPr="002F63EA" w:rsidRDefault="006F4E6A" w:rsidP="006F4E6A">
      <w:pPr>
        <w:ind w:left="720"/>
        <w:rPr>
          <w:rFonts w:ascii="Arial" w:hAnsi="Arial" w:cs="Arial"/>
        </w:rPr>
      </w:pPr>
    </w:p>
    <w:p w:rsidR="006F4E6A" w:rsidRPr="002F63EA" w:rsidRDefault="006F4E6A" w:rsidP="006F4E6A">
      <w:pPr>
        <w:ind w:left="1800" w:hanging="360"/>
        <w:rPr>
          <w:rFonts w:ascii="Arial" w:hAnsi="Arial" w:cs="Arial"/>
        </w:rPr>
      </w:pPr>
    </w:p>
    <w:p w:rsidR="006F4E6A" w:rsidRPr="002F63EA" w:rsidRDefault="006F4E6A" w:rsidP="006F4E6A">
      <w:pPr>
        <w:numPr>
          <w:ilvl w:val="0"/>
          <w:numId w:val="82"/>
        </w:numPr>
        <w:tabs>
          <w:tab w:val="clear" w:pos="2520"/>
        </w:tabs>
        <w:ind w:left="1440"/>
        <w:rPr>
          <w:rFonts w:ascii="Arial" w:hAnsi="Arial" w:cs="Arial"/>
        </w:rPr>
      </w:pPr>
      <w:r w:rsidRPr="002F63EA">
        <w:rPr>
          <w:rFonts w:ascii="Arial" w:hAnsi="Arial" w:cs="Arial"/>
        </w:rPr>
        <w:t>Place sample under the aspiration pipette so that the tip of the pipette is at the bottom of the sample.</w:t>
      </w:r>
    </w:p>
    <w:p w:rsidR="006F4E6A" w:rsidRPr="002F63EA" w:rsidRDefault="006F4E6A" w:rsidP="006F4E6A">
      <w:pPr>
        <w:numPr>
          <w:ilvl w:val="0"/>
          <w:numId w:val="82"/>
        </w:numPr>
        <w:tabs>
          <w:tab w:val="clear" w:pos="2520"/>
          <w:tab w:val="num" w:pos="1440"/>
        </w:tabs>
        <w:ind w:left="1440"/>
        <w:rPr>
          <w:rFonts w:ascii="Arial" w:hAnsi="Arial" w:cs="Arial"/>
        </w:rPr>
      </w:pPr>
      <w:r w:rsidRPr="002F63EA">
        <w:rPr>
          <w:rFonts w:ascii="Arial" w:hAnsi="Arial" w:cs="Arial"/>
        </w:rPr>
        <w:t xml:space="preserve">Press </w:t>
      </w:r>
      <w:r w:rsidRPr="002F63EA">
        <w:rPr>
          <w:rFonts w:ascii="Arial" w:hAnsi="Arial" w:cs="Arial"/>
          <w:b/>
        </w:rPr>
        <w:t>[Start]</w:t>
      </w:r>
      <w:r w:rsidRPr="002F63EA">
        <w:rPr>
          <w:rFonts w:ascii="Arial" w:hAnsi="Arial" w:cs="Arial"/>
        </w:rPr>
        <w:t xml:space="preserve"> switch.  Remove the sample when 2 beeps sound, or the green Ready LED stops blinking.  Patient results will print as samples are completed, if auto-output is selected.</w:t>
      </w:r>
    </w:p>
    <w:p w:rsidR="006F4E6A" w:rsidRPr="002F63EA" w:rsidRDefault="006F4E6A" w:rsidP="006F4E6A">
      <w:pPr>
        <w:numPr>
          <w:ilvl w:val="0"/>
          <w:numId w:val="82"/>
        </w:numPr>
        <w:tabs>
          <w:tab w:val="clear" w:pos="2520"/>
          <w:tab w:val="num" w:pos="1440"/>
        </w:tabs>
        <w:ind w:left="1440"/>
        <w:rPr>
          <w:rFonts w:ascii="Arial" w:hAnsi="Arial" w:cs="Arial"/>
        </w:rPr>
      </w:pPr>
      <w:r w:rsidRPr="002F63EA">
        <w:t>When Ready LED is on, repeat steps a-h for each additional sample.</w:t>
      </w:r>
    </w:p>
    <w:p w:rsidR="006F4E6A" w:rsidRPr="002F63EA" w:rsidRDefault="006F4E6A" w:rsidP="00B90210">
      <w:pPr>
        <w:pStyle w:val="NormalIndent"/>
        <w:ind w:left="0"/>
        <w:rPr>
          <w:rFonts w:ascii="Arial" w:hAnsi="Arial" w:cs="Arial"/>
        </w:rPr>
      </w:pPr>
    </w:p>
    <w:p w:rsidR="006F4E6A" w:rsidRPr="002F63EA" w:rsidRDefault="006F4E6A" w:rsidP="006F4E6A">
      <w:pPr>
        <w:pStyle w:val="NormalIndent"/>
        <w:numPr>
          <w:ilvl w:val="0"/>
          <w:numId w:val="112"/>
        </w:numPr>
        <w:tabs>
          <w:tab w:val="clear" w:pos="720"/>
          <w:tab w:val="num" w:pos="1080"/>
        </w:tabs>
        <w:ind w:left="1080"/>
        <w:rPr>
          <w:rFonts w:ascii="Arial" w:hAnsi="Arial" w:cs="Arial"/>
        </w:rPr>
      </w:pPr>
      <w:r w:rsidRPr="002F63EA">
        <w:rPr>
          <w:rFonts w:ascii="Arial" w:hAnsi="Arial" w:cs="Arial"/>
        </w:rPr>
        <w:t>SHUT DOWN – Performed every 24 hours or 500 cycles.</w:t>
      </w:r>
    </w:p>
    <w:p w:rsidR="00A40E69" w:rsidRPr="002F63EA" w:rsidRDefault="00A40E69" w:rsidP="00A40E69">
      <w:pPr>
        <w:pStyle w:val="NormalIndent"/>
        <w:rPr>
          <w:rFonts w:ascii="Arial" w:hAnsi="Arial" w:cs="Arial"/>
        </w:rPr>
      </w:pPr>
    </w:p>
    <w:p w:rsidR="00A40E69" w:rsidRPr="002F63EA" w:rsidRDefault="00A40E69" w:rsidP="00A40E69">
      <w:pPr>
        <w:pStyle w:val="NormalIndent"/>
        <w:rPr>
          <w:rFonts w:ascii="Arial" w:hAnsi="Arial" w:cs="Arial"/>
          <w:b/>
        </w:rPr>
      </w:pPr>
      <w:r w:rsidRPr="002F63EA">
        <w:rPr>
          <w:rFonts w:ascii="Arial" w:hAnsi="Arial" w:cs="Arial"/>
          <w:b/>
        </w:rPr>
        <w:t>NOTE: Shutdown will be performed during the second shift (dayshift).</w:t>
      </w:r>
      <w:r w:rsidR="00E11BD3" w:rsidRPr="002F63EA">
        <w:rPr>
          <w:rFonts w:ascii="Arial" w:hAnsi="Arial" w:cs="Arial"/>
          <w:b/>
        </w:rPr>
        <w:t xml:space="preserve"> One analyzer will be set on single mode while performing shutdown.</w:t>
      </w:r>
      <w:r w:rsidRPr="002F63EA">
        <w:rPr>
          <w:rFonts w:ascii="Arial" w:hAnsi="Arial" w:cs="Arial"/>
          <w:b/>
        </w:rPr>
        <w:t xml:space="preserve"> </w:t>
      </w:r>
      <w:r w:rsidR="00E11BD3" w:rsidRPr="002F63EA">
        <w:rPr>
          <w:rFonts w:ascii="Arial" w:hAnsi="Arial" w:cs="Arial"/>
          <w:b/>
        </w:rPr>
        <w:t>This setting will direct the LASC to send all samples to the alternate analyzer.</w:t>
      </w:r>
      <w:r w:rsidRPr="002F63EA">
        <w:rPr>
          <w:rFonts w:ascii="Arial" w:hAnsi="Arial" w:cs="Arial"/>
          <w:b/>
        </w:rPr>
        <w:t xml:space="preserve">  </w:t>
      </w:r>
    </w:p>
    <w:p w:rsidR="006F4E6A" w:rsidRPr="002F63EA" w:rsidRDefault="006F4E6A" w:rsidP="006F4E6A">
      <w:pPr>
        <w:pStyle w:val="NormalIndent"/>
        <w:rPr>
          <w:rFonts w:ascii="Arial" w:hAnsi="Arial" w:cs="Arial"/>
        </w:rPr>
      </w:pPr>
    </w:p>
    <w:p w:rsidR="006F4E6A" w:rsidRPr="002F63EA" w:rsidRDefault="006F4E6A" w:rsidP="006F4E6A">
      <w:pPr>
        <w:numPr>
          <w:ilvl w:val="0"/>
          <w:numId w:val="91"/>
        </w:numPr>
        <w:tabs>
          <w:tab w:val="clear" w:pos="2160"/>
          <w:tab w:val="left" w:pos="1440"/>
        </w:tabs>
        <w:spacing w:after="40"/>
        <w:ind w:left="1440"/>
        <w:rPr>
          <w:rFonts w:ascii="Arial" w:hAnsi="Arial" w:cs="Arial"/>
        </w:rPr>
      </w:pPr>
      <w:r w:rsidRPr="002F63EA">
        <w:rPr>
          <w:rFonts w:ascii="Arial" w:hAnsi="Arial" w:cs="Arial"/>
        </w:rPr>
        <w:lastRenderedPageBreak/>
        <w:t xml:space="preserve">Press </w:t>
      </w:r>
      <w:r w:rsidRPr="002F63EA">
        <w:rPr>
          <w:rFonts w:ascii="Arial" w:hAnsi="Arial" w:cs="Arial"/>
          <w:b/>
        </w:rPr>
        <w:t xml:space="preserve">[SHUTDOWN] </w:t>
      </w:r>
      <w:r w:rsidRPr="002F63EA">
        <w:rPr>
          <w:rFonts w:ascii="Arial" w:hAnsi="Arial" w:cs="Arial"/>
        </w:rPr>
        <w:t>on Main U</w:t>
      </w:r>
      <w:smartTag w:uri="urn:schemas-microsoft-com:office:smarttags" w:element="PersonName">
        <w:r w:rsidRPr="002F63EA">
          <w:rPr>
            <w:rFonts w:ascii="Arial" w:hAnsi="Arial" w:cs="Arial"/>
          </w:rPr>
          <w:t>ni</w:t>
        </w:r>
      </w:smartTag>
      <w:r w:rsidRPr="002F63EA">
        <w:rPr>
          <w:rFonts w:ascii="Arial" w:hAnsi="Arial" w:cs="Arial"/>
        </w:rPr>
        <w:t>t keypad.</w:t>
      </w:r>
    </w:p>
    <w:p w:rsidR="006F4E6A" w:rsidRPr="002F63EA" w:rsidRDefault="006F4E6A" w:rsidP="006F4E6A">
      <w:pPr>
        <w:numPr>
          <w:ilvl w:val="0"/>
          <w:numId w:val="91"/>
        </w:numPr>
        <w:tabs>
          <w:tab w:val="clear" w:pos="2160"/>
          <w:tab w:val="left" w:pos="1440"/>
        </w:tabs>
        <w:spacing w:after="40"/>
        <w:ind w:left="1440"/>
        <w:rPr>
          <w:rFonts w:ascii="Arial" w:hAnsi="Arial" w:cs="Arial"/>
        </w:rPr>
      </w:pPr>
      <w:r w:rsidRPr="002F63EA">
        <w:rPr>
          <w:rFonts w:ascii="Arial" w:hAnsi="Arial" w:cs="Arial"/>
        </w:rPr>
        <w:t>Hold 5 mL of 5% filtered Sodium Hypochlorite (Clorox bleach) up to the manual aspiration pipette.  (Refer to instructions in Maintenance Section for mixing a 5% bleach concentration from 6% Clorox).</w:t>
      </w:r>
    </w:p>
    <w:p w:rsidR="006F4E6A" w:rsidRPr="002F63EA" w:rsidRDefault="006F4E6A" w:rsidP="006F4E6A">
      <w:pPr>
        <w:numPr>
          <w:ilvl w:val="0"/>
          <w:numId w:val="91"/>
        </w:numPr>
        <w:tabs>
          <w:tab w:val="clear" w:pos="2160"/>
          <w:tab w:val="left" w:pos="1440"/>
        </w:tabs>
        <w:spacing w:after="40"/>
        <w:ind w:left="1440"/>
        <w:rPr>
          <w:rFonts w:ascii="Arial" w:hAnsi="Arial" w:cs="Arial"/>
        </w:rPr>
      </w:pPr>
      <w:r w:rsidRPr="002F63EA">
        <w:rPr>
          <w:rFonts w:ascii="Arial" w:hAnsi="Arial" w:cs="Arial"/>
        </w:rPr>
        <w:t xml:space="preserve">Press manual </w:t>
      </w:r>
      <w:r w:rsidRPr="002F63EA">
        <w:rPr>
          <w:rFonts w:ascii="Arial" w:hAnsi="Arial" w:cs="Arial"/>
          <w:b/>
        </w:rPr>
        <w:t xml:space="preserve">Start </w:t>
      </w:r>
      <w:r w:rsidRPr="002F63EA">
        <w:rPr>
          <w:rFonts w:ascii="Arial" w:hAnsi="Arial" w:cs="Arial"/>
        </w:rPr>
        <w:t>switch. 4 mL of bleach will be aspirated.</w:t>
      </w:r>
    </w:p>
    <w:p w:rsidR="006F4E6A" w:rsidRPr="002F63EA" w:rsidRDefault="006F4E6A" w:rsidP="006F4E6A">
      <w:pPr>
        <w:numPr>
          <w:ilvl w:val="0"/>
          <w:numId w:val="91"/>
        </w:numPr>
        <w:tabs>
          <w:tab w:val="clear" w:pos="2160"/>
          <w:tab w:val="left" w:pos="1440"/>
        </w:tabs>
        <w:spacing w:after="40"/>
        <w:ind w:left="1440"/>
        <w:rPr>
          <w:rFonts w:ascii="Arial" w:hAnsi="Arial" w:cs="Arial"/>
        </w:rPr>
      </w:pPr>
      <w:r w:rsidRPr="002F63EA">
        <w:rPr>
          <w:rFonts w:ascii="Arial" w:hAnsi="Arial" w:cs="Arial"/>
        </w:rPr>
        <w:t>When beeping stops and “Ready” LED turns off, remove bleach.  Bleach cycles through detector chamber and dilution lines.</w:t>
      </w:r>
    </w:p>
    <w:p w:rsidR="006F4E6A" w:rsidRPr="002F63EA" w:rsidRDefault="006F4E6A" w:rsidP="006F4E6A">
      <w:pPr>
        <w:numPr>
          <w:ilvl w:val="0"/>
          <w:numId w:val="91"/>
        </w:numPr>
        <w:tabs>
          <w:tab w:val="clear" w:pos="2160"/>
          <w:tab w:val="left" w:pos="1440"/>
        </w:tabs>
        <w:spacing w:after="40"/>
        <w:ind w:left="1440"/>
        <w:rPr>
          <w:rFonts w:ascii="Arial" w:hAnsi="Arial" w:cs="Arial"/>
        </w:rPr>
      </w:pPr>
      <w:r w:rsidRPr="002F63EA">
        <w:rPr>
          <w:rFonts w:ascii="Arial" w:hAnsi="Arial" w:cs="Arial"/>
        </w:rPr>
        <w:t>After about 15 minutes, Main U</w:t>
      </w:r>
      <w:smartTag w:uri="urn:schemas-microsoft-com:office:smarttags" w:element="PersonName">
        <w:r w:rsidRPr="002F63EA">
          <w:rPr>
            <w:rFonts w:ascii="Arial" w:hAnsi="Arial" w:cs="Arial"/>
          </w:rPr>
          <w:t>ni</w:t>
        </w:r>
      </w:smartTag>
      <w:r w:rsidRPr="002F63EA">
        <w:rPr>
          <w:rFonts w:ascii="Arial" w:hAnsi="Arial" w:cs="Arial"/>
        </w:rPr>
        <w:t>t displays “Turn POWER Off”.  Press the Main u</w:t>
      </w:r>
      <w:smartTag w:uri="urn:schemas-microsoft-com:office:smarttags" w:element="PersonName">
        <w:r w:rsidRPr="002F63EA">
          <w:rPr>
            <w:rFonts w:ascii="Arial" w:hAnsi="Arial" w:cs="Arial"/>
          </w:rPr>
          <w:t>ni</w:t>
        </w:r>
      </w:smartTag>
      <w:r w:rsidRPr="002F63EA">
        <w:rPr>
          <w:rFonts w:ascii="Arial" w:hAnsi="Arial" w:cs="Arial"/>
        </w:rPr>
        <w:t>t ON/OFF switch.</w:t>
      </w:r>
    </w:p>
    <w:p w:rsidR="006F4E6A" w:rsidRPr="002F63EA" w:rsidRDefault="006F4E6A" w:rsidP="006F4E6A">
      <w:pPr>
        <w:spacing w:after="40"/>
        <w:ind w:left="2160" w:right="180" w:hanging="720"/>
        <w:rPr>
          <w:rFonts w:ascii="Arial" w:hAnsi="Arial" w:cs="Arial"/>
          <w:i/>
        </w:rPr>
      </w:pPr>
      <w:r w:rsidRPr="002F63EA">
        <w:rPr>
          <w:rFonts w:ascii="Arial" w:hAnsi="Arial" w:cs="Arial"/>
          <w:b/>
        </w:rPr>
        <w:t>Note</w:t>
      </w:r>
      <w:r w:rsidRPr="002F63EA">
        <w:rPr>
          <w:rFonts w:ascii="Arial" w:hAnsi="Arial" w:cs="Arial"/>
        </w:rPr>
        <w:t>:</w:t>
      </w:r>
      <w:r w:rsidRPr="002F63EA">
        <w:rPr>
          <w:rFonts w:ascii="Arial" w:hAnsi="Arial" w:cs="Arial"/>
        </w:rPr>
        <w:tab/>
      </w:r>
      <w:r w:rsidRPr="002F63EA">
        <w:rPr>
          <w:rFonts w:ascii="Arial" w:hAnsi="Arial" w:cs="Arial"/>
          <w:i/>
        </w:rPr>
        <w:t xml:space="preserve">To continue analysis, select </w:t>
      </w:r>
      <w:r w:rsidRPr="002F63EA">
        <w:rPr>
          <w:rFonts w:ascii="Arial" w:hAnsi="Arial" w:cs="Arial"/>
          <w:b/>
          <w:i/>
        </w:rPr>
        <w:t xml:space="preserve">“Restart” </w:t>
      </w:r>
      <w:r w:rsidRPr="002F63EA">
        <w:rPr>
          <w:rFonts w:ascii="Arial" w:hAnsi="Arial" w:cs="Arial"/>
          <w:i/>
        </w:rPr>
        <w:t>from XE-5000 Shutdown screen.  After auto-rinse and background check is completed, XE-5000 is “Ready”.</w:t>
      </w:r>
    </w:p>
    <w:p w:rsidR="006F4E6A" w:rsidRPr="002F63EA" w:rsidRDefault="006F4E6A" w:rsidP="006F4E6A">
      <w:pPr>
        <w:numPr>
          <w:ilvl w:val="0"/>
          <w:numId w:val="91"/>
        </w:numPr>
        <w:tabs>
          <w:tab w:val="clear" w:pos="2160"/>
        </w:tabs>
        <w:spacing w:after="40"/>
        <w:ind w:left="1440"/>
        <w:rPr>
          <w:rFonts w:ascii="Arial" w:hAnsi="Arial" w:cs="Arial"/>
        </w:rPr>
      </w:pPr>
      <w:r w:rsidRPr="002F63EA">
        <w:rPr>
          <w:rFonts w:ascii="Arial" w:hAnsi="Arial" w:cs="Arial"/>
        </w:rPr>
        <w:t xml:space="preserve">To Power off the IPU, click on </w:t>
      </w:r>
      <w:r w:rsidRPr="002F63EA">
        <w:rPr>
          <w:rFonts w:ascii="Arial" w:hAnsi="Arial" w:cs="Arial"/>
          <w:b/>
        </w:rPr>
        <w:t>[FILE]</w:t>
      </w:r>
      <w:r w:rsidRPr="002F63EA">
        <w:rPr>
          <w:rFonts w:ascii="Arial" w:hAnsi="Arial" w:cs="Arial"/>
        </w:rPr>
        <w:t xml:space="preserve"> and </w:t>
      </w:r>
      <w:r w:rsidRPr="002F63EA">
        <w:rPr>
          <w:rFonts w:ascii="Arial" w:hAnsi="Arial" w:cs="Arial"/>
          <w:b/>
        </w:rPr>
        <w:t>[EXIT]</w:t>
      </w:r>
      <w:r w:rsidRPr="002F63EA">
        <w:rPr>
          <w:rFonts w:ascii="Arial" w:hAnsi="Arial" w:cs="Arial"/>
        </w:rPr>
        <w:t>.</w:t>
      </w:r>
    </w:p>
    <w:p w:rsidR="006F4E6A" w:rsidRPr="002F63EA" w:rsidRDefault="006F4E6A" w:rsidP="006F4E6A">
      <w:pPr>
        <w:numPr>
          <w:ilvl w:val="0"/>
          <w:numId w:val="91"/>
        </w:numPr>
        <w:tabs>
          <w:tab w:val="clear" w:pos="2160"/>
        </w:tabs>
        <w:spacing w:after="40"/>
        <w:ind w:left="1440"/>
        <w:rPr>
          <w:rFonts w:ascii="Arial" w:hAnsi="Arial" w:cs="Arial"/>
        </w:rPr>
      </w:pPr>
      <w:r w:rsidRPr="002F63EA">
        <w:rPr>
          <w:rFonts w:ascii="Arial" w:hAnsi="Arial" w:cs="Arial"/>
        </w:rPr>
        <w:t xml:space="preserve">Dialog box </w:t>
      </w:r>
      <w:proofErr w:type="gramStart"/>
      <w:r w:rsidRPr="002F63EA">
        <w:rPr>
          <w:rFonts w:ascii="Arial" w:hAnsi="Arial" w:cs="Arial"/>
        </w:rPr>
        <w:t>displays ”</w:t>
      </w:r>
      <w:proofErr w:type="gramEnd"/>
      <w:r w:rsidRPr="002F63EA">
        <w:rPr>
          <w:rFonts w:ascii="Arial" w:hAnsi="Arial" w:cs="Arial"/>
        </w:rPr>
        <w:t xml:space="preserve">Do you really want to exit”.  Click </w:t>
      </w:r>
      <w:r w:rsidRPr="002F63EA">
        <w:rPr>
          <w:rFonts w:ascii="Arial" w:hAnsi="Arial" w:cs="Arial"/>
          <w:b/>
        </w:rPr>
        <w:t>[YES]</w:t>
      </w:r>
      <w:r w:rsidRPr="002F63EA">
        <w:rPr>
          <w:rFonts w:ascii="Arial" w:hAnsi="Arial" w:cs="Arial"/>
        </w:rPr>
        <w:t>.</w:t>
      </w:r>
    </w:p>
    <w:p w:rsidR="006F4E6A" w:rsidRPr="002F63EA" w:rsidRDefault="006F4E6A" w:rsidP="006F4E6A">
      <w:pPr>
        <w:numPr>
          <w:ilvl w:val="0"/>
          <w:numId w:val="91"/>
        </w:numPr>
        <w:tabs>
          <w:tab w:val="clear" w:pos="2160"/>
        </w:tabs>
        <w:spacing w:after="40"/>
        <w:ind w:left="1440"/>
        <w:rPr>
          <w:rFonts w:ascii="Arial" w:hAnsi="Arial" w:cs="Arial"/>
        </w:rPr>
      </w:pPr>
      <w:r w:rsidRPr="002F63EA">
        <w:rPr>
          <w:rFonts w:ascii="Arial" w:hAnsi="Arial" w:cs="Arial"/>
        </w:rPr>
        <w:t xml:space="preserve">Click </w:t>
      </w:r>
      <w:r w:rsidRPr="002F63EA">
        <w:rPr>
          <w:rFonts w:ascii="Arial" w:hAnsi="Arial" w:cs="Arial"/>
          <w:b/>
        </w:rPr>
        <w:t>[START]</w:t>
      </w:r>
      <w:r w:rsidRPr="002F63EA">
        <w:rPr>
          <w:rFonts w:ascii="Arial" w:hAnsi="Arial" w:cs="Arial"/>
        </w:rPr>
        <w:t xml:space="preserve"> at the bottom of Windows desktop.</w:t>
      </w:r>
    </w:p>
    <w:p w:rsidR="006F4E6A" w:rsidRPr="002F63EA" w:rsidRDefault="006F4E6A" w:rsidP="006F4E6A">
      <w:pPr>
        <w:numPr>
          <w:ilvl w:val="0"/>
          <w:numId w:val="91"/>
        </w:numPr>
        <w:tabs>
          <w:tab w:val="clear" w:pos="2160"/>
        </w:tabs>
        <w:spacing w:after="40"/>
        <w:ind w:left="1440"/>
        <w:rPr>
          <w:rFonts w:ascii="Arial" w:hAnsi="Arial" w:cs="Arial"/>
        </w:rPr>
      </w:pPr>
      <w:r w:rsidRPr="002F63EA">
        <w:rPr>
          <w:rFonts w:ascii="Arial" w:hAnsi="Arial" w:cs="Arial"/>
        </w:rPr>
        <w:t xml:space="preserve">Click </w:t>
      </w:r>
      <w:r w:rsidRPr="002F63EA">
        <w:rPr>
          <w:rFonts w:ascii="Arial" w:hAnsi="Arial" w:cs="Arial"/>
          <w:b/>
        </w:rPr>
        <w:t>[Shut Down]</w:t>
      </w:r>
      <w:r w:rsidRPr="002F63EA">
        <w:rPr>
          <w:rFonts w:ascii="Arial" w:hAnsi="Arial" w:cs="Arial"/>
        </w:rPr>
        <w:t>.</w:t>
      </w:r>
    </w:p>
    <w:p w:rsidR="006F4E6A" w:rsidRPr="002F63EA" w:rsidRDefault="006F4E6A" w:rsidP="006F4E6A">
      <w:pPr>
        <w:numPr>
          <w:ilvl w:val="0"/>
          <w:numId w:val="91"/>
        </w:numPr>
        <w:tabs>
          <w:tab w:val="clear" w:pos="2160"/>
        </w:tabs>
        <w:spacing w:after="40"/>
        <w:ind w:left="1440"/>
        <w:rPr>
          <w:rFonts w:ascii="Arial" w:hAnsi="Arial" w:cs="Arial"/>
        </w:rPr>
      </w:pPr>
      <w:r w:rsidRPr="002F63EA">
        <w:rPr>
          <w:rFonts w:ascii="Arial" w:hAnsi="Arial" w:cs="Arial"/>
        </w:rPr>
        <w:t xml:space="preserve">In the Shutdown dialog window, select “Shutdown”, and click </w:t>
      </w:r>
      <w:r w:rsidRPr="002F63EA">
        <w:rPr>
          <w:rFonts w:ascii="Arial" w:hAnsi="Arial" w:cs="Arial"/>
          <w:b/>
        </w:rPr>
        <w:t>[OK]</w:t>
      </w:r>
      <w:r w:rsidRPr="002F63EA">
        <w:rPr>
          <w:rFonts w:ascii="Arial" w:hAnsi="Arial" w:cs="Arial"/>
        </w:rPr>
        <w:t>.</w:t>
      </w:r>
    </w:p>
    <w:p w:rsidR="006F4E6A" w:rsidRPr="002F63EA" w:rsidRDefault="006F4E6A" w:rsidP="006F4E6A">
      <w:pPr>
        <w:numPr>
          <w:ilvl w:val="0"/>
          <w:numId w:val="91"/>
        </w:numPr>
        <w:tabs>
          <w:tab w:val="clear" w:pos="2160"/>
        </w:tabs>
        <w:spacing w:after="40"/>
        <w:ind w:left="1440"/>
        <w:rPr>
          <w:rFonts w:ascii="Arial" w:hAnsi="Arial" w:cs="Arial"/>
        </w:rPr>
      </w:pPr>
      <w:r w:rsidRPr="002F63EA">
        <w:rPr>
          <w:rFonts w:ascii="Arial" w:hAnsi="Arial" w:cs="Arial"/>
        </w:rPr>
        <w:t>The IPU shuts off automatically when the process is complete.</w:t>
      </w:r>
    </w:p>
    <w:p w:rsidR="006F4E6A" w:rsidRPr="002F63EA" w:rsidRDefault="006F4E6A" w:rsidP="006F4E6A">
      <w:pPr>
        <w:numPr>
          <w:ilvl w:val="0"/>
          <w:numId w:val="91"/>
        </w:numPr>
        <w:tabs>
          <w:tab w:val="clear" w:pos="2160"/>
        </w:tabs>
        <w:ind w:left="1440"/>
        <w:rPr>
          <w:rFonts w:ascii="Arial" w:hAnsi="Arial" w:cs="Arial"/>
        </w:rPr>
      </w:pPr>
      <w:r w:rsidRPr="002F63EA">
        <w:rPr>
          <w:rFonts w:ascii="Arial" w:hAnsi="Arial" w:cs="Arial"/>
        </w:rPr>
        <w:t>Record on Maintenance Log.</w:t>
      </w:r>
    </w:p>
    <w:p w:rsidR="00834AA2" w:rsidRPr="002F63EA" w:rsidRDefault="00834AA2" w:rsidP="00834AA2">
      <w:pPr>
        <w:ind w:left="1080"/>
        <w:rPr>
          <w:rFonts w:ascii="Arial" w:hAnsi="Arial" w:cs="Arial"/>
        </w:rPr>
      </w:pPr>
    </w:p>
    <w:p w:rsidR="006F4E6A" w:rsidRPr="002F63EA" w:rsidRDefault="006F4E6A" w:rsidP="006F4E6A">
      <w:pPr>
        <w:pStyle w:val="Heading1"/>
        <w:numPr>
          <w:ilvl w:val="0"/>
          <w:numId w:val="102"/>
        </w:numPr>
        <w:spacing w:after="120"/>
        <w:ind w:left="-18" w:firstLine="18"/>
        <w:rPr>
          <w:u w:val="none"/>
        </w:rPr>
      </w:pPr>
      <w:r w:rsidRPr="002F63EA">
        <w:rPr>
          <w:u w:val="none"/>
        </w:rPr>
        <w:t>QUALITY CONTROL</w:t>
      </w:r>
    </w:p>
    <w:p w:rsidR="006F4E6A" w:rsidRPr="002F63EA" w:rsidRDefault="006F4E6A" w:rsidP="006F4E6A">
      <w:pPr>
        <w:pStyle w:val="Heading2"/>
        <w:spacing w:before="180"/>
      </w:pPr>
      <w:r w:rsidRPr="002F63EA">
        <w:t xml:space="preserve">      COMMERCIAL CONTROL MATERIAL</w:t>
      </w:r>
    </w:p>
    <w:p w:rsidR="006F4E6A" w:rsidRPr="002F63EA" w:rsidRDefault="006F4E6A" w:rsidP="006F4E6A">
      <w:pPr>
        <w:ind w:left="720"/>
        <w:rPr>
          <w:rFonts w:ascii="Arial" w:hAnsi="Arial" w:cs="Arial"/>
        </w:rPr>
      </w:pPr>
      <w:r w:rsidRPr="002F63EA">
        <w:rPr>
          <w:rFonts w:ascii="Times New Roman" w:hAnsi="Times New Roman"/>
          <w:b/>
          <w:i/>
        </w:rPr>
        <w:t>e</w:t>
      </w:r>
      <w:r w:rsidRPr="002F63EA">
        <w:rPr>
          <w:rFonts w:ascii="Arial" w:hAnsi="Arial" w:cs="Arial"/>
          <w:b/>
        </w:rPr>
        <w:t>-</w:t>
      </w:r>
      <w:proofErr w:type="gramStart"/>
      <w:r w:rsidRPr="002F63EA">
        <w:rPr>
          <w:rFonts w:ascii="Arial" w:hAnsi="Arial" w:cs="Arial"/>
          <w:b/>
        </w:rPr>
        <w:t>CHECK(</w:t>
      </w:r>
      <w:proofErr w:type="gramEnd"/>
      <w:r w:rsidRPr="002F63EA">
        <w:rPr>
          <w:rFonts w:ascii="Arial" w:hAnsi="Arial" w:cs="Arial"/>
          <w:b/>
        </w:rPr>
        <w:t>XE)</w:t>
      </w:r>
      <w:r w:rsidRPr="002F63EA">
        <w:rPr>
          <w:rFonts w:ascii="Arial" w:hAnsi="Arial" w:cs="Arial"/>
        </w:rPr>
        <w:t xml:space="preserve"> manufactured by </w:t>
      </w:r>
      <w:proofErr w:type="spellStart"/>
      <w:r w:rsidRPr="002F63EA">
        <w:rPr>
          <w:rFonts w:ascii="Arial" w:hAnsi="Arial" w:cs="Arial"/>
        </w:rPr>
        <w:t>Streck</w:t>
      </w:r>
      <w:proofErr w:type="spellEnd"/>
      <w:r w:rsidRPr="002F63EA">
        <w:rPr>
          <w:rFonts w:ascii="Arial" w:hAnsi="Arial" w:cs="Arial"/>
        </w:rPr>
        <w:t>, available as a tri-level package or as 3 levels packaged individually, is a whole blood commercial control for use with the Sysmex XE-5000 hematology analyzer.</w:t>
      </w:r>
    </w:p>
    <w:p w:rsidR="006F4E6A" w:rsidRPr="002F63EA" w:rsidRDefault="006F4E6A" w:rsidP="006F4E6A">
      <w:pPr>
        <w:ind w:left="720"/>
        <w:rPr>
          <w:rFonts w:ascii="Arial" w:hAnsi="Arial" w:cs="Arial"/>
        </w:rPr>
      </w:pPr>
      <w:r w:rsidRPr="002F63EA">
        <w:rPr>
          <w:rFonts w:ascii="Times New Roman" w:hAnsi="Times New Roman"/>
          <w:i/>
          <w:u w:val="single"/>
        </w:rPr>
        <w:t>e</w:t>
      </w:r>
      <w:r w:rsidRPr="002F63EA">
        <w:rPr>
          <w:rFonts w:ascii="Arial" w:hAnsi="Arial" w:cs="Arial"/>
          <w:u w:val="single"/>
        </w:rPr>
        <w:t>-</w:t>
      </w:r>
      <w:proofErr w:type="gramStart"/>
      <w:r w:rsidRPr="002F63EA">
        <w:rPr>
          <w:rFonts w:ascii="Arial" w:hAnsi="Arial" w:cs="Arial"/>
          <w:u w:val="single"/>
        </w:rPr>
        <w:t>CHECK(</w:t>
      </w:r>
      <w:proofErr w:type="gramEnd"/>
      <w:r w:rsidRPr="002F63EA">
        <w:rPr>
          <w:rFonts w:ascii="Arial" w:hAnsi="Arial" w:cs="Arial"/>
          <w:u w:val="single"/>
        </w:rPr>
        <w:t>XE) Ingredients (formulation)</w:t>
      </w:r>
    </w:p>
    <w:p w:rsidR="006F4E6A" w:rsidRPr="002F63EA" w:rsidRDefault="006F4E6A" w:rsidP="006F4E6A">
      <w:pPr>
        <w:ind w:left="1440"/>
        <w:rPr>
          <w:rFonts w:ascii="Arial" w:hAnsi="Arial" w:cs="Arial"/>
        </w:rPr>
      </w:pPr>
      <w:r w:rsidRPr="002F63EA">
        <w:rPr>
          <w:rFonts w:ascii="Times New Roman" w:hAnsi="Times New Roman"/>
          <w:i/>
        </w:rPr>
        <w:t>e</w:t>
      </w:r>
      <w:r w:rsidRPr="002F63EA">
        <w:rPr>
          <w:rFonts w:ascii="Times New Roman" w:hAnsi="Times New Roman"/>
        </w:rPr>
        <w:t>-</w:t>
      </w:r>
      <w:proofErr w:type="gramStart"/>
      <w:r w:rsidRPr="002F63EA">
        <w:rPr>
          <w:rFonts w:ascii="Arial" w:hAnsi="Arial" w:cs="Arial"/>
        </w:rPr>
        <w:t>CHECK(</w:t>
      </w:r>
      <w:proofErr w:type="gramEnd"/>
      <w:r w:rsidRPr="002F63EA">
        <w:rPr>
          <w:rFonts w:ascii="Arial" w:hAnsi="Arial" w:cs="Arial"/>
        </w:rPr>
        <w:t>XE) consists of human red and white blood cells with a platelet component suspended in fluid medium.  Each vial contains 4.5 mL of control material.</w:t>
      </w:r>
    </w:p>
    <w:p w:rsidR="005A442A" w:rsidRPr="002F63EA" w:rsidRDefault="005A442A" w:rsidP="006F4E6A">
      <w:pPr>
        <w:ind w:left="1440"/>
        <w:rPr>
          <w:rFonts w:ascii="Arial" w:hAnsi="Arial" w:cs="Arial"/>
        </w:rPr>
      </w:pPr>
    </w:p>
    <w:p w:rsidR="006F4E6A" w:rsidRPr="002F63EA" w:rsidRDefault="006F4E6A" w:rsidP="006F4E6A">
      <w:pPr>
        <w:ind w:left="720"/>
        <w:rPr>
          <w:rFonts w:ascii="Arial" w:hAnsi="Arial" w:cs="Arial"/>
        </w:rPr>
      </w:pPr>
      <w:r w:rsidRPr="002F63EA">
        <w:rPr>
          <w:rFonts w:ascii="Times New Roman" w:hAnsi="Times New Roman"/>
          <w:i/>
          <w:u w:val="single"/>
        </w:rPr>
        <w:t>e</w:t>
      </w:r>
      <w:r w:rsidRPr="002F63EA">
        <w:rPr>
          <w:rFonts w:ascii="Times New Roman" w:hAnsi="Times New Roman"/>
          <w:u w:val="single"/>
        </w:rPr>
        <w:t>-</w:t>
      </w:r>
      <w:proofErr w:type="gramStart"/>
      <w:r w:rsidRPr="002F63EA">
        <w:rPr>
          <w:rFonts w:ascii="Arial" w:hAnsi="Arial" w:cs="Arial"/>
          <w:u w:val="single"/>
        </w:rPr>
        <w:t>CHECK(</w:t>
      </w:r>
      <w:proofErr w:type="gramEnd"/>
      <w:r w:rsidRPr="002F63EA">
        <w:rPr>
          <w:rFonts w:ascii="Arial" w:hAnsi="Arial" w:cs="Arial"/>
          <w:u w:val="single"/>
        </w:rPr>
        <w:t>XE) Storage</w:t>
      </w:r>
    </w:p>
    <w:p w:rsidR="006F4E6A" w:rsidRPr="002F63EA" w:rsidRDefault="006F4E6A" w:rsidP="006F4E6A">
      <w:pPr>
        <w:ind w:left="1440"/>
        <w:rPr>
          <w:rFonts w:ascii="Arial" w:hAnsi="Arial" w:cs="Arial"/>
        </w:rPr>
      </w:pPr>
      <w:r w:rsidRPr="002F63EA">
        <w:rPr>
          <w:rFonts w:ascii="Arial" w:hAnsi="Arial" w:cs="Arial"/>
        </w:rPr>
        <w:t>Store vials at 2-8</w:t>
      </w:r>
      <w:r w:rsidRPr="002F63EA">
        <w:rPr>
          <w:rFonts w:ascii="Arial" w:hAnsi="Arial" w:cs="Arial"/>
          <w:vertAlign w:val="superscript"/>
        </w:rPr>
        <w:t>o</w:t>
      </w:r>
      <w:r w:rsidRPr="002F63EA">
        <w:rPr>
          <w:rFonts w:ascii="Arial" w:hAnsi="Arial" w:cs="Arial"/>
        </w:rPr>
        <w:t xml:space="preserve"> C.</w:t>
      </w:r>
    </w:p>
    <w:p w:rsidR="006F4E6A" w:rsidRPr="002F63EA" w:rsidRDefault="006F4E6A" w:rsidP="006F4E6A">
      <w:pPr>
        <w:ind w:left="1440"/>
        <w:rPr>
          <w:rFonts w:ascii="Arial" w:hAnsi="Arial" w:cs="Arial"/>
          <w:u w:val="single"/>
        </w:rPr>
      </w:pPr>
      <w:r w:rsidRPr="002F63EA">
        <w:rPr>
          <w:rFonts w:ascii="Arial" w:hAnsi="Arial" w:cs="Arial"/>
          <w:b/>
        </w:rPr>
        <w:t>Do not</w:t>
      </w:r>
      <w:r w:rsidRPr="002F63EA">
        <w:rPr>
          <w:rFonts w:ascii="Arial" w:hAnsi="Arial" w:cs="Arial"/>
        </w:rPr>
        <w:t xml:space="preserve"> freeze or expose to excessive heat.</w:t>
      </w:r>
    </w:p>
    <w:p w:rsidR="006F4E6A" w:rsidRPr="002F63EA" w:rsidRDefault="006F4E6A" w:rsidP="006F4E6A">
      <w:pPr>
        <w:ind w:left="720"/>
        <w:rPr>
          <w:rFonts w:ascii="Arial" w:hAnsi="Arial" w:cs="Arial"/>
        </w:rPr>
      </w:pPr>
      <w:r w:rsidRPr="002F63EA">
        <w:rPr>
          <w:rFonts w:ascii="Times New Roman" w:hAnsi="Times New Roman"/>
          <w:i/>
          <w:u w:val="single"/>
        </w:rPr>
        <w:t>e</w:t>
      </w:r>
      <w:r w:rsidRPr="002F63EA">
        <w:rPr>
          <w:rFonts w:ascii="Arial" w:hAnsi="Arial" w:cs="Arial"/>
          <w:u w:val="single"/>
        </w:rPr>
        <w:t>-</w:t>
      </w:r>
      <w:proofErr w:type="gramStart"/>
      <w:r w:rsidRPr="002F63EA">
        <w:rPr>
          <w:rFonts w:ascii="Arial" w:hAnsi="Arial" w:cs="Arial"/>
          <w:u w:val="single"/>
        </w:rPr>
        <w:t>CHECK(</w:t>
      </w:r>
      <w:proofErr w:type="gramEnd"/>
      <w:r w:rsidRPr="002F63EA">
        <w:rPr>
          <w:rFonts w:ascii="Arial" w:hAnsi="Arial" w:cs="Arial"/>
          <w:u w:val="single"/>
        </w:rPr>
        <w:t>XE) Stability</w:t>
      </w:r>
    </w:p>
    <w:p w:rsidR="006F4E6A" w:rsidRPr="002F63EA" w:rsidRDefault="006F4E6A" w:rsidP="006F4E6A">
      <w:pPr>
        <w:numPr>
          <w:ilvl w:val="0"/>
          <w:numId w:val="14"/>
        </w:numPr>
        <w:tabs>
          <w:tab w:val="num" w:pos="1800"/>
        </w:tabs>
        <w:ind w:left="1800"/>
        <w:rPr>
          <w:rFonts w:ascii="Arial" w:hAnsi="Arial" w:cs="Arial"/>
        </w:rPr>
      </w:pPr>
      <w:r w:rsidRPr="002F63EA">
        <w:rPr>
          <w:rFonts w:ascii="Arial" w:hAnsi="Arial" w:cs="Arial"/>
        </w:rPr>
        <w:lastRenderedPageBreak/>
        <w:t xml:space="preserve">Unopened and properly stored, </w:t>
      </w:r>
      <w:r w:rsidRPr="002F63EA">
        <w:rPr>
          <w:rFonts w:ascii="Times New Roman" w:hAnsi="Times New Roman"/>
          <w:i/>
        </w:rPr>
        <w:t>e</w:t>
      </w:r>
      <w:r w:rsidRPr="002F63EA">
        <w:rPr>
          <w:rFonts w:ascii="Arial" w:hAnsi="Arial" w:cs="Arial"/>
        </w:rPr>
        <w:t>-</w:t>
      </w:r>
      <w:proofErr w:type="gramStart"/>
      <w:r w:rsidRPr="002F63EA">
        <w:rPr>
          <w:rFonts w:ascii="Arial" w:hAnsi="Arial" w:cs="Arial"/>
        </w:rPr>
        <w:t>CHECK(</w:t>
      </w:r>
      <w:proofErr w:type="gramEnd"/>
      <w:r w:rsidRPr="002F63EA">
        <w:rPr>
          <w:rFonts w:ascii="Arial" w:hAnsi="Arial" w:cs="Arial"/>
        </w:rPr>
        <w:t>XE) is stable until the expiration date stated on the vial.</w:t>
      </w:r>
    </w:p>
    <w:p w:rsidR="006F4E6A" w:rsidRPr="002F63EA" w:rsidRDefault="006F4E6A" w:rsidP="006F4E6A">
      <w:pPr>
        <w:numPr>
          <w:ilvl w:val="0"/>
          <w:numId w:val="14"/>
        </w:numPr>
        <w:tabs>
          <w:tab w:val="num" w:pos="1800"/>
        </w:tabs>
        <w:ind w:left="1800" w:right="-360"/>
        <w:rPr>
          <w:rFonts w:ascii="Arial" w:hAnsi="Arial" w:cs="Arial"/>
        </w:rPr>
      </w:pPr>
      <w:r w:rsidRPr="002F63EA">
        <w:rPr>
          <w:rFonts w:ascii="Arial" w:hAnsi="Arial" w:cs="Arial"/>
        </w:rPr>
        <w:t>Open vial stability is 7 days when promptly refrigerated after each use.</w:t>
      </w:r>
    </w:p>
    <w:p w:rsidR="006F4E6A" w:rsidRPr="002F63EA" w:rsidRDefault="006F4E6A" w:rsidP="006F4E6A">
      <w:pPr>
        <w:numPr>
          <w:ilvl w:val="0"/>
          <w:numId w:val="14"/>
        </w:numPr>
        <w:tabs>
          <w:tab w:val="num" w:pos="1800"/>
        </w:tabs>
        <w:ind w:left="1800"/>
        <w:rPr>
          <w:rFonts w:ascii="Arial" w:hAnsi="Arial" w:cs="Arial"/>
        </w:rPr>
      </w:pPr>
      <w:r w:rsidRPr="002F63EA">
        <w:rPr>
          <w:rFonts w:ascii="Arial" w:hAnsi="Arial" w:cs="Arial"/>
        </w:rPr>
        <w:t>Record the date on each vial upon opening.</w:t>
      </w:r>
    </w:p>
    <w:p w:rsidR="006F4E6A" w:rsidRPr="002F63EA" w:rsidRDefault="006F4E6A" w:rsidP="006F4E6A">
      <w:pPr>
        <w:numPr>
          <w:ilvl w:val="0"/>
          <w:numId w:val="14"/>
        </w:numPr>
        <w:tabs>
          <w:tab w:val="num" w:pos="1800"/>
        </w:tabs>
        <w:ind w:left="1800"/>
        <w:rPr>
          <w:rFonts w:ascii="Arial" w:hAnsi="Arial" w:cs="Arial"/>
        </w:rPr>
      </w:pPr>
      <w:r w:rsidRPr="002F63EA">
        <w:rPr>
          <w:rFonts w:ascii="Arial" w:hAnsi="Arial" w:cs="Arial"/>
        </w:rPr>
        <w:t xml:space="preserve">Heat or freezing can damage </w:t>
      </w:r>
      <w:r w:rsidRPr="002F63EA">
        <w:rPr>
          <w:rFonts w:ascii="Times New Roman" w:hAnsi="Times New Roman"/>
          <w:i/>
        </w:rPr>
        <w:t>e-</w:t>
      </w:r>
      <w:proofErr w:type="gramStart"/>
      <w:r w:rsidRPr="002F63EA">
        <w:rPr>
          <w:rFonts w:ascii="Arial" w:hAnsi="Arial" w:cs="Arial"/>
        </w:rPr>
        <w:t>CHECK(</w:t>
      </w:r>
      <w:proofErr w:type="gramEnd"/>
      <w:r w:rsidRPr="002F63EA">
        <w:rPr>
          <w:rFonts w:ascii="Arial" w:hAnsi="Arial" w:cs="Arial"/>
        </w:rPr>
        <w:t>XE) without gross visible changes.  Moderate hemolysis can be normal.  Deterioration is suspected when the mean of the control results is not within the assay expected ranges after appropriate troubleshooting.</w:t>
      </w:r>
    </w:p>
    <w:p w:rsidR="006F4E6A" w:rsidRPr="002F63EA" w:rsidRDefault="006F4E6A" w:rsidP="006F4E6A">
      <w:pPr>
        <w:numPr>
          <w:ilvl w:val="0"/>
          <w:numId w:val="14"/>
        </w:numPr>
        <w:tabs>
          <w:tab w:val="num" w:pos="1800"/>
        </w:tabs>
        <w:spacing w:after="60"/>
        <w:ind w:left="1800"/>
        <w:rPr>
          <w:rFonts w:ascii="Arial" w:hAnsi="Arial" w:cs="Arial"/>
        </w:rPr>
      </w:pPr>
      <w:r w:rsidRPr="002F63EA">
        <w:rPr>
          <w:rFonts w:ascii="Arial" w:hAnsi="Arial" w:cs="Arial"/>
          <w:u w:val="single"/>
        </w:rPr>
        <w:t>If deterioration is suspected</w:t>
      </w:r>
      <w:r w:rsidRPr="002F63EA">
        <w:rPr>
          <w:rFonts w:ascii="Arial" w:hAnsi="Arial" w:cs="Arial"/>
        </w:rPr>
        <w:t xml:space="preserve">, call the </w:t>
      </w:r>
      <w:smartTag w:uri="urn:schemas-microsoft-com:office:smarttags" w:element="place">
        <w:smartTag w:uri="urn:schemas-microsoft-com:office:smarttags" w:element="PlaceName">
          <w:r w:rsidRPr="002F63EA">
            <w:rPr>
              <w:rFonts w:ascii="Arial" w:hAnsi="Arial" w:cs="Arial"/>
            </w:rPr>
            <w:t>Sysmex</w:t>
          </w:r>
        </w:smartTag>
        <w:r w:rsidRPr="002F63EA">
          <w:rPr>
            <w:rFonts w:ascii="Arial" w:hAnsi="Arial" w:cs="Arial"/>
          </w:rPr>
          <w:t xml:space="preserve"> </w:t>
        </w:r>
        <w:smartTag w:uri="urn:schemas-microsoft-com:office:smarttags" w:element="PlaceName">
          <w:r w:rsidRPr="002F63EA">
            <w:rPr>
              <w:rFonts w:ascii="Arial" w:hAnsi="Arial" w:cs="Arial"/>
            </w:rPr>
            <w:t>Technical</w:t>
          </w:r>
        </w:smartTag>
        <w:r w:rsidRPr="002F63EA">
          <w:rPr>
            <w:rFonts w:ascii="Arial" w:hAnsi="Arial" w:cs="Arial"/>
          </w:rPr>
          <w:t xml:space="preserve"> </w:t>
        </w:r>
        <w:smartTag w:uri="urn:schemas-microsoft-com:office:smarttags" w:element="PlaceName">
          <w:r w:rsidRPr="002F63EA">
            <w:rPr>
              <w:rFonts w:ascii="Arial" w:hAnsi="Arial" w:cs="Arial"/>
            </w:rPr>
            <w:t>Assistance</w:t>
          </w:r>
        </w:smartTag>
        <w:r w:rsidRPr="002F63EA">
          <w:rPr>
            <w:rFonts w:ascii="Arial" w:hAnsi="Arial" w:cs="Arial"/>
          </w:rPr>
          <w:t xml:space="preserve"> </w:t>
        </w:r>
        <w:smartTag w:uri="urn:schemas-microsoft-com:office:smarttags" w:element="PlaceType">
          <w:r w:rsidRPr="002F63EA">
            <w:rPr>
              <w:rFonts w:ascii="Arial" w:hAnsi="Arial" w:cs="Arial"/>
            </w:rPr>
            <w:t>Center</w:t>
          </w:r>
        </w:smartTag>
      </w:smartTag>
      <w:r w:rsidRPr="002F63EA">
        <w:rPr>
          <w:rFonts w:ascii="Arial" w:hAnsi="Arial" w:cs="Arial"/>
        </w:rPr>
        <w:t xml:space="preserve"> at 1-888-879-7639 (1-888-8SYSMEX).</w:t>
      </w:r>
    </w:p>
    <w:p w:rsidR="006F4E6A" w:rsidRPr="002F63EA" w:rsidRDefault="0037627E" w:rsidP="006F4E6A">
      <w:pPr>
        <w:tabs>
          <w:tab w:val="num" w:pos="1800"/>
        </w:tabs>
        <w:spacing w:after="60"/>
        <w:rPr>
          <w:rFonts w:ascii="Arial" w:hAnsi="Arial" w:cs="Arial"/>
        </w:rPr>
      </w:pPr>
      <w:r w:rsidRPr="002F63EA">
        <w:rPr>
          <w:rFonts w:ascii="Arial" w:hAnsi="Arial" w:cs="Arial"/>
          <w:b/>
          <w:bCs/>
          <w:noProof/>
          <w:lang w:eastAsia="ja-JP"/>
        </w:rPr>
        <w:pict>
          <v:shape id="_x0000_s1081" type="#_x0000_t202" style="position:absolute;margin-left:-40.95pt;margin-top:2.6pt;width:513pt;height:99pt;z-index:251657728">
            <v:textbox style="mso-next-textbox:#_x0000_s1081">
              <w:txbxContent>
                <w:p w:rsidR="00204E8E" w:rsidRDefault="00204E8E" w:rsidP="006F4E6A">
                  <w:pPr>
                    <w:rPr>
                      <w:rFonts w:ascii="Arial" w:hAnsi="Arial" w:cs="Arial"/>
                      <w:b/>
                      <w:sz w:val="22"/>
                      <w:szCs w:val="22"/>
                    </w:rPr>
                  </w:pPr>
                  <w:r w:rsidRPr="00DC3294">
                    <w:rPr>
                      <w:rFonts w:ascii="Arial" w:hAnsi="Arial" w:cs="Arial"/>
                      <w:b/>
                      <w:sz w:val="22"/>
                      <w:szCs w:val="22"/>
                    </w:rPr>
                    <w:t>WARNING:</w:t>
                  </w:r>
                  <w:r w:rsidRPr="00DC3294">
                    <w:rPr>
                      <w:rFonts w:ascii="Arial" w:hAnsi="Arial" w:cs="Arial"/>
                      <w:b/>
                      <w:sz w:val="22"/>
                      <w:szCs w:val="22"/>
                    </w:rPr>
                    <w:tab/>
                    <w:t>POTENTIALLY INFECTIOUS MATERIAL.</w:t>
                  </w:r>
                </w:p>
                <w:p w:rsidR="00204E8E" w:rsidRPr="00DC3294" w:rsidRDefault="00204E8E" w:rsidP="006F4E6A">
                  <w:pPr>
                    <w:rPr>
                      <w:rFonts w:ascii="Arial" w:hAnsi="Arial" w:cs="Arial"/>
                      <w:sz w:val="22"/>
                      <w:szCs w:val="22"/>
                    </w:rPr>
                  </w:pPr>
                  <w:r w:rsidRPr="00DC3294">
                    <w:rPr>
                      <w:rFonts w:ascii="Arial" w:hAnsi="Arial" w:cs="Arial"/>
                      <w:sz w:val="22"/>
                      <w:szCs w:val="22"/>
                    </w:rPr>
                    <w:t xml:space="preserve">The human blood used in </w:t>
                  </w:r>
                  <w:r w:rsidRPr="00DC3294">
                    <w:rPr>
                      <w:rFonts w:ascii="Times New Roman" w:hAnsi="Times New Roman"/>
                      <w:i/>
                      <w:sz w:val="22"/>
                      <w:szCs w:val="22"/>
                    </w:rPr>
                    <w:t>e</w:t>
                  </w:r>
                  <w:r w:rsidRPr="00DC3294">
                    <w:rPr>
                      <w:rFonts w:ascii="Arial" w:hAnsi="Arial" w:cs="Arial"/>
                      <w:sz w:val="22"/>
                      <w:szCs w:val="22"/>
                    </w:rPr>
                    <w:t>-</w:t>
                  </w:r>
                  <w:proofErr w:type="gramStart"/>
                  <w:r w:rsidRPr="00DC3294">
                    <w:rPr>
                      <w:rFonts w:ascii="Arial" w:hAnsi="Arial" w:cs="Arial"/>
                      <w:sz w:val="22"/>
                      <w:szCs w:val="22"/>
                    </w:rPr>
                    <w:t>CHECK(</w:t>
                  </w:r>
                  <w:proofErr w:type="gramEnd"/>
                  <w:r w:rsidRPr="00DC3294">
                    <w:rPr>
                      <w:rFonts w:ascii="Arial" w:hAnsi="Arial" w:cs="Arial"/>
                      <w:sz w:val="22"/>
                      <w:szCs w:val="22"/>
                    </w:rPr>
                    <w:t>XE) is non-reactive for Hepatitis B Surface Antigen and negative for antibodies to HIV-1, HIV-2, and Hepatitis C Virus using FDA specified tech</w:t>
                  </w:r>
                  <w:smartTag w:uri="urn:schemas-microsoft-com:office:smarttags" w:element="PersonName">
                    <w:r w:rsidRPr="00DC3294">
                      <w:rPr>
                        <w:rFonts w:ascii="Arial" w:hAnsi="Arial" w:cs="Arial"/>
                        <w:sz w:val="22"/>
                        <w:szCs w:val="22"/>
                      </w:rPr>
                      <w:t>ni</w:t>
                    </w:r>
                  </w:smartTag>
                  <w:r w:rsidRPr="00DC3294">
                    <w:rPr>
                      <w:rFonts w:ascii="Arial" w:hAnsi="Arial" w:cs="Arial"/>
                      <w:sz w:val="22"/>
                      <w:szCs w:val="22"/>
                    </w:rPr>
                    <w:t xml:space="preserve">ques.  However, no current tests can assure the absence of these pathogens. </w:t>
                  </w:r>
                  <w:r w:rsidRPr="00DC3294">
                    <w:rPr>
                      <w:rFonts w:ascii="Times New Roman" w:hAnsi="Times New Roman"/>
                      <w:i/>
                      <w:sz w:val="22"/>
                      <w:szCs w:val="22"/>
                    </w:rPr>
                    <w:t>e</w:t>
                  </w:r>
                  <w:r w:rsidRPr="00DC3294">
                    <w:rPr>
                      <w:rFonts w:ascii="Times New Roman" w:hAnsi="Times New Roman"/>
                      <w:sz w:val="22"/>
                      <w:szCs w:val="22"/>
                    </w:rPr>
                    <w:t>-</w:t>
                  </w:r>
                  <w:proofErr w:type="gramStart"/>
                  <w:r w:rsidRPr="00DC3294">
                    <w:rPr>
                      <w:rFonts w:ascii="Arial" w:hAnsi="Arial" w:cs="Arial"/>
                      <w:sz w:val="22"/>
                      <w:szCs w:val="22"/>
                    </w:rPr>
                    <w:t>CHECK(</w:t>
                  </w:r>
                  <w:proofErr w:type="gramEnd"/>
                  <w:r w:rsidRPr="00DC3294">
                    <w:rPr>
                      <w:rFonts w:ascii="Arial" w:hAnsi="Arial" w:cs="Arial"/>
                      <w:sz w:val="22"/>
                      <w:szCs w:val="22"/>
                    </w:rPr>
                    <w:t xml:space="preserve">XE) should be considered potentially infectious and must be handled with precautions used for human blood as described in CDC recommendations and in compliance with the Federal OSHA </w:t>
                  </w:r>
                  <w:proofErr w:type="spellStart"/>
                  <w:r w:rsidRPr="00DC3294">
                    <w:rPr>
                      <w:rFonts w:ascii="Arial" w:hAnsi="Arial" w:cs="Arial"/>
                      <w:sz w:val="22"/>
                      <w:szCs w:val="22"/>
                    </w:rPr>
                    <w:t>Bloodborne</w:t>
                  </w:r>
                  <w:proofErr w:type="spellEnd"/>
                  <w:r w:rsidRPr="00DC3294">
                    <w:rPr>
                      <w:rFonts w:ascii="Arial" w:hAnsi="Arial" w:cs="Arial"/>
                      <w:sz w:val="22"/>
                      <w:szCs w:val="22"/>
                    </w:rPr>
                    <w:t xml:space="preserve"> Pathogen Standard, 29 CFR, 1910.1030.</w:t>
                  </w:r>
                </w:p>
              </w:txbxContent>
            </v:textbox>
          </v:shape>
        </w:pict>
      </w:r>
    </w:p>
    <w:p w:rsidR="006F4E6A" w:rsidRPr="002F63EA" w:rsidRDefault="006F4E6A" w:rsidP="006F4E6A">
      <w:pPr>
        <w:tabs>
          <w:tab w:val="num" w:pos="1800"/>
        </w:tabs>
        <w:spacing w:after="60"/>
        <w:rPr>
          <w:rFonts w:ascii="Arial" w:hAnsi="Arial" w:cs="Arial"/>
        </w:rPr>
      </w:pPr>
    </w:p>
    <w:p w:rsidR="006F4E6A" w:rsidRPr="002F63EA" w:rsidRDefault="006F4E6A" w:rsidP="006F4E6A">
      <w:pPr>
        <w:tabs>
          <w:tab w:val="num" w:pos="1800"/>
        </w:tabs>
        <w:spacing w:after="60"/>
        <w:rPr>
          <w:rFonts w:ascii="Arial" w:hAnsi="Arial" w:cs="Arial"/>
        </w:rPr>
      </w:pPr>
    </w:p>
    <w:p w:rsidR="006F4E6A" w:rsidRPr="002F63EA" w:rsidRDefault="006F4E6A" w:rsidP="006F4E6A">
      <w:pPr>
        <w:tabs>
          <w:tab w:val="num" w:pos="1800"/>
        </w:tabs>
        <w:spacing w:after="60"/>
        <w:rPr>
          <w:rFonts w:ascii="Arial" w:hAnsi="Arial" w:cs="Arial"/>
          <w:b/>
          <w:bCs/>
        </w:rPr>
      </w:pPr>
    </w:p>
    <w:p w:rsidR="006F4E6A" w:rsidRPr="002F63EA" w:rsidRDefault="006F4E6A" w:rsidP="006F4E6A">
      <w:pPr>
        <w:tabs>
          <w:tab w:val="num" w:pos="1800"/>
        </w:tabs>
        <w:spacing w:after="60"/>
        <w:rPr>
          <w:rFonts w:ascii="Arial" w:hAnsi="Arial" w:cs="Arial"/>
          <w:b/>
          <w:bCs/>
        </w:rPr>
      </w:pPr>
    </w:p>
    <w:p w:rsidR="006F4E6A" w:rsidRPr="002F63EA" w:rsidRDefault="006F4E6A" w:rsidP="006F4E6A">
      <w:pPr>
        <w:tabs>
          <w:tab w:val="num" w:pos="1800"/>
        </w:tabs>
        <w:spacing w:after="60"/>
        <w:rPr>
          <w:rFonts w:ascii="Arial" w:hAnsi="Arial" w:cs="Arial"/>
          <w:b/>
          <w:bCs/>
        </w:rPr>
      </w:pPr>
    </w:p>
    <w:p w:rsidR="008E332A" w:rsidRPr="002F63EA" w:rsidRDefault="008E332A" w:rsidP="006F4E6A"/>
    <w:p w:rsidR="006F4E6A" w:rsidRPr="002F63EA" w:rsidRDefault="006F4E6A" w:rsidP="006F4E6A">
      <w:pPr>
        <w:numPr>
          <w:ilvl w:val="0"/>
          <w:numId w:val="108"/>
        </w:numPr>
        <w:ind w:left="720"/>
        <w:rPr>
          <w:rFonts w:ascii="Arial" w:hAnsi="Arial" w:cs="Arial"/>
        </w:rPr>
      </w:pPr>
      <w:r w:rsidRPr="002F63EA">
        <w:rPr>
          <w:rFonts w:ascii="Times New Roman" w:hAnsi="Times New Roman"/>
          <w:i/>
        </w:rPr>
        <w:t>e</w:t>
      </w:r>
      <w:r w:rsidRPr="002F63EA">
        <w:rPr>
          <w:rFonts w:ascii="Arial" w:hAnsi="Arial" w:cs="Arial"/>
        </w:rPr>
        <w:t>-CHECK(XE) Commercial Controls Instructions for use</w:t>
      </w:r>
    </w:p>
    <w:p w:rsidR="006F4E6A" w:rsidRPr="002F63EA" w:rsidRDefault="006F4E6A" w:rsidP="006F4E6A">
      <w:pPr>
        <w:numPr>
          <w:ilvl w:val="0"/>
          <w:numId w:val="60"/>
        </w:numPr>
        <w:tabs>
          <w:tab w:val="clear" w:pos="720"/>
        </w:tabs>
        <w:spacing w:after="40"/>
        <w:ind w:left="1080"/>
        <w:rPr>
          <w:rFonts w:ascii="Arial" w:hAnsi="Arial" w:cs="Arial"/>
        </w:rPr>
      </w:pPr>
      <w:r w:rsidRPr="002F63EA">
        <w:rPr>
          <w:rFonts w:ascii="Arial" w:hAnsi="Arial" w:cs="Arial"/>
        </w:rPr>
        <w:t xml:space="preserve">Remove </w:t>
      </w:r>
      <w:r w:rsidRPr="002F63EA">
        <w:rPr>
          <w:rFonts w:ascii="Times New Roman" w:hAnsi="Times New Roman"/>
          <w:i/>
        </w:rPr>
        <w:t>e</w:t>
      </w:r>
      <w:r w:rsidRPr="002F63EA">
        <w:rPr>
          <w:rFonts w:ascii="Arial" w:hAnsi="Arial" w:cs="Arial"/>
        </w:rPr>
        <w:t>-</w:t>
      </w:r>
      <w:proofErr w:type="gramStart"/>
      <w:r w:rsidRPr="002F63EA">
        <w:rPr>
          <w:rFonts w:ascii="Arial" w:hAnsi="Arial" w:cs="Arial"/>
        </w:rPr>
        <w:t>CHECK(</w:t>
      </w:r>
      <w:proofErr w:type="gramEnd"/>
      <w:r w:rsidRPr="002F63EA">
        <w:rPr>
          <w:rFonts w:ascii="Arial" w:hAnsi="Arial" w:cs="Arial"/>
        </w:rPr>
        <w:t>XE) vials from refrigerator and allow them to come to room temperature (18-25</w:t>
      </w:r>
      <w:r w:rsidRPr="002F63EA">
        <w:rPr>
          <w:rFonts w:ascii="Arial" w:hAnsi="Arial" w:cs="Arial"/>
          <w:vertAlign w:val="superscript"/>
        </w:rPr>
        <w:t>o</w:t>
      </w:r>
      <w:r w:rsidRPr="002F63EA">
        <w:rPr>
          <w:rFonts w:ascii="Arial" w:hAnsi="Arial" w:cs="Arial"/>
        </w:rPr>
        <w:t>C), for approximately 15 minutes.</w:t>
      </w:r>
    </w:p>
    <w:p w:rsidR="006F4E6A" w:rsidRPr="002F63EA" w:rsidRDefault="006F4E6A" w:rsidP="006F4E6A">
      <w:pPr>
        <w:numPr>
          <w:ilvl w:val="0"/>
          <w:numId w:val="60"/>
        </w:numPr>
        <w:tabs>
          <w:tab w:val="clear" w:pos="720"/>
        </w:tabs>
        <w:spacing w:after="40"/>
        <w:ind w:left="1080"/>
        <w:rPr>
          <w:rFonts w:ascii="Arial" w:hAnsi="Arial" w:cs="Arial"/>
        </w:rPr>
      </w:pPr>
      <w:r w:rsidRPr="002F63EA">
        <w:rPr>
          <w:rFonts w:ascii="Arial" w:hAnsi="Arial" w:cs="Arial"/>
        </w:rPr>
        <w:t>Mix vials by gentle end-to-end inversion until the cell button in the bottom of the vial is completely suspended.</w:t>
      </w:r>
    </w:p>
    <w:p w:rsidR="00A01F3D" w:rsidRPr="002F63EA" w:rsidRDefault="006F4E6A" w:rsidP="005A442A">
      <w:pPr>
        <w:numPr>
          <w:ilvl w:val="0"/>
          <w:numId w:val="101"/>
        </w:numPr>
        <w:tabs>
          <w:tab w:val="clear" w:pos="720"/>
          <w:tab w:val="left" w:pos="360"/>
        </w:tabs>
        <w:ind w:left="720"/>
        <w:rPr>
          <w:rFonts w:ascii="Arial" w:hAnsi="Arial" w:cs="Arial"/>
        </w:rPr>
      </w:pPr>
      <w:r w:rsidRPr="002F63EA">
        <w:rPr>
          <w:rFonts w:ascii="Arial" w:hAnsi="Arial" w:cs="Arial"/>
        </w:rPr>
        <w:t>Frequency of Control use and review</w:t>
      </w:r>
    </w:p>
    <w:p w:rsidR="006F4E6A" w:rsidRPr="002F63EA" w:rsidRDefault="006F4E6A" w:rsidP="006F4E6A">
      <w:pPr>
        <w:ind w:left="720"/>
        <w:rPr>
          <w:rFonts w:ascii="Arial" w:hAnsi="Arial" w:cs="Arial"/>
          <w:i/>
        </w:rPr>
      </w:pPr>
    </w:p>
    <w:p w:rsidR="006F4E6A" w:rsidRPr="002F63EA" w:rsidRDefault="006F4E6A" w:rsidP="006F4E6A">
      <w:pPr>
        <w:spacing w:after="120"/>
        <w:ind w:left="360" w:right="-360"/>
        <w:rPr>
          <w:rFonts w:ascii="Arial" w:hAnsi="Arial" w:cs="Arial"/>
        </w:rPr>
      </w:pPr>
      <w:r w:rsidRPr="002F63EA">
        <w:rPr>
          <w:rFonts w:ascii="Times New Roman" w:hAnsi="Times New Roman"/>
          <w:i/>
        </w:rPr>
        <w:t>e</w:t>
      </w:r>
      <w:r w:rsidRPr="002F63EA">
        <w:rPr>
          <w:rFonts w:ascii="Times New Roman" w:hAnsi="Times New Roman"/>
        </w:rPr>
        <w:t>-</w:t>
      </w:r>
      <w:proofErr w:type="gramStart"/>
      <w:r w:rsidRPr="002F63EA">
        <w:rPr>
          <w:rFonts w:ascii="Arial" w:hAnsi="Arial" w:cs="Arial"/>
        </w:rPr>
        <w:t>CHECK(</w:t>
      </w:r>
      <w:proofErr w:type="gramEnd"/>
      <w:r w:rsidRPr="002F63EA">
        <w:rPr>
          <w:rFonts w:ascii="Arial" w:hAnsi="Arial" w:cs="Arial"/>
        </w:rPr>
        <w:t>XE) control levels: _</w:t>
      </w:r>
      <w:r w:rsidR="0071384D" w:rsidRPr="002F63EA">
        <w:rPr>
          <w:rFonts w:ascii="Arial" w:hAnsi="Arial" w:cs="Arial"/>
          <w:b/>
          <w:u w:val="single"/>
        </w:rPr>
        <w:t>1&amp;2</w:t>
      </w:r>
      <w:r w:rsidRPr="002F63EA">
        <w:rPr>
          <w:rFonts w:ascii="Arial" w:hAnsi="Arial" w:cs="Arial"/>
          <w:u w:val="single"/>
        </w:rPr>
        <w:t>__</w:t>
      </w:r>
      <w:r w:rsidRPr="002F63EA">
        <w:rPr>
          <w:rFonts w:ascii="Arial" w:hAnsi="Arial" w:cs="Arial"/>
        </w:rPr>
        <w:t xml:space="preserve"> will be run </w:t>
      </w:r>
      <w:r w:rsidR="0071384D" w:rsidRPr="002F63EA">
        <w:rPr>
          <w:rFonts w:ascii="Arial" w:hAnsi="Arial" w:cs="Arial"/>
        </w:rPr>
        <w:t xml:space="preserve">on 1st shift in the </w:t>
      </w:r>
      <w:r w:rsidR="0071384D" w:rsidRPr="002F63EA">
        <w:rPr>
          <w:rFonts w:ascii="Arial" w:hAnsi="Arial" w:cs="Arial"/>
          <w:b/>
          <w:u w:val="single"/>
        </w:rPr>
        <w:t>primary</w:t>
      </w:r>
      <w:r w:rsidR="0071384D" w:rsidRPr="002F63EA">
        <w:rPr>
          <w:rFonts w:ascii="Arial" w:hAnsi="Arial" w:cs="Arial"/>
        </w:rPr>
        <w:t xml:space="preserve"> ode</w:t>
      </w:r>
      <w:r w:rsidRPr="002F63EA">
        <w:rPr>
          <w:rFonts w:ascii="Arial" w:hAnsi="Arial" w:cs="Arial"/>
        </w:rPr>
        <w:t>.</w:t>
      </w:r>
    </w:p>
    <w:p w:rsidR="006F4E6A" w:rsidRPr="002F63EA" w:rsidRDefault="006F4E6A" w:rsidP="00F048BD">
      <w:pPr>
        <w:spacing w:after="120"/>
        <w:ind w:left="360" w:right="-360"/>
        <w:rPr>
          <w:rFonts w:ascii="Arial" w:hAnsi="Arial" w:cs="Arial"/>
        </w:rPr>
      </w:pPr>
      <w:r w:rsidRPr="002F63EA">
        <w:rPr>
          <w:rFonts w:ascii="Times New Roman" w:hAnsi="Times New Roman"/>
          <w:i/>
        </w:rPr>
        <w:t>e</w:t>
      </w:r>
      <w:r w:rsidRPr="002F63EA">
        <w:rPr>
          <w:rFonts w:ascii="Times New Roman" w:hAnsi="Times New Roman"/>
        </w:rPr>
        <w:t>-</w:t>
      </w:r>
      <w:proofErr w:type="gramStart"/>
      <w:r w:rsidRPr="002F63EA">
        <w:rPr>
          <w:rFonts w:ascii="Arial" w:hAnsi="Arial" w:cs="Arial"/>
        </w:rPr>
        <w:t>CHECK(</w:t>
      </w:r>
      <w:proofErr w:type="gramEnd"/>
      <w:r w:rsidRPr="002F63EA">
        <w:rPr>
          <w:rFonts w:ascii="Arial" w:hAnsi="Arial" w:cs="Arial"/>
        </w:rPr>
        <w:t xml:space="preserve">XE)  control levels: </w:t>
      </w:r>
      <w:r w:rsidR="0071384D" w:rsidRPr="002F63EA">
        <w:rPr>
          <w:rFonts w:ascii="Arial" w:hAnsi="Arial" w:cs="Arial"/>
          <w:b/>
          <w:u w:val="single"/>
        </w:rPr>
        <w:t xml:space="preserve"> 1&amp;3</w:t>
      </w:r>
      <w:r w:rsidRPr="002F63EA">
        <w:rPr>
          <w:rFonts w:ascii="Arial" w:hAnsi="Arial" w:cs="Arial"/>
          <w:b/>
          <w:u w:val="single"/>
        </w:rPr>
        <w:t>_</w:t>
      </w:r>
      <w:r w:rsidRPr="002F63EA">
        <w:rPr>
          <w:rFonts w:ascii="Arial" w:hAnsi="Arial" w:cs="Arial"/>
        </w:rPr>
        <w:t xml:space="preserve"> will be run on 2nd shift in </w:t>
      </w:r>
      <w:proofErr w:type="spellStart"/>
      <w:r w:rsidRPr="002F63EA">
        <w:rPr>
          <w:rFonts w:ascii="Arial" w:hAnsi="Arial" w:cs="Arial"/>
        </w:rPr>
        <w:t>the_</w:t>
      </w:r>
      <w:r w:rsidRPr="002F63EA">
        <w:rPr>
          <w:rFonts w:ascii="Arial" w:hAnsi="Arial" w:cs="Arial"/>
          <w:b/>
          <w:u w:val="single"/>
        </w:rPr>
        <w:t>primary</w:t>
      </w:r>
      <w:r w:rsidRPr="002F63EA">
        <w:rPr>
          <w:rFonts w:ascii="Arial" w:hAnsi="Arial" w:cs="Arial"/>
        </w:rPr>
        <w:t>_mode</w:t>
      </w:r>
      <w:proofErr w:type="spellEnd"/>
      <w:r w:rsidRPr="002F63EA">
        <w:rPr>
          <w:rFonts w:ascii="Arial" w:hAnsi="Arial" w:cs="Arial"/>
        </w:rPr>
        <w:t>.</w:t>
      </w:r>
    </w:p>
    <w:p w:rsidR="006F4E6A" w:rsidRPr="002F63EA" w:rsidRDefault="006F4E6A" w:rsidP="006F4E6A">
      <w:pPr>
        <w:tabs>
          <w:tab w:val="left" w:pos="270"/>
        </w:tabs>
        <w:spacing w:after="120"/>
        <w:ind w:left="360" w:right="-360"/>
        <w:rPr>
          <w:rFonts w:ascii="Arial" w:hAnsi="Arial" w:cs="Arial"/>
        </w:rPr>
      </w:pPr>
      <w:r w:rsidRPr="002F63EA">
        <w:rPr>
          <w:rFonts w:ascii="Times New Roman" w:hAnsi="Times New Roman"/>
          <w:i/>
        </w:rPr>
        <w:t>e</w:t>
      </w:r>
      <w:r w:rsidRPr="002F63EA">
        <w:rPr>
          <w:rFonts w:ascii="Arial" w:hAnsi="Arial" w:cs="Arial"/>
        </w:rPr>
        <w:t>-</w:t>
      </w:r>
      <w:proofErr w:type="gramStart"/>
      <w:r w:rsidRPr="002F63EA">
        <w:rPr>
          <w:rFonts w:ascii="Arial" w:hAnsi="Arial" w:cs="Arial"/>
        </w:rPr>
        <w:t>CHECK(</w:t>
      </w:r>
      <w:proofErr w:type="gramEnd"/>
      <w:r w:rsidRPr="002F63EA">
        <w:rPr>
          <w:rFonts w:ascii="Arial" w:hAnsi="Arial" w:cs="Arial"/>
        </w:rPr>
        <w:t>XE)  control levels: _</w:t>
      </w:r>
      <w:r w:rsidR="0071384D" w:rsidRPr="002F63EA">
        <w:rPr>
          <w:rFonts w:ascii="Arial" w:hAnsi="Arial" w:cs="Arial"/>
          <w:b/>
          <w:u w:val="single"/>
        </w:rPr>
        <w:t>2&amp;3</w:t>
      </w:r>
      <w:r w:rsidRPr="002F63EA">
        <w:rPr>
          <w:rFonts w:ascii="Arial" w:hAnsi="Arial" w:cs="Arial"/>
        </w:rPr>
        <w:t>__ w</w:t>
      </w:r>
      <w:r w:rsidR="0071384D" w:rsidRPr="002F63EA">
        <w:rPr>
          <w:rFonts w:ascii="Arial" w:hAnsi="Arial" w:cs="Arial"/>
        </w:rPr>
        <w:t xml:space="preserve">ill be run on 3rd shift in the </w:t>
      </w:r>
      <w:r w:rsidR="0071384D" w:rsidRPr="002F63EA">
        <w:rPr>
          <w:rFonts w:ascii="Arial" w:hAnsi="Arial" w:cs="Arial"/>
          <w:b/>
          <w:u w:val="single"/>
        </w:rPr>
        <w:t xml:space="preserve">primary </w:t>
      </w:r>
      <w:r w:rsidRPr="002F63EA">
        <w:rPr>
          <w:rFonts w:ascii="Arial" w:hAnsi="Arial" w:cs="Arial"/>
        </w:rPr>
        <w:t>mode.</w:t>
      </w:r>
    </w:p>
    <w:p w:rsidR="006F4E6A" w:rsidRPr="002F63EA" w:rsidRDefault="006F4E6A" w:rsidP="006F4E6A">
      <w:pPr>
        <w:spacing w:after="120"/>
        <w:ind w:left="360"/>
        <w:rPr>
          <w:rFonts w:ascii="Arial" w:hAnsi="Arial" w:cs="Arial"/>
          <w:b/>
        </w:rPr>
      </w:pPr>
      <w:r w:rsidRPr="002F63EA">
        <w:rPr>
          <w:rFonts w:ascii="Arial" w:hAnsi="Arial" w:cs="Arial"/>
        </w:rPr>
        <w:t>The charge tech reviews commercial</w:t>
      </w:r>
      <w:r w:rsidR="0071384D" w:rsidRPr="002F63EA">
        <w:rPr>
          <w:rFonts w:ascii="Arial" w:hAnsi="Arial" w:cs="Arial"/>
        </w:rPr>
        <w:t xml:space="preserve"> controls</w:t>
      </w:r>
      <w:r w:rsidRPr="002F63EA">
        <w:rPr>
          <w:rFonts w:ascii="Arial" w:hAnsi="Arial" w:cs="Arial"/>
        </w:rPr>
        <w:t xml:space="preserve"> every</w:t>
      </w:r>
      <w:r w:rsidRPr="002F63EA">
        <w:rPr>
          <w:rFonts w:ascii="Arial" w:hAnsi="Arial" w:cs="Arial"/>
          <w:b/>
        </w:rPr>
        <w:t xml:space="preserve"> _</w:t>
      </w:r>
      <w:r w:rsidRPr="002F63EA">
        <w:rPr>
          <w:rFonts w:ascii="Arial" w:hAnsi="Arial" w:cs="Arial"/>
          <w:b/>
          <w:u w:val="single"/>
        </w:rPr>
        <w:t>week</w:t>
      </w:r>
      <w:r w:rsidRPr="002F63EA">
        <w:rPr>
          <w:rFonts w:ascii="Arial" w:hAnsi="Arial" w:cs="Arial"/>
          <w:b/>
        </w:rPr>
        <w:t>__.</w:t>
      </w:r>
    </w:p>
    <w:p w:rsidR="006F4E6A" w:rsidRPr="002F63EA" w:rsidRDefault="006F4E6A" w:rsidP="006F4E6A">
      <w:pPr>
        <w:numPr>
          <w:ilvl w:val="0"/>
          <w:numId w:val="101"/>
        </w:numPr>
        <w:tabs>
          <w:tab w:val="clear" w:pos="720"/>
        </w:tabs>
        <w:spacing w:before="120" w:after="120"/>
        <w:ind w:left="720"/>
        <w:rPr>
          <w:rFonts w:ascii="Arial" w:hAnsi="Arial" w:cs="Arial"/>
        </w:rPr>
      </w:pPr>
      <w:r w:rsidRPr="002F63EA">
        <w:rPr>
          <w:rFonts w:ascii="Arial" w:hAnsi="Arial" w:cs="Arial"/>
        </w:rPr>
        <w:t>Entering lot information for a new lot of Controls</w:t>
      </w:r>
    </w:p>
    <w:p w:rsidR="006F4E6A" w:rsidRPr="002F63EA" w:rsidRDefault="006F4E6A" w:rsidP="006F4E6A">
      <w:pPr>
        <w:numPr>
          <w:ilvl w:val="0"/>
          <w:numId w:val="13"/>
        </w:numPr>
        <w:tabs>
          <w:tab w:val="clear" w:pos="720"/>
        </w:tabs>
        <w:spacing w:after="40"/>
        <w:ind w:left="1080"/>
        <w:rPr>
          <w:rFonts w:ascii="Arial" w:hAnsi="Arial" w:cs="Arial"/>
        </w:rPr>
      </w:pPr>
      <w:r w:rsidRPr="002F63EA">
        <w:rPr>
          <w:rFonts w:ascii="Arial" w:hAnsi="Arial" w:cs="Arial"/>
        </w:rPr>
        <w:t>Click on “</w:t>
      </w:r>
      <w:r w:rsidRPr="002F63EA">
        <w:rPr>
          <w:rFonts w:ascii="Arial" w:hAnsi="Arial" w:cs="Arial"/>
          <w:b/>
        </w:rPr>
        <w:t>QC</w:t>
      </w:r>
      <w:r w:rsidRPr="002F63EA">
        <w:rPr>
          <w:rFonts w:ascii="Arial" w:hAnsi="Arial" w:cs="Arial"/>
        </w:rPr>
        <w:t>” icon.</w:t>
      </w:r>
    </w:p>
    <w:p w:rsidR="006F4E6A" w:rsidRPr="002F63EA" w:rsidRDefault="006F4E6A" w:rsidP="006F4E6A">
      <w:pPr>
        <w:numPr>
          <w:ilvl w:val="0"/>
          <w:numId w:val="13"/>
        </w:numPr>
        <w:tabs>
          <w:tab w:val="clear" w:pos="720"/>
        </w:tabs>
        <w:spacing w:after="40"/>
        <w:ind w:left="1080"/>
        <w:rPr>
          <w:rFonts w:ascii="Arial" w:hAnsi="Arial" w:cs="Arial"/>
        </w:rPr>
      </w:pPr>
      <w:r w:rsidRPr="002F63EA">
        <w:rPr>
          <w:rFonts w:ascii="Arial" w:hAnsi="Arial" w:cs="Arial"/>
        </w:rPr>
        <w:t>Click on Control tab.</w:t>
      </w:r>
    </w:p>
    <w:p w:rsidR="006F4E6A" w:rsidRPr="002F63EA" w:rsidRDefault="006F4E6A" w:rsidP="006F4E6A">
      <w:pPr>
        <w:numPr>
          <w:ilvl w:val="0"/>
          <w:numId w:val="13"/>
        </w:numPr>
        <w:tabs>
          <w:tab w:val="clear" w:pos="720"/>
        </w:tabs>
        <w:spacing w:after="40"/>
        <w:ind w:left="1080"/>
        <w:rPr>
          <w:rFonts w:ascii="Arial" w:hAnsi="Arial" w:cs="Arial"/>
        </w:rPr>
      </w:pPr>
      <w:r w:rsidRPr="002F63EA">
        <w:rPr>
          <w:rFonts w:ascii="Arial" w:hAnsi="Arial" w:cs="Arial"/>
        </w:rPr>
        <w:t xml:space="preserve">Click on </w:t>
      </w:r>
      <w:r w:rsidRPr="002F63EA">
        <w:rPr>
          <w:rFonts w:ascii="Arial" w:hAnsi="Arial" w:cs="Arial"/>
          <w:b/>
        </w:rPr>
        <w:t>[▼]</w:t>
      </w:r>
      <w:r w:rsidRPr="002F63EA">
        <w:rPr>
          <w:rFonts w:ascii="Arial" w:hAnsi="Arial" w:cs="Arial"/>
        </w:rPr>
        <w:t xml:space="preserve"> beside</w:t>
      </w:r>
      <w:r w:rsidRPr="002F63EA">
        <w:rPr>
          <w:rFonts w:ascii="Arial" w:hAnsi="Arial" w:cs="Arial"/>
          <w:b/>
        </w:rPr>
        <w:t xml:space="preserve"> Level</w:t>
      </w:r>
      <w:r w:rsidRPr="002F63EA">
        <w:rPr>
          <w:rFonts w:ascii="Arial" w:hAnsi="Arial" w:cs="Arial"/>
        </w:rPr>
        <w:t>, and select level 1-3.</w:t>
      </w:r>
    </w:p>
    <w:p w:rsidR="006F4E6A" w:rsidRPr="002F63EA" w:rsidRDefault="006F4E6A" w:rsidP="006F4E6A">
      <w:pPr>
        <w:numPr>
          <w:ilvl w:val="0"/>
          <w:numId w:val="13"/>
        </w:numPr>
        <w:tabs>
          <w:tab w:val="clear" w:pos="720"/>
        </w:tabs>
        <w:spacing w:after="40"/>
        <w:ind w:left="1080"/>
        <w:rPr>
          <w:rFonts w:ascii="Arial" w:hAnsi="Arial" w:cs="Arial"/>
        </w:rPr>
      </w:pPr>
      <w:r w:rsidRPr="002F63EA">
        <w:rPr>
          <w:rFonts w:ascii="Arial" w:hAnsi="Arial" w:cs="Arial"/>
        </w:rPr>
        <w:lastRenderedPageBreak/>
        <w:t xml:space="preserve">Click on </w:t>
      </w:r>
      <w:r w:rsidRPr="002F63EA">
        <w:rPr>
          <w:rFonts w:ascii="Arial" w:hAnsi="Arial" w:cs="Arial"/>
          <w:b/>
        </w:rPr>
        <w:t>[▼]</w:t>
      </w:r>
      <w:r w:rsidRPr="002F63EA">
        <w:rPr>
          <w:rFonts w:ascii="Arial" w:hAnsi="Arial" w:cs="Arial"/>
        </w:rPr>
        <w:t xml:space="preserve"> beside </w:t>
      </w:r>
      <w:r w:rsidRPr="002F63EA">
        <w:rPr>
          <w:rFonts w:ascii="Arial" w:hAnsi="Arial" w:cs="Arial"/>
          <w:b/>
        </w:rPr>
        <w:t>Mode</w:t>
      </w:r>
      <w:r w:rsidRPr="002F63EA">
        <w:rPr>
          <w:rFonts w:ascii="Arial" w:hAnsi="Arial" w:cs="Arial"/>
        </w:rPr>
        <w:t>, and select “Manual” or “Closed” mode for the control level.</w:t>
      </w:r>
    </w:p>
    <w:p w:rsidR="006F4E6A" w:rsidRPr="002F63EA" w:rsidRDefault="006F4E6A" w:rsidP="006F4E6A">
      <w:pPr>
        <w:numPr>
          <w:ilvl w:val="0"/>
          <w:numId w:val="13"/>
        </w:numPr>
        <w:tabs>
          <w:tab w:val="clear" w:pos="720"/>
        </w:tabs>
        <w:spacing w:after="40"/>
        <w:ind w:left="1080"/>
        <w:rPr>
          <w:rFonts w:ascii="Arial" w:hAnsi="Arial" w:cs="Arial"/>
        </w:rPr>
      </w:pPr>
      <w:r w:rsidRPr="002F63EA">
        <w:rPr>
          <w:rFonts w:ascii="Arial" w:hAnsi="Arial" w:cs="Arial"/>
        </w:rPr>
        <w:t xml:space="preserve">Click on </w:t>
      </w:r>
      <w:r w:rsidRPr="002F63EA">
        <w:rPr>
          <w:rFonts w:ascii="Arial" w:hAnsi="Arial" w:cs="Arial"/>
          <w:b/>
        </w:rPr>
        <w:t>[▼]</w:t>
      </w:r>
      <w:r w:rsidRPr="002F63EA">
        <w:rPr>
          <w:rFonts w:ascii="Arial" w:hAnsi="Arial" w:cs="Arial"/>
        </w:rPr>
        <w:t xml:space="preserve"> beside </w:t>
      </w:r>
      <w:smartTag w:uri="urn:schemas-microsoft-com:office:smarttags" w:element="place">
        <w:r w:rsidRPr="002F63EA">
          <w:rPr>
            <w:rFonts w:ascii="Arial" w:hAnsi="Arial" w:cs="Arial"/>
            <w:b/>
          </w:rPr>
          <w:t>Lot</w:t>
        </w:r>
      </w:smartTag>
      <w:r w:rsidRPr="002F63EA">
        <w:rPr>
          <w:rFonts w:ascii="Arial" w:hAnsi="Arial" w:cs="Arial"/>
          <w:b/>
        </w:rPr>
        <w:t xml:space="preserve"> </w:t>
      </w:r>
      <w:r w:rsidRPr="002F63EA">
        <w:rPr>
          <w:rFonts w:ascii="Arial" w:hAnsi="Arial" w:cs="Arial"/>
        </w:rPr>
        <w:t>and select “New”.</w:t>
      </w:r>
    </w:p>
    <w:p w:rsidR="006F4E6A" w:rsidRPr="002F63EA" w:rsidRDefault="006F4E6A" w:rsidP="006F4E6A">
      <w:pPr>
        <w:numPr>
          <w:ilvl w:val="0"/>
          <w:numId w:val="13"/>
        </w:numPr>
        <w:tabs>
          <w:tab w:val="clear" w:pos="720"/>
        </w:tabs>
        <w:spacing w:after="40"/>
        <w:ind w:left="1080"/>
        <w:rPr>
          <w:rFonts w:ascii="Arial" w:hAnsi="Arial" w:cs="Arial"/>
        </w:rPr>
      </w:pPr>
      <w:r w:rsidRPr="002F63EA">
        <w:rPr>
          <w:rFonts w:ascii="Arial" w:hAnsi="Arial" w:cs="Arial"/>
        </w:rPr>
        <w:t xml:space="preserve">If </w:t>
      </w:r>
      <w:r w:rsidRPr="002F63EA">
        <w:rPr>
          <w:rFonts w:ascii="Arial" w:hAnsi="Arial" w:cs="Arial"/>
          <w:u w:val="single"/>
        </w:rPr>
        <w:t>no</w:t>
      </w:r>
      <w:r w:rsidR="0071384D" w:rsidRPr="002F63EA">
        <w:rPr>
          <w:rFonts w:ascii="Arial" w:hAnsi="Arial" w:cs="Arial"/>
        </w:rPr>
        <w:t xml:space="preserve"> data exist</w:t>
      </w:r>
      <w:r w:rsidRPr="002F63EA">
        <w:rPr>
          <w:rFonts w:ascii="Arial" w:hAnsi="Arial" w:cs="Arial"/>
        </w:rPr>
        <w:t xml:space="preserve"> in the New lot file, click on </w:t>
      </w:r>
      <w:r w:rsidRPr="002F63EA">
        <w:rPr>
          <w:rFonts w:ascii="Arial" w:hAnsi="Arial" w:cs="Arial"/>
          <w:b/>
        </w:rPr>
        <w:t>[LOT NO.]</w:t>
      </w:r>
      <w:r w:rsidRPr="002F63EA">
        <w:rPr>
          <w:rFonts w:ascii="Arial" w:hAnsi="Arial" w:cs="Arial"/>
        </w:rPr>
        <w:t>.</w:t>
      </w:r>
    </w:p>
    <w:p w:rsidR="006F4E6A" w:rsidRPr="002F63EA" w:rsidRDefault="006F4E6A" w:rsidP="006F4E6A">
      <w:pPr>
        <w:numPr>
          <w:ilvl w:val="0"/>
          <w:numId w:val="89"/>
        </w:numPr>
        <w:tabs>
          <w:tab w:val="clear" w:pos="2160"/>
        </w:tabs>
        <w:spacing w:after="40"/>
        <w:ind w:left="1440"/>
        <w:rPr>
          <w:rFonts w:ascii="Arial" w:hAnsi="Arial" w:cs="Arial"/>
        </w:rPr>
      </w:pPr>
      <w:r w:rsidRPr="002F63EA">
        <w:rPr>
          <w:rFonts w:ascii="Arial" w:hAnsi="Arial" w:cs="Arial"/>
        </w:rPr>
        <w:t xml:space="preserve">Enter the lot </w:t>
      </w:r>
      <w:proofErr w:type="gramStart"/>
      <w:r w:rsidRPr="002F63EA">
        <w:rPr>
          <w:rFonts w:ascii="Arial" w:hAnsi="Arial" w:cs="Arial"/>
        </w:rPr>
        <w:t>number,</w:t>
      </w:r>
      <w:proofErr w:type="gramEnd"/>
      <w:r w:rsidRPr="002F63EA">
        <w:rPr>
          <w:rFonts w:ascii="Arial" w:hAnsi="Arial" w:cs="Arial"/>
        </w:rPr>
        <w:t xml:space="preserve"> and expiration date into the fields.</w:t>
      </w:r>
    </w:p>
    <w:p w:rsidR="006F4E6A" w:rsidRPr="002F63EA" w:rsidRDefault="006F4E6A" w:rsidP="006F4E6A">
      <w:pPr>
        <w:numPr>
          <w:ilvl w:val="0"/>
          <w:numId w:val="89"/>
        </w:numPr>
        <w:tabs>
          <w:tab w:val="clear" w:pos="2160"/>
        </w:tabs>
        <w:spacing w:after="40"/>
        <w:ind w:left="1440"/>
        <w:rPr>
          <w:rFonts w:ascii="Arial" w:hAnsi="Arial" w:cs="Arial"/>
        </w:rPr>
      </w:pPr>
      <w:r w:rsidRPr="002F63EA">
        <w:rPr>
          <w:rFonts w:ascii="Arial" w:hAnsi="Arial" w:cs="Arial"/>
        </w:rPr>
        <w:t xml:space="preserve">Click </w:t>
      </w:r>
      <w:r w:rsidRPr="002F63EA">
        <w:rPr>
          <w:rFonts w:ascii="Arial" w:hAnsi="Arial" w:cs="Arial"/>
          <w:b/>
        </w:rPr>
        <w:t xml:space="preserve">[OK] </w:t>
      </w:r>
      <w:r w:rsidRPr="002F63EA">
        <w:rPr>
          <w:rFonts w:ascii="Arial" w:hAnsi="Arial" w:cs="Arial"/>
        </w:rPr>
        <w:t>to update the NEW lot information.</w:t>
      </w:r>
    </w:p>
    <w:p w:rsidR="006F4E6A" w:rsidRPr="002F63EA" w:rsidRDefault="006F4E6A" w:rsidP="006F4E6A">
      <w:pPr>
        <w:numPr>
          <w:ilvl w:val="0"/>
          <w:numId w:val="89"/>
        </w:numPr>
        <w:tabs>
          <w:tab w:val="clear" w:pos="2160"/>
        </w:tabs>
        <w:spacing w:after="40"/>
        <w:ind w:left="1440"/>
        <w:rPr>
          <w:rFonts w:ascii="Arial" w:hAnsi="Arial" w:cs="Arial"/>
        </w:rPr>
      </w:pPr>
      <w:r w:rsidRPr="002F63EA">
        <w:rPr>
          <w:rFonts w:ascii="Arial" w:hAnsi="Arial" w:cs="Arial"/>
        </w:rPr>
        <w:t>Repeat steps 3-5 to enter lot information for the other levels of control.</w:t>
      </w:r>
    </w:p>
    <w:p w:rsidR="006F4E6A" w:rsidRPr="002F63EA" w:rsidRDefault="006F4E6A" w:rsidP="006F4E6A">
      <w:pPr>
        <w:numPr>
          <w:ilvl w:val="0"/>
          <w:numId w:val="88"/>
        </w:numPr>
        <w:tabs>
          <w:tab w:val="clear" w:pos="1800"/>
        </w:tabs>
        <w:spacing w:after="40"/>
        <w:ind w:left="1080"/>
        <w:rPr>
          <w:rFonts w:ascii="Arial" w:hAnsi="Arial" w:cs="Arial"/>
        </w:rPr>
      </w:pPr>
      <w:r w:rsidRPr="002F63EA">
        <w:rPr>
          <w:rFonts w:ascii="Arial" w:hAnsi="Arial" w:cs="Arial"/>
        </w:rPr>
        <w:t>If data exists in the NEW lot file, perform the “Change Lot” command.</w:t>
      </w:r>
    </w:p>
    <w:p w:rsidR="006F4E6A" w:rsidRPr="002F63EA" w:rsidRDefault="006F4E6A" w:rsidP="006F4E6A">
      <w:pPr>
        <w:numPr>
          <w:ilvl w:val="0"/>
          <w:numId w:val="90"/>
        </w:numPr>
        <w:tabs>
          <w:tab w:val="clear" w:pos="2160"/>
        </w:tabs>
        <w:spacing w:after="40"/>
        <w:ind w:left="1440"/>
        <w:rPr>
          <w:rFonts w:ascii="Arial" w:hAnsi="Arial" w:cs="Arial"/>
        </w:rPr>
      </w:pPr>
      <w:r w:rsidRPr="002F63EA">
        <w:rPr>
          <w:rFonts w:ascii="Arial" w:hAnsi="Arial" w:cs="Arial"/>
        </w:rPr>
        <w:t xml:space="preserve">“Change </w:t>
      </w:r>
      <w:smartTag w:uri="urn:schemas-microsoft-com:office:smarttags" w:element="place">
        <w:r w:rsidRPr="002F63EA">
          <w:rPr>
            <w:rFonts w:ascii="Arial" w:hAnsi="Arial" w:cs="Arial"/>
          </w:rPr>
          <w:t>Lot</w:t>
        </w:r>
      </w:smartTag>
      <w:r w:rsidRPr="002F63EA">
        <w:rPr>
          <w:rFonts w:ascii="Arial" w:hAnsi="Arial" w:cs="Arial"/>
        </w:rPr>
        <w:t>” will move the NEW lot data to the CURRENT lot file, replacing any data that was present in the CURRENT lot file.</w:t>
      </w:r>
    </w:p>
    <w:p w:rsidR="006F4E6A" w:rsidRPr="002F63EA" w:rsidRDefault="006F4E6A" w:rsidP="006F4E6A">
      <w:pPr>
        <w:numPr>
          <w:ilvl w:val="0"/>
          <w:numId w:val="90"/>
        </w:numPr>
        <w:tabs>
          <w:tab w:val="clear" w:pos="2160"/>
        </w:tabs>
        <w:spacing w:after="40"/>
        <w:ind w:left="1440"/>
        <w:rPr>
          <w:rFonts w:ascii="Arial" w:hAnsi="Arial" w:cs="Arial"/>
        </w:rPr>
      </w:pPr>
      <w:r w:rsidRPr="002F63EA">
        <w:rPr>
          <w:rFonts w:ascii="Arial" w:hAnsi="Arial" w:cs="Arial"/>
          <w:u w:val="single"/>
        </w:rPr>
        <w:t>Before</w:t>
      </w:r>
      <w:r w:rsidRPr="002F63EA">
        <w:rPr>
          <w:rFonts w:ascii="Arial" w:hAnsi="Arial" w:cs="Arial"/>
        </w:rPr>
        <w:t xml:space="preserve"> executing the “Change Lot” command, print data from the CURRENT file and/or save to a CD or USB memory device (refer to G. Recording and Storage of QC Data).  Also save data for </w:t>
      </w:r>
      <w:r w:rsidRPr="002F63EA">
        <w:rPr>
          <w:rFonts w:ascii="Times New Roman" w:hAnsi="Times New Roman"/>
          <w:i/>
        </w:rPr>
        <w:t>Insight</w:t>
      </w:r>
      <w:r w:rsidRPr="002F63EA">
        <w:rPr>
          <w:rFonts w:ascii="Arial" w:hAnsi="Arial" w:cs="Arial"/>
        </w:rPr>
        <w:t xml:space="preserve"> (refer to J. </w:t>
      </w:r>
      <w:r w:rsidRPr="002F63EA">
        <w:rPr>
          <w:rFonts w:ascii="Times New Roman" w:hAnsi="Times New Roman"/>
          <w:i/>
        </w:rPr>
        <w:t>Insight</w:t>
      </w:r>
      <w:r w:rsidRPr="002F63EA">
        <w:rPr>
          <w:rFonts w:ascii="Arial" w:hAnsi="Arial" w:cs="Arial"/>
          <w:i/>
        </w:rPr>
        <w:t xml:space="preserve"> </w:t>
      </w:r>
      <w:r w:rsidRPr="002F63EA">
        <w:rPr>
          <w:rFonts w:ascii="Arial" w:hAnsi="Arial" w:cs="Arial"/>
        </w:rPr>
        <w:t>Quality Assurance Program – QAP).</w:t>
      </w:r>
    </w:p>
    <w:p w:rsidR="006F4E6A" w:rsidRPr="002F63EA" w:rsidRDefault="006F4E6A" w:rsidP="006F4E6A">
      <w:pPr>
        <w:spacing w:after="40"/>
        <w:ind w:left="1080"/>
        <w:rPr>
          <w:rFonts w:ascii="Arial" w:hAnsi="Arial" w:cs="Arial"/>
        </w:rPr>
      </w:pPr>
    </w:p>
    <w:p w:rsidR="006F4E6A" w:rsidRPr="002F63EA" w:rsidRDefault="006F4E6A" w:rsidP="006F4E6A">
      <w:pPr>
        <w:numPr>
          <w:ilvl w:val="0"/>
          <w:numId w:val="101"/>
        </w:numPr>
        <w:tabs>
          <w:tab w:val="clear" w:pos="720"/>
        </w:tabs>
        <w:ind w:left="720"/>
        <w:rPr>
          <w:rFonts w:ascii="Arial" w:hAnsi="Arial" w:cs="Arial"/>
        </w:rPr>
      </w:pPr>
      <w:r w:rsidRPr="002F63EA">
        <w:rPr>
          <w:rFonts w:ascii="Arial" w:hAnsi="Arial" w:cs="Arial"/>
        </w:rPr>
        <w:t>QC Analysis</w:t>
      </w:r>
    </w:p>
    <w:p w:rsidR="006F4E6A" w:rsidRPr="002F63EA" w:rsidRDefault="006F4E6A" w:rsidP="006F4E6A">
      <w:pPr>
        <w:ind w:left="360"/>
        <w:rPr>
          <w:rFonts w:ascii="Arial" w:hAnsi="Arial" w:cs="Arial"/>
        </w:rPr>
      </w:pPr>
    </w:p>
    <w:p w:rsidR="006F4E6A" w:rsidRPr="002F63EA" w:rsidRDefault="006F4E6A" w:rsidP="006F4E6A">
      <w:pPr>
        <w:ind w:left="720"/>
        <w:rPr>
          <w:rFonts w:ascii="Arial" w:hAnsi="Arial" w:cs="Arial"/>
        </w:rPr>
      </w:pPr>
      <w:r w:rsidRPr="002F63EA">
        <w:rPr>
          <w:rFonts w:ascii="Arial" w:hAnsi="Arial" w:cs="Arial"/>
        </w:rPr>
        <w:t>For peer group comparison purposes (QAP), run the control in the mode(s) most used for patient analysis – Closed (sampler) Mode or Manual Mode.</w:t>
      </w:r>
    </w:p>
    <w:p w:rsidR="006F4E6A" w:rsidRPr="002F63EA" w:rsidRDefault="006F4E6A" w:rsidP="006F4E6A">
      <w:pPr>
        <w:numPr>
          <w:ilvl w:val="0"/>
          <w:numId w:val="7"/>
        </w:numPr>
        <w:tabs>
          <w:tab w:val="clear" w:pos="720"/>
        </w:tabs>
        <w:ind w:left="1080"/>
        <w:rPr>
          <w:rFonts w:ascii="Arial" w:hAnsi="Arial" w:cs="Arial"/>
        </w:rPr>
      </w:pPr>
      <w:r w:rsidRPr="002F63EA">
        <w:rPr>
          <w:rFonts w:ascii="Arial" w:hAnsi="Arial" w:cs="Arial"/>
        </w:rPr>
        <w:t xml:space="preserve">QC analysis in the </w:t>
      </w:r>
      <w:r w:rsidRPr="002F63EA">
        <w:rPr>
          <w:rFonts w:ascii="Arial" w:hAnsi="Arial" w:cs="Arial"/>
          <w:b/>
        </w:rPr>
        <w:t xml:space="preserve">Closed </w:t>
      </w:r>
      <w:r w:rsidRPr="002F63EA">
        <w:rPr>
          <w:rFonts w:ascii="Arial" w:hAnsi="Arial" w:cs="Arial"/>
        </w:rPr>
        <w:t>(Sampler) Mode with barcodes.</w:t>
      </w:r>
    </w:p>
    <w:p w:rsidR="006F4E6A" w:rsidRPr="002F63EA" w:rsidRDefault="006F4E6A" w:rsidP="006F4E6A">
      <w:pPr>
        <w:numPr>
          <w:ilvl w:val="0"/>
          <w:numId w:val="8"/>
        </w:numPr>
        <w:tabs>
          <w:tab w:val="clear" w:pos="1080"/>
        </w:tabs>
        <w:ind w:left="1440"/>
        <w:rPr>
          <w:rFonts w:ascii="Arial" w:hAnsi="Arial" w:cs="Arial"/>
        </w:rPr>
      </w:pPr>
      <w:r w:rsidRPr="002F63EA">
        <w:rPr>
          <w:rFonts w:ascii="Arial" w:hAnsi="Arial" w:cs="Arial"/>
        </w:rPr>
        <w:t>Place the room temperature, mixed control vials in the rack with the barcode labels facing the instrument.</w:t>
      </w:r>
    </w:p>
    <w:p w:rsidR="006F4E6A" w:rsidRPr="002F63EA" w:rsidRDefault="006F4E6A" w:rsidP="006F4E6A">
      <w:pPr>
        <w:numPr>
          <w:ilvl w:val="0"/>
          <w:numId w:val="8"/>
        </w:numPr>
        <w:tabs>
          <w:tab w:val="clear" w:pos="1080"/>
        </w:tabs>
        <w:ind w:left="1440" w:right="-720"/>
        <w:rPr>
          <w:rFonts w:ascii="Arial" w:hAnsi="Arial" w:cs="Arial"/>
        </w:rPr>
      </w:pPr>
      <w:r w:rsidRPr="002F63EA">
        <w:rPr>
          <w:rFonts w:ascii="Arial" w:hAnsi="Arial" w:cs="Arial"/>
        </w:rPr>
        <w:t xml:space="preserve">On the Main Unit, press </w:t>
      </w:r>
      <w:r w:rsidRPr="002F63EA">
        <w:rPr>
          <w:rFonts w:ascii="Arial" w:hAnsi="Arial" w:cs="Arial"/>
          <w:b/>
        </w:rPr>
        <w:t>[SAMPLER]</w:t>
      </w:r>
      <w:r w:rsidRPr="002F63EA">
        <w:rPr>
          <w:rFonts w:ascii="Arial" w:hAnsi="Arial" w:cs="Arial"/>
        </w:rPr>
        <w:t xml:space="preserve">, and then </w:t>
      </w:r>
      <w:r w:rsidRPr="002F63EA">
        <w:rPr>
          <w:rFonts w:ascii="Arial" w:hAnsi="Arial" w:cs="Arial"/>
          <w:b/>
        </w:rPr>
        <w:t>[START]</w:t>
      </w:r>
      <w:r w:rsidRPr="002F63EA">
        <w:rPr>
          <w:rFonts w:ascii="Arial" w:hAnsi="Arial" w:cs="Arial"/>
        </w:rPr>
        <w:t xml:space="preserve"> from the Select menu.</w:t>
      </w:r>
    </w:p>
    <w:p w:rsidR="006F4E6A" w:rsidRPr="002F63EA" w:rsidRDefault="006F4E6A" w:rsidP="006F4E6A">
      <w:pPr>
        <w:numPr>
          <w:ilvl w:val="0"/>
          <w:numId w:val="8"/>
        </w:numPr>
        <w:tabs>
          <w:tab w:val="clear" w:pos="1080"/>
        </w:tabs>
        <w:ind w:left="1440"/>
        <w:rPr>
          <w:rFonts w:ascii="Arial" w:hAnsi="Arial" w:cs="Arial"/>
        </w:rPr>
      </w:pPr>
      <w:r w:rsidRPr="002F63EA">
        <w:rPr>
          <w:rFonts w:ascii="Arial" w:hAnsi="Arial" w:cs="Arial"/>
        </w:rPr>
        <w:t>After the controls are analyzed, click on the “</w:t>
      </w:r>
      <w:r w:rsidRPr="002F63EA">
        <w:rPr>
          <w:rFonts w:ascii="Arial" w:hAnsi="Arial" w:cs="Arial"/>
          <w:b/>
        </w:rPr>
        <w:t>QC</w:t>
      </w:r>
      <w:r w:rsidRPr="002F63EA">
        <w:rPr>
          <w:rFonts w:ascii="Arial" w:hAnsi="Arial" w:cs="Arial"/>
        </w:rPr>
        <w:t>” icon on the IPU.</w:t>
      </w:r>
    </w:p>
    <w:p w:rsidR="006F4E6A" w:rsidRPr="002F63EA" w:rsidRDefault="006F4E6A" w:rsidP="006F4E6A">
      <w:pPr>
        <w:numPr>
          <w:ilvl w:val="0"/>
          <w:numId w:val="8"/>
        </w:numPr>
        <w:tabs>
          <w:tab w:val="clear" w:pos="1080"/>
        </w:tabs>
        <w:ind w:left="1440"/>
        <w:rPr>
          <w:rFonts w:ascii="Arial" w:hAnsi="Arial" w:cs="Arial"/>
        </w:rPr>
      </w:pPr>
      <w:r w:rsidRPr="002F63EA">
        <w:rPr>
          <w:rFonts w:ascii="Arial" w:hAnsi="Arial" w:cs="Arial"/>
        </w:rPr>
        <w:t>Click on the Control</w:t>
      </w:r>
      <w:r w:rsidRPr="002F63EA">
        <w:rPr>
          <w:rFonts w:ascii="Times New Roman" w:hAnsi="Times New Roman"/>
        </w:rPr>
        <w:t xml:space="preserve"> </w:t>
      </w:r>
      <w:r w:rsidRPr="002F63EA">
        <w:rPr>
          <w:rFonts w:ascii="Arial" w:hAnsi="Arial" w:cs="Arial"/>
        </w:rPr>
        <w:t>tab to display the L-J charts.</w:t>
      </w:r>
    </w:p>
    <w:p w:rsidR="006F4E6A" w:rsidRPr="002F63EA" w:rsidRDefault="006F4E6A" w:rsidP="006F4E6A">
      <w:pPr>
        <w:numPr>
          <w:ilvl w:val="0"/>
          <w:numId w:val="8"/>
        </w:numPr>
        <w:tabs>
          <w:tab w:val="clear" w:pos="1080"/>
        </w:tabs>
        <w:ind w:left="1440"/>
        <w:rPr>
          <w:rFonts w:ascii="Arial" w:hAnsi="Arial" w:cs="Arial"/>
        </w:rPr>
      </w:pPr>
      <w:r w:rsidRPr="002F63EA">
        <w:rPr>
          <w:rFonts w:ascii="Arial" w:hAnsi="Arial" w:cs="Arial"/>
        </w:rPr>
        <w:t xml:space="preserve">Click on </w:t>
      </w:r>
      <w:r w:rsidRPr="002F63EA">
        <w:rPr>
          <w:rFonts w:ascii="Arial" w:hAnsi="Arial" w:cs="Arial"/>
          <w:b/>
        </w:rPr>
        <w:t>[▼]</w:t>
      </w:r>
      <w:r w:rsidRPr="002F63EA">
        <w:rPr>
          <w:rFonts w:ascii="Arial" w:hAnsi="Arial" w:cs="Arial"/>
        </w:rPr>
        <w:t xml:space="preserve"> beside</w:t>
      </w:r>
      <w:r w:rsidRPr="002F63EA">
        <w:rPr>
          <w:rFonts w:ascii="Arial" w:hAnsi="Arial" w:cs="Arial"/>
          <w:b/>
        </w:rPr>
        <w:t xml:space="preserve"> Level</w:t>
      </w:r>
      <w:r w:rsidRPr="002F63EA">
        <w:rPr>
          <w:rFonts w:ascii="Arial" w:hAnsi="Arial" w:cs="Arial"/>
        </w:rPr>
        <w:t>, and select level 1-3.</w:t>
      </w:r>
    </w:p>
    <w:p w:rsidR="006F4E6A" w:rsidRPr="002F63EA" w:rsidRDefault="006F4E6A" w:rsidP="006F4E6A">
      <w:pPr>
        <w:numPr>
          <w:ilvl w:val="0"/>
          <w:numId w:val="8"/>
        </w:numPr>
        <w:tabs>
          <w:tab w:val="clear" w:pos="1080"/>
        </w:tabs>
        <w:ind w:left="1440"/>
        <w:rPr>
          <w:rFonts w:ascii="Arial" w:hAnsi="Arial" w:cs="Arial"/>
        </w:rPr>
      </w:pPr>
      <w:r w:rsidRPr="002F63EA">
        <w:rPr>
          <w:rFonts w:ascii="Arial" w:hAnsi="Arial" w:cs="Arial"/>
        </w:rPr>
        <w:t xml:space="preserve">Click on </w:t>
      </w:r>
      <w:r w:rsidRPr="002F63EA">
        <w:rPr>
          <w:rFonts w:ascii="Arial" w:hAnsi="Arial" w:cs="Arial"/>
          <w:b/>
        </w:rPr>
        <w:t xml:space="preserve">[▼] </w:t>
      </w:r>
      <w:r w:rsidRPr="002F63EA">
        <w:rPr>
          <w:rFonts w:ascii="Arial" w:hAnsi="Arial" w:cs="Arial"/>
        </w:rPr>
        <w:t xml:space="preserve">beside </w:t>
      </w:r>
      <w:r w:rsidRPr="002F63EA">
        <w:rPr>
          <w:rFonts w:ascii="Arial" w:hAnsi="Arial" w:cs="Arial"/>
          <w:b/>
        </w:rPr>
        <w:t>Mode</w:t>
      </w:r>
      <w:r w:rsidRPr="002F63EA">
        <w:rPr>
          <w:rFonts w:ascii="Arial" w:hAnsi="Arial" w:cs="Arial"/>
        </w:rPr>
        <w:t xml:space="preserve">, and select “Closed”. </w:t>
      </w:r>
    </w:p>
    <w:p w:rsidR="006F4E6A" w:rsidRPr="002F63EA" w:rsidRDefault="006F4E6A" w:rsidP="006F4E6A">
      <w:pPr>
        <w:numPr>
          <w:ilvl w:val="0"/>
          <w:numId w:val="8"/>
        </w:numPr>
        <w:tabs>
          <w:tab w:val="clear" w:pos="1080"/>
        </w:tabs>
        <w:ind w:left="1440"/>
        <w:rPr>
          <w:rFonts w:ascii="Arial" w:hAnsi="Arial" w:cs="Arial"/>
        </w:rPr>
      </w:pPr>
      <w:r w:rsidRPr="002F63EA">
        <w:rPr>
          <w:rFonts w:ascii="Arial" w:hAnsi="Arial" w:cs="Arial"/>
        </w:rPr>
        <w:t xml:space="preserve">Click on </w:t>
      </w:r>
      <w:r w:rsidRPr="002F63EA">
        <w:rPr>
          <w:rFonts w:ascii="Arial" w:hAnsi="Arial" w:cs="Arial"/>
          <w:b/>
        </w:rPr>
        <w:t xml:space="preserve">[▼] </w:t>
      </w:r>
      <w:r w:rsidRPr="002F63EA">
        <w:rPr>
          <w:rFonts w:ascii="Arial" w:hAnsi="Arial" w:cs="Arial"/>
        </w:rPr>
        <w:t xml:space="preserve">beside </w:t>
      </w:r>
      <w:smartTag w:uri="urn:schemas-microsoft-com:office:smarttags" w:element="place">
        <w:r w:rsidRPr="002F63EA">
          <w:rPr>
            <w:rFonts w:ascii="Arial" w:hAnsi="Arial" w:cs="Arial"/>
            <w:b/>
          </w:rPr>
          <w:t>Lot</w:t>
        </w:r>
      </w:smartTag>
      <w:r w:rsidRPr="002F63EA">
        <w:rPr>
          <w:rFonts w:ascii="Arial" w:hAnsi="Arial" w:cs="Arial"/>
        </w:rPr>
        <w:t xml:space="preserve"> and select “New” or “Current”.</w:t>
      </w:r>
    </w:p>
    <w:p w:rsidR="006F4E6A" w:rsidRPr="002F63EA" w:rsidRDefault="006F4E6A" w:rsidP="006F4E6A">
      <w:pPr>
        <w:numPr>
          <w:ilvl w:val="0"/>
          <w:numId w:val="8"/>
        </w:numPr>
        <w:tabs>
          <w:tab w:val="clear" w:pos="1080"/>
        </w:tabs>
        <w:ind w:left="1440" w:right="-180"/>
        <w:rPr>
          <w:rFonts w:ascii="Arial" w:hAnsi="Arial" w:cs="Arial"/>
        </w:rPr>
      </w:pPr>
      <w:r w:rsidRPr="002F63EA">
        <w:rPr>
          <w:rFonts w:ascii="Arial" w:hAnsi="Arial" w:cs="Arial"/>
        </w:rPr>
        <w:t>Use the scroll bar on the right of the charts to view all the parameter charts.</w:t>
      </w:r>
    </w:p>
    <w:p w:rsidR="006F4E6A" w:rsidRPr="002F63EA" w:rsidRDefault="006F4E6A" w:rsidP="0037627E">
      <w:pPr>
        <w:numPr>
          <w:ilvl w:val="0"/>
          <w:numId w:val="8"/>
        </w:numPr>
        <w:tabs>
          <w:tab w:val="clear" w:pos="1080"/>
        </w:tabs>
        <w:ind w:left="1440" w:right="-360"/>
        <w:rPr>
          <w:rFonts w:ascii="Arial" w:hAnsi="Arial" w:cs="Arial"/>
        </w:rPr>
      </w:pPr>
      <w:r w:rsidRPr="002F63EA">
        <w:rPr>
          <w:rFonts w:ascii="Arial" w:hAnsi="Arial" w:cs="Arial"/>
        </w:rPr>
        <w:t xml:space="preserve">Verify that all parameters fall within your established limits or within the package insert assay range during the parallel testing phase.  If controls fall outside the range call the </w:t>
      </w:r>
      <w:smartTag w:uri="urn:schemas-microsoft-com:office:smarttags" w:element="place">
        <w:smartTag w:uri="urn:schemas-microsoft-com:office:smarttags" w:element="PlaceName">
          <w:r w:rsidRPr="002F63EA">
            <w:rPr>
              <w:rFonts w:ascii="Arial" w:hAnsi="Arial" w:cs="Arial"/>
            </w:rPr>
            <w:t>Sysmex</w:t>
          </w:r>
        </w:smartTag>
        <w:r w:rsidRPr="002F63EA">
          <w:rPr>
            <w:rFonts w:ascii="Arial" w:hAnsi="Arial" w:cs="Arial"/>
          </w:rPr>
          <w:t xml:space="preserve"> </w:t>
        </w:r>
        <w:smartTag w:uri="urn:schemas-microsoft-com:office:smarttags" w:element="PlaceName">
          <w:r w:rsidRPr="002F63EA">
            <w:rPr>
              <w:rFonts w:ascii="Arial" w:hAnsi="Arial" w:cs="Arial"/>
            </w:rPr>
            <w:t>Tech</w:t>
          </w:r>
          <w:smartTag w:uri="urn:schemas-microsoft-com:office:smarttags" w:element="PersonName">
            <w:r w:rsidRPr="002F63EA">
              <w:rPr>
                <w:rFonts w:ascii="Arial" w:hAnsi="Arial" w:cs="Arial"/>
              </w:rPr>
              <w:t>ni</w:t>
            </w:r>
          </w:smartTag>
          <w:r w:rsidRPr="002F63EA">
            <w:rPr>
              <w:rFonts w:ascii="Arial" w:hAnsi="Arial" w:cs="Arial"/>
            </w:rPr>
            <w:t>cal</w:t>
          </w:r>
        </w:smartTag>
        <w:r w:rsidRPr="002F63EA">
          <w:rPr>
            <w:rFonts w:ascii="Arial" w:hAnsi="Arial" w:cs="Arial"/>
          </w:rPr>
          <w:t xml:space="preserve"> </w:t>
        </w:r>
        <w:smartTag w:uri="urn:schemas-microsoft-com:office:smarttags" w:element="PlaceName">
          <w:r w:rsidRPr="002F63EA">
            <w:rPr>
              <w:rFonts w:ascii="Arial" w:hAnsi="Arial" w:cs="Arial"/>
            </w:rPr>
            <w:t>Assistance</w:t>
          </w:r>
        </w:smartTag>
        <w:r w:rsidRPr="002F63EA">
          <w:rPr>
            <w:rFonts w:ascii="Arial" w:hAnsi="Arial" w:cs="Arial"/>
          </w:rPr>
          <w:t xml:space="preserve"> </w:t>
        </w:r>
        <w:smartTag w:uri="urn:schemas-microsoft-com:office:smarttags" w:element="PlaceType">
          <w:r w:rsidRPr="002F63EA">
            <w:rPr>
              <w:rFonts w:ascii="Arial" w:hAnsi="Arial" w:cs="Arial"/>
            </w:rPr>
            <w:t>Center</w:t>
          </w:r>
        </w:smartTag>
      </w:smartTag>
      <w:r w:rsidRPr="002F63EA">
        <w:rPr>
          <w:rFonts w:ascii="Arial" w:hAnsi="Arial" w:cs="Arial"/>
        </w:rPr>
        <w:t xml:space="preserve"> at 1-888-879-7639 (1-888-8SYSMEX) to investigate possible control product failure.</w:t>
      </w:r>
    </w:p>
    <w:p w:rsidR="006F4E6A" w:rsidRPr="002F63EA" w:rsidRDefault="006F4E6A" w:rsidP="006F4E6A">
      <w:pPr>
        <w:numPr>
          <w:ilvl w:val="0"/>
          <w:numId w:val="7"/>
        </w:numPr>
        <w:tabs>
          <w:tab w:val="clear" w:pos="720"/>
        </w:tabs>
        <w:ind w:left="1080"/>
        <w:rPr>
          <w:rFonts w:ascii="Arial" w:hAnsi="Arial" w:cs="Arial"/>
        </w:rPr>
      </w:pPr>
      <w:r w:rsidRPr="002F63EA">
        <w:rPr>
          <w:rFonts w:ascii="Arial" w:hAnsi="Arial" w:cs="Arial"/>
        </w:rPr>
        <w:t xml:space="preserve">QC analysis in the </w:t>
      </w:r>
      <w:r w:rsidRPr="002F63EA">
        <w:rPr>
          <w:rFonts w:ascii="Arial" w:hAnsi="Arial" w:cs="Arial"/>
          <w:b/>
        </w:rPr>
        <w:t>Manual</w:t>
      </w:r>
      <w:r w:rsidRPr="002F63EA">
        <w:rPr>
          <w:rFonts w:ascii="Arial" w:hAnsi="Arial" w:cs="Arial"/>
        </w:rPr>
        <w:t xml:space="preserve"> Mode.</w:t>
      </w:r>
    </w:p>
    <w:p w:rsidR="006F4E6A" w:rsidRPr="002F63EA" w:rsidRDefault="006F4E6A" w:rsidP="006F4E6A">
      <w:pPr>
        <w:numPr>
          <w:ilvl w:val="0"/>
          <w:numId w:val="9"/>
        </w:numPr>
        <w:tabs>
          <w:tab w:val="clear" w:pos="1080"/>
        </w:tabs>
        <w:ind w:left="1440"/>
        <w:rPr>
          <w:rFonts w:ascii="Arial" w:hAnsi="Arial" w:cs="Arial"/>
        </w:rPr>
      </w:pPr>
      <w:r w:rsidRPr="002F63EA">
        <w:rPr>
          <w:rFonts w:ascii="Arial" w:hAnsi="Arial" w:cs="Arial"/>
        </w:rPr>
        <w:t xml:space="preserve">Press </w:t>
      </w:r>
      <w:r w:rsidRPr="002F63EA">
        <w:rPr>
          <w:rFonts w:ascii="Arial" w:hAnsi="Arial" w:cs="Arial"/>
          <w:b/>
        </w:rPr>
        <w:t>[QC]</w:t>
      </w:r>
      <w:r w:rsidRPr="002F63EA">
        <w:rPr>
          <w:rFonts w:ascii="Arial" w:hAnsi="Arial" w:cs="Arial"/>
        </w:rPr>
        <w:t xml:space="preserve"> on the Main U</w:t>
      </w:r>
      <w:smartTag w:uri="urn:schemas-microsoft-com:office:smarttags" w:element="PersonName">
        <w:r w:rsidRPr="002F63EA">
          <w:rPr>
            <w:rFonts w:ascii="Arial" w:hAnsi="Arial" w:cs="Arial"/>
          </w:rPr>
          <w:t>ni</w:t>
        </w:r>
      </w:smartTag>
      <w:r w:rsidRPr="002F63EA">
        <w:rPr>
          <w:rFonts w:ascii="Arial" w:hAnsi="Arial" w:cs="Arial"/>
        </w:rPr>
        <w:t>t.  If “</w:t>
      </w:r>
      <w:r w:rsidRPr="002F63EA">
        <w:rPr>
          <w:rFonts w:ascii="Arial" w:hAnsi="Arial" w:cs="Arial"/>
          <w:b/>
        </w:rPr>
        <w:t>QC”</w:t>
      </w:r>
      <w:r w:rsidRPr="002F63EA">
        <w:rPr>
          <w:rFonts w:ascii="Arial" w:hAnsi="Arial" w:cs="Arial"/>
        </w:rPr>
        <w:t xml:space="preserve"> is not displayed in the function menu, press </w:t>
      </w:r>
      <w:r w:rsidRPr="002F63EA">
        <w:rPr>
          <w:rFonts w:ascii="Arial" w:hAnsi="Arial" w:cs="Arial"/>
          <w:b/>
        </w:rPr>
        <w:t>[MORE]</w:t>
      </w:r>
      <w:r w:rsidRPr="002F63EA">
        <w:rPr>
          <w:rFonts w:ascii="Arial" w:hAnsi="Arial" w:cs="Arial"/>
        </w:rPr>
        <w:t xml:space="preserve"> to see more menu options.</w:t>
      </w:r>
    </w:p>
    <w:p w:rsidR="006F4E6A" w:rsidRPr="002F63EA" w:rsidRDefault="006F4E6A" w:rsidP="006F4E6A">
      <w:pPr>
        <w:numPr>
          <w:ilvl w:val="0"/>
          <w:numId w:val="9"/>
        </w:numPr>
        <w:tabs>
          <w:tab w:val="clear" w:pos="1080"/>
        </w:tabs>
        <w:ind w:left="1440"/>
        <w:rPr>
          <w:rFonts w:ascii="Arial" w:hAnsi="Arial" w:cs="Arial"/>
        </w:rPr>
      </w:pPr>
      <w:r w:rsidRPr="002F63EA">
        <w:rPr>
          <w:rFonts w:ascii="Arial" w:hAnsi="Arial" w:cs="Arial"/>
        </w:rPr>
        <w:t xml:space="preserve">Press </w:t>
      </w:r>
      <w:r w:rsidRPr="002F63EA">
        <w:rPr>
          <w:rFonts w:ascii="Arial" w:hAnsi="Arial" w:cs="Arial"/>
          <w:b/>
        </w:rPr>
        <w:t>[EXEC. QC]</w:t>
      </w:r>
      <w:r w:rsidRPr="002F63EA">
        <w:rPr>
          <w:rFonts w:ascii="Arial" w:hAnsi="Arial" w:cs="Arial"/>
        </w:rPr>
        <w:t>.</w:t>
      </w:r>
    </w:p>
    <w:p w:rsidR="006F4E6A" w:rsidRPr="002F63EA" w:rsidRDefault="006F4E6A" w:rsidP="006F4E6A">
      <w:pPr>
        <w:numPr>
          <w:ilvl w:val="0"/>
          <w:numId w:val="9"/>
        </w:numPr>
        <w:tabs>
          <w:tab w:val="clear" w:pos="1080"/>
        </w:tabs>
        <w:ind w:left="1440"/>
        <w:rPr>
          <w:rFonts w:ascii="Arial" w:hAnsi="Arial" w:cs="Arial"/>
        </w:rPr>
      </w:pPr>
      <w:r w:rsidRPr="002F63EA">
        <w:rPr>
          <w:rFonts w:ascii="Arial" w:hAnsi="Arial" w:cs="Arial"/>
        </w:rPr>
        <w:lastRenderedPageBreak/>
        <w:t xml:space="preserve">Select the file from the list using </w:t>
      </w:r>
      <w:r w:rsidRPr="002F63EA">
        <w:rPr>
          <w:rFonts w:ascii="Arial" w:hAnsi="Arial" w:cs="Arial"/>
          <w:b/>
        </w:rPr>
        <w:t>[▲]</w:t>
      </w:r>
      <w:r w:rsidRPr="002F63EA">
        <w:rPr>
          <w:rFonts w:ascii="Arial" w:hAnsi="Arial" w:cs="Arial"/>
        </w:rPr>
        <w:t xml:space="preserve"> or </w:t>
      </w:r>
      <w:r w:rsidRPr="002F63EA">
        <w:rPr>
          <w:rFonts w:ascii="Arial" w:hAnsi="Arial" w:cs="Arial"/>
          <w:b/>
        </w:rPr>
        <w:t>[▼]</w:t>
      </w:r>
      <w:r w:rsidRPr="002F63EA">
        <w:rPr>
          <w:rFonts w:ascii="Arial" w:hAnsi="Arial" w:cs="Arial"/>
        </w:rPr>
        <w:t>.</w:t>
      </w:r>
    </w:p>
    <w:p w:rsidR="006F4E6A" w:rsidRPr="002F63EA" w:rsidRDefault="006F4E6A" w:rsidP="006F4E6A">
      <w:pPr>
        <w:numPr>
          <w:ilvl w:val="0"/>
          <w:numId w:val="9"/>
        </w:numPr>
        <w:tabs>
          <w:tab w:val="clear" w:pos="1080"/>
        </w:tabs>
        <w:ind w:left="1440"/>
        <w:rPr>
          <w:rFonts w:ascii="Arial" w:hAnsi="Arial" w:cs="Arial"/>
        </w:rPr>
      </w:pPr>
      <w:r w:rsidRPr="002F63EA">
        <w:rPr>
          <w:rFonts w:ascii="Arial" w:hAnsi="Arial" w:cs="Arial"/>
        </w:rPr>
        <w:t xml:space="preserve">Press </w:t>
      </w:r>
      <w:r w:rsidRPr="002F63EA">
        <w:rPr>
          <w:rFonts w:ascii="Arial" w:hAnsi="Arial" w:cs="Arial"/>
          <w:b/>
        </w:rPr>
        <w:t>[SELECT]</w:t>
      </w:r>
      <w:r w:rsidRPr="002F63EA">
        <w:rPr>
          <w:rFonts w:ascii="Arial" w:hAnsi="Arial" w:cs="Arial"/>
        </w:rPr>
        <w:t>.</w:t>
      </w:r>
    </w:p>
    <w:p w:rsidR="006F4E6A" w:rsidRPr="002F63EA" w:rsidRDefault="006F4E6A" w:rsidP="006F4E6A">
      <w:pPr>
        <w:numPr>
          <w:ilvl w:val="0"/>
          <w:numId w:val="9"/>
        </w:numPr>
        <w:tabs>
          <w:tab w:val="clear" w:pos="1080"/>
        </w:tabs>
        <w:ind w:left="1440"/>
        <w:rPr>
          <w:rFonts w:ascii="Arial" w:hAnsi="Arial" w:cs="Arial"/>
        </w:rPr>
      </w:pPr>
      <w:r w:rsidRPr="002F63EA">
        <w:rPr>
          <w:rFonts w:ascii="Arial" w:hAnsi="Arial" w:cs="Arial"/>
        </w:rPr>
        <w:t>Aspirate the room temperature, mixed control vial via the whole blood aspiration pipette.</w:t>
      </w:r>
    </w:p>
    <w:p w:rsidR="006F4E6A" w:rsidRPr="002F63EA" w:rsidRDefault="006F4E6A" w:rsidP="006F4E6A">
      <w:pPr>
        <w:numPr>
          <w:ilvl w:val="0"/>
          <w:numId w:val="9"/>
        </w:numPr>
        <w:tabs>
          <w:tab w:val="clear" w:pos="1080"/>
        </w:tabs>
        <w:ind w:left="1440"/>
        <w:rPr>
          <w:rFonts w:ascii="Arial" w:hAnsi="Arial" w:cs="Arial"/>
        </w:rPr>
      </w:pPr>
      <w:r w:rsidRPr="002F63EA">
        <w:rPr>
          <w:rFonts w:ascii="Arial" w:hAnsi="Arial" w:cs="Arial"/>
        </w:rPr>
        <w:t xml:space="preserve">Once results appear on the Main Unit screen, compare them to the package insert assay range, using </w:t>
      </w:r>
      <w:r w:rsidRPr="002F63EA">
        <w:rPr>
          <w:rFonts w:ascii="Arial" w:hAnsi="Arial" w:cs="Arial"/>
          <w:b/>
        </w:rPr>
        <w:t>[▲]</w:t>
      </w:r>
      <w:r w:rsidRPr="002F63EA">
        <w:rPr>
          <w:rFonts w:ascii="Arial" w:hAnsi="Arial" w:cs="Arial"/>
        </w:rPr>
        <w:t xml:space="preserve"> or </w:t>
      </w:r>
      <w:r w:rsidRPr="002F63EA">
        <w:rPr>
          <w:rFonts w:ascii="Arial" w:hAnsi="Arial" w:cs="Arial"/>
          <w:b/>
        </w:rPr>
        <w:t xml:space="preserve">[▼] </w:t>
      </w:r>
      <w:r w:rsidRPr="002F63EA">
        <w:rPr>
          <w:rFonts w:ascii="Arial" w:hAnsi="Arial" w:cs="Arial"/>
        </w:rPr>
        <w:t>to review all results.</w:t>
      </w:r>
    </w:p>
    <w:p w:rsidR="006F4E6A" w:rsidRPr="002F63EA" w:rsidRDefault="006F4E6A" w:rsidP="006F4E6A">
      <w:pPr>
        <w:numPr>
          <w:ilvl w:val="0"/>
          <w:numId w:val="9"/>
        </w:numPr>
        <w:tabs>
          <w:tab w:val="clear" w:pos="1080"/>
        </w:tabs>
        <w:ind w:left="1440"/>
        <w:rPr>
          <w:rFonts w:ascii="Arial" w:hAnsi="Arial" w:cs="Arial"/>
        </w:rPr>
      </w:pPr>
      <w:r w:rsidRPr="002F63EA">
        <w:rPr>
          <w:rFonts w:ascii="Arial" w:hAnsi="Arial" w:cs="Arial"/>
        </w:rPr>
        <w:t>On the Main U</w:t>
      </w:r>
      <w:smartTag w:uri="urn:schemas-microsoft-com:office:smarttags" w:element="PersonName">
        <w:r w:rsidRPr="002F63EA">
          <w:rPr>
            <w:rFonts w:ascii="Arial" w:hAnsi="Arial" w:cs="Arial"/>
          </w:rPr>
          <w:t>ni</w:t>
        </w:r>
      </w:smartTag>
      <w:r w:rsidRPr="002F63EA">
        <w:rPr>
          <w:rFonts w:ascii="Arial" w:hAnsi="Arial" w:cs="Arial"/>
        </w:rPr>
        <w:t xml:space="preserve">t, press </w:t>
      </w:r>
      <w:r w:rsidRPr="002F63EA">
        <w:rPr>
          <w:rFonts w:ascii="Arial" w:hAnsi="Arial" w:cs="Arial"/>
          <w:b/>
        </w:rPr>
        <w:t>[OK]</w:t>
      </w:r>
      <w:r w:rsidRPr="002F63EA">
        <w:rPr>
          <w:rFonts w:ascii="Arial" w:hAnsi="Arial" w:cs="Arial"/>
        </w:rPr>
        <w:t xml:space="preserve"> to accept the results.  Press </w:t>
      </w:r>
      <w:r w:rsidRPr="002F63EA">
        <w:rPr>
          <w:rFonts w:ascii="Arial" w:hAnsi="Arial" w:cs="Arial"/>
          <w:b/>
        </w:rPr>
        <w:t>[CANCEL]</w:t>
      </w:r>
      <w:r w:rsidRPr="002F63EA">
        <w:rPr>
          <w:rFonts w:ascii="Arial" w:hAnsi="Arial" w:cs="Arial"/>
        </w:rPr>
        <w:t xml:space="preserve"> to reject.</w:t>
      </w:r>
    </w:p>
    <w:p w:rsidR="006F4E6A" w:rsidRPr="002F63EA" w:rsidRDefault="006F4E6A" w:rsidP="006F4E6A">
      <w:pPr>
        <w:numPr>
          <w:ilvl w:val="0"/>
          <w:numId w:val="9"/>
        </w:numPr>
        <w:tabs>
          <w:tab w:val="clear" w:pos="1080"/>
        </w:tabs>
        <w:ind w:left="1440"/>
        <w:rPr>
          <w:rFonts w:ascii="Arial" w:hAnsi="Arial" w:cs="Arial"/>
        </w:rPr>
      </w:pPr>
      <w:r w:rsidRPr="002F63EA">
        <w:rPr>
          <w:rFonts w:ascii="Arial" w:hAnsi="Arial" w:cs="Arial"/>
        </w:rPr>
        <w:t xml:space="preserve"> Follow steps c-g to analyze other levels of controls. </w:t>
      </w:r>
    </w:p>
    <w:p w:rsidR="006F4E6A" w:rsidRPr="002F63EA" w:rsidRDefault="006F4E6A" w:rsidP="006F4E6A">
      <w:pPr>
        <w:numPr>
          <w:ilvl w:val="0"/>
          <w:numId w:val="9"/>
        </w:numPr>
        <w:tabs>
          <w:tab w:val="clear" w:pos="1080"/>
        </w:tabs>
        <w:ind w:left="1440"/>
        <w:rPr>
          <w:rFonts w:ascii="Arial" w:hAnsi="Arial" w:cs="Arial"/>
        </w:rPr>
      </w:pPr>
      <w:r w:rsidRPr="002F63EA">
        <w:rPr>
          <w:rFonts w:ascii="Arial" w:hAnsi="Arial" w:cs="Arial"/>
        </w:rPr>
        <w:t xml:space="preserve">Verify that all parameters fall within your established limits or within the package insert assay range during the parallel testing phase.  If controls fall outside of the range contact the </w:t>
      </w:r>
      <w:smartTag w:uri="urn:schemas-microsoft-com:office:smarttags" w:element="place">
        <w:smartTag w:uri="urn:schemas-microsoft-com:office:smarttags" w:element="PlaceName">
          <w:r w:rsidRPr="002F63EA">
            <w:rPr>
              <w:rFonts w:ascii="Arial" w:hAnsi="Arial" w:cs="Arial"/>
            </w:rPr>
            <w:t>Sysmex</w:t>
          </w:r>
        </w:smartTag>
        <w:r w:rsidRPr="002F63EA">
          <w:rPr>
            <w:rFonts w:ascii="Arial" w:hAnsi="Arial" w:cs="Arial"/>
          </w:rPr>
          <w:t xml:space="preserve"> </w:t>
        </w:r>
        <w:smartTag w:uri="urn:schemas-microsoft-com:office:smarttags" w:element="PlaceName">
          <w:r w:rsidRPr="002F63EA">
            <w:rPr>
              <w:rFonts w:ascii="Arial" w:hAnsi="Arial" w:cs="Arial"/>
            </w:rPr>
            <w:t>Tech</w:t>
          </w:r>
          <w:smartTag w:uri="urn:schemas-microsoft-com:office:smarttags" w:element="PersonName">
            <w:r w:rsidRPr="002F63EA">
              <w:rPr>
                <w:rFonts w:ascii="Arial" w:hAnsi="Arial" w:cs="Arial"/>
              </w:rPr>
              <w:t>ni</w:t>
            </w:r>
          </w:smartTag>
          <w:r w:rsidRPr="002F63EA">
            <w:rPr>
              <w:rFonts w:ascii="Arial" w:hAnsi="Arial" w:cs="Arial"/>
            </w:rPr>
            <w:t>cal</w:t>
          </w:r>
        </w:smartTag>
        <w:r w:rsidRPr="002F63EA">
          <w:rPr>
            <w:rFonts w:ascii="Arial" w:hAnsi="Arial" w:cs="Arial"/>
          </w:rPr>
          <w:t xml:space="preserve"> </w:t>
        </w:r>
        <w:smartTag w:uri="urn:schemas-microsoft-com:office:smarttags" w:element="PlaceName">
          <w:r w:rsidRPr="002F63EA">
            <w:rPr>
              <w:rFonts w:ascii="Arial" w:hAnsi="Arial" w:cs="Arial"/>
            </w:rPr>
            <w:t>Assistance</w:t>
          </w:r>
        </w:smartTag>
        <w:r w:rsidRPr="002F63EA">
          <w:rPr>
            <w:rFonts w:ascii="Arial" w:hAnsi="Arial" w:cs="Arial"/>
          </w:rPr>
          <w:t xml:space="preserve"> </w:t>
        </w:r>
        <w:smartTag w:uri="urn:schemas-microsoft-com:office:smarttags" w:element="PlaceType">
          <w:r w:rsidRPr="002F63EA">
            <w:rPr>
              <w:rFonts w:ascii="Arial" w:hAnsi="Arial" w:cs="Arial"/>
            </w:rPr>
            <w:t>Center</w:t>
          </w:r>
        </w:smartTag>
      </w:smartTag>
      <w:r w:rsidRPr="002F63EA">
        <w:rPr>
          <w:rFonts w:ascii="Arial" w:hAnsi="Arial" w:cs="Arial"/>
        </w:rPr>
        <w:t xml:space="preserve"> at 1-888-879-7639 (1-888-8Sysmex) to investigate possible control product failure.</w:t>
      </w:r>
    </w:p>
    <w:p w:rsidR="006F4E6A" w:rsidRPr="002F63EA" w:rsidRDefault="006F4E6A" w:rsidP="006F4E6A">
      <w:pPr>
        <w:ind w:left="1080"/>
        <w:rPr>
          <w:rFonts w:ascii="Arial" w:hAnsi="Arial" w:cs="Arial"/>
        </w:rPr>
      </w:pPr>
    </w:p>
    <w:p w:rsidR="006F4E6A" w:rsidRPr="002F63EA" w:rsidRDefault="006F4E6A" w:rsidP="006F4E6A">
      <w:pPr>
        <w:numPr>
          <w:ilvl w:val="0"/>
          <w:numId w:val="101"/>
        </w:numPr>
        <w:tabs>
          <w:tab w:val="clear" w:pos="720"/>
        </w:tabs>
        <w:ind w:left="720"/>
        <w:rPr>
          <w:rFonts w:ascii="Arial" w:hAnsi="Arial" w:cs="Arial"/>
        </w:rPr>
      </w:pPr>
      <w:r w:rsidRPr="002F63EA">
        <w:rPr>
          <w:rFonts w:ascii="Arial" w:hAnsi="Arial" w:cs="Arial"/>
        </w:rPr>
        <w:t>Auto-set Targets</w:t>
      </w:r>
    </w:p>
    <w:p w:rsidR="006F4E6A" w:rsidRPr="002F63EA" w:rsidRDefault="006F4E6A" w:rsidP="006F4E6A">
      <w:pPr>
        <w:ind w:left="720"/>
        <w:rPr>
          <w:rFonts w:ascii="Arial" w:hAnsi="Arial" w:cs="Arial"/>
        </w:rPr>
      </w:pPr>
      <w:proofErr w:type="gramStart"/>
      <w:r w:rsidRPr="002F63EA">
        <w:rPr>
          <w:rFonts w:ascii="Arial" w:hAnsi="Arial" w:cs="Arial"/>
        </w:rPr>
        <w:t xml:space="preserve">Parallel test new controls by analyzing </w:t>
      </w:r>
      <w:r w:rsidR="008745E4" w:rsidRPr="002F63EA">
        <w:rPr>
          <w:rFonts w:ascii="Arial" w:hAnsi="Arial" w:cs="Arial"/>
        </w:rPr>
        <w:t xml:space="preserve">all three </w:t>
      </w:r>
      <w:r w:rsidRPr="002F63EA">
        <w:rPr>
          <w:rFonts w:ascii="Arial" w:hAnsi="Arial" w:cs="Arial"/>
        </w:rPr>
        <w:t>levels of control</w:t>
      </w:r>
      <w:r w:rsidR="008745E4" w:rsidRPr="002F63EA">
        <w:rPr>
          <w:rFonts w:ascii="Arial" w:hAnsi="Arial" w:cs="Arial"/>
        </w:rPr>
        <w:t xml:space="preserve"> for a</w:t>
      </w:r>
      <w:r w:rsidRPr="002F63EA">
        <w:rPr>
          <w:rFonts w:ascii="Arial" w:hAnsi="Arial" w:cs="Arial"/>
        </w:rPr>
        <w:t xml:space="preserve"> mi</w:t>
      </w:r>
      <w:smartTag w:uri="urn:schemas-microsoft-com:office:smarttags" w:element="PersonName">
        <w:r w:rsidRPr="002F63EA">
          <w:rPr>
            <w:rFonts w:ascii="Arial" w:hAnsi="Arial" w:cs="Arial"/>
          </w:rPr>
          <w:t>ni</w:t>
        </w:r>
      </w:smartTag>
      <w:r w:rsidRPr="002F63EA">
        <w:rPr>
          <w:rFonts w:ascii="Arial" w:hAnsi="Arial" w:cs="Arial"/>
        </w:rPr>
        <w:t xml:space="preserve">mum of </w:t>
      </w:r>
      <w:r w:rsidR="008745E4" w:rsidRPr="002F63EA">
        <w:rPr>
          <w:rFonts w:ascii="Arial" w:hAnsi="Arial" w:cs="Arial"/>
        </w:rPr>
        <w:t>three times per day for 10</w:t>
      </w:r>
      <w:r w:rsidRPr="002F63EA">
        <w:rPr>
          <w:rFonts w:ascii="Arial" w:hAnsi="Arial" w:cs="Arial"/>
        </w:rPr>
        <w:t xml:space="preserve"> days prior to expiration of the previous lot.</w:t>
      </w:r>
      <w:proofErr w:type="gramEnd"/>
      <w:r w:rsidRPr="002F63EA">
        <w:rPr>
          <w:rFonts w:ascii="Arial" w:hAnsi="Arial" w:cs="Arial"/>
        </w:rPr>
        <w:t xml:space="preserve"> After a mi</w:t>
      </w:r>
      <w:smartTag w:uri="urn:schemas-microsoft-com:office:smarttags" w:element="PersonName">
        <w:r w:rsidRPr="002F63EA">
          <w:rPr>
            <w:rFonts w:ascii="Arial" w:hAnsi="Arial" w:cs="Arial"/>
          </w:rPr>
          <w:t>ni</w:t>
        </w:r>
      </w:smartTag>
      <w:r w:rsidR="008745E4" w:rsidRPr="002F63EA">
        <w:rPr>
          <w:rFonts w:ascii="Arial" w:hAnsi="Arial" w:cs="Arial"/>
        </w:rPr>
        <w:t>mum of 30</w:t>
      </w:r>
      <w:r w:rsidRPr="002F63EA">
        <w:rPr>
          <w:rFonts w:ascii="Arial" w:hAnsi="Arial" w:cs="Arial"/>
        </w:rPr>
        <w:t xml:space="preserve"> data points are accumulated, auto-set the targets.</w:t>
      </w:r>
    </w:p>
    <w:p w:rsidR="006F4E6A" w:rsidRPr="002F63EA" w:rsidRDefault="006F4E6A" w:rsidP="006F4E6A">
      <w:pPr>
        <w:numPr>
          <w:ilvl w:val="0"/>
          <w:numId w:val="15"/>
        </w:numPr>
        <w:tabs>
          <w:tab w:val="clear" w:pos="1080"/>
        </w:tabs>
        <w:rPr>
          <w:rFonts w:ascii="Arial" w:hAnsi="Arial" w:cs="Arial"/>
        </w:rPr>
      </w:pPr>
      <w:r w:rsidRPr="002F63EA">
        <w:rPr>
          <w:rFonts w:ascii="Arial" w:hAnsi="Arial" w:cs="Arial"/>
        </w:rPr>
        <w:t xml:space="preserve">Click on </w:t>
      </w:r>
      <w:r w:rsidRPr="002F63EA">
        <w:rPr>
          <w:rFonts w:ascii="Arial" w:hAnsi="Arial" w:cs="Arial"/>
          <w:b/>
        </w:rPr>
        <w:t>“QC”</w:t>
      </w:r>
      <w:r w:rsidRPr="002F63EA">
        <w:rPr>
          <w:rFonts w:ascii="Arial" w:hAnsi="Arial" w:cs="Arial"/>
        </w:rPr>
        <w:t xml:space="preserve"> icon.</w:t>
      </w:r>
    </w:p>
    <w:p w:rsidR="006F4E6A" w:rsidRPr="002F63EA" w:rsidRDefault="006F4E6A" w:rsidP="006F4E6A">
      <w:pPr>
        <w:numPr>
          <w:ilvl w:val="0"/>
          <w:numId w:val="15"/>
        </w:numPr>
        <w:tabs>
          <w:tab w:val="clear" w:pos="1080"/>
        </w:tabs>
        <w:rPr>
          <w:rFonts w:ascii="Arial" w:hAnsi="Arial" w:cs="Arial"/>
        </w:rPr>
      </w:pPr>
      <w:r w:rsidRPr="002F63EA">
        <w:rPr>
          <w:rFonts w:ascii="Arial" w:hAnsi="Arial" w:cs="Arial"/>
        </w:rPr>
        <w:t xml:space="preserve">Click on </w:t>
      </w:r>
      <w:r w:rsidRPr="002F63EA">
        <w:rPr>
          <w:rFonts w:ascii="Arial" w:hAnsi="Arial" w:cs="Arial"/>
          <w:b/>
        </w:rPr>
        <w:t>“Control”</w:t>
      </w:r>
      <w:r w:rsidRPr="002F63EA">
        <w:rPr>
          <w:rFonts w:ascii="Arial" w:hAnsi="Arial" w:cs="Arial"/>
        </w:rPr>
        <w:t xml:space="preserve"> tab.</w:t>
      </w:r>
    </w:p>
    <w:p w:rsidR="006F4E6A" w:rsidRPr="002F63EA" w:rsidRDefault="006F4E6A" w:rsidP="006F4E6A">
      <w:pPr>
        <w:numPr>
          <w:ilvl w:val="0"/>
          <w:numId w:val="15"/>
        </w:numPr>
        <w:tabs>
          <w:tab w:val="clear" w:pos="1080"/>
        </w:tabs>
        <w:rPr>
          <w:rFonts w:ascii="Arial" w:hAnsi="Arial" w:cs="Arial"/>
        </w:rPr>
      </w:pPr>
      <w:r w:rsidRPr="002F63EA">
        <w:rPr>
          <w:rFonts w:ascii="Arial" w:hAnsi="Arial" w:cs="Arial"/>
        </w:rPr>
        <w:t xml:space="preserve">Click on </w:t>
      </w:r>
      <w:r w:rsidRPr="002F63EA">
        <w:rPr>
          <w:rFonts w:ascii="Arial" w:hAnsi="Arial" w:cs="Arial"/>
          <w:b/>
        </w:rPr>
        <w:t>[▼]</w:t>
      </w:r>
      <w:r w:rsidRPr="002F63EA">
        <w:rPr>
          <w:rFonts w:ascii="Arial" w:hAnsi="Arial" w:cs="Arial"/>
        </w:rPr>
        <w:t xml:space="preserve"> beside Level, and select level 1-3.</w:t>
      </w:r>
    </w:p>
    <w:p w:rsidR="006F4E6A" w:rsidRPr="002F63EA" w:rsidRDefault="006F4E6A" w:rsidP="006F4E6A">
      <w:pPr>
        <w:numPr>
          <w:ilvl w:val="0"/>
          <w:numId w:val="15"/>
        </w:numPr>
        <w:tabs>
          <w:tab w:val="clear" w:pos="1080"/>
        </w:tabs>
        <w:rPr>
          <w:rFonts w:ascii="Arial" w:hAnsi="Arial" w:cs="Arial"/>
        </w:rPr>
      </w:pPr>
      <w:r w:rsidRPr="002F63EA">
        <w:rPr>
          <w:rFonts w:ascii="Arial" w:hAnsi="Arial" w:cs="Arial"/>
        </w:rPr>
        <w:t xml:space="preserve">Click on </w:t>
      </w:r>
      <w:r w:rsidRPr="002F63EA">
        <w:rPr>
          <w:rFonts w:ascii="Arial" w:hAnsi="Arial" w:cs="Arial"/>
          <w:b/>
        </w:rPr>
        <w:t xml:space="preserve">[▼] </w:t>
      </w:r>
      <w:r w:rsidRPr="002F63EA">
        <w:rPr>
          <w:rFonts w:ascii="Arial" w:hAnsi="Arial" w:cs="Arial"/>
        </w:rPr>
        <w:t>beside Mode, and select “Manual” or “Closed”.</w:t>
      </w:r>
    </w:p>
    <w:p w:rsidR="006F4E6A" w:rsidRPr="002F63EA" w:rsidRDefault="006F4E6A" w:rsidP="006F4E6A">
      <w:pPr>
        <w:numPr>
          <w:ilvl w:val="0"/>
          <w:numId w:val="15"/>
        </w:numPr>
        <w:tabs>
          <w:tab w:val="clear" w:pos="1080"/>
        </w:tabs>
        <w:rPr>
          <w:rFonts w:ascii="Arial" w:hAnsi="Arial" w:cs="Arial"/>
        </w:rPr>
      </w:pPr>
      <w:r w:rsidRPr="002F63EA">
        <w:rPr>
          <w:rFonts w:ascii="Arial" w:hAnsi="Arial" w:cs="Arial"/>
        </w:rPr>
        <w:t xml:space="preserve">Click on </w:t>
      </w:r>
      <w:r w:rsidRPr="002F63EA">
        <w:rPr>
          <w:rFonts w:ascii="Arial" w:hAnsi="Arial" w:cs="Arial"/>
          <w:b/>
        </w:rPr>
        <w:t xml:space="preserve">[CHANGE </w:t>
      </w:r>
      <w:smartTag w:uri="urn:schemas-microsoft-com:office:smarttags" w:element="place">
        <w:r w:rsidRPr="002F63EA">
          <w:rPr>
            <w:rFonts w:ascii="Arial" w:hAnsi="Arial" w:cs="Arial"/>
            <w:b/>
          </w:rPr>
          <w:t>LOT</w:t>
        </w:r>
      </w:smartTag>
      <w:r w:rsidRPr="002F63EA">
        <w:rPr>
          <w:rFonts w:ascii="Arial" w:hAnsi="Arial" w:cs="Arial"/>
          <w:b/>
        </w:rPr>
        <w:t>]</w:t>
      </w:r>
      <w:r w:rsidRPr="002F63EA">
        <w:rPr>
          <w:rFonts w:ascii="Arial" w:hAnsi="Arial" w:cs="Arial"/>
        </w:rPr>
        <w:t xml:space="preserve"> to move the NEW lot data to the CURRENT lot file replacing any data that was present in the CURRENT lot file.  Print or back up any CURRENT data </w:t>
      </w:r>
      <w:r w:rsidRPr="002F63EA">
        <w:rPr>
          <w:rFonts w:ascii="Arial" w:hAnsi="Arial" w:cs="Arial"/>
          <w:b/>
          <w:u w:val="single"/>
        </w:rPr>
        <w:t>BEFORE</w:t>
      </w:r>
      <w:r w:rsidRPr="002F63EA">
        <w:rPr>
          <w:rFonts w:ascii="Arial" w:hAnsi="Arial" w:cs="Arial"/>
        </w:rPr>
        <w:t xml:space="preserve"> executing the “Change Lot” command.  </w:t>
      </w:r>
      <w:r w:rsidRPr="002F63EA">
        <w:rPr>
          <w:rFonts w:ascii="Arial" w:hAnsi="Arial" w:cs="Arial"/>
          <w:u w:val="single"/>
        </w:rPr>
        <w:t>Skip this step if the data is already in the CURRENT file</w:t>
      </w:r>
      <w:r w:rsidRPr="002F63EA">
        <w:rPr>
          <w:rFonts w:ascii="Arial" w:hAnsi="Arial" w:cs="Arial"/>
        </w:rPr>
        <w:t>.</w:t>
      </w:r>
    </w:p>
    <w:p w:rsidR="006F4E6A" w:rsidRPr="002F63EA" w:rsidRDefault="006F4E6A" w:rsidP="006F4E6A">
      <w:pPr>
        <w:numPr>
          <w:ilvl w:val="0"/>
          <w:numId w:val="15"/>
        </w:numPr>
        <w:tabs>
          <w:tab w:val="clear" w:pos="1080"/>
        </w:tabs>
        <w:rPr>
          <w:rFonts w:ascii="Arial" w:hAnsi="Arial" w:cs="Arial"/>
        </w:rPr>
      </w:pPr>
      <w:r w:rsidRPr="002F63EA">
        <w:rPr>
          <w:rFonts w:ascii="Arial" w:hAnsi="Arial" w:cs="Arial"/>
        </w:rPr>
        <w:t xml:space="preserve">Set the range of QC values to be used for auto-setting. Click on the green line (cursor) and drag to the left, or press </w:t>
      </w:r>
      <w:r w:rsidRPr="002F63EA">
        <w:rPr>
          <w:rFonts w:ascii="Arial" w:hAnsi="Arial" w:cs="Arial"/>
          <w:b/>
        </w:rPr>
        <w:t xml:space="preserve">[CTRL] </w:t>
      </w:r>
      <w:r w:rsidRPr="002F63EA">
        <w:rPr>
          <w:rFonts w:ascii="Arial" w:hAnsi="Arial" w:cs="Arial"/>
        </w:rPr>
        <w:t xml:space="preserve">and </w:t>
      </w:r>
      <w:r w:rsidRPr="002F63EA">
        <w:rPr>
          <w:rFonts w:ascii="Arial" w:hAnsi="Arial" w:cs="Arial"/>
          <w:b/>
        </w:rPr>
        <w:t>[A]</w:t>
      </w:r>
      <w:r w:rsidRPr="002F63EA">
        <w:rPr>
          <w:rFonts w:ascii="Arial" w:hAnsi="Arial" w:cs="Arial"/>
        </w:rPr>
        <w:t xml:space="preserve"> to include all points.</w:t>
      </w:r>
    </w:p>
    <w:p w:rsidR="006F4E6A" w:rsidRPr="002F63EA" w:rsidRDefault="006F4E6A" w:rsidP="006F4E6A">
      <w:pPr>
        <w:numPr>
          <w:ilvl w:val="0"/>
          <w:numId w:val="15"/>
        </w:numPr>
        <w:tabs>
          <w:tab w:val="clear" w:pos="1080"/>
        </w:tabs>
        <w:rPr>
          <w:rFonts w:ascii="Arial" w:hAnsi="Arial" w:cs="Arial"/>
        </w:rPr>
      </w:pPr>
      <w:r w:rsidRPr="002F63EA">
        <w:rPr>
          <w:rFonts w:ascii="Arial" w:hAnsi="Arial" w:cs="Arial"/>
        </w:rPr>
        <w:t xml:space="preserve">Click on </w:t>
      </w:r>
      <w:r w:rsidRPr="002F63EA">
        <w:rPr>
          <w:rFonts w:ascii="Arial" w:hAnsi="Arial" w:cs="Arial"/>
          <w:b/>
        </w:rPr>
        <w:t>[TARGET/LIMIT]</w:t>
      </w:r>
      <w:r w:rsidRPr="002F63EA">
        <w:rPr>
          <w:rFonts w:ascii="Arial" w:hAnsi="Arial" w:cs="Arial"/>
        </w:rPr>
        <w:t>.</w:t>
      </w:r>
    </w:p>
    <w:p w:rsidR="006F4E6A" w:rsidRPr="002F63EA" w:rsidRDefault="006F4E6A" w:rsidP="006F4E6A">
      <w:pPr>
        <w:numPr>
          <w:ilvl w:val="0"/>
          <w:numId w:val="15"/>
        </w:numPr>
        <w:tabs>
          <w:tab w:val="clear" w:pos="1080"/>
        </w:tabs>
        <w:rPr>
          <w:rFonts w:ascii="Arial" w:hAnsi="Arial" w:cs="Arial"/>
        </w:rPr>
      </w:pPr>
      <w:r w:rsidRPr="002F63EA">
        <w:rPr>
          <w:rFonts w:ascii="Arial" w:hAnsi="Arial" w:cs="Arial"/>
        </w:rPr>
        <w:t>Click on individual parameters, or click and drag to select several parameters to be auto-set.</w:t>
      </w:r>
    </w:p>
    <w:p w:rsidR="006F4E6A" w:rsidRPr="002F63EA" w:rsidRDefault="006F4E6A" w:rsidP="006F4E6A">
      <w:pPr>
        <w:numPr>
          <w:ilvl w:val="0"/>
          <w:numId w:val="15"/>
        </w:numPr>
        <w:tabs>
          <w:tab w:val="clear" w:pos="1080"/>
        </w:tabs>
        <w:rPr>
          <w:rFonts w:ascii="Arial" w:hAnsi="Arial" w:cs="Arial"/>
        </w:rPr>
      </w:pPr>
      <w:r w:rsidRPr="002F63EA">
        <w:rPr>
          <w:rFonts w:ascii="Arial" w:hAnsi="Arial" w:cs="Arial"/>
        </w:rPr>
        <w:t xml:space="preserve">Click on </w:t>
      </w:r>
      <w:r w:rsidRPr="002F63EA">
        <w:rPr>
          <w:rFonts w:ascii="Arial" w:hAnsi="Arial" w:cs="Arial"/>
          <w:b/>
        </w:rPr>
        <w:t>[AUTO SETTING]</w:t>
      </w:r>
      <w:r w:rsidRPr="002F63EA">
        <w:rPr>
          <w:rFonts w:ascii="Arial" w:hAnsi="Arial" w:cs="Arial"/>
        </w:rPr>
        <w:t>.</w:t>
      </w:r>
    </w:p>
    <w:p w:rsidR="006F4E6A" w:rsidRPr="002F63EA" w:rsidRDefault="006F4E6A" w:rsidP="006F4E6A">
      <w:pPr>
        <w:numPr>
          <w:ilvl w:val="0"/>
          <w:numId w:val="15"/>
        </w:numPr>
        <w:tabs>
          <w:tab w:val="clear" w:pos="1080"/>
        </w:tabs>
        <w:rPr>
          <w:rFonts w:ascii="Arial" w:hAnsi="Arial" w:cs="Arial"/>
        </w:rPr>
      </w:pPr>
      <w:r w:rsidRPr="002F63EA">
        <w:rPr>
          <w:rFonts w:ascii="Arial" w:hAnsi="Arial" w:cs="Arial"/>
        </w:rPr>
        <w:t xml:space="preserve">Click </w:t>
      </w:r>
      <w:r w:rsidRPr="002F63EA">
        <w:rPr>
          <w:rFonts w:ascii="Arial" w:hAnsi="Arial" w:cs="Arial"/>
          <w:b/>
        </w:rPr>
        <w:t>[TARGET]</w:t>
      </w:r>
      <w:r w:rsidRPr="002F63EA">
        <w:rPr>
          <w:rFonts w:ascii="Arial" w:hAnsi="Arial" w:cs="Arial"/>
        </w:rPr>
        <w:t xml:space="preserve"> check box to select (Do not select </w:t>
      </w:r>
      <w:r w:rsidRPr="002F63EA">
        <w:rPr>
          <w:rFonts w:ascii="Arial" w:hAnsi="Arial" w:cs="Arial"/>
          <w:b/>
        </w:rPr>
        <w:t>[LIMITS]</w:t>
      </w:r>
      <w:r w:rsidRPr="002F63EA">
        <w:rPr>
          <w:rFonts w:ascii="Arial" w:hAnsi="Arial" w:cs="Arial"/>
        </w:rPr>
        <w:t>).  The targets will be auto-set to the mean of the points in the QC file.</w:t>
      </w:r>
    </w:p>
    <w:p w:rsidR="006F4E6A" w:rsidRPr="002F63EA" w:rsidRDefault="006F4E6A" w:rsidP="006F4E6A">
      <w:pPr>
        <w:numPr>
          <w:ilvl w:val="0"/>
          <w:numId w:val="15"/>
        </w:numPr>
        <w:tabs>
          <w:tab w:val="clear" w:pos="1080"/>
        </w:tabs>
        <w:rPr>
          <w:rFonts w:ascii="Arial" w:hAnsi="Arial" w:cs="Arial"/>
        </w:rPr>
      </w:pPr>
      <w:r w:rsidRPr="002F63EA">
        <w:rPr>
          <w:rFonts w:ascii="Arial" w:hAnsi="Arial" w:cs="Arial"/>
        </w:rPr>
        <w:t xml:space="preserve">Click </w:t>
      </w:r>
      <w:r w:rsidRPr="002F63EA">
        <w:rPr>
          <w:rFonts w:ascii="Arial" w:hAnsi="Arial" w:cs="Arial"/>
          <w:b/>
        </w:rPr>
        <w:t>[OK]</w:t>
      </w:r>
      <w:r w:rsidRPr="002F63EA">
        <w:rPr>
          <w:rFonts w:ascii="Arial" w:hAnsi="Arial" w:cs="Arial"/>
        </w:rPr>
        <w:t>.</w:t>
      </w:r>
    </w:p>
    <w:p w:rsidR="006F4E6A" w:rsidRPr="002F63EA" w:rsidRDefault="006F4E6A" w:rsidP="006F4E6A">
      <w:pPr>
        <w:numPr>
          <w:ilvl w:val="0"/>
          <w:numId w:val="15"/>
        </w:numPr>
        <w:tabs>
          <w:tab w:val="clear" w:pos="1080"/>
        </w:tabs>
        <w:rPr>
          <w:rFonts w:ascii="Arial" w:hAnsi="Arial" w:cs="Arial"/>
        </w:rPr>
      </w:pPr>
      <w:r w:rsidRPr="002F63EA">
        <w:rPr>
          <w:rFonts w:ascii="Arial" w:hAnsi="Arial" w:cs="Arial"/>
        </w:rPr>
        <w:t>Repeat steps 3-11 for each level of control.</w:t>
      </w:r>
    </w:p>
    <w:p w:rsidR="006F4E6A" w:rsidRPr="002F63EA" w:rsidRDefault="006F4E6A" w:rsidP="006F4E6A">
      <w:pPr>
        <w:rPr>
          <w:rFonts w:ascii="Arial" w:hAnsi="Arial" w:cs="Arial"/>
        </w:rPr>
      </w:pPr>
    </w:p>
    <w:p w:rsidR="006F4E6A" w:rsidRPr="002F63EA" w:rsidRDefault="006F4E6A" w:rsidP="006F4E6A">
      <w:pPr>
        <w:numPr>
          <w:ilvl w:val="0"/>
          <w:numId w:val="101"/>
        </w:numPr>
        <w:tabs>
          <w:tab w:val="clear" w:pos="720"/>
        </w:tabs>
        <w:ind w:left="720"/>
        <w:rPr>
          <w:rFonts w:ascii="Arial" w:hAnsi="Arial" w:cs="Arial"/>
        </w:rPr>
      </w:pPr>
      <w:r w:rsidRPr="002F63EA">
        <w:rPr>
          <w:rFonts w:ascii="Arial" w:hAnsi="Arial" w:cs="Arial"/>
        </w:rPr>
        <w:lastRenderedPageBreak/>
        <w:t>Corrective Action for out of range QC Results</w:t>
      </w:r>
    </w:p>
    <w:p w:rsidR="006F4E6A" w:rsidRPr="002F63EA" w:rsidRDefault="005D526B" w:rsidP="006F4E6A">
      <w:pPr>
        <w:ind w:left="720"/>
        <w:rPr>
          <w:rFonts w:ascii="Arial" w:hAnsi="Arial" w:cs="Arial"/>
        </w:rPr>
      </w:pPr>
      <w:r w:rsidRPr="002F63EA">
        <w:rPr>
          <w:rFonts w:ascii="Arial" w:hAnsi="Arial" w:cs="Arial"/>
        </w:rPr>
        <w:t>QC that is out of range must be repeated. If the repeat fails</w:t>
      </w:r>
      <w:r w:rsidR="00073380" w:rsidRPr="002F63EA">
        <w:rPr>
          <w:rFonts w:ascii="Arial" w:hAnsi="Arial" w:cs="Arial"/>
        </w:rPr>
        <w:t xml:space="preserve">, </w:t>
      </w:r>
      <w:r w:rsidRPr="002F63EA">
        <w:rPr>
          <w:rFonts w:ascii="Arial" w:hAnsi="Arial" w:cs="Arial"/>
        </w:rPr>
        <w:t>run using fresh control material</w:t>
      </w:r>
      <w:r w:rsidR="006F4E6A" w:rsidRPr="002F63EA">
        <w:rPr>
          <w:rFonts w:ascii="Arial" w:hAnsi="Arial" w:cs="Arial"/>
        </w:rPr>
        <w:t>.</w:t>
      </w:r>
      <w:r w:rsidRPr="002F63EA">
        <w:rPr>
          <w:rFonts w:ascii="Arial" w:hAnsi="Arial" w:cs="Arial"/>
        </w:rPr>
        <w:t xml:space="preserve"> If the fresh QC fails to recover acceptable values</w:t>
      </w:r>
      <w:r w:rsidR="00073380" w:rsidRPr="002F63EA">
        <w:rPr>
          <w:rFonts w:ascii="Arial" w:hAnsi="Arial" w:cs="Arial"/>
        </w:rPr>
        <w:t>,</w:t>
      </w:r>
      <w:r w:rsidRPr="002F63EA">
        <w:rPr>
          <w:rFonts w:ascii="Arial" w:hAnsi="Arial" w:cs="Arial"/>
        </w:rPr>
        <w:t xml:space="preserve"> consult the charge tech for instructions.</w:t>
      </w:r>
    </w:p>
    <w:p w:rsidR="006F4E6A" w:rsidRPr="002F63EA" w:rsidRDefault="006F4E6A" w:rsidP="006F4E6A">
      <w:pPr>
        <w:ind w:left="720"/>
        <w:rPr>
          <w:rFonts w:ascii="Arial" w:hAnsi="Arial" w:cs="Arial"/>
          <w:b/>
          <w:i/>
        </w:rPr>
      </w:pPr>
    </w:p>
    <w:p w:rsidR="006F4E6A" w:rsidRPr="002F63EA" w:rsidRDefault="006F4E6A" w:rsidP="006F4E6A">
      <w:pPr>
        <w:numPr>
          <w:ilvl w:val="0"/>
          <w:numId w:val="101"/>
        </w:numPr>
        <w:tabs>
          <w:tab w:val="clear" w:pos="720"/>
        </w:tabs>
        <w:ind w:left="720"/>
        <w:rPr>
          <w:rFonts w:ascii="Arial" w:hAnsi="Arial" w:cs="Arial"/>
        </w:rPr>
      </w:pPr>
      <w:r w:rsidRPr="002F63EA">
        <w:rPr>
          <w:rFonts w:ascii="Arial" w:hAnsi="Arial" w:cs="Arial"/>
        </w:rPr>
        <w:t>Recording and Storage of QC Data</w:t>
      </w:r>
    </w:p>
    <w:p w:rsidR="006F4E6A" w:rsidRPr="002F63EA" w:rsidRDefault="006F4E6A" w:rsidP="006F4E6A">
      <w:pPr>
        <w:numPr>
          <w:ilvl w:val="0"/>
          <w:numId w:val="109"/>
        </w:numPr>
        <w:spacing w:before="120"/>
        <w:rPr>
          <w:rFonts w:ascii="Arial" w:hAnsi="Arial" w:cs="Arial"/>
        </w:rPr>
      </w:pPr>
      <w:r w:rsidRPr="002F63EA">
        <w:rPr>
          <w:rFonts w:ascii="Arial" w:hAnsi="Arial" w:cs="Arial"/>
        </w:rPr>
        <w:t>Printing QC Data</w:t>
      </w:r>
    </w:p>
    <w:p w:rsidR="006F4E6A" w:rsidRPr="002F63EA" w:rsidRDefault="006F4E6A" w:rsidP="006F4E6A">
      <w:pPr>
        <w:numPr>
          <w:ilvl w:val="0"/>
          <w:numId w:val="16"/>
        </w:numPr>
        <w:tabs>
          <w:tab w:val="clear" w:pos="1080"/>
        </w:tabs>
        <w:ind w:left="1440"/>
        <w:rPr>
          <w:rFonts w:ascii="Arial" w:hAnsi="Arial" w:cs="Arial"/>
        </w:rPr>
      </w:pPr>
      <w:r w:rsidRPr="002F63EA">
        <w:rPr>
          <w:rFonts w:ascii="Arial" w:hAnsi="Arial" w:cs="Arial"/>
        </w:rPr>
        <w:t>Click on “</w:t>
      </w:r>
      <w:r w:rsidRPr="002F63EA">
        <w:rPr>
          <w:rFonts w:ascii="Arial" w:hAnsi="Arial" w:cs="Arial"/>
          <w:b/>
        </w:rPr>
        <w:t>QC</w:t>
      </w:r>
      <w:r w:rsidRPr="002F63EA">
        <w:rPr>
          <w:rFonts w:ascii="Arial" w:hAnsi="Arial" w:cs="Arial"/>
        </w:rPr>
        <w:t>” icon.</w:t>
      </w:r>
    </w:p>
    <w:p w:rsidR="006F4E6A" w:rsidRPr="002F63EA" w:rsidRDefault="006F4E6A" w:rsidP="006F4E6A">
      <w:pPr>
        <w:numPr>
          <w:ilvl w:val="0"/>
          <w:numId w:val="16"/>
        </w:numPr>
        <w:tabs>
          <w:tab w:val="clear" w:pos="1080"/>
        </w:tabs>
        <w:ind w:left="1440"/>
        <w:rPr>
          <w:rFonts w:ascii="Arial" w:hAnsi="Arial" w:cs="Arial"/>
        </w:rPr>
      </w:pPr>
      <w:r w:rsidRPr="002F63EA">
        <w:rPr>
          <w:rFonts w:ascii="Arial" w:hAnsi="Arial" w:cs="Arial"/>
        </w:rPr>
        <w:t>Click on “</w:t>
      </w:r>
      <w:r w:rsidRPr="002F63EA">
        <w:rPr>
          <w:rFonts w:ascii="Arial" w:hAnsi="Arial" w:cs="Arial"/>
          <w:b/>
        </w:rPr>
        <w:t>Control</w:t>
      </w:r>
      <w:r w:rsidRPr="002F63EA">
        <w:rPr>
          <w:rFonts w:ascii="Arial" w:hAnsi="Arial" w:cs="Arial"/>
        </w:rPr>
        <w:t>” tab.</w:t>
      </w:r>
    </w:p>
    <w:p w:rsidR="006F4E6A" w:rsidRPr="002F63EA" w:rsidRDefault="006F4E6A" w:rsidP="006F4E6A">
      <w:pPr>
        <w:numPr>
          <w:ilvl w:val="0"/>
          <w:numId w:val="16"/>
        </w:numPr>
        <w:tabs>
          <w:tab w:val="clear" w:pos="1080"/>
        </w:tabs>
        <w:ind w:left="1440"/>
        <w:rPr>
          <w:rFonts w:ascii="Arial" w:hAnsi="Arial" w:cs="Arial"/>
        </w:rPr>
      </w:pPr>
      <w:r w:rsidRPr="002F63EA">
        <w:rPr>
          <w:rFonts w:ascii="Arial" w:hAnsi="Arial" w:cs="Arial"/>
        </w:rPr>
        <w:t xml:space="preserve">Click on </w:t>
      </w:r>
      <w:r w:rsidRPr="002F63EA">
        <w:rPr>
          <w:rFonts w:ascii="Arial" w:hAnsi="Arial" w:cs="Arial"/>
          <w:b/>
        </w:rPr>
        <w:t>[▼]</w:t>
      </w:r>
      <w:r w:rsidRPr="002F63EA">
        <w:rPr>
          <w:rFonts w:ascii="Arial" w:hAnsi="Arial" w:cs="Arial"/>
        </w:rPr>
        <w:t xml:space="preserve"> beside </w:t>
      </w:r>
      <w:r w:rsidRPr="002F63EA">
        <w:rPr>
          <w:rFonts w:ascii="Arial" w:hAnsi="Arial" w:cs="Arial"/>
          <w:b/>
        </w:rPr>
        <w:t>Level</w:t>
      </w:r>
      <w:r w:rsidRPr="002F63EA">
        <w:rPr>
          <w:rFonts w:ascii="Arial" w:hAnsi="Arial" w:cs="Arial"/>
        </w:rPr>
        <w:t>, and select level 1-3.</w:t>
      </w:r>
    </w:p>
    <w:p w:rsidR="006F4E6A" w:rsidRPr="002F63EA" w:rsidRDefault="006F4E6A" w:rsidP="006F4E6A">
      <w:pPr>
        <w:numPr>
          <w:ilvl w:val="0"/>
          <w:numId w:val="16"/>
        </w:numPr>
        <w:tabs>
          <w:tab w:val="clear" w:pos="1080"/>
        </w:tabs>
        <w:ind w:left="1440"/>
        <w:rPr>
          <w:rFonts w:ascii="Arial" w:hAnsi="Arial" w:cs="Arial"/>
        </w:rPr>
      </w:pPr>
      <w:r w:rsidRPr="002F63EA">
        <w:rPr>
          <w:rFonts w:ascii="Arial" w:hAnsi="Arial" w:cs="Arial"/>
        </w:rPr>
        <w:t xml:space="preserve">Click on </w:t>
      </w:r>
      <w:r w:rsidRPr="002F63EA">
        <w:rPr>
          <w:rFonts w:ascii="Arial" w:hAnsi="Arial" w:cs="Arial"/>
          <w:b/>
        </w:rPr>
        <w:t>[▼]</w:t>
      </w:r>
      <w:r w:rsidRPr="002F63EA">
        <w:rPr>
          <w:rFonts w:ascii="Arial" w:hAnsi="Arial" w:cs="Arial"/>
        </w:rPr>
        <w:t xml:space="preserve"> beside </w:t>
      </w:r>
      <w:r w:rsidRPr="002F63EA">
        <w:rPr>
          <w:rFonts w:ascii="Arial" w:hAnsi="Arial" w:cs="Arial"/>
          <w:b/>
        </w:rPr>
        <w:t>Mode</w:t>
      </w:r>
      <w:r w:rsidRPr="002F63EA">
        <w:rPr>
          <w:rFonts w:ascii="Arial" w:hAnsi="Arial" w:cs="Arial"/>
        </w:rPr>
        <w:t>, and select “Manual” or “Closed”.</w:t>
      </w:r>
    </w:p>
    <w:p w:rsidR="006F4E6A" w:rsidRPr="002F63EA" w:rsidRDefault="006F4E6A" w:rsidP="006F4E6A">
      <w:pPr>
        <w:numPr>
          <w:ilvl w:val="0"/>
          <w:numId w:val="16"/>
        </w:numPr>
        <w:tabs>
          <w:tab w:val="clear" w:pos="1080"/>
        </w:tabs>
        <w:ind w:left="1440"/>
        <w:rPr>
          <w:rFonts w:ascii="Arial" w:hAnsi="Arial" w:cs="Arial"/>
        </w:rPr>
      </w:pPr>
      <w:r w:rsidRPr="002F63EA">
        <w:rPr>
          <w:rFonts w:ascii="Arial" w:hAnsi="Arial" w:cs="Arial"/>
        </w:rPr>
        <w:t xml:space="preserve">Click on </w:t>
      </w:r>
      <w:r w:rsidRPr="002F63EA">
        <w:rPr>
          <w:rFonts w:ascii="Arial" w:hAnsi="Arial" w:cs="Arial"/>
          <w:b/>
        </w:rPr>
        <w:t>[▼]</w:t>
      </w:r>
      <w:r w:rsidRPr="002F63EA">
        <w:rPr>
          <w:rFonts w:ascii="Arial" w:hAnsi="Arial" w:cs="Arial"/>
        </w:rPr>
        <w:t xml:space="preserve"> beside </w:t>
      </w:r>
      <w:smartTag w:uri="urn:schemas-microsoft-com:office:smarttags" w:element="place">
        <w:r w:rsidRPr="002F63EA">
          <w:rPr>
            <w:rFonts w:ascii="Arial" w:hAnsi="Arial" w:cs="Arial"/>
            <w:b/>
          </w:rPr>
          <w:t>Lot</w:t>
        </w:r>
      </w:smartTag>
      <w:r w:rsidRPr="002F63EA">
        <w:rPr>
          <w:rFonts w:ascii="Arial" w:hAnsi="Arial" w:cs="Arial"/>
        </w:rPr>
        <w:t xml:space="preserve"> and select “New” or “Current”.</w:t>
      </w:r>
    </w:p>
    <w:p w:rsidR="006F4E6A" w:rsidRPr="002F63EA" w:rsidRDefault="006F4E6A" w:rsidP="006F4E6A">
      <w:pPr>
        <w:numPr>
          <w:ilvl w:val="0"/>
          <w:numId w:val="16"/>
        </w:numPr>
        <w:tabs>
          <w:tab w:val="clear" w:pos="1080"/>
        </w:tabs>
        <w:ind w:left="1440"/>
        <w:rPr>
          <w:rFonts w:ascii="Arial" w:hAnsi="Arial" w:cs="Arial"/>
        </w:rPr>
      </w:pPr>
      <w:r w:rsidRPr="002F63EA">
        <w:rPr>
          <w:rFonts w:ascii="Arial" w:hAnsi="Arial" w:cs="Arial"/>
        </w:rPr>
        <w:t xml:space="preserve">Set the range of QC values to be printed.  Click on the green line (cursor) and drag to the left, or press </w:t>
      </w:r>
      <w:r w:rsidRPr="002F63EA">
        <w:rPr>
          <w:rFonts w:ascii="Arial" w:hAnsi="Arial" w:cs="Arial"/>
          <w:b/>
        </w:rPr>
        <w:t xml:space="preserve">[CTRL] </w:t>
      </w:r>
      <w:r w:rsidRPr="002F63EA">
        <w:rPr>
          <w:rFonts w:ascii="Arial" w:hAnsi="Arial" w:cs="Arial"/>
        </w:rPr>
        <w:t xml:space="preserve">and </w:t>
      </w:r>
      <w:r w:rsidRPr="002F63EA">
        <w:rPr>
          <w:rFonts w:ascii="Arial" w:hAnsi="Arial" w:cs="Arial"/>
          <w:b/>
        </w:rPr>
        <w:t>[A]</w:t>
      </w:r>
      <w:r w:rsidRPr="002F63EA">
        <w:rPr>
          <w:rFonts w:ascii="Arial" w:hAnsi="Arial" w:cs="Arial"/>
        </w:rPr>
        <w:t xml:space="preserve"> to include all points.</w:t>
      </w:r>
    </w:p>
    <w:p w:rsidR="006F4E6A" w:rsidRPr="002F63EA" w:rsidRDefault="006F4E6A" w:rsidP="006F4E6A">
      <w:pPr>
        <w:numPr>
          <w:ilvl w:val="0"/>
          <w:numId w:val="16"/>
        </w:numPr>
        <w:tabs>
          <w:tab w:val="clear" w:pos="1080"/>
        </w:tabs>
        <w:ind w:left="1440"/>
        <w:rPr>
          <w:rFonts w:ascii="Arial" w:hAnsi="Arial" w:cs="Arial"/>
        </w:rPr>
      </w:pPr>
      <w:r w:rsidRPr="002F63EA">
        <w:rPr>
          <w:rFonts w:ascii="Arial" w:hAnsi="Arial" w:cs="Arial"/>
        </w:rPr>
        <w:t xml:space="preserve">Click </w:t>
      </w:r>
      <w:r w:rsidRPr="002F63EA">
        <w:rPr>
          <w:rFonts w:ascii="Arial" w:hAnsi="Arial" w:cs="Arial"/>
          <w:b/>
        </w:rPr>
        <w:t>[REPORT]</w:t>
      </w:r>
      <w:r w:rsidRPr="002F63EA">
        <w:rPr>
          <w:rFonts w:ascii="Arial" w:hAnsi="Arial" w:cs="Arial"/>
        </w:rPr>
        <w:t xml:space="preserve"> on the menu bar.</w:t>
      </w:r>
    </w:p>
    <w:p w:rsidR="006F4E6A" w:rsidRPr="002F63EA" w:rsidRDefault="006F4E6A" w:rsidP="006F4E6A">
      <w:pPr>
        <w:numPr>
          <w:ilvl w:val="0"/>
          <w:numId w:val="16"/>
        </w:numPr>
        <w:tabs>
          <w:tab w:val="clear" w:pos="1080"/>
        </w:tabs>
        <w:ind w:left="1440"/>
        <w:rPr>
          <w:rFonts w:ascii="Arial" w:hAnsi="Arial" w:cs="Arial"/>
        </w:rPr>
      </w:pPr>
      <w:r w:rsidRPr="002F63EA">
        <w:rPr>
          <w:rFonts w:ascii="Arial" w:hAnsi="Arial" w:cs="Arial"/>
        </w:rPr>
        <w:t>Click on either “</w:t>
      </w:r>
      <w:r w:rsidRPr="002F63EA">
        <w:rPr>
          <w:rFonts w:ascii="Arial" w:hAnsi="Arial" w:cs="Arial"/>
          <w:b/>
        </w:rPr>
        <w:t>Report (GP)</w:t>
      </w:r>
      <w:r w:rsidRPr="002F63EA">
        <w:rPr>
          <w:rFonts w:ascii="Arial" w:hAnsi="Arial" w:cs="Arial"/>
        </w:rPr>
        <w:t xml:space="preserve">” for a graphic printout of the L-J Chart of data, statistics, targets and limits </w:t>
      </w:r>
      <w:r w:rsidRPr="002F63EA">
        <w:rPr>
          <w:rFonts w:ascii="Arial" w:hAnsi="Arial" w:cs="Arial"/>
          <w:b/>
          <w:i/>
        </w:rPr>
        <w:t>OR</w:t>
      </w:r>
      <w:r w:rsidRPr="002F63EA">
        <w:rPr>
          <w:rFonts w:ascii="Arial" w:hAnsi="Arial" w:cs="Arial"/>
        </w:rPr>
        <w:t xml:space="preserve"> click on “</w:t>
      </w:r>
      <w:r w:rsidRPr="002F63EA">
        <w:rPr>
          <w:rFonts w:ascii="Arial" w:hAnsi="Arial" w:cs="Arial"/>
          <w:b/>
        </w:rPr>
        <w:t>Ledger (LP)”</w:t>
      </w:r>
      <w:r w:rsidRPr="002F63EA">
        <w:rPr>
          <w:rFonts w:ascii="Arial" w:hAnsi="Arial" w:cs="Arial"/>
        </w:rPr>
        <w:t xml:space="preserve"> for line print of data, statistics, targets and limits.</w:t>
      </w:r>
    </w:p>
    <w:p w:rsidR="006F4E6A" w:rsidRPr="002F63EA" w:rsidRDefault="006F4E6A" w:rsidP="006F4E6A">
      <w:pPr>
        <w:numPr>
          <w:ilvl w:val="0"/>
          <w:numId w:val="16"/>
        </w:numPr>
        <w:tabs>
          <w:tab w:val="clear" w:pos="1080"/>
        </w:tabs>
        <w:ind w:left="1440"/>
        <w:rPr>
          <w:rFonts w:ascii="Arial" w:hAnsi="Arial" w:cs="Arial"/>
        </w:rPr>
      </w:pPr>
      <w:r w:rsidRPr="002F63EA">
        <w:rPr>
          <w:rFonts w:ascii="Arial" w:hAnsi="Arial" w:cs="Arial"/>
        </w:rPr>
        <w:t>Repeat steps c-h to print each level and mode of QC data.</w:t>
      </w:r>
    </w:p>
    <w:p w:rsidR="006F4E6A" w:rsidRPr="002F63EA" w:rsidRDefault="006F4E6A" w:rsidP="006F4E6A">
      <w:pPr>
        <w:numPr>
          <w:ilvl w:val="0"/>
          <w:numId w:val="109"/>
        </w:numPr>
        <w:spacing w:before="120"/>
        <w:rPr>
          <w:rFonts w:ascii="Arial" w:hAnsi="Arial" w:cs="Arial"/>
        </w:rPr>
      </w:pPr>
      <w:r w:rsidRPr="002F63EA">
        <w:rPr>
          <w:rFonts w:ascii="Arial" w:hAnsi="Arial" w:cs="Arial"/>
        </w:rPr>
        <w:t>Saving QC Data on removable media</w:t>
      </w:r>
    </w:p>
    <w:p w:rsidR="006F4E6A" w:rsidRPr="002F63EA" w:rsidRDefault="006F4E6A" w:rsidP="006F4E6A">
      <w:pPr>
        <w:numPr>
          <w:ilvl w:val="0"/>
          <w:numId w:val="50"/>
        </w:numPr>
        <w:tabs>
          <w:tab w:val="clear" w:pos="1080"/>
        </w:tabs>
        <w:ind w:left="1440"/>
        <w:rPr>
          <w:rFonts w:ascii="Arial" w:hAnsi="Arial" w:cs="Arial"/>
        </w:rPr>
      </w:pPr>
      <w:r w:rsidRPr="002F63EA">
        <w:rPr>
          <w:rFonts w:ascii="Arial" w:hAnsi="Arial" w:cs="Arial"/>
        </w:rPr>
        <w:t>Click on “</w:t>
      </w:r>
      <w:r w:rsidRPr="002F63EA">
        <w:rPr>
          <w:rFonts w:ascii="Arial" w:hAnsi="Arial" w:cs="Arial"/>
          <w:b/>
        </w:rPr>
        <w:t>QC</w:t>
      </w:r>
      <w:r w:rsidRPr="002F63EA">
        <w:rPr>
          <w:rFonts w:ascii="Arial" w:hAnsi="Arial" w:cs="Arial"/>
        </w:rPr>
        <w:t>” icon.</w:t>
      </w:r>
    </w:p>
    <w:p w:rsidR="006F4E6A" w:rsidRPr="002F63EA" w:rsidRDefault="006F4E6A" w:rsidP="006F4E6A">
      <w:pPr>
        <w:numPr>
          <w:ilvl w:val="0"/>
          <w:numId w:val="50"/>
        </w:numPr>
        <w:tabs>
          <w:tab w:val="clear" w:pos="1080"/>
        </w:tabs>
        <w:ind w:left="1440"/>
        <w:rPr>
          <w:rFonts w:ascii="Arial" w:hAnsi="Arial" w:cs="Arial"/>
        </w:rPr>
      </w:pPr>
      <w:r w:rsidRPr="002F63EA">
        <w:rPr>
          <w:rFonts w:ascii="Arial" w:hAnsi="Arial" w:cs="Arial"/>
        </w:rPr>
        <w:t>Click on “</w:t>
      </w:r>
      <w:r w:rsidRPr="002F63EA">
        <w:rPr>
          <w:rFonts w:ascii="Arial" w:hAnsi="Arial" w:cs="Arial"/>
          <w:b/>
        </w:rPr>
        <w:t>Control</w:t>
      </w:r>
      <w:r w:rsidRPr="002F63EA">
        <w:rPr>
          <w:rFonts w:ascii="Arial" w:hAnsi="Arial" w:cs="Arial"/>
        </w:rPr>
        <w:t>” tab.</w:t>
      </w:r>
    </w:p>
    <w:p w:rsidR="006F4E6A" w:rsidRPr="002F63EA" w:rsidRDefault="006F4E6A" w:rsidP="006F4E6A">
      <w:pPr>
        <w:numPr>
          <w:ilvl w:val="0"/>
          <w:numId w:val="50"/>
        </w:numPr>
        <w:tabs>
          <w:tab w:val="clear" w:pos="1080"/>
        </w:tabs>
        <w:ind w:left="1440"/>
        <w:rPr>
          <w:rFonts w:ascii="Arial" w:hAnsi="Arial" w:cs="Arial"/>
        </w:rPr>
      </w:pPr>
      <w:r w:rsidRPr="002F63EA">
        <w:rPr>
          <w:rFonts w:ascii="Arial" w:hAnsi="Arial" w:cs="Arial"/>
        </w:rPr>
        <w:t xml:space="preserve">Click on </w:t>
      </w:r>
      <w:r w:rsidRPr="002F63EA">
        <w:rPr>
          <w:rFonts w:ascii="Arial" w:hAnsi="Arial" w:cs="Arial"/>
          <w:b/>
        </w:rPr>
        <w:t>[▼]</w:t>
      </w:r>
      <w:r w:rsidRPr="002F63EA">
        <w:rPr>
          <w:rFonts w:ascii="Arial" w:hAnsi="Arial" w:cs="Arial"/>
        </w:rPr>
        <w:t xml:space="preserve"> beside </w:t>
      </w:r>
      <w:r w:rsidRPr="002F63EA">
        <w:rPr>
          <w:rFonts w:ascii="Arial" w:hAnsi="Arial" w:cs="Arial"/>
          <w:b/>
        </w:rPr>
        <w:t>Level</w:t>
      </w:r>
      <w:r w:rsidRPr="002F63EA">
        <w:rPr>
          <w:rFonts w:ascii="Arial" w:hAnsi="Arial" w:cs="Arial"/>
        </w:rPr>
        <w:t>, and select level 1-3.</w:t>
      </w:r>
    </w:p>
    <w:p w:rsidR="006F4E6A" w:rsidRPr="002F63EA" w:rsidRDefault="006F4E6A" w:rsidP="006F4E6A">
      <w:pPr>
        <w:numPr>
          <w:ilvl w:val="0"/>
          <w:numId w:val="50"/>
        </w:numPr>
        <w:tabs>
          <w:tab w:val="clear" w:pos="1080"/>
        </w:tabs>
        <w:ind w:left="1440"/>
        <w:rPr>
          <w:rFonts w:ascii="Arial" w:hAnsi="Arial" w:cs="Arial"/>
        </w:rPr>
      </w:pPr>
      <w:r w:rsidRPr="002F63EA">
        <w:rPr>
          <w:rFonts w:ascii="Arial" w:hAnsi="Arial" w:cs="Arial"/>
        </w:rPr>
        <w:t xml:space="preserve">Click on </w:t>
      </w:r>
      <w:r w:rsidRPr="002F63EA">
        <w:rPr>
          <w:rFonts w:ascii="Arial" w:hAnsi="Arial" w:cs="Arial"/>
          <w:b/>
        </w:rPr>
        <w:t>[▼]</w:t>
      </w:r>
      <w:r w:rsidRPr="002F63EA">
        <w:rPr>
          <w:rFonts w:ascii="Arial" w:hAnsi="Arial" w:cs="Arial"/>
        </w:rPr>
        <w:t xml:space="preserve"> beside </w:t>
      </w:r>
      <w:r w:rsidRPr="002F63EA">
        <w:rPr>
          <w:rFonts w:ascii="Arial" w:hAnsi="Arial" w:cs="Arial"/>
          <w:b/>
        </w:rPr>
        <w:t>Mode</w:t>
      </w:r>
      <w:r w:rsidRPr="002F63EA">
        <w:rPr>
          <w:rFonts w:ascii="Arial" w:hAnsi="Arial" w:cs="Arial"/>
        </w:rPr>
        <w:t>, and select “Manual” or “Closed”.</w:t>
      </w:r>
    </w:p>
    <w:p w:rsidR="006F4E6A" w:rsidRPr="002F63EA" w:rsidRDefault="006F4E6A" w:rsidP="006F4E6A">
      <w:pPr>
        <w:numPr>
          <w:ilvl w:val="0"/>
          <w:numId w:val="50"/>
        </w:numPr>
        <w:tabs>
          <w:tab w:val="clear" w:pos="1080"/>
        </w:tabs>
        <w:ind w:left="1440"/>
        <w:rPr>
          <w:rFonts w:ascii="Arial" w:hAnsi="Arial" w:cs="Arial"/>
        </w:rPr>
      </w:pPr>
      <w:r w:rsidRPr="002F63EA">
        <w:rPr>
          <w:rFonts w:ascii="Arial" w:hAnsi="Arial" w:cs="Arial"/>
        </w:rPr>
        <w:t xml:space="preserve">Click on </w:t>
      </w:r>
      <w:r w:rsidRPr="002F63EA">
        <w:rPr>
          <w:rFonts w:ascii="Arial" w:hAnsi="Arial" w:cs="Arial"/>
          <w:b/>
        </w:rPr>
        <w:t>[▼]</w:t>
      </w:r>
      <w:r w:rsidRPr="002F63EA">
        <w:rPr>
          <w:rFonts w:ascii="Arial" w:hAnsi="Arial" w:cs="Arial"/>
        </w:rPr>
        <w:t xml:space="preserve"> beside </w:t>
      </w:r>
      <w:smartTag w:uri="urn:schemas-microsoft-com:office:smarttags" w:element="place">
        <w:r w:rsidRPr="002F63EA">
          <w:rPr>
            <w:rFonts w:ascii="Arial" w:hAnsi="Arial" w:cs="Arial"/>
            <w:b/>
          </w:rPr>
          <w:t>Lot</w:t>
        </w:r>
      </w:smartTag>
      <w:r w:rsidRPr="002F63EA">
        <w:rPr>
          <w:rFonts w:ascii="Arial" w:hAnsi="Arial" w:cs="Arial"/>
        </w:rPr>
        <w:t xml:space="preserve"> and select “New” or “Current”.</w:t>
      </w:r>
    </w:p>
    <w:p w:rsidR="006F4E6A" w:rsidRPr="002F63EA" w:rsidRDefault="006F4E6A" w:rsidP="006F4E6A">
      <w:pPr>
        <w:numPr>
          <w:ilvl w:val="0"/>
          <w:numId w:val="50"/>
        </w:numPr>
        <w:tabs>
          <w:tab w:val="clear" w:pos="1080"/>
        </w:tabs>
        <w:ind w:left="1440"/>
        <w:rPr>
          <w:rFonts w:ascii="Arial" w:hAnsi="Arial" w:cs="Arial"/>
        </w:rPr>
      </w:pPr>
      <w:r w:rsidRPr="002F63EA">
        <w:rPr>
          <w:rFonts w:ascii="Arial" w:hAnsi="Arial" w:cs="Arial"/>
        </w:rPr>
        <w:t xml:space="preserve">Set the range of QC values to be saved.  Click on the green line (cursor) and drag to the left, or press </w:t>
      </w:r>
      <w:r w:rsidRPr="002F63EA">
        <w:rPr>
          <w:rFonts w:ascii="Arial" w:hAnsi="Arial" w:cs="Arial"/>
          <w:b/>
        </w:rPr>
        <w:t xml:space="preserve">[CTRL] </w:t>
      </w:r>
      <w:r w:rsidRPr="002F63EA">
        <w:rPr>
          <w:rFonts w:ascii="Arial" w:hAnsi="Arial" w:cs="Arial"/>
        </w:rPr>
        <w:t xml:space="preserve">and </w:t>
      </w:r>
      <w:r w:rsidRPr="002F63EA">
        <w:rPr>
          <w:rFonts w:ascii="Arial" w:hAnsi="Arial" w:cs="Arial"/>
          <w:b/>
        </w:rPr>
        <w:t>[A]</w:t>
      </w:r>
      <w:r w:rsidRPr="002F63EA">
        <w:rPr>
          <w:rFonts w:ascii="Arial" w:hAnsi="Arial" w:cs="Arial"/>
        </w:rPr>
        <w:t xml:space="preserve"> to include all points.</w:t>
      </w:r>
    </w:p>
    <w:p w:rsidR="006F4E6A" w:rsidRPr="002F63EA" w:rsidRDefault="006F4E6A" w:rsidP="006F4E6A">
      <w:pPr>
        <w:numPr>
          <w:ilvl w:val="0"/>
          <w:numId w:val="50"/>
        </w:numPr>
        <w:tabs>
          <w:tab w:val="clear" w:pos="1080"/>
        </w:tabs>
        <w:ind w:left="1440"/>
        <w:rPr>
          <w:rFonts w:ascii="Arial" w:hAnsi="Arial" w:cs="Arial"/>
        </w:rPr>
      </w:pPr>
      <w:r w:rsidRPr="002F63EA">
        <w:rPr>
          <w:rFonts w:ascii="Arial" w:hAnsi="Arial" w:cs="Arial"/>
        </w:rPr>
        <w:t>Insert a USB memory device.</w:t>
      </w:r>
    </w:p>
    <w:p w:rsidR="006F4E6A" w:rsidRPr="002F63EA" w:rsidRDefault="006F4E6A" w:rsidP="006F4E6A">
      <w:pPr>
        <w:numPr>
          <w:ilvl w:val="0"/>
          <w:numId w:val="50"/>
        </w:numPr>
        <w:tabs>
          <w:tab w:val="clear" w:pos="1080"/>
        </w:tabs>
        <w:ind w:left="1440"/>
        <w:rPr>
          <w:rFonts w:ascii="Arial" w:hAnsi="Arial" w:cs="Arial"/>
        </w:rPr>
      </w:pPr>
      <w:r w:rsidRPr="002F63EA">
        <w:rPr>
          <w:rFonts w:ascii="Arial" w:hAnsi="Arial" w:cs="Arial"/>
        </w:rPr>
        <w:t xml:space="preserve">Click </w:t>
      </w:r>
      <w:r w:rsidRPr="002F63EA">
        <w:rPr>
          <w:rFonts w:ascii="Arial" w:hAnsi="Arial" w:cs="Arial"/>
          <w:b/>
        </w:rPr>
        <w:t>[Save]</w:t>
      </w:r>
      <w:r w:rsidRPr="002F63EA">
        <w:rPr>
          <w:rFonts w:ascii="Arial" w:hAnsi="Arial" w:cs="Arial"/>
        </w:rPr>
        <w:t>.</w:t>
      </w:r>
    </w:p>
    <w:p w:rsidR="006F4E6A" w:rsidRPr="002F63EA" w:rsidRDefault="006F4E6A" w:rsidP="006F4E6A">
      <w:pPr>
        <w:numPr>
          <w:ilvl w:val="0"/>
          <w:numId w:val="50"/>
        </w:numPr>
        <w:tabs>
          <w:tab w:val="clear" w:pos="1080"/>
        </w:tabs>
        <w:ind w:left="1440"/>
        <w:rPr>
          <w:rFonts w:ascii="Arial" w:hAnsi="Arial" w:cs="Arial"/>
        </w:rPr>
      </w:pPr>
      <w:r w:rsidRPr="002F63EA">
        <w:rPr>
          <w:rFonts w:ascii="Arial" w:hAnsi="Arial" w:cs="Arial"/>
        </w:rPr>
        <w:t xml:space="preserve">The “Save” dialog box displays.  Enter a file name for the QC file.  All file information and data will be saved under this file name. </w:t>
      </w:r>
    </w:p>
    <w:p w:rsidR="006F4E6A" w:rsidRPr="002F63EA" w:rsidRDefault="006F4E6A" w:rsidP="006F4E6A">
      <w:pPr>
        <w:numPr>
          <w:ilvl w:val="0"/>
          <w:numId w:val="50"/>
        </w:numPr>
        <w:tabs>
          <w:tab w:val="clear" w:pos="1080"/>
        </w:tabs>
        <w:ind w:left="1440"/>
        <w:rPr>
          <w:rFonts w:ascii="Arial" w:hAnsi="Arial" w:cs="Arial"/>
        </w:rPr>
      </w:pPr>
      <w:r w:rsidRPr="002F63EA">
        <w:rPr>
          <w:rFonts w:ascii="Arial" w:hAnsi="Arial" w:cs="Arial"/>
        </w:rPr>
        <w:t>From the drop-down box, select the appropriate drive for the storage device being used.</w:t>
      </w:r>
    </w:p>
    <w:p w:rsidR="006F4E6A" w:rsidRPr="002F63EA" w:rsidRDefault="006F4E6A" w:rsidP="006F4E6A">
      <w:pPr>
        <w:numPr>
          <w:ilvl w:val="0"/>
          <w:numId w:val="50"/>
        </w:numPr>
        <w:tabs>
          <w:tab w:val="clear" w:pos="1080"/>
        </w:tabs>
        <w:ind w:left="1440"/>
        <w:rPr>
          <w:rFonts w:ascii="Arial" w:hAnsi="Arial" w:cs="Arial"/>
        </w:rPr>
      </w:pPr>
      <w:r w:rsidRPr="002F63EA">
        <w:rPr>
          <w:rFonts w:ascii="Arial" w:hAnsi="Arial" w:cs="Arial"/>
        </w:rPr>
        <w:t xml:space="preserve">Click </w:t>
      </w:r>
      <w:r w:rsidRPr="002F63EA">
        <w:rPr>
          <w:rFonts w:ascii="Arial" w:hAnsi="Arial" w:cs="Arial"/>
          <w:b/>
        </w:rPr>
        <w:t>[SAVE]</w:t>
      </w:r>
      <w:r w:rsidRPr="002F63EA">
        <w:rPr>
          <w:rFonts w:ascii="Arial" w:hAnsi="Arial" w:cs="Arial"/>
        </w:rPr>
        <w:t xml:space="preserve">.  Click </w:t>
      </w:r>
      <w:r w:rsidRPr="002F63EA">
        <w:rPr>
          <w:rFonts w:ascii="Arial" w:hAnsi="Arial" w:cs="Arial"/>
          <w:b/>
        </w:rPr>
        <w:t>[CANCEL]</w:t>
      </w:r>
      <w:r w:rsidRPr="002F63EA">
        <w:rPr>
          <w:rFonts w:ascii="Arial" w:hAnsi="Arial" w:cs="Arial"/>
        </w:rPr>
        <w:t>, if you do not wish to save the file.</w:t>
      </w:r>
    </w:p>
    <w:p w:rsidR="006F4E6A" w:rsidRPr="002F63EA" w:rsidRDefault="006F4E6A" w:rsidP="006F4E6A">
      <w:pPr>
        <w:numPr>
          <w:ilvl w:val="0"/>
          <w:numId w:val="50"/>
        </w:numPr>
        <w:tabs>
          <w:tab w:val="clear" w:pos="1080"/>
        </w:tabs>
        <w:ind w:left="1440"/>
        <w:rPr>
          <w:rFonts w:ascii="Arial" w:hAnsi="Arial" w:cs="Arial"/>
        </w:rPr>
      </w:pPr>
      <w:r w:rsidRPr="002F63EA">
        <w:rPr>
          <w:rFonts w:ascii="Arial" w:hAnsi="Arial" w:cs="Arial"/>
        </w:rPr>
        <w:t>Repeat steps c-k to save each level and mode of QC data.</w:t>
      </w:r>
    </w:p>
    <w:p w:rsidR="006F4E6A" w:rsidRPr="002F63EA" w:rsidRDefault="006F4E6A" w:rsidP="006F4E6A">
      <w:pPr>
        <w:rPr>
          <w:rFonts w:ascii="Arial" w:hAnsi="Arial" w:cs="Arial"/>
        </w:rPr>
      </w:pPr>
    </w:p>
    <w:p w:rsidR="006F4E6A" w:rsidRPr="002F63EA" w:rsidRDefault="006F4E6A" w:rsidP="006F4E6A">
      <w:pPr>
        <w:numPr>
          <w:ilvl w:val="0"/>
          <w:numId w:val="45"/>
        </w:numPr>
        <w:ind w:left="720"/>
        <w:rPr>
          <w:rFonts w:ascii="Arial" w:hAnsi="Arial" w:cs="Arial"/>
        </w:rPr>
      </w:pPr>
      <w:r w:rsidRPr="002F63EA">
        <w:rPr>
          <w:rFonts w:ascii="Arial" w:hAnsi="Arial" w:cs="Arial"/>
        </w:rPr>
        <w:t>Establishing Historical Limit %’s for Commercial Controls</w:t>
      </w:r>
    </w:p>
    <w:p w:rsidR="006F4E6A" w:rsidRPr="002F63EA" w:rsidRDefault="006F4E6A" w:rsidP="006F4E6A">
      <w:pPr>
        <w:ind w:left="720"/>
        <w:rPr>
          <w:rFonts w:ascii="Arial" w:hAnsi="Arial" w:cs="Arial"/>
        </w:rPr>
      </w:pPr>
      <w:r w:rsidRPr="002F63EA">
        <w:rPr>
          <w:rFonts w:ascii="Arial" w:hAnsi="Arial" w:cs="Arial"/>
        </w:rPr>
        <w:lastRenderedPageBreak/>
        <w:t xml:space="preserve">For each parameter of each level of control, an acceptable range around the mean must be established.  This range, called the </w:t>
      </w:r>
      <w:r w:rsidRPr="002F63EA">
        <w:rPr>
          <w:rFonts w:ascii="Arial" w:hAnsi="Arial" w:cs="Arial"/>
          <w:i/>
        </w:rPr>
        <w:t>LIMIT %</w:t>
      </w:r>
      <w:r w:rsidRPr="002F63EA">
        <w:rPr>
          <w:rFonts w:ascii="Arial" w:hAnsi="Arial" w:cs="Arial"/>
        </w:rPr>
        <w:t xml:space="preserve"> is based on historical performance of the commercial control material when the instrument is in good working condition.</w:t>
      </w:r>
    </w:p>
    <w:p w:rsidR="006F4E6A" w:rsidRPr="002F63EA" w:rsidRDefault="006F4E6A" w:rsidP="006F4E6A">
      <w:pPr>
        <w:rPr>
          <w:rFonts w:ascii="Arial" w:hAnsi="Arial" w:cs="Arial"/>
        </w:rPr>
      </w:pPr>
    </w:p>
    <w:p w:rsidR="006F4E6A" w:rsidRPr="002F63EA" w:rsidRDefault="006F4E6A" w:rsidP="006F4E6A">
      <w:pPr>
        <w:ind w:left="720"/>
        <w:rPr>
          <w:rFonts w:ascii="Arial" w:hAnsi="Arial" w:cs="Arial"/>
        </w:rPr>
      </w:pPr>
      <w:r w:rsidRPr="002F63EA">
        <w:rPr>
          <w:rFonts w:ascii="Arial" w:hAnsi="Arial" w:cs="Arial"/>
        </w:rPr>
        <w:t xml:space="preserve">Historical LIMIT %’s are established using three different lots of </w:t>
      </w:r>
      <w:r w:rsidRPr="002F63EA">
        <w:rPr>
          <w:rFonts w:ascii="Times New Roman" w:hAnsi="Times New Roman"/>
          <w:i/>
        </w:rPr>
        <w:t>e</w:t>
      </w:r>
      <w:r w:rsidRPr="002F63EA">
        <w:rPr>
          <w:rFonts w:ascii="Arial" w:hAnsi="Arial" w:cs="Arial"/>
        </w:rPr>
        <w:t>-</w:t>
      </w:r>
      <w:proofErr w:type="gramStart"/>
      <w:r w:rsidRPr="002F63EA">
        <w:rPr>
          <w:rFonts w:ascii="Arial" w:hAnsi="Arial" w:cs="Arial"/>
        </w:rPr>
        <w:t>CHECK(</w:t>
      </w:r>
      <w:proofErr w:type="gramEnd"/>
      <w:r w:rsidRPr="002F63EA">
        <w:rPr>
          <w:rFonts w:ascii="Arial" w:hAnsi="Arial" w:cs="Arial"/>
        </w:rPr>
        <w:t xml:space="preserve">XE) (over a 6 month period for the 84 day-dated lot).  Interim Limit %s, suggested by Sysmex, </w:t>
      </w:r>
      <w:proofErr w:type="gramStart"/>
      <w:r w:rsidRPr="002F63EA">
        <w:rPr>
          <w:rFonts w:ascii="Arial" w:hAnsi="Arial" w:cs="Arial"/>
        </w:rPr>
        <w:t>are</w:t>
      </w:r>
      <w:proofErr w:type="gramEnd"/>
      <w:r w:rsidRPr="002F63EA">
        <w:rPr>
          <w:rFonts w:ascii="Arial" w:hAnsi="Arial" w:cs="Arial"/>
        </w:rPr>
        <w:t xml:space="preserve"> used prior to establishing the analyzer-specific limits during the evaluation period.  Once three lots of QC data are collected, add the cumulative CV values for each parameter to obtain a 3 CV% limit.  These historical limits are manually entered for the LIMIT % in each file, for each level of control and are used for all subsequent lots of controls.  These limits should provide acceptable error detection with a low probability of false rejection, and need not be reestablished.</w:t>
      </w:r>
    </w:p>
    <w:p w:rsidR="006F4E6A" w:rsidRPr="002F63EA" w:rsidRDefault="006F4E6A" w:rsidP="006F4E6A">
      <w:pPr>
        <w:ind w:left="360"/>
        <w:rPr>
          <w:rFonts w:ascii="Arial" w:hAnsi="Arial" w:cs="Arial"/>
        </w:rPr>
      </w:pPr>
    </w:p>
    <w:p w:rsidR="006F4E6A" w:rsidRPr="002F63EA" w:rsidRDefault="006F4E6A" w:rsidP="006F4E6A">
      <w:pPr>
        <w:numPr>
          <w:ilvl w:val="0"/>
          <w:numId w:val="45"/>
        </w:numPr>
        <w:ind w:left="720"/>
        <w:rPr>
          <w:rFonts w:ascii="Arial" w:hAnsi="Arial" w:cs="Arial"/>
        </w:rPr>
      </w:pPr>
      <w:r w:rsidRPr="002F63EA">
        <w:rPr>
          <w:rFonts w:ascii="Arial" w:hAnsi="Arial" w:cs="Arial"/>
        </w:rPr>
        <w:t>Entering QC Limit %</w:t>
      </w:r>
    </w:p>
    <w:p w:rsidR="006F4E6A" w:rsidRPr="002F63EA" w:rsidRDefault="006F4E6A" w:rsidP="006F4E6A">
      <w:pPr>
        <w:ind w:left="360"/>
        <w:rPr>
          <w:rFonts w:ascii="Arial" w:hAnsi="Arial" w:cs="Arial"/>
        </w:rPr>
      </w:pPr>
    </w:p>
    <w:p w:rsidR="006F4E6A" w:rsidRPr="002F63EA" w:rsidRDefault="006F4E6A" w:rsidP="006F4E6A">
      <w:pPr>
        <w:numPr>
          <w:ilvl w:val="0"/>
          <w:numId w:val="61"/>
        </w:numPr>
        <w:tabs>
          <w:tab w:val="clear" w:pos="1080"/>
        </w:tabs>
        <w:rPr>
          <w:rFonts w:ascii="Arial" w:hAnsi="Arial" w:cs="Arial"/>
        </w:rPr>
      </w:pPr>
      <w:r w:rsidRPr="002F63EA">
        <w:rPr>
          <w:rFonts w:ascii="Arial" w:hAnsi="Arial" w:cs="Arial"/>
        </w:rPr>
        <w:t xml:space="preserve">Click on </w:t>
      </w:r>
      <w:r w:rsidRPr="002F63EA">
        <w:rPr>
          <w:rFonts w:ascii="Arial" w:hAnsi="Arial" w:cs="Arial"/>
          <w:b/>
        </w:rPr>
        <w:t>“QC”</w:t>
      </w:r>
      <w:r w:rsidRPr="002F63EA">
        <w:rPr>
          <w:rFonts w:ascii="Arial" w:hAnsi="Arial" w:cs="Arial"/>
        </w:rPr>
        <w:t xml:space="preserve"> icon.  Using the mouse and the computer keypad, manually enter the LIMIT % into the </w:t>
      </w:r>
      <w:proofErr w:type="gramStart"/>
      <w:r w:rsidRPr="002F63EA">
        <w:rPr>
          <w:rFonts w:ascii="Arial" w:hAnsi="Arial" w:cs="Arial"/>
        </w:rPr>
        <w:t>New</w:t>
      </w:r>
      <w:proofErr w:type="gramEnd"/>
      <w:r w:rsidRPr="002F63EA">
        <w:rPr>
          <w:rFonts w:ascii="Arial" w:hAnsi="Arial" w:cs="Arial"/>
        </w:rPr>
        <w:t xml:space="preserve"> files for </w:t>
      </w:r>
      <w:r w:rsidRPr="002F63EA">
        <w:rPr>
          <w:rFonts w:ascii="Arial" w:hAnsi="Arial" w:cs="Arial"/>
          <w:u w:val="single"/>
        </w:rPr>
        <w:t>all</w:t>
      </w:r>
      <w:r w:rsidRPr="002F63EA">
        <w:rPr>
          <w:rFonts w:ascii="Arial" w:hAnsi="Arial" w:cs="Arial"/>
        </w:rPr>
        <w:t xml:space="preserve"> levels of control.</w:t>
      </w:r>
    </w:p>
    <w:p w:rsidR="006F4E6A" w:rsidRPr="002F63EA" w:rsidRDefault="006F4E6A" w:rsidP="006F4E6A">
      <w:pPr>
        <w:numPr>
          <w:ilvl w:val="0"/>
          <w:numId w:val="61"/>
        </w:numPr>
        <w:tabs>
          <w:tab w:val="clear" w:pos="1080"/>
        </w:tabs>
        <w:rPr>
          <w:rFonts w:ascii="Arial" w:hAnsi="Arial" w:cs="Arial"/>
        </w:rPr>
      </w:pPr>
      <w:r w:rsidRPr="002F63EA">
        <w:rPr>
          <w:rFonts w:ascii="Arial" w:hAnsi="Arial" w:cs="Arial"/>
        </w:rPr>
        <w:t xml:space="preserve">Click on </w:t>
      </w:r>
      <w:r w:rsidRPr="002F63EA">
        <w:rPr>
          <w:rFonts w:ascii="Arial" w:hAnsi="Arial" w:cs="Arial"/>
          <w:b/>
        </w:rPr>
        <w:t>Control</w:t>
      </w:r>
      <w:r w:rsidRPr="002F63EA">
        <w:rPr>
          <w:rFonts w:ascii="Arial" w:hAnsi="Arial" w:cs="Arial"/>
        </w:rPr>
        <w:t xml:space="preserve"> tab.</w:t>
      </w:r>
    </w:p>
    <w:p w:rsidR="006F4E6A" w:rsidRPr="002F63EA" w:rsidRDefault="006F4E6A" w:rsidP="006F4E6A">
      <w:pPr>
        <w:numPr>
          <w:ilvl w:val="0"/>
          <w:numId w:val="61"/>
        </w:numPr>
        <w:tabs>
          <w:tab w:val="clear" w:pos="1080"/>
        </w:tabs>
        <w:rPr>
          <w:rFonts w:ascii="Arial" w:hAnsi="Arial" w:cs="Arial"/>
        </w:rPr>
      </w:pPr>
      <w:r w:rsidRPr="002F63EA">
        <w:rPr>
          <w:rFonts w:ascii="Arial" w:hAnsi="Arial" w:cs="Arial"/>
        </w:rPr>
        <w:t xml:space="preserve">Click on </w:t>
      </w:r>
      <w:r w:rsidRPr="002F63EA">
        <w:rPr>
          <w:rFonts w:ascii="Arial" w:hAnsi="Arial" w:cs="Arial"/>
          <w:b/>
        </w:rPr>
        <w:t xml:space="preserve">[▼] </w:t>
      </w:r>
      <w:r w:rsidRPr="002F63EA">
        <w:rPr>
          <w:rFonts w:ascii="Arial" w:hAnsi="Arial" w:cs="Arial"/>
        </w:rPr>
        <w:t xml:space="preserve">beside </w:t>
      </w:r>
      <w:r w:rsidRPr="002F63EA">
        <w:rPr>
          <w:rFonts w:ascii="Arial" w:hAnsi="Arial" w:cs="Arial"/>
          <w:b/>
        </w:rPr>
        <w:t>Level</w:t>
      </w:r>
      <w:r w:rsidRPr="002F63EA">
        <w:rPr>
          <w:rFonts w:ascii="Arial" w:hAnsi="Arial" w:cs="Arial"/>
        </w:rPr>
        <w:t>, and select level 1-3 for the limits you wish to enter.</w:t>
      </w:r>
    </w:p>
    <w:p w:rsidR="006F4E6A" w:rsidRPr="002F63EA" w:rsidRDefault="006F4E6A" w:rsidP="006F4E6A">
      <w:pPr>
        <w:numPr>
          <w:ilvl w:val="0"/>
          <w:numId w:val="61"/>
        </w:numPr>
        <w:tabs>
          <w:tab w:val="clear" w:pos="1080"/>
        </w:tabs>
        <w:rPr>
          <w:rFonts w:ascii="Arial" w:hAnsi="Arial" w:cs="Arial"/>
        </w:rPr>
      </w:pPr>
      <w:r w:rsidRPr="002F63EA">
        <w:rPr>
          <w:rFonts w:ascii="Arial" w:hAnsi="Arial" w:cs="Arial"/>
        </w:rPr>
        <w:t xml:space="preserve">Click on </w:t>
      </w:r>
      <w:r w:rsidRPr="002F63EA">
        <w:rPr>
          <w:rFonts w:ascii="Arial" w:hAnsi="Arial" w:cs="Arial"/>
          <w:b/>
        </w:rPr>
        <w:t>[▼]</w:t>
      </w:r>
      <w:r w:rsidRPr="002F63EA">
        <w:rPr>
          <w:rFonts w:ascii="Arial" w:hAnsi="Arial" w:cs="Arial"/>
        </w:rPr>
        <w:t xml:space="preserve"> beside </w:t>
      </w:r>
      <w:r w:rsidRPr="002F63EA">
        <w:rPr>
          <w:rFonts w:ascii="Arial" w:hAnsi="Arial" w:cs="Arial"/>
          <w:b/>
        </w:rPr>
        <w:t>Mode</w:t>
      </w:r>
      <w:r w:rsidRPr="002F63EA">
        <w:rPr>
          <w:rFonts w:ascii="Arial" w:hAnsi="Arial" w:cs="Arial"/>
        </w:rPr>
        <w:t>, and select “Manual” or “Closed”.</w:t>
      </w:r>
    </w:p>
    <w:p w:rsidR="006F4E6A" w:rsidRPr="002F63EA" w:rsidRDefault="006F4E6A" w:rsidP="006F4E6A">
      <w:pPr>
        <w:numPr>
          <w:ilvl w:val="0"/>
          <w:numId w:val="61"/>
        </w:numPr>
        <w:tabs>
          <w:tab w:val="clear" w:pos="1080"/>
        </w:tabs>
        <w:rPr>
          <w:rFonts w:ascii="Arial" w:hAnsi="Arial" w:cs="Arial"/>
        </w:rPr>
      </w:pPr>
      <w:r w:rsidRPr="002F63EA">
        <w:rPr>
          <w:rFonts w:ascii="Arial" w:hAnsi="Arial" w:cs="Arial"/>
        </w:rPr>
        <w:t xml:space="preserve">Click on </w:t>
      </w:r>
      <w:r w:rsidRPr="002F63EA">
        <w:rPr>
          <w:rFonts w:ascii="Arial" w:hAnsi="Arial" w:cs="Arial"/>
          <w:b/>
        </w:rPr>
        <w:t>[▼]</w:t>
      </w:r>
      <w:r w:rsidRPr="002F63EA">
        <w:rPr>
          <w:rFonts w:ascii="Arial" w:hAnsi="Arial" w:cs="Arial"/>
        </w:rPr>
        <w:t xml:space="preserve"> beside </w:t>
      </w:r>
      <w:smartTag w:uri="urn:schemas-microsoft-com:office:smarttags" w:element="place">
        <w:r w:rsidRPr="002F63EA">
          <w:rPr>
            <w:rFonts w:ascii="Arial" w:hAnsi="Arial" w:cs="Arial"/>
            <w:b/>
          </w:rPr>
          <w:t>Lot</w:t>
        </w:r>
      </w:smartTag>
      <w:r w:rsidRPr="002F63EA">
        <w:rPr>
          <w:rFonts w:ascii="Arial" w:hAnsi="Arial" w:cs="Arial"/>
        </w:rPr>
        <w:t xml:space="preserve">, and </w:t>
      </w:r>
      <w:r w:rsidRPr="002F63EA">
        <w:rPr>
          <w:rFonts w:ascii="Arial" w:hAnsi="Arial" w:cs="Arial"/>
          <w:u w:val="single"/>
        </w:rPr>
        <w:t>select “New”</w:t>
      </w:r>
      <w:r w:rsidRPr="002F63EA">
        <w:rPr>
          <w:rFonts w:ascii="Arial" w:hAnsi="Arial" w:cs="Arial"/>
        </w:rPr>
        <w:t>.</w:t>
      </w:r>
    </w:p>
    <w:p w:rsidR="006F4E6A" w:rsidRPr="002F63EA" w:rsidRDefault="006F4E6A" w:rsidP="006F4E6A">
      <w:pPr>
        <w:numPr>
          <w:ilvl w:val="0"/>
          <w:numId w:val="61"/>
        </w:numPr>
        <w:tabs>
          <w:tab w:val="clear" w:pos="1080"/>
        </w:tabs>
        <w:rPr>
          <w:rFonts w:ascii="Arial" w:hAnsi="Arial" w:cs="Arial"/>
        </w:rPr>
      </w:pPr>
      <w:r w:rsidRPr="002F63EA">
        <w:rPr>
          <w:rFonts w:ascii="Arial" w:hAnsi="Arial" w:cs="Arial"/>
        </w:rPr>
        <w:t xml:space="preserve">Click on </w:t>
      </w:r>
      <w:r w:rsidRPr="002F63EA">
        <w:rPr>
          <w:rFonts w:ascii="Arial" w:hAnsi="Arial" w:cs="Arial"/>
          <w:b/>
        </w:rPr>
        <w:t>[TARGET/LIMIT]</w:t>
      </w:r>
      <w:r w:rsidRPr="002F63EA">
        <w:rPr>
          <w:rFonts w:ascii="Arial" w:hAnsi="Arial" w:cs="Arial"/>
        </w:rPr>
        <w:t>.</w:t>
      </w:r>
    </w:p>
    <w:p w:rsidR="006F4E6A" w:rsidRPr="002F63EA" w:rsidRDefault="006F4E6A" w:rsidP="006F4E6A">
      <w:pPr>
        <w:numPr>
          <w:ilvl w:val="0"/>
          <w:numId w:val="61"/>
        </w:numPr>
        <w:tabs>
          <w:tab w:val="clear" w:pos="1080"/>
        </w:tabs>
        <w:rPr>
          <w:rFonts w:ascii="Arial" w:hAnsi="Arial" w:cs="Arial"/>
        </w:rPr>
      </w:pPr>
      <w:r w:rsidRPr="002F63EA">
        <w:rPr>
          <w:rFonts w:ascii="Arial" w:hAnsi="Arial" w:cs="Arial"/>
        </w:rPr>
        <w:t>Click on the parameter you wish to set.  The selected parameter appears in the upper right dialog box.</w:t>
      </w:r>
    </w:p>
    <w:p w:rsidR="006F4E6A" w:rsidRPr="002F63EA" w:rsidRDefault="006F4E6A" w:rsidP="006F4E6A">
      <w:pPr>
        <w:numPr>
          <w:ilvl w:val="0"/>
          <w:numId w:val="61"/>
        </w:numPr>
        <w:tabs>
          <w:tab w:val="clear" w:pos="1080"/>
        </w:tabs>
        <w:rPr>
          <w:rFonts w:ascii="Arial" w:hAnsi="Arial" w:cs="Arial"/>
        </w:rPr>
      </w:pPr>
      <w:r w:rsidRPr="002F63EA">
        <w:rPr>
          <w:rFonts w:ascii="Arial" w:hAnsi="Arial" w:cs="Arial"/>
        </w:rPr>
        <w:t xml:space="preserve">Click and drag over the value in the </w:t>
      </w:r>
      <w:r w:rsidRPr="002F63EA">
        <w:rPr>
          <w:rFonts w:ascii="Arial" w:hAnsi="Arial" w:cs="Arial"/>
          <w:b/>
        </w:rPr>
        <w:t>LIMIT %</w:t>
      </w:r>
      <w:r w:rsidRPr="002F63EA">
        <w:rPr>
          <w:rFonts w:ascii="Arial" w:hAnsi="Arial" w:cs="Arial"/>
        </w:rPr>
        <w:t xml:space="preserve"> field to highlight it.</w:t>
      </w:r>
    </w:p>
    <w:p w:rsidR="006F4E6A" w:rsidRPr="002F63EA" w:rsidRDefault="006F4E6A" w:rsidP="006F4E6A">
      <w:pPr>
        <w:numPr>
          <w:ilvl w:val="0"/>
          <w:numId w:val="61"/>
        </w:numPr>
        <w:tabs>
          <w:tab w:val="clear" w:pos="1080"/>
        </w:tabs>
        <w:rPr>
          <w:rFonts w:ascii="Arial" w:hAnsi="Arial" w:cs="Arial"/>
        </w:rPr>
      </w:pPr>
      <w:r w:rsidRPr="002F63EA">
        <w:rPr>
          <w:rFonts w:ascii="Arial" w:hAnsi="Arial" w:cs="Arial"/>
        </w:rPr>
        <w:t xml:space="preserve">Enter the historical LIMIT % with the numeric keys, and press </w:t>
      </w:r>
      <w:r w:rsidRPr="002F63EA">
        <w:rPr>
          <w:rFonts w:ascii="Arial" w:hAnsi="Arial" w:cs="Arial"/>
          <w:b/>
        </w:rPr>
        <w:t>[ENTER]</w:t>
      </w:r>
      <w:r w:rsidRPr="002F63EA">
        <w:rPr>
          <w:rFonts w:ascii="Arial" w:hAnsi="Arial" w:cs="Arial"/>
        </w:rPr>
        <w:t xml:space="preserve">.  The value is entered and the cursor moves to the TARGET field for the next parameter.  Press </w:t>
      </w:r>
      <w:r w:rsidRPr="002F63EA">
        <w:rPr>
          <w:rFonts w:ascii="Arial" w:hAnsi="Arial" w:cs="Arial"/>
          <w:b/>
        </w:rPr>
        <w:t>[ENTER]</w:t>
      </w:r>
      <w:r w:rsidRPr="002F63EA">
        <w:rPr>
          <w:rFonts w:ascii="Arial" w:hAnsi="Arial" w:cs="Arial"/>
        </w:rPr>
        <w:t xml:space="preserve"> again to highlight the next LIMIT for entry.</w:t>
      </w:r>
    </w:p>
    <w:p w:rsidR="006F4E6A" w:rsidRPr="002F63EA" w:rsidRDefault="006F4E6A" w:rsidP="006F4E6A">
      <w:pPr>
        <w:numPr>
          <w:ilvl w:val="0"/>
          <w:numId w:val="61"/>
        </w:numPr>
        <w:tabs>
          <w:tab w:val="clear" w:pos="1080"/>
        </w:tabs>
        <w:rPr>
          <w:rFonts w:ascii="Arial" w:hAnsi="Arial" w:cs="Arial"/>
        </w:rPr>
      </w:pPr>
      <w:r w:rsidRPr="002F63EA">
        <w:rPr>
          <w:rFonts w:ascii="Arial" w:hAnsi="Arial" w:cs="Arial"/>
        </w:rPr>
        <w:t xml:space="preserve">When all entries are complete, click </w:t>
      </w:r>
      <w:r w:rsidRPr="002F63EA">
        <w:rPr>
          <w:rFonts w:ascii="Arial" w:hAnsi="Arial" w:cs="Arial"/>
          <w:b/>
        </w:rPr>
        <w:t>[OK]</w:t>
      </w:r>
      <w:r w:rsidRPr="002F63EA">
        <w:rPr>
          <w:rFonts w:ascii="Arial" w:hAnsi="Arial" w:cs="Arial"/>
        </w:rPr>
        <w:t>.</w:t>
      </w:r>
    </w:p>
    <w:p w:rsidR="006F4E6A" w:rsidRPr="002F63EA" w:rsidRDefault="006F4E6A" w:rsidP="006F4E6A">
      <w:pPr>
        <w:ind w:left="360"/>
        <w:rPr>
          <w:rFonts w:ascii="Arial" w:hAnsi="Arial" w:cs="Arial"/>
        </w:rPr>
      </w:pPr>
    </w:p>
    <w:p w:rsidR="006F4E6A" w:rsidRPr="002F63EA" w:rsidRDefault="006F4E6A" w:rsidP="006F4E6A">
      <w:pPr>
        <w:numPr>
          <w:ilvl w:val="0"/>
          <w:numId w:val="45"/>
        </w:numPr>
        <w:ind w:left="720"/>
        <w:rPr>
          <w:rFonts w:ascii="Arial" w:hAnsi="Arial" w:cs="Arial"/>
        </w:rPr>
      </w:pPr>
      <w:r w:rsidRPr="002F63EA">
        <w:rPr>
          <w:rFonts w:ascii="Times New Roman" w:hAnsi="Times New Roman"/>
          <w:i/>
        </w:rPr>
        <w:t>Insight</w:t>
      </w:r>
      <w:r w:rsidRPr="002F63EA">
        <w:rPr>
          <w:rFonts w:ascii="Arial" w:hAnsi="Arial" w:cs="Arial"/>
        </w:rPr>
        <w:t xml:space="preserve"> Quality Assurance Program (QAP)</w:t>
      </w:r>
    </w:p>
    <w:p w:rsidR="006F4E6A" w:rsidRPr="002F63EA" w:rsidRDefault="006F4E6A" w:rsidP="006F4E6A">
      <w:pPr>
        <w:ind w:left="1080"/>
        <w:rPr>
          <w:rFonts w:ascii="Arial" w:hAnsi="Arial" w:cs="Arial"/>
        </w:rPr>
      </w:pPr>
    </w:p>
    <w:p w:rsidR="006F4E6A" w:rsidRPr="002F63EA" w:rsidRDefault="006F4E6A" w:rsidP="006F4E6A">
      <w:pPr>
        <w:spacing w:after="120"/>
        <w:ind w:left="1080" w:right="-360"/>
        <w:rPr>
          <w:rFonts w:ascii="Arial" w:hAnsi="Arial" w:cs="Arial"/>
        </w:rPr>
      </w:pPr>
      <w:r w:rsidRPr="002F63EA">
        <w:rPr>
          <w:rFonts w:ascii="Arial" w:hAnsi="Arial" w:cs="Arial"/>
        </w:rPr>
        <w:t xml:space="preserve">The </w:t>
      </w:r>
      <w:r w:rsidRPr="002F63EA">
        <w:rPr>
          <w:rFonts w:ascii="Times New Roman" w:hAnsi="Times New Roman"/>
          <w:i/>
        </w:rPr>
        <w:t>Insight</w:t>
      </w:r>
      <w:r w:rsidRPr="002F63EA">
        <w:rPr>
          <w:rFonts w:ascii="Arial" w:hAnsi="Arial" w:cs="Arial"/>
        </w:rPr>
        <w:t xml:space="preserve"> account number is: </w:t>
      </w:r>
      <w:r w:rsidRPr="002F63EA">
        <w:rPr>
          <w:rFonts w:ascii="Arial" w:hAnsi="Arial" w:cs="Arial"/>
          <w:b/>
        </w:rPr>
        <w:t>7333.</w:t>
      </w:r>
    </w:p>
    <w:p w:rsidR="006F4E6A" w:rsidRPr="002F63EA" w:rsidRDefault="00935485" w:rsidP="006F4E6A">
      <w:pPr>
        <w:spacing w:after="120"/>
        <w:ind w:left="1080" w:right="-360"/>
        <w:rPr>
          <w:rFonts w:ascii="Arial" w:hAnsi="Arial" w:cs="Arial"/>
          <w:b/>
        </w:rPr>
      </w:pPr>
      <w:r w:rsidRPr="002F63EA">
        <w:rPr>
          <w:rFonts w:ascii="Arial" w:hAnsi="Arial" w:cs="Arial"/>
        </w:rPr>
        <w:t>The XE-5000 serial numbers are:</w:t>
      </w:r>
      <w:r w:rsidR="006F4E6A" w:rsidRPr="002F63EA">
        <w:rPr>
          <w:rFonts w:ascii="Arial" w:hAnsi="Arial" w:cs="Arial"/>
        </w:rPr>
        <w:t xml:space="preserve"> </w:t>
      </w:r>
      <w:r w:rsidR="006F4E6A" w:rsidRPr="002F63EA">
        <w:rPr>
          <w:rFonts w:ascii="Arial" w:hAnsi="Arial" w:cs="Arial"/>
          <w:b/>
        </w:rPr>
        <w:t>A1541</w:t>
      </w:r>
      <w:r w:rsidR="006F4E6A" w:rsidRPr="002F63EA">
        <w:rPr>
          <w:rFonts w:ascii="Arial" w:hAnsi="Arial" w:cs="Arial"/>
        </w:rPr>
        <w:t>,</w:t>
      </w:r>
      <w:r w:rsidRPr="002F63EA">
        <w:rPr>
          <w:rFonts w:ascii="Arial" w:hAnsi="Arial" w:cs="Arial"/>
        </w:rPr>
        <w:t xml:space="preserve"> and </w:t>
      </w:r>
      <w:r w:rsidR="006F4E6A" w:rsidRPr="002F63EA">
        <w:rPr>
          <w:rFonts w:ascii="Arial" w:hAnsi="Arial" w:cs="Arial"/>
          <w:b/>
        </w:rPr>
        <w:t>A1545.</w:t>
      </w:r>
    </w:p>
    <w:p w:rsidR="006F4E6A" w:rsidRPr="002F63EA" w:rsidRDefault="006F4E6A" w:rsidP="00B90210">
      <w:pPr>
        <w:spacing w:after="120"/>
        <w:ind w:left="1080" w:right="-360"/>
        <w:rPr>
          <w:rFonts w:ascii="Arial" w:hAnsi="Arial" w:cs="Arial"/>
        </w:rPr>
      </w:pPr>
      <w:r w:rsidRPr="002F63EA">
        <w:rPr>
          <w:rFonts w:ascii="Arial" w:hAnsi="Arial" w:cs="Arial"/>
        </w:rPr>
        <w:lastRenderedPageBreak/>
        <w:t xml:space="preserve">Dayshift charge tech is responsible for saving the data to a USB memory device and submitting by due date.  Data must be submitted no later than 3 days after the due date on the Sysmex </w:t>
      </w:r>
      <w:r w:rsidRPr="002F63EA">
        <w:rPr>
          <w:i/>
        </w:rPr>
        <w:t>e</w:t>
      </w:r>
      <w:r w:rsidRPr="002F63EA">
        <w:t>-</w:t>
      </w:r>
      <w:proofErr w:type="gramStart"/>
      <w:r w:rsidRPr="002F63EA">
        <w:rPr>
          <w:rFonts w:ascii="Arial" w:hAnsi="Arial" w:cs="Arial"/>
        </w:rPr>
        <w:t>CHECK(</w:t>
      </w:r>
      <w:proofErr w:type="gramEnd"/>
      <w:r w:rsidRPr="002F63EA">
        <w:rPr>
          <w:rFonts w:ascii="Arial" w:hAnsi="Arial" w:cs="Arial"/>
        </w:rPr>
        <w:t>XE) assay sheet.</w:t>
      </w:r>
    </w:p>
    <w:p w:rsidR="006F4E6A" w:rsidRPr="002F63EA" w:rsidRDefault="006F4E6A" w:rsidP="006F4E6A">
      <w:pPr>
        <w:pStyle w:val="NormalIndent"/>
        <w:numPr>
          <w:ilvl w:val="0"/>
          <w:numId w:val="46"/>
        </w:numPr>
        <w:tabs>
          <w:tab w:val="clear" w:pos="360"/>
        </w:tabs>
        <w:ind w:left="1440"/>
        <w:rPr>
          <w:rFonts w:ascii="Arial" w:hAnsi="Arial" w:cs="Arial"/>
        </w:rPr>
      </w:pPr>
      <w:r w:rsidRPr="002F63EA">
        <w:rPr>
          <w:rFonts w:ascii="Arial" w:hAnsi="Arial" w:cs="Arial"/>
        </w:rPr>
        <w:t xml:space="preserve">For peer group comparison purposes (QAP), run the control in the mode(s) most used for patient analysis – Manual or </w:t>
      </w:r>
      <w:proofErr w:type="gramStart"/>
      <w:r w:rsidRPr="002F63EA">
        <w:rPr>
          <w:rFonts w:ascii="Arial" w:hAnsi="Arial" w:cs="Arial"/>
        </w:rPr>
        <w:t>Closed</w:t>
      </w:r>
      <w:proofErr w:type="gramEnd"/>
      <w:r w:rsidRPr="002F63EA">
        <w:rPr>
          <w:rFonts w:ascii="Arial" w:hAnsi="Arial" w:cs="Arial"/>
        </w:rPr>
        <w:t xml:space="preserve"> (sampler).</w:t>
      </w:r>
    </w:p>
    <w:p w:rsidR="006F4E6A" w:rsidRPr="002F63EA" w:rsidRDefault="006F4E6A" w:rsidP="006F4E6A">
      <w:pPr>
        <w:pStyle w:val="NormalIndent"/>
        <w:numPr>
          <w:ilvl w:val="0"/>
          <w:numId w:val="46"/>
        </w:numPr>
        <w:tabs>
          <w:tab w:val="clear" w:pos="360"/>
        </w:tabs>
        <w:ind w:left="1440"/>
        <w:rPr>
          <w:rFonts w:ascii="Arial" w:hAnsi="Arial" w:cs="Arial"/>
        </w:rPr>
      </w:pPr>
      <w:r w:rsidRPr="002F63EA">
        <w:rPr>
          <w:rFonts w:ascii="Arial" w:hAnsi="Arial" w:cs="Arial"/>
        </w:rPr>
        <w:t>Each lot has 2 data submission dates, approximately every 30 days for the 84-day dated product.</w:t>
      </w:r>
    </w:p>
    <w:p w:rsidR="006F4E6A" w:rsidRPr="002F63EA" w:rsidRDefault="006F4E6A" w:rsidP="006F4E6A">
      <w:pPr>
        <w:numPr>
          <w:ilvl w:val="0"/>
          <w:numId w:val="92"/>
        </w:numPr>
        <w:tabs>
          <w:tab w:val="clear" w:pos="1800"/>
        </w:tabs>
        <w:ind w:left="1440"/>
        <w:rPr>
          <w:rFonts w:ascii="Arial" w:hAnsi="Arial" w:cs="Arial"/>
        </w:rPr>
      </w:pPr>
      <w:r w:rsidRPr="002F63EA">
        <w:rPr>
          <w:rFonts w:ascii="Arial" w:hAnsi="Arial" w:cs="Arial"/>
        </w:rPr>
        <w:t>Review data and if desired, edit (delete) control data prior to submission. Ensure all QC data is plotted and no analysis error data is included (----) or (+++).</w:t>
      </w:r>
    </w:p>
    <w:p w:rsidR="006F4E6A" w:rsidRPr="002F63EA" w:rsidRDefault="006F4E6A" w:rsidP="006F4E6A">
      <w:pPr>
        <w:numPr>
          <w:ilvl w:val="0"/>
          <w:numId w:val="92"/>
        </w:numPr>
        <w:tabs>
          <w:tab w:val="clear" w:pos="1800"/>
        </w:tabs>
        <w:ind w:left="1440"/>
        <w:rPr>
          <w:rFonts w:ascii="Arial" w:hAnsi="Arial" w:cs="Arial"/>
        </w:rPr>
      </w:pPr>
      <w:r w:rsidRPr="002F63EA">
        <w:rPr>
          <w:rFonts w:ascii="Arial" w:hAnsi="Arial" w:cs="Arial"/>
        </w:rPr>
        <w:t xml:space="preserve">Insert </w:t>
      </w:r>
      <w:smartTag w:uri="urn:schemas-microsoft-com:office:smarttags" w:element="Street">
        <w:smartTag w:uri="urn:schemas-microsoft-com:office:smarttags" w:element="address">
          <w:r w:rsidRPr="002F63EA">
            <w:rPr>
              <w:rFonts w:ascii="Arial" w:hAnsi="Arial" w:cs="Arial"/>
            </w:rPr>
            <w:t>Flash Drive</w:t>
          </w:r>
        </w:smartTag>
      </w:smartTag>
      <w:r w:rsidRPr="002F63EA">
        <w:rPr>
          <w:rFonts w:ascii="Arial" w:hAnsi="Arial" w:cs="Arial"/>
        </w:rPr>
        <w:t xml:space="preserve"> into USB port on right side of IPU.</w:t>
      </w:r>
    </w:p>
    <w:p w:rsidR="006F4E6A" w:rsidRPr="002F63EA" w:rsidRDefault="006F4E6A" w:rsidP="006F4E6A">
      <w:pPr>
        <w:numPr>
          <w:ilvl w:val="0"/>
          <w:numId w:val="62"/>
        </w:numPr>
        <w:tabs>
          <w:tab w:val="clear" w:pos="1080"/>
        </w:tabs>
        <w:ind w:left="1800"/>
        <w:rPr>
          <w:rFonts w:ascii="Arial" w:hAnsi="Arial" w:cs="Arial"/>
        </w:rPr>
      </w:pPr>
      <w:r w:rsidRPr="002F63EA">
        <w:rPr>
          <w:rFonts w:ascii="Arial" w:hAnsi="Arial" w:cs="Arial"/>
        </w:rPr>
        <w:t>From the Menu Screen, click on the “Sysmex Insight” icon.</w:t>
      </w:r>
    </w:p>
    <w:p w:rsidR="006F4E6A" w:rsidRPr="002F63EA" w:rsidRDefault="006F4E6A" w:rsidP="006F4E6A">
      <w:pPr>
        <w:numPr>
          <w:ilvl w:val="0"/>
          <w:numId w:val="62"/>
        </w:numPr>
        <w:tabs>
          <w:tab w:val="clear" w:pos="1080"/>
        </w:tabs>
        <w:ind w:left="1800"/>
        <w:rPr>
          <w:rFonts w:ascii="Arial" w:hAnsi="Arial" w:cs="Arial"/>
        </w:rPr>
      </w:pPr>
      <w:r w:rsidRPr="002F63EA">
        <w:rPr>
          <w:rFonts w:ascii="Arial" w:hAnsi="Arial" w:cs="Arial"/>
        </w:rPr>
        <w:t xml:space="preserve">Click on </w:t>
      </w:r>
      <w:r w:rsidRPr="002F63EA">
        <w:rPr>
          <w:rFonts w:ascii="Arial" w:hAnsi="Arial" w:cs="Arial"/>
          <w:b/>
        </w:rPr>
        <w:t>[▼]</w:t>
      </w:r>
      <w:r w:rsidRPr="002F63EA">
        <w:rPr>
          <w:rFonts w:ascii="Arial" w:hAnsi="Arial" w:cs="Arial"/>
        </w:rPr>
        <w:t xml:space="preserve"> beside </w:t>
      </w:r>
      <w:r w:rsidRPr="002F63EA">
        <w:rPr>
          <w:rFonts w:ascii="Arial" w:hAnsi="Arial" w:cs="Arial"/>
          <w:b/>
        </w:rPr>
        <w:t>Material</w:t>
      </w:r>
      <w:r w:rsidRPr="002F63EA">
        <w:rPr>
          <w:rFonts w:ascii="Arial" w:hAnsi="Arial" w:cs="Arial"/>
        </w:rPr>
        <w:t>, and select “Control”.</w:t>
      </w:r>
    </w:p>
    <w:p w:rsidR="006F4E6A" w:rsidRPr="002F63EA" w:rsidRDefault="006F4E6A" w:rsidP="006F4E6A">
      <w:pPr>
        <w:numPr>
          <w:ilvl w:val="0"/>
          <w:numId w:val="62"/>
        </w:numPr>
        <w:tabs>
          <w:tab w:val="clear" w:pos="1080"/>
        </w:tabs>
        <w:ind w:left="1800"/>
        <w:rPr>
          <w:rFonts w:ascii="Arial" w:hAnsi="Arial" w:cs="Arial"/>
        </w:rPr>
      </w:pPr>
      <w:r w:rsidRPr="002F63EA">
        <w:rPr>
          <w:rFonts w:ascii="Arial" w:hAnsi="Arial" w:cs="Arial"/>
        </w:rPr>
        <w:t xml:space="preserve">Click on </w:t>
      </w:r>
      <w:r w:rsidRPr="002F63EA">
        <w:rPr>
          <w:rFonts w:ascii="Arial" w:hAnsi="Arial" w:cs="Arial"/>
          <w:b/>
        </w:rPr>
        <w:t>[▼]</w:t>
      </w:r>
      <w:r w:rsidRPr="002F63EA">
        <w:rPr>
          <w:rFonts w:ascii="Arial" w:hAnsi="Arial" w:cs="Arial"/>
        </w:rPr>
        <w:t xml:space="preserve"> beside</w:t>
      </w:r>
      <w:r w:rsidRPr="002F63EA">
        <w:rPr>
          <w:rFonts w:ascii="Arial" w:hAnsi="Arial" w:cs="Arial"/>
          <w:b/>
        </w:rPr>
        <w:t xml:space="preserve"> Level</w:t>
      </w:r>
      <w:r w:rsidRPr="002F63EA">
        <w:rPr>
          <w:rFonts w:ascii="Arial" w:hAnsi="Arial" w:cs="Arial"/>
        </w:rPr>
        <w:t>, and select level 1-3.</w:t>
      </w:r>
    </w:p>
    <w:p w:rsidR="006F4E6A" w:rsidRPr="002F63EA" w:rsidRDefault="006F4E6A" w:rsidP="006F4E6A">
      <w:pPr>
        <w:numPr>
          <w:ilvl w:val="0"/>
          <w:numId w:val="62"/>
        </w:numPr>
        <w:tabs>
          <w:tab w:val="clear" w:pos="1080"/>
        </w:tabs>
        <w:ind w:left="1800"/>
        <w:rPr>
          <w:rFonts w:ascii="Arial" w:hAnsi="Arial" w:cs="Arial"/>
        </w:rPr>
      </w:pPr>
      <w:r w:rsidRPr="002F63EA">
        <w:rPr>
          <w:rFonts w:ascii="Arial" w:hAnsi="Arial" w:cs="Arial"/>
        </w:rPr>
        <w:t xml:space="preserve">Click on </w:t>
      </w:r>
      <w:r w:rsidRPr="002F63EA">
        <w:rPr>
          <w:rFonts w:ascii="Arial" w:hAnsi="Arial" w:cs="Arial"/>
          <w:b/>
        </w:rPr>
        <w:t xml:space="preserve">[▼] </w:t>
      </w:r>
      <w:r w:rsidRPr="002F63EA">
        <w:rPr>
          <w:rFonts w:ascii="Arial" w:hAnsi="Arial" w:cs="Arial"/>
        </w:rPr>
        <w:t xml:space="preserve">beside </w:t>
      </w:r>
      <w:r w:rsidRPr="002F63EA">
        <w:rPr>
          <w:rFonts w:ascii="Arial" w:hAnsi="Arial" w:cs="Arial"/>
          <w:b/>
        </w:rPr>
        <w:t>Ana. Mode</w:t>
      </w:r>
      <w:r w:rsidRPr="002F63EA">
        <w:rPr>
          <w:rFonts w:ascii="Arial" w:hAnsi="Arial" w:cs="Arial"/>
        </w:rPr>
        <w:t xml:space="preserve"> and select “Manual” or “Closed”.</w:t>
      </w:r>
    </w:p>
    <w:p w:rsidR="006F4E6A" w:rsidRPr="002F63EA" w:rsidRDefault="006F4E6A" w:rsidP="006F4E6A">
      <w:pPr>
        <w:numPr>
          <w:ilvl w:val="0"/>
          <w:numId w:val="62"/>
        </w:numPr>
        <w:tabs>
          <w:tab w:val="clear" w:pos="1080"/>
        </w:tabs>
        <w:ind w:left="1800"/>
        <w:rPr>
          <w:rFonts w:ascii="Arial" w:hAnsi="Arial" w:cs="Arial"/>
        </w:rPr>
      </w:pPr>
      <w:r w:rsidRPr="002F63EA">
        <w:rPr>
          <w:rFonts w:ascii="Arial" w:hAnsi="Arial" w:cs="Arial"/>
        </w:rPr>
        <w:t xml:space="preserve">Click on </w:t>
      </w:r>
      <w:r w:rsidRPr="002F63EA">
        <w:rPr>
          <w:rFonts w:ascii="Arial" w:hAnsi="Arial" w:cs="Arial"/>
          <w:b/>
        </w:rPr>
        <w:t>[▼]</w:t>
      </w:r>
      <w:r w:rsidRPr="002F63EA">
        <w:rPr>
          <w:rFonts w:ascii="Arial" w:hAnsi="Arial" w:cs="Arial"/>
        </w:rPr>
        <w:t xml:space="preserve"> beside </w:t>
      </w:r>
      <w:smartTag w:uri="urn:schemas-microsoft-com:office:smarttags" w:element="place">
        <w:r w:rsidRPr="002F63EA">
          <w:rPr>
            <w:rFonts w:ascii="Arial" w:hAnsi="Arial" w:cs="Arial"/>
            <w:b/>
          </w:rPr>
          <w:t>Lot</w:t>
        </w:r>
      </w:smartTag>
      <w:r w:rsidRPr="002F63EA">
        <w:rPr>
          <w:rFonts w:ascii="Arial" w:hAnsi="Arial" w:cs="Arial"/>
        </w:rPr>
        <w:t>, and select “Current” or “New”.</w:t>
      </w:r>
    </w:p>
    <w:p w:rsidR="006F4E6A" w:rsidRPr="002F63EA" w:rsidRDefault="006F4E6A" w:rsidP="006F4E6A">
      <w:pPr>
        <w:numPr>
          <w:ilvl w:val="0"/>
          <w:numId w:val="62"/>
        </w:numPr>
        <w:tabs>
          <w:tab w:val="clear" w:pos="1080"/>
        </w:tabs>
        <w:ind w:left="1800"/>
        <w:rPr>
          <w:rFonts w:ascii="Arial" w:hAnsi="Arial" w:cs="Arial"/>
        </w:rPr>
      </w:pPr>
      <w:r w:rsidRPr="002F63EA">
        <w:rPr>
          <w:rFonts w:ascii="Arial" w:hAnsi="Arial" w:cs="Arial"/>
        </w:rPr>
        <w:t xml:space="preserve">Click on </w:t>
      </w:r>
      <w:r w:rsidRPr="002F63EA">
        <w:rPr>
          <w:rFonts w:ascii="Arial" w:hAnsi="Arial" w:cs="Arial"/>
          <w:b/>
        </w:rPr>
        <w:t>[SAVE]</w:t>
      </w:r>
      <w:r w:rsidRPr="002F63EA">
        <w:rPr>
          <w:rFonts w:ascii="Arial" w:hAnsi="Arial" w:cs="Arial"/>
        </w:rPr>
        <w:t xml:space="preserve">. Check that the name of the Flash drive appears in the </w:t>
      </w:r>
      <w:r w:rsidRPr="002F63EA">
        <w:rPr>
          <w:rFonts w:ascii="Arial" w:hAnsi="Arial" w:cs="Arial"/>
          <w:b/>
        </w:rPr>
        <w:t>Save As</w:t>
      </w:r>
      <w:r w:rsidRPr="002F63EA">
        <w:rPr>
          <w:rFonts w:ascii="Arial" w:hAnsi="Arial" w:cs="Arial"/>
        </w:rPr>
        <w:t xml:space="preserve"> box. If not, click the drop down arrow and select the Flash drive from the list.  The QC data selected will be saved with the file name:  [</w:t>
      </w:r>
      <w:proofErr w:type="spellStart"/>
      <w:smartTag w:uri="urn:schemas-microsoft-com:office:smarttags" w:element="place">
        <w:r w:rsidRPr="002F63EA">
          <w:rPr>
            <w:rFonts w:ascii="Arial" w:hAnsi="Arial" w:cs="Arial"/>
          </w:rPr>
          <w:t>Lot</w:t>
        </w:r>
      </w:smartTag>
      <w:r w:rsidRPr="002F63EA">
        <w:rPr>
          <w:rFonts w:ascii="Arial" w:hAnsi="Arial" w:cs="Arial"/>
        </w:rPr>
        <w:t>#.ins</w:t>
      </w:r>
      <w:proofErr w:type="spellEnd"/>
      <w:r w:rsidRPr="002F63EA">
        <w:rPr>
          <w:rFonts w:ascii="Arial" w:hAnsi="Arial" w:cs="Arial"/>
        </w:rPr>
        <w:t>]</w:t>
      </w:r>
    </w:p>
    <w:p w:rsidR="006F4E6A" w:rsidRPr="002F63EA" w:rsidRDefault="006F4E6A" w:rsidP="006F4E6A">
      <w:pPr>
        <w:numPr>
          <w:ilvl w:val="0"/>
          <w:numId w:val="62"/>
        </w:numPr>
        <w:tabs>
          <w:tab w:val="clear" w:pos="1080"/>
        </w:tabs>
        <w:ind w:left="1800"/>
        <w:rPr>
          <w:rFonts w:ascii="Arial" w:hAnsi="Arial" w:cs="Arial"/>
        </w:rPr>
      </w:pPr>
      <w:r w:rsidRPr="002F63EA">
        <w:rPr>
          <w:rFonts w:ascii="Arial" w:hAnsi="Arial" w:cs="Arial"/>
        </w:rPr>
        <w:t>Perform steps (b-f) to save additional control files to the drive.</w:t>
      </w:r>
    </w:p>
    <w:p w:rsidR="006F4E6A" w:rsidRPr="002F63EA" w:rsidRDefault="006F4E6A" w:rsidP="006F4E6A">
      <w:pPr>
        <w:tabs>
          <w:tab w:val="left" w:pos="2520"/>
        </w:tabs>
        <w:spacing w:before="120" w:after="120"/>
        <w:ind w:left="2520" w:hanging="720"/>
        <w:rPr>
          <w:rFonts w:ascii="Arial" w:hAnsi="Arial" w:cs="Arial"/>
          <w:i/>
        </w:rPr>
      </w:pPr>
      <w:r w:rsidRPr="002F63EA">
        <w:rPr>
          <w:rFonts w:ascii="Arial" w:hAnsi="Arial" w:cs="Arial"/>
          <w:b/>
        </w:rPr>
        <w:t>NOTE</w:t>
      </w:r>
      <w:r w:rsidRPr="002F63EA">
        <w:rPr>
          <w:rFonts w:ascii="Arial" w:hAnsi="Arial" w:cs="Arial"/>
        </w:rPr>
        <w:tab/>
      </w:r>
      <w:r w:rsidRPr="002F63EA">
        <w:rPr>
          <w:rFonts w:ascii="Arial" w:hAnsi="Arial" w:cs="Arial"/>
          <w:i/>
        </w:rPr>
        <w:t xml:space="preserve">Save each file separately.  If saving both Closed and Manual </w:t>
      </w:r>
      <w:smartTag w:uri="urn:schemas-microsoft-com:office:smarttags" w:element="place">
        <w:smartTag w:uri="urn:schemas-microsoft-com:office:smarttags" w:element="City">
          <w:r w:rsidRPr="002F63EA">
            <w:rPr>
              <w:rFonts w:ascii="Arial" w:hAnsi="Arial" w:cs="Arial"/>
              <w:i/>
            </w:rPr>
            <w:t>Mode</w:t>
          </w:r>
        </w:smartTag>
        <w:r w:rsidRPr="002F63EA">
          <w:rPr>
            <w:rFonts w:ascii="Arial" w:hAnsi="Arial" w:cs="Arial"/>
            <w:i/>
          </w:rPr>
          <w:t xml:space="preserve"> </w:t>
        </w:r>
        <w:smartTag w:uri="urn:schemas-microsoft-com:office:smarttags" w:element="State">
          <w:r w:rsidRPr="002F63EA">
            <w:rPr>
              <w:rFonts w:ascii="Arial" w:hAnsi="Arial" w:cs="Arial"/>
              <w:i/>
            </w:rPr>
            <w:t>QC</w:t>
          </w:r>
        </w:smartTag>
      </w:smartTag>
      <w:r w:rsidRPr="002F63EA">
        <w:rPr>
          <w:rFonts w:ascii="Arial" w:hAnsi="Arial" w:cs="Arial"/>
          <w:i/>
        </w:rPr>
        <w:t xml:space="preserve"> on the same device, or multiple instruments on the same device, separate folders on the drive should be created to save the data.</w:t>
      </w:r>
    </w:p>
    <w:p w:rsidR="006F4E6A" w:rsidRPr="002F63EA" w:rsidRDefault="006F4E6A" w:rsidP="006F4E6A">
      <w:pPr>
        <w:numPr>
          <w:ilvl w:val="0"/>
          <w:numId w:val="62"/>
        </w:numPr>
        <w:tabs>
          <w:tab w:val="clear" w:pos="1080"/>
        </w:tabs>
        <w:ind w:left="1800" w:right="-180"/>
        <w:rPr>
          <w:rFonts w:ascii="Arial" w:hAnsi="Arial" w:cs="Arial"/>
        </w:rPr>
      </w:pPr>
      <w:r w:rsidRPr="002F63EA">
        <w:rPr>
          <w:rFonts w:ascii="Arial" w:hAnsi="Arial" w:cs="Arial"/>
        </w:rPr>
        <w:t xml:space="preserve">Submit the data by uploading to the Sysmex </w:t>
      </w:r>
      <w:r w:rsidRPr="002F63EA">
        <w:rPr>
          <w:rFonts w:ascii="Times New Roman" w:hAnsi="Times New Roman"/>
          <w:i/>
        </w:rPr>
        <w:t>Insight</w:t>
      </w:r>
      <w:r w:rsidRPr="002F63EA">
        <w:rPr>
          <w:rFonts w:ascii="Arial" w:hAnsi="Arial" w:cs="Arial"/>
        </w:rPr>
        <w:t xml:space="preserve"> program on the Sysmex Web Site:  </w:t>
      </w:r>
      <w:hyperlink r:id="rId8" w:history="1">
        <w:r w:rsidRPr="002F63EA">
          <w:rPr>
            <w:rStyle w:val="Hyperlink"/>
            <w:rFonts w:ascii="Arial" w:hAnsi="Arial" w:cs="Arial"/>
          </w:rPr>
          <w:t>www.sysmex.co</w:t>
        </w:r>
        <w:bookmarkStart w:id="1" w:name="_Hlt18896720"/>
        <w:r w:rsidRPr="002F63EA">
          <w:rPr>
            <w:rStyle w:val="Hyperlink"/>
            <w:rFonts w:ascii="Arial" w:hAnsi="Arial" w:cs="Arial"/>
          </w:rPr>
          <w:t>m</w:t>
        </w:r>
        <w:bookmarkEnd w:id="1"/>
      </w:hyperlink>
      <w:r w:rsidRPr="002F63EA">
        <w:rPr>
          <w:rFonts w:ascii="Arial" w:hAnsi="Arial" w:cs="Arial"/>
        </w:rPr>
        <w:t xml:space="preserve">.  Contact the </w:t>
      </w:r>
      <w:smartTag w:uri="urn:schemas-microsoft-com:office:smarttags" w:element="place">
        <w:smartTag w:uri="urn:schemas-microsoft-com:office:smarttags" w:element="PlaceName">
          <w:r w:rsidRPr="002F63EA">
            <w:rPr>
              <w:rFonts w:ascii="Arial" w:hAnsi="Arial" w:cs="Arial"/>
            </w:rPr>
            <w:t>Sysmex</w:t>
          </w:r>
        </w:smartTag>
        <w:r w:rsidRPr="002F63EA">
          <w:rPr>
            <w:rFonts w:ascii="Arial" w:hAnsi="Arial" w:cs="Arial"/>
          </w:rPr>
          <w:t xml:space="preserve"> </w:t>
        </w:r>
        <w:smartTag w:uri="urn:schemas-microsoft-com:office:smarttags" w:element="PlaceName">
          <w:r w:rsidRPr="002F63EA">
            <w:rPr>
              <w:rFonts w:ascii="Arial" w:hAnsi="Arial" w:cs="Arial"/>
            </w:rPr>
            <w:t>Data</w:t>
          </w:r>
        </w:smartTag>
        <w:r w:rsidRPr="002F63EA">
          <w:rPr>
            <w:rFonts w:ascii="Arial" w:hAnsi="Arial" w:cs="Arial"/>
          </w:rPr>
          <w:t xml:space="preserve"> </w:t>
        </w:r>
        <w:smartTag w:uri="urn:schemas-microsoft-com:office:smarttags" w:element="PlaceType">
          <w:r w:rsidRPr="002F63EA">
            <w:rPr>
              <w:rFonts w:ascii="Arial" w:hAnsi="Arial" w:cs="Arial"/>
            </w:rPr>
            <w:t>Center</w:t>
          </w:r>
        </w:smartTag>
      </w:smartTag>
      <w:r w:rsidRPr="002F63EA">
        <w:rPr>
          <w:rFonts w:ascii="Arial" w:hAnsi="Arial" w:cs="Arial"/>
        </w:rPr>
        <w:t xml:space="preserve"> for questions regarding data submission by telephone or e-mail.</w:t>
      </w:r>
    </w:p>
    <w:p w:rsidR="006F4E6A" w:rsidRPr="002F63EA" w:rsidRDefault="006F4E6A" w:rsidP="006F4E6A">
      <w:pPr>
        <w:tabs>
          <w:tab w:val="num" w:pos="2520"/>
        </w:tabs>
        <w:ind w:left="2160" w:hanging="360"/>
        <w:rPr>
          <w:rFonts w:ascii="Arial" w:hAnsi="Arial" w:cs="Arial"/>
        </w:rPr>
      </w:pPr>
      <w:r w:rsidRPr="002F63EA">
        <w:rPr>
          <w:rFonts w:ascii="Arial" w:hAnsi="Arial" w:cs="Arial"/>
        </w:rPr>
        <w:tab/>
      </w:r>
      <w:r w:rsidRPr="002F63EA">
        <w:rPr>
          <w:rFonts w:ascii="Arial" w:hAnsi="Arial" w:cs="Arial"/>
        </w:rPr>
        <w:tab/>
        <w:t xml:space="preserve">Sysmex </w:t>
      </w:r>
      <w:r w:rsidRPr="002F63EA">
        <w:rPr>
          <w:rFonts w:ascii="Times New Roman" w:hAnsi="Times New Roman"/>
          <w:i/>
        </w:rPr>
        <w:t>Insight</w:t>
      </w:r>
      <w:r w:rsidRPr="002F63EA">
        <w:rPr>
          <w:rFonts w:ascii="Arial" w:hAnsi="Arial" w:cs="Arial"/>
        </w:rPr>
        <w:t xml:space="preserve"> phone:</w:t>
      </w:r>
      <w:r w:rsidRPr="002F63EA">
        <w:rPr>
          <w:rFonts w:ascii="Arial" w:hAnsi="Arial" w:cs="Arial"/>
        </w:rPr>
        <w:tab/>
        <w:t>847-996-4563</w:t>
      </w:r>
    </w:p>
    <w:p w:rsidR="006F4E6A" w:rsidRPr="002F63EA" w:rsidRDefault="006F4E6A" w:rsidP="006F4E6A">
      <w:pPr>
        <w:tabs>
          <w:tab w:val="num" w:pos="2520"/>
          <w:tab w:val="left" w:pos="5040"/>
        </w:tabs>
        <w:ind w:left="1800" w:hanging="360"/>
        <w:rPr>
          <w:rFonts w:ascii="Arial" w:hAnsi="Arial" w:cs="Arial"/>
        </w:rPr>
      </w:pPr>
      <w:r w:rsidRPr="002F63EA">
        <w:rPr>
          <w:rFonts w:ascii="Arial" w:hAnsi="Arial" w:cs="Arial"/>
        </w:rPr>
        <w:tab/>
      </w:r>
      <w:r w:rsidRPr="002F63EA">
        <w:rPr>
          <w:rFonts w:ascii="Arial" w:hAnsi="Arial" w:cs="Arial"/>
        </w:rPr>
        <w:tab/>
        <w:t xml:space="preserve">Sysmex </w:t>
      </w:r>
      <w:r w:rsidRPr="002F63EA">
        <w:rPr>
          <w:rFonts w:ascii="Times New Roman" w:hAnsi="Times New Roman"/>
          <w:i/>
        </w:rPr>
        <w:t>Insight</w:t>
      </w:r>
      <w:r w:rsidRPr="002F63EA">
        <w:rPr>
          <w:rFonts w:ascii="Arial" w:hAnsi="Arial" w:cs="Arial"/>
        </w:rPr>
        <w:t xml:space="preserve"> email</w:t>
      </w:r>
      <w:r w:rsidRPr="002F63EA">
        <w:rPr>
          <w:rFonts w:ascii="Arial" w:hAnsi="Arial" w:cs="Arial"/>
        </w:rPr>
        <w:tab/>
      </w:r>
      <w:hyperlink r:id="rId9" w:history="1">
        <w:r w:rsidRPr="002F63EA">
          <w:rPr>
            <w:rStyle w:val="Hyperlink"/>
            <w:rFonts w:ascii="Arial" w:hAnsi="Arial" w:cs="Arial"/>
          </w:rPr>
          <w:t>Insight@sysmex.com</w:t>
        </w:r>
      </w:hyperlink>
      <w:r w:rsidRPr="002F63EA">
        <w:rPr>
          <w:rFonts w:ascii="Arial" w:hAnsi="Arial" w:cs="Arial"/>
        </w:rPr>
        <w:t xml:space="preserve"> </w:t>
      </w:r>
    </w:p>
    <w:p w:rsidR="001E3997" w:rsidRPr="002F63EA" w:rsidRDefault="001E3997" w:rsidP="006F4E6A">
      <w:pPr>
        <w:tabs>
          <w:tab w:val="num" w:pos="2520"/>
          <w:tab w:val="left" w:pos="5040"/>
        </w:tabs>
        <w:ind w:left="1800" w:hanging="360"/>
        <w:rPr>
          <w:rFonts w:ascii="Arial" w:hAnsi="Arial" w:cs="Arial"/>
        </w:rPr>
      </w:pPr>
    </w:p>
    <w:p w:rsidR="00245540" w:rsidRPr="002F63EA" w:rsidRDefault="00245540" w:rsidP="00245540">
      <w:pPr>
        <w:numPr>
          <w:ilvl w:val="0"/>
          <w:numId w:val="45"/>
        </w:numPr>
        <w:tabs>
          <w:tab w:val="left" w:pos="5040"/>
        </w:tabs>
        <w:rPr>
          <w:rFonts w:ascii="Arial" w:hAnsi="Arial" w:cs="Arial"/>
        </w:rPr>
      </w:pPr>
      <w:r w:rsidRPr="002F63EA">
        <w:rPr>
          <w:rFonts w:ascii="Arial" w:hAnsi="Arial" w:cs="Arial"/>
        </w:rPr>
        <w:t xml:space="preserve">Patient Controls / Instrument </w:t>
      </w:r>
      <w:proofErr w:type="spellStart"/>
      <w:r w:rsidRPr="002F63EA">
        <w:rPr>
          <w:rFonts w:ascii="Arial" w:hAnsi="Arial" w:cs="Arial"/>
        </w:rPr>
        <w:t>Corelation</w:t>
      </w:r>
      <w:proofErr w:type="spellEnd"/>
    </w:p>
    <w:p w:rsidR="00245540" w:rsidRPr="002F63EA" w:rsidRDefault="00245540" w:rsidP="00245540">
      <w:pPr>
        <w:tabs>
          <w:tab w:val="left" w:pos="5040"/>
        </w:tabs>
        <w:ind w:left="450"/>
        <w:rPr>
          <w:rFonts w:ascii="Arial" w:hAnsi="Arial" w:cs="Arial"/>
        </w:rPr>
      </w:pPr>
    </w:p>
    <w:p w:rsidR="00245540" w:rsidRPr="002F63EA" w:rsidRDefault="00245540" w:rsidP="00245540">
      <w:pPr>
        <w:tabs>
          <w:tab w:val="left" w:pos="5040"/>
        </w:tabs>
        <w:ind w:left="450"/>
        <w:rPr>
          <w:rFonts w:ascii="Arial" w:hAnsi="Arial" w:cs="Arial"/>
        </w:rPr>
      </w:pPr>
      <w:r w:rsidRPr="002F63EA">
        <w:rPr>
          <w:rFonts w:ascii="Arial" w:hAnsi="Arial" w:cs="Arial"/>
        </w:rPr>
        <w:t xml:space="preserve">              Three patient samples (low, mid high) are run </w:t>
      </w:r>
      <w:r w:rsidR="0015255F" w:rsidRPr="002F63EA">
        <w:rPr>
          <w:rFonts w:ascii="Arial" w:hAnsi="Arial" w:cs="Arial"/>
        </w:rPr>
        <w:t>monthly</w:t>
      </w:r>
      <w:r w:rsidRPr="002F63EA">
        <w:rPr>
          <w:rFonts w:ascii="Arial" w:hAnsi="Arial" w:cs="Arial"/>
        </w:rPr>
        <w:t xml:space="preserve"> comparing  </w:t>
      </w:r>
    </w:p>
    <w:p w:rsidR="0044398E" w:rsidRPr="002F63EA" w:rsidRDefault="00245540" w:rsidP="00245540">
      <w:pPr>
        <w:tabs>
          <w:tab w:val="left" w:pos="5040"/>
        </w:tabs>
        <w:ind w:left="450"/>
        <w:rPr>
          <w:rFonts w:ascii="Arial" w:hAnsi="Arial" w:cs="Arial"/>
        </w:rPr>
      </w:pPr>
      <w:r w:rsidRPr="002F63EA">
        <w:rPr>
          <w:rFonts w:ascii="Arial" w:hAnsi="Arial" w:cs="Arial"/>
        </w:rPr>
        <w:t xml:space="preserve">               </w:t>
      </w:r>
      <w:proofErr w:type="gramStart"/>
      <w:r w:rsidRPr="002F63EA">
        <w:rPr>
          <w:rFonts w:ascii="Arial" w:hAnsi="Arial" w:cs="Arial"/>
        </w:rPr>
        <w:t>instrument</w:t>
      </w:r>
      <w:proofErr w:type="gramEnd"/>
      <w:r w:rsidRPr="002F63EA">
        <w:rPr>
          <w:rFonts w:ascii="Arial" w:hAnsi="Arial" w:cs="Arial"/>
        </w:rPr>
        <w:t xml:space="preserve"> to instrument and mode to mode</w:t>
      </w:r>
      <w:r w:rsidR="004A4015" w:rsidRPr="002F63EA">
        <w:rPr>
          <w:rFonts w:ascii="Arial" w:hAnsi="Arial" w:cs="Arial"/>
        </w:rPr>
        <w:t xml:space="preserve"> for the parameters</w:t>
      </w:r>
      <w:r w:rsidR="0044398E" w:rsidRPr="002F63EA">
        <w:rPr>
          <w:rFonts w:ascii="Arial" w:hAnsi="Arial" w:cs="Arial"/>
        </w:rPr>
        <w:t xml:space="preserve"> listed </w:t>
      </w:r>
    </w:p>
    <w:p w:rsidR="0044398E" w:rsidRPr="002F63EA" w:rsidRDefault="0044398E" w:rsidP="0044398E">
      <w:pPr>
        <w:tabs>
          <w:tab w:val="left" w:pos="5040"/>
        </w:tabs>
        <w:ind w:left="450"/>
        <w:rPr>
          <w:rFonts w:ascii="Arial" w:hAnsi="Arial" w:cs="Arial"/>
        </w:rPr>
      </w:pPr>
      <w:r w:rsidRPr="002F63EA">
        <w:rPr>
          <w:rFonts w:ascii="Arial" w:hAnsi="Arial" w:cs="Arial"/>
        </w:rPr>
        <w:t xml:space="preserve">               </w:t>
      </w:r>
      <w:proofErr w:type="gramStart"/>
      <w:r w:rsidRPr="002F63EA">
        <w:rPr>
          <w:rFonts w:ascii="Arial" w:hAnsi="Arial" w:cs="Arial"/>
        </w:rPr>
        <w:t>below</w:t>
      </w:r>
      <w:proofErr w:type="gramEnd"/>
      <w:r w:rsidR="004A4015" w:rsidRPr="002F63EA">
        <w:rPr>
          <w:rFonts w:ascii="Arial" w:hAnsi="Arial" w:cs="Arial"/>
        </w:rPr>
        <w:t xml:space="preserve">.  </w:t>
      </w:r>
      <w:r w:rsidRPr="002F63EA">
        <w:rPr>
          <w:rFonts w:ascii="Arial" w:hAnsi="Arial" w:cs="Arial"/>
        </w:rPr>
        <w:t>I</w:t>
      </w:r>
      <w:r w:rsidR="004A4015" w:rsidRPr="002F63EA">
        <w:rPr>
          <w:rFonts w:ascii="Arial" w:hAnsi="Arial" w:cs="Arial"/>
        </w:rPr>
        <w:t xml:space="preserve">f any of these parameters fail to be within the </w:t>
      </w:r>
      <w:proofErr w:type="gramStart"/>
      <w:r w:rsidR="00FA7050" w:rsidRPr="002F63EA">
        <w:rPr>
          <w:rFonts w:ascii="Arial" w:hAnsi="Arial" w:cs="Arial"/>
        </w:rPr>
        <w:t>manufacturer</w:t>
      </w:r>
      <w:r w:rsidR="005E3DF9" w:rsidRPr="002F63EA">
        <w:rPr>
          <w:rFonts w:ascii="Arial" w:hAnsi="Arial" w:cs="Arial"/>
        </w:rPr>
        <w:t>’s</w:t>
      </w:r>
      <w:proofErr w:type="gramEnd"/>
      <w:r w:rsidR="00FA7050" w:rsidRPr="002F63EA">
        <w:rPr>
          <w:rFonts w:ascii="Arial" w:hAnsi="Arial" w:cs="Arial"/>
        </w:rPr>
        <w:t xml:space="preserve"> </w:t>
      </w:r>
    </w:p>
    <w:p w:rsidR="0044398E" w:rsidRPr="002F63EA" w:rsidRDefault="0044398E" w:rsidP="005A442A">
      <w:pPr>
        <w:tabs>
          <w:tab w:val="left" w:pos="5040"/>
        </w:tabs>
        <w:ind w:left="450" w:right="-720"/>
        <w:rPr>
          <w:rFonts w:ascii="Arial" w:hAnsi="Arial" w:cs="Arial"/>
        </w:rPr>
      </w:pPr>
      <w:r w:rsidRPr="002F63EA">
        <w:rPr>
          <w:rFonts w:ascii="Arial" w:hAnsi="Arial" w:cs="Arial"/>
        </w:rPr>
        <w:t xml:space="preserve">               </w:t>
      </w:r>
      <w:proofErr w:type="gramStart"/>
      <w:r w:rsidR="004A4015" w:rsidRPr="002F63EA">
        <w:rPr>
          <w:rFonts w:ascii="Arial" w:hAnsi="Arial" w:cs="Arial"/>
        </w:rPr>
        <w:t>acceptable</w:t>
      </w:r>
      <w:proofErr w:type="gramEnd"/>
      <w:r w:rsidR="004A4015" w:rsidRPr="002F63EA">
        <w:rPr>
          <w:rFonts w:ascii="Arial" w:hAnsi="Arial" w:cs="Arial"/>
        </w:rPr>
        <w:t xml:space="preserve"> limits, </w:t>
      </w:r>
      <w:r w:rsidR="005E3DF9" w:rsidRPr="002F63EA">
        <w:rPr>
          <w:rFonts w:ascii="Arial" w:hAnsi="Arial" w:cs="Arial"/>
        </w:rPr>
        <w:t>“</w:t>
      </w:r>
      <w:r w:rsidR="004A4015" w:rsidRPr="002F63EA">
        <w:rPr>
          <w:rFonts w:ascii="Arial" w:hAnsi="Arial" w:cs="Arial"/>
        </w:rPr>
        <w:t>s</w:t>
      </w:r>
      <w:r w:rsidR="00FA7050" w:rsidRPr="002F63EA">
        <w:rPr>
          <w:rFonts w:ascii="Arial" w:hAnsi="Arial" w:cs="Arial"/>
        </w:rPr>
        <w:t xml:space="preserve"> </w:t>
      </w:r>
      <w:r w:rsidR="004A4015" w:rsidRPr="002F63EA">
        <w:rPr>
          <w:rFonts w:ascii="Arial" w:hAnsi="Arial" w:cs="Arial"/>
        </w:rPr>
        <w:t>needed</w:t>
      </w:r>
      <w:r w:rsidR="005E3DF9" w:rsidRPr="002F63EA">
        <w:rPr>
          <w:rFonts w:ascii="Arial" w:hAnsi="Arial" w:cs="Arial"/>
        </w:rPr>
        <w:t>”</w:t>
      </w:r>
      <w:r w:rsidR="004A4015" w:rsidRPr="002F63EA">
        <w:rPr>
          <w:rFonts w:ascii="Arial" w:hAnsi="Arial" w:cs="Arial"/>
        </w:rPr>
        <w:t xml:space="preserve"> maintenance must be performe</w:t>
      </w:r>
      <w:r w:rsidR="00534A8D" w:rsidRPr="002F63EA">
        <w:rPr>
          <w:rFonts w:ascii="Arial" w:hAnsi="Arial" w:cs="Arial"/>
        </w:rPr>
        <w:t xml:space="preserve">d. If </w:t>
      </w:r>
      <w:r w:rsidR="005A442A" w:rsidRPr="002F63EA">
        <w:rPr>
          <w:rFonts w:ascii="Arial" w:hAnsi="Arial" w:cs="Arial"/>
        </w:rPr>
        <w:t>Pa</w:t>
      </w:r>
      <w:r w:rsidR="00534A8D" w:rsidRPr="002F63EA">
        <w:rPr>
          <w:rFonts w:ascii="Arial" w:hAnsi="Arial" w:cs="Arial"/>
        </w:rPr>
        <w:t xml:space="preserve">tients </w:t>
      </w:r>
    </w:p>
    <w:p w:rsidR="0044398E" w:rsidRPr="002F63EA" w:rsidRDefault="005A442A" w:rsidP="005A442A">
      <w:pPr>
        <w:tabs>
          <w:tab w:val="left" w:pos="5040"/>
        </w:tabs>
        <w:ind w:left="450" w:right="-720"/>
        <w:rPr>
          <w:rFonts w:ascii="Arial" w:hAnsi="Arial" w:cs="Arial"/>
        </w:rPr>
      </w:pPr>
      <w:r w:rsidRPr="002F63EA">
        <w:rPr>
          <w:rFonts w:ascii="Arial" w:hAnsi="Arial" w:cs="Arial"/>
        </w:rPr>
        <w:lastRenderedPageBreak/>
        <w:t xml:space="preserve">               </w:t>
      </w:r>
      <w:proofErr w:type="gramStart"/>
      <w:r w:rsidR="00534A8D" w:rsidRPr="002F63EA">
        <w:rPr>
          <w:rFonts w:ascii="Arial" w:hAnsi="Arial" w:cs="Arial"/>
        </w:rPr>
        <w:t>controls</w:t>
      </w:r>
      <w:proofErr w:type="gramEnd"/>
      <w:r w:rsidR="00534A8D" w:rsidRPr="002F63EA">
        <w:rPr>
          <w:rFonts w:ascii="Arial" w:hAnsi="Arial" w:cs="Arial"/>
        </w:rPr>
        <w:t>/ correlation</w:t>
      </w:r>
      <w:r w:rsidR="00FA7050" w:rsidRPr="002F63EA">
        <w:rPr>
          <w:rFonts w:ascii="Arial" w:hAnsi="Arial" w:cs="Arial"/>
        </w:rPr>
        <w:t xml:space="preserve"> </w:t>
      </w:r>
      <w:r w:rsidR="00534A8D" w:rsidRPr="002F63EA">
        <w:rPr>
          <w:rFonts w:ascii="Arial" w:hAnsi="Arial" w:cs="Arial"/>
        </w:rPr>
        <w:t>are still not within acceptable limits after</w:t>
      </w:r>
      <w:r w:rsidRPr="002F63EA">
        <w:rPr>
          <w:rFonts w:ascii="Arial" w:hAnsi="Arial" w:cs="Arial"/>
        </w:rPr>
        <w:t xml:space="preserve"> </w:t>
      </w:r>
      <w:r w:rsidR="00534A8D" w:rsidRPr="002F63EA">
        <w:rPr>
          <w:rFonts w:ascii="Arial" w:hAnsi="Arial" w:cs="Arial"/>
        </w:rPr>
        <w:t xml:space="preserve">maintenance </w:t>
      </w:r>
    </w:p>
    <w:p w:rsidR="004A4015" w:rsidRPr="002F63EA" w:rsidRDefault="0044398E" w:rsidP="0044398E">
      <w:pPr>
        <w:tabs>
          <w:tab w:val="left" w:pos="5040"/>
        </w:tabs>
        <w:ind w:left="450"/>
        <w:rPr>
          <w:rFonts w:ascii="Arial" w:hAnsi="Arial" w:cs="Arial"/>
        </w:rPr>
      </w:pPr>
      <w:r w:rsidRPr="002F63EA">
        <w:rPr>
          <w:rFonts w:ascii="Arial" w:hAnsi="Arial" w:cs="Arial"/>
        </w:rPr>
        <w:t xml:space="preserve">               </w:t>
      </w:r>
      <w:proofErr w:type="gramStart"/>
      <w:r w:rsidR="00534A8D" w:rsidRPr="002F63EA">
        <w:rPr>
          <w:rFonts w:ascii="Arial" w:hAnsi="Arial" w:cs="Arial"/>
        </w:rPr>
        <w:t>is</w:t>
      </w:r>
      <w:proofErr w:type="gramEnd"/>
      <w:r w:rsidR="00534A8D" w:rsidRPr="002F63EA">
        <w:rPr>
          <w:rFonts w:ascii="Arial" w:hAnsi="Arial" w:cs="Arial"/>
        </w:rPr>
        <w:t xml:space="preserve"> performed, service must be contacted.</w:t>
      </w:r>
      <w:r w:rsidR="004A4015" w:rsidRPr="002F63EA">
        <w:rPr>
          <w:rFonts w:ascii="Arial" w:hAnsi="Arial" w:cs="Arial"/>
        </w:rPr>
        <w:t xml:space="preserve">                             </w:t>
      </w:r>
    </w:p>
    <w:p w:rsidR="004A4015" w:rsidRPr="002F63EA" w:rsidRDefault="004A4015" w:rsidP="00245540">
      <w:pPr>
        <w:tabs>
          <w:tab w:val="left" w:pos="5040"/>
        </w:tabs>
        <w:ind w:left="450"/>
        <w:rPr>
          <w:rFonts w:ascii="Arial" w:hAnsi="Arial" w:cs="Arial"/>
        </w:rPr>
      </w:pPr>
      <w:r w:rsidRPr="002F63EA">
        <w:rPr>
          <w:rFonts w:ascii="Arial" w:hAnsi="Arial" w:cs="Arial"/>
        </w:rPr>
        <w:t xml:space="preserve">                           </w:t>
      </w:r>
    </w:p>
    <w:p w:rsidR="00FA7050" w:rsidRPr="002F63EA" w:rsidRDefault="00FA7050" w:rsidP="005A442A">
      <w:pPr>
        <w:tabs>
          <w:tab w:val="left" w:pos="5040"/>
        </w:tabs>
        <w:ind w:left="450" w:right="-1440"/>
        <w:rPr>
          <w:rFonts w:ascii="Arial" w:hAnsi="Arial" w:cs="Arial"/>
        </w:rPr>
      </w:pPr>
      <w:r w:rsidRPr="002F63EA">
        <w:rPr>
          <w:rFonts w:ascii="Arial" w:hAnsi="Arial" w:cs="Arial"/>
        </w:rPr>
        <w:t xml:space="preserve">               Parameters       </w:t>
      </w:r>
      <w:r w:rsidRPr="002F63EA">
        <w:rPr>
          <w:rFonts w:ascii="Arial" w:hAnsi="Arial" w:cs="Arial"/>
          <w:i/>
        </w:rPr>
        <w:t>Acceptable Limits</w:t>
      </w:r>
      <w:r w:rsidRPr="002F63EA">
        <w:rPr>
          <w:rFonts w:ascii="Arial" w:hAnsi="Arial" w:cs="Arial"/>
        </w:rPr>
        <w:t xml:space="preserve">        Parameters         </w:t>
      </w:r>
      <w:r w:rsidRPr="002F63EA">
        <w:rPr>
          <w:rFonts w:ascii="Arial" w:hAnsi="Arial" w:cs="Arial"/>
          <w:i/>
        </w:rPr>
        <w:t xml:space="preserve">Acceptable </w:t>
      </w:r>
      <w:r w:rsidR="005A442A" w:rsidRPr="002F63EA">
        <w:rPr>
          <w:rFonts w:ascii="Arial" w:hAnsi="Arial" w:cs="Arial"/>
          <w:i/>
        </w:rPr>
        <w:t>Lim</w:t>
      </w:r>
      <w:r w:rsidRPr="002F63EA">
        <w:rPr>
          <w:rFonts w:ascii="Arial" w:hAnsi="Arial" w:cs="Arial"/>
          <w:i/>
        </w:rPr>
        <w:t>its</w:t>
      </w:r>
    </w:p>
    <w:p w:rsidR="00EF62DA" w:rsidRPr="002F63EA" w:rsidRDefault="00EF62DA" w:rsidP="005A442A">
      <w:pPr>
        <w:tabs>
          <w:tab w:val="left" w:pos="5040"/>
        </w:tabs>
        <w:ind w:left="450" w:right="-1440"/>
        <w:rPr>
          <w:rFonts w:ascii="Arial" w:hAnsi="Arial" w:cs="Arial"/>
        </w:rPr>
      </w:pPr>
    </w:p>
    <w:p w:rsidR="00FA7050" w:rsidRPr="002F63EA" w:rsidRDefault="00FA7050" w:rsidP="00FA7050">
      <w:pPr>
        <w:tabs>
          <w:tab w:val="left" w:pos="5040"/>
        </w:tabs>
        <w:ind w:left="450"/>
        <w:rPr>
          <w:rFonts w:ascii="Arial" w:hAnsi="Arial" w:cs="Arial"/>
        </w:rPr>
      </w:pPr>
      <w:r w:rsidRPr="002F63EA">
        <w:rPr>
          <w:rFonts w:ascii="Arial" w:hAnsi="Arial" w:cs="Arial"/>
        </w:rPr>
        <w:t xml:space="preserve">               WBC                   +/- 5</w:t>
      </w:r>
      <w:r w:rsidR="007647F8" w:rsidRPr="002F63EA">
        <w:rPr>
          <w:rFonts w:ascii="Arial" w:hAnsi="Arial" w:cs="Arial"/>
        </w:rPr>
        <w:t xml:space="preserve"> </w:t>
      </w:r>
      <w:r w:rsidRPr="002F63EA">
        <w:rPr>
          <w:rFonts w:ascii="Arial" w:hAnsi="Arial" w:cs="Arial"/>
        </w:rPr>
        <w:t>%                       NEUT%</w:t>
      </w:r>
      <w:r w:rsidRPr="002F63EA">
        <w:rPr>
          <w:rFonts w:ascii="Arial" w:hAnsi="Arial" w:cs="Arial"/>
        </w:rPr>
        <w:tab/>
        <w:t xml:space="preserve">     +/- 5.0</w:t>
      </w:r>
    </w:p>
    <w:p w:rsidR="00FA7050" w:rsidRPr="002F63EA" w:rsidRDefault="00FA7050" w:rsidP="00FA7050">
      <w:pPr>
        <w:tabs>
          <w:tab w:val="left" w:pos="5040"/>
        </w:tabs>
        <w:ind w:left="450"/>
        <w:rPr>
          <w:rFonts w:ascii="Arial" w:hAnsi="Arial" w:cs="Arial"/>
        </w:rPr>
      </w:pPr>
      <w:r w:rsidRPr="002F63EA">
        <w:rPr>
          <w:rFonts w:ascii="Arial" w:hAnsi="Arial" w:cs="Arial"/>
        </w:rPr>
        <w:t xml:space="preserve">               RBC                    +/- 2.5</w:t>
      </w:r>
      <w:r w:rsidR="007647F8" w:rsidRPr="002F63EA">
        <w:rPr>
          <w:rFonts w:ascii="Arial" w:hAnsi="Arial" w:cs="Arial"/>
        </w:rPr>
        <w:t xml:space="preserve"> </w:t>
      </w:r>
      <w:r w:rsidRPr="002F63EA">
        <w:rPr>
          <w:rFonts w:ascii="Arial" w:hAnsi="Arial" w:cs="Arial"/>
        </w:rPr>
        <w:t>%                    LYMPH%             +/- 4.0</w:t>
      </w:r>
    </w:p>
    <w:p w:rsidR="00FA7050" w:rsidRPr="002F63EA" w:rsidRDefault="00FA7050" w:rsidP="00FA7050">
      <w:pPr>
        <w:tabs>
          <w:tab w:val="left" w:pos="5040"/>
        </w:tabs>
        <w:ind w:left="450"/>
        <w:rPr>
          <w:rFonts w:ascii="Arial" w:hAnsi="Arial" w:cs="Arial"/>
        </w:rPr>
      </w:pPr>
      <w:r w:rsidRPr="002F63EA">
        <w:rPr>
          <w:rFonts w:ascii="Arial" w:hAnsi="Arial" w:cs="Arial"/>
        </w:rPr>
        <w:t xml:space="preserve">               HGB                    +/- 2.0</w:t>
      </w:r>
      <w:r w:rsidR="007647F8" w:rsidRPr="002F63EA">
        <w:rPr>
          <w:rFonts w:ascii="Arial" w:hAnsi="Arial" w:cs="Arial"/>
        </w:rPr>
        <w:t xml:space="preserve"> </w:t>
      </w:r>
      <w:r w:rsidRPr="002F63EA">
        <w:rPr>
          <w:rFonts w:ascii="Arial" w:hAnsi="Arial" w:cs="Arial"/>
        </w:rPr>
        <w:t>%                    MONO%              +/- 3.0</w:t>
      </w:r>
    </w:p>
    <w:p w:rsidR="00FA7050" w:rsidRPr="002F63EA" w:rsidRDefault="00FA7050" w:rsidP="00FA7050">
      <w:pPr>
        <w:tabs>
          <w:tab w:val="left" w:pos="5040"/>
        </w:tabs>
        <w:ind w:left="450"/>
        <w:rPr>
          <w:rFonts w:ascii="Arial" w:hAnsi="Arial" w:cs="Arial"/>
        </w:rPr>
      </w:pPr>
      <w:r w:rsidRPr="002F63EA">
        <w:rPr>
          <w:rFonts w:ascii="Arial" w:hAnsi="Arial" w:cs="Arial"/>
        </w:rPr>
        <w:t xml:space="preserve">               HCT                    +/- 2.5</w:t>
      </w:r>
      <w:r w:rsidR="007647F8" w:rsidRPr="002F63EA">
        <w:rPr>
          <w:rFonts w:ascii="Arial" w:hAnsi="Arial" w:cs="Arial"/>
        </w:rPr>
        <w:t xml:space="preserve"> </w:t>
      </w:r>
      <w:r w:rsidRPr="002F63EA">
        <w:rPr>
          <w:rFonts w:ascii="Arial" w:hAnsi="Arial" w:cs="Arial"/>
        </w:rPr>
        <w:t xml:space="preserve">%                   </w:t>
      </w:r>
      <w:r w:rsidR="007647F8" w:rsidRPr="002F63EA">
        <w:rPr>
          <w:rFonts w:ascii="Arial" w:hAnsi="Arial" w:cs="Arial"/>
        </w:rPr>
        <w:t xml:space="preserve"> </w:t>
      </w:r>
      <w:r w:rsidRPr="002F63EA">
        <w:rPr>
          <w:rFonts w:ascii="Arial" w:hAnsi="Arial" w:cs="Arial"/>
        </w:rPr>
        <w:t>EO%                     +/- 2.0</w:t>
      </w:r>
    </w:p>
    <w:p w:rsidR="00FA7050" w:rsidRPr="002F63EA" w:rsidRDefault="00FA7050" w:rsidP="00FA7050">
      <w:pPr>
        <w:tabs>
          <w:tab w:val="left" w:pos="5040"/>
        </w:tabs>
        <w:ind w:left="450"/>
        <w:rPr>
          <w:rFonts w:ascii="Arial" w:hAnsi="Arial" w:cs="Arial"/>
        </w:rPr>
      </w:pPr>
      <w:r w:rsidRPr="002F63EA">
        <w:rPr>
          <w:rFonts w:ascii="Arial" w:hAnsi="Arial" w:cs="Arial"/>
        </w:rPr>
        <w:t xml:space="preserve">               MCV                   +/- 2.5</w:t>
      </w:r>
      <w:r w:rsidR="007647F8" w:rsidRPr="002F63EA">
        <w:rPr>
          <w:rFonts w:ascii="Arial" w:hAnsi="Arial" w:cs="Arial"/>
        </w:rPr>
        <w:t xml:space="preserve"> </w:t>
      </w:r>
      <w:r w:rsidRPr="002F63EA">
        <w:rPr>
          <w:rFonts w:ascii="Arial" w:hAnsi="Arial" w:cs="Arial"/>
        </w:rPr>
        <w:t>%                     BASO%                +/- 1.0</w:t>
      </w:r>
    </w:p>
    <w:p w:rsidR="00FA7050" w:rsidRPr="002F63EA" w:rsidRDefault="00FA7050" w:rsidP="00FA7050">
      <w:pPr>
        <w:tabs>
          <w:tab w:val="left" w:pos="5040"/>
        </w:tabs>
        <w:ind w:left="450"/>
        <w:rPr>
          <w:rFonts w:ascii="Arial" w:hAnsi="Arial" w:cs="Arial"/>
        </w:rPr>
      </w:pPr>
      <w:r w:rsidRPr="002F63EA">
        <w:rPr>
          <w:rFonts w:ascii="Arial" w:hAnsi="Arial" w:cs="Arial"/>
        </w:rPr>
        <w:t xml:space="preserve">               PLT                     +/- 7</w:t>
      </w:r>
      <w:r w:rsidR="007647F8" w:rsidRPr="002F63EA">
        <w:rPr>
          <w:rFonts w:ascii="Arial" w:hAnsi="Arial" w:cs="Arial"/>
        </w:rPr>
        <w:t xml:space="preserve"> </w:t>
      </w:r>
      <w:r w:rsidRPr="002F63EA">
        <w:rPr>
          <w:rFonts w:ascii="Arial" w:hAnsi="Arial" w:cs="Arial"/>
        </w:rPr>
        <w:t>%                       NRBC%                +/- 2.0</w:t>
      </w:r>
    </w:p>
    <w:p w:rsidR="00FA7050" w:rsidRPr="002F63EA" w:rsidRDefault="00FA7050" w:rsidP="00FA7050">
      <w:pPr>
        <w:tabs>
          <w:tab w:val="left" w:pos="5040"/>
        </w:tabs>
        <w:ind w:left="450"/>
        <w:rPr>
          <w:rFonts w:ascii="Arial" w:hAnsi="Arial" w:cs="Arial"/>
        </w:rPr>
      </w:pPr>
      <w:r w:rsidRPr="002F63EA">
        <w:rPr>
          <w:rFonts w:ascii="Arial" w:hAnsi="Arial" w:cs="Arial"/>
        </w:rPr>
        <w:t xml:space="preserve">                                                                            </w:t>
      </w:r>
      <w:r w:rsidR="007647F8" w:rsidRPr="002F63EA">
        <w:rPr>
          <w:rFonts w:ascii="Arial" w:hAnsi="Arial" w:cs="Arial"/>
        </w:rPr>
        <w:t xml:space="preserve"> </w:t>
      </w:r>
      <w:r w:rsidRPr="002F63EA">
        <w:rPr>
          <w:rFonts w:ascii="Arial" w:hAnsi="Arial" w:cs="Arial"/>
        </w:rPr>
        <w:t>RET%                   +/- 20</w:t>
      </w:r>
      <w:r w:rsidR="007647F8" w:rsidRPr="002F63EA">
        <w:rPr>
          <w:rFonts w:ascii="Arial" w:hAnsi="Arial" w:cs="Arial"/>
        </w:rPr>
        <w:t xml:space="preserve"> </w:t>
      </w:r>
      <w:r w:rsidRPr="002F63EA">
        <w:rPr>
          <w:rFonts w:ascii="Arial" w:hAnsi="Arial" w:cs="Arial"/>
        </w:rPr>
        <w:t>%</w:t>
      </w:r>
    </w:p>
    <w:p w:rsidR="006F4E6A" w:rsidRPr="002F63EA" w:rsidRDefault="00FA7050" w:rsidP="0044398E">
      <w:pPr>
        <w:tabs>
          <w:tab w:val="left" w:pos="5040"/>
        </w:tabs>
        <w:ind w:left="450"/>
        <w:rPr>
          <w:rFonts w:ascii="Arial" w:hAnsi="Arial" w:cs="Arial"/>
        </w:rPr>
      </w:pPr>
      <w:r w:rsidRPr="002F63EA">
        <w:rPr>
          <w:rFonts w:ascii="Arial" w:hAnsi="Arial" w:cs="Arial"/>
        </w:rPr>
        <w:t xml:space="preserve">          </w:t>
      </w:r>
    </w:p>
    <w:p w:rsidR="006F4E6A" w:rsidRPr="002F63EA" w:rsidRDefault="006F4E6A" w:rsidP="006F4E6A">
      <w:pPr>
        <w:numPr>
          <w:ilvl w:val="0"/>
          <w:numId w:val="45"/>
        </w:numPr>
        <w:ind w:left="720"/>
        <w:rPr>
          <w:rFonts w:ascii="Arial" w:hAnsi="Arial" w:cs="Arial"/>
        </w:rPr>
      </w:pPr>
      <w:r w:rsidRPr="002F63EA">
        <w:rPr>
          <w:rFonts w:ascii="Arial" w:hAnsi="Arial" w:cs="Arial"/>
        </w:rPr>
        <w:t>Patient Moving Averages-</w:t>
      </w:r>
      <w:proofErr w:type="spellStart"/>
      <w:r w:rsidRPr="002F63EA">
        <w:rPr>
          <w:rFonts w:ascii="Arial" w:hAnsi="Arial" w:cs="Arial"/>
        </w:rPr>
        <w:t>XbarM</w:t>
      </w:r>
      <w:proofErr w:type="spellEnd"/>
      <w:r w:rsidRPr="002F63EA">
        <w:rPr>
          <w:rFonts w:ascii="Arial" w:hAnsi="Arial" w:cs="Arial"/>
        </w:rPr>
        <w:t xml:space="preserve"> (</w:t>
      </w:r>
      <w:proofErr w:type="spellStart"/>
      <w:r w:rsidRPr="002F63EA">
        <w:rPr>
          <w:rFonts w:ascii="Arial" w:hAnsi="Arial" w:cs="Arial"/>
        </w:rPr>
        <w:t>Xm</w:t>
      </w:r>
      <w:proofErr w:type="spellEnd"/>
      <w:r w:rsidRPr="002F63EA">
        <w:rPr>
          <w:rFonts w:ascii="Arial" w:hAnsi="Arial" w:cs="Arial"/>
        </w:rPr>
        <w:t>)</w:t>
      </w:r>
    </w:p>
    <w:p w:rsidR="006F4E6A" w:rsidRPr="002F63EA" w:rsidRDefault="006F4E6A" w:rsidP="006F4E6A">
      <w:pPr>
        <w:ind w:left="360"/>
        <w:rPr>
          <w:rFonts w:ascii="Arial" w:hAnsi="Arial" w:cs="Arial"/>
        </w:rPr>
      </w:pPr>
    </w:p>
    <w:p w:rsidR="006F4E6A" w:rsidRPr="002F63EA" w:rsidRDefault="006F4E6A" w:rsidP="006F4E6A">
      <w:pPr>
        <w:numPr>
          <w:ilvl w:val="0"/>
          <w:numId w:val="110"/>
        </w:numPr>
        <w:tabs>
          <w:tab w:val="clear" w:pos="1800"/>
          <w:tab w:val="left" w:pos="1440"/>
        </w:tabs>
        <w:ind w:left="1440"/>
        <w:rPr>
          <w:rFonts w:ascii="Arial" w:hAnsi="Arial" w:cs="Arial"/>
        </w:rPr>
      </w:pPr>
      <w:r w:rsidRPr="002F63EA">
        <w:rPr>
          <w:rFonts w:ascii="Arial" w:hAnsi="Arial" w:cs="Arial"/>
        </w:rPr>
        <w:t xml:space="preserve">Establishing </w:t>
      </w:r>
      <w:proofErr w:type="spellStart"/>
      <w:r w:rsidRPr="002F63EA">
        <w:rPr>
          <w:rFonts w:ascii="Arial" w:hAnsi="Arial" w:cs="Arial"/>
        </w:rPr>
        <w:t>XbarM</w:t>
      </w:r>
      <w:proofErr w:type="spellEnd"/>
      <w:r w:rsidRPr="002F63EA">
        <w:rPr>
          <w:rFonts w:ascii="Arial" w:hAnsi="Arial" w:cs="Arial"/>
        </w:rPr>
        <w:t xml:space="preserve"> (</w:t>
      </w:r>
      <w:proofErr w:type="spellStart"/>
      <w:r w:rsidRPr="002F63EA">
        <w:rPr>
          <w:rFonts w:ascii="Arial" w:hAnsi="Arial" w:cs="Arial"/>
        </w:rPr>
        <w:t>Xm</w:t>
      </w:r>
      <w:proofErr w:type="spellEnd"/>
      <w:r w:rsidRPr="002F63EA">
        <w:rPr>
          <w:rFonts w:ascii="Arial" w:hAnsi="Arial" w:cs="Arial"/>
        </w:rPr>
        <w:t>) Historical Limit %</w:t>
      </w:r>
    </w:p>
    <w:p w:rsidR="006F4E6A" w:rsidRPr="002F63EA" w:rsidRDefault="006F4E6A" w:rsidP="006F4E6A">
      <w:pPr>
        <w:ind w:left="1440"/>
        <w:rPr>
          <w:rFonts w:ascii="Arial" w:hAnsi="Arial" w:cs="Arial"/>
          <w:b/>
          <w:i/>
        </w:rPr>
      </w:pPr>
      <w:proofErr w:type="spellStart"/>
      <w:r w:rsidRPr="002F63EA">
        <w:rPr>
          <w:rFonts w:ascii="Arial" w:hAnsi="Arial" w:cs="Arial"/>
        </w:rPr>
        <w:t>XbarM</w:t>
      </w:r>
      <w:proofErr w:type="spellEnd"/>
      <w:r w:rsidRPr="002F63EA">
        <w:rPr>
          <w:rFonts w:ascii="Arial" w:hAnsi="Arial" w:cs="Arial"/>
        </w:rPr>
        <w:t xml:space="preserve"> (XM) historical limits were determined by the following protocol as recommended by SYSMEX:</w:t>
      </w:r>
      <w:r w:rsidRPr="002F63EA">
        <w:rPr>
          <w:rFonts w:ascii="Arial" w:hAnsi="Arial" w:cs="Arial"/>
          <w:b/>
          <w:i/>
        </w:rPr>
        <w:t xml:space="preserve"> The </w:t>
      </w:r>
      <w:smartTag w:uri="urn:schemas-microsoft-com:office:smarttags" w:element="place">
        <w:smartTag w:uri="urn:schemas-microsoft-com:office:smarttags" w:element="PlaceName">
          <w:r w:rsidRPr="002F63EA">
            <w:rPr>
              <w:rFonts w:ascii="Arial" w:hAnsi="Arial" w:cs="Arial"/>
              <w:b/>
              <w:i/>
            </w:rPr>
            <w:t>Sysmex</w:t>
          </w:r>
        </w:smartTag>
        <w:r w:rsidRPr="002F63EA">
          <w:rPr>
            <w:rFonts w:ascii="Arial" w:hAnsi="Arial" w:cs="Arial"/>
            <w:b/>
            <w:i/>
          </w:rPr>
          <w:t xml:space="preserve"> </w:t>
        </w:r>
        <w:smartTag w:uri="urn:schemas-microsoft-com:office:smarttags" w:element="PlaceName">
          <w:r w:rsidRPr="002F63EA">
            <w:rPr>
              <w:rFonts w:ascii="Arial" w:hAnsi="Arial" w:cs="Arial"/>
              <w:b/>
              <w:i/>
            </w:rPr>
            <w:t>Data</w:t>
          </w:r>
        </w:smartTag>
        <w:r w:rsidRPr="002F63EA">
          <w:rPr>
            <w:rFonts w:ascii="Arial" w:hAnsi="Arial" w:cs="Arial"/>
            <w:b/>
            <w:i/>
          </w:rPr>
          <w:t xml:space="preserve"> </w:t>
        </w:r>
        <w:smartTag w:uri="urn:schemas-microsoft-com:office:smarttags" w:element="PlaceType">
          <w:r w:rsidRPr="002F63EA">
            <w:rPr>
              <w:rFonts w:ascii="Arial" w:hAnsi="Arial" w:cs="Arial"/>
              <w:b/>
              <w:i/>
            </w:rPr>
            <w:t>Center</w:t>
          </w:r>
        </w:smartTag>
      </w:smartTag>
      <w:r w:rsidRPr="002F63EA">
        <w:rPr>
          <w:rFonts w:ascii="Arial" w:hAnsi="Arial" w:cs="Arial"/>
          <w:b/>
          <w:i/>
        </w:rPr>
        <w:t xml:space="preserve"> suggests using 200 data points, representing 4000 samples in 20 patient size batches.  Historical </w:t>
      </w:r>
      <w:proofErr w:type="spellStart"/>
      <w:r w:rsidRPr="002F63EA">
        <w:rPr>
          <w:rFonts w:ascii="Arial" w:hAnsi="Arial" w:cs="Arial"/>
          <w:b/>
          <w:i/>
        </w:rPr>
        <w:t>Xm</w:t>
      </w:r>
      <w:proofErr w:type="spellEnd"/>
      <w:r w:rsidRPr="002F63EA">
        <w:rPr>
          <w:rFonts w:ascii="Arial" w:hAnsi="Arial" w:cs="Arial"/>
          <w:b/>
          <w:i/>
        </w:rPr>
        <w:t xml:space="preserve"> limits are collected over multiple reagent lots and over at least one month, including all types of patient samples normally encountered.</w:t>
      </w:r>
    </w:p>
    <w:p w:rsidR="005A442A" w:rsidRPr="002F63EA" w:rsidRDefault="005A442A" w:rsidP="006F4E6A">
      <w:pPr>
        <w:ind w:left="1440"/>
        <w:rPr>
          <w:rFonts w:ascii="Arial" w:hAnsi="Arial" w:cs="Arial"/>
          <w:b/>
          <w:i/>
        </w:rPr>
      </w:pPr>
    </w:p>
    <w:p w:rsidR="006F4E6A" w:rsidRPr="002F63EA" w:rsidRDefault="006F4E6A" w:rsidP="006F4E6A">
      <w:pPr>
        <w:keepNext/>
        <w:ind w:left="1800" w:hanging="360"/>
        <w:rPr>
          <w:rFonts w:ascii="Arial" w:hAnsi="Arial" w:cs="Arial"/>
        </w:rPr>
      </w:pPr>
    </w:p>
    <w:p w:rsidR="006F4E6A" w:rsidRPr="002F63EA" w:rsidRDefault="006F4E6A" w:rsidP="006F4E6A">
      <w:pPr>
        <w:numPr>
          <w:ilvl w:val="0"/>
          <w:numId w:val="110"/>
        </w:numPr>
        <w:tabs>
          <w:tab w:val="clear" w:pos="1800"/>
          <w:tab w:val="left" w:pos="1440"/>
        </w:tabs>
        <w:ind w:left="1440"/>
        <w:rPr>
          <w:rFonts w:ascii="Arial" w:hAnsi="Arial" w:cs="Arial"/>
        </w:rPr>
      </w:pPr>
      <w:r w:rsidRPr="002F63EA">
        <w:rPr>
          <w:rFonts w:ascii="Arial" w:hAnsi="Arial" w:cs="Arial"/>
        </w:rPr>
        <w:t>Batch size and Review Frequency</w:t>
      </w:r>
    </w:p>
    <w:p w:rsidR="006F4E6A" w:rsidRPr="002F63EA" w:rsidRDefault="006F4E6A" w:rsidP="006F4E6A">
      <w:pPr>
        <w:spacing w:after="120"/>
        <w:ind w:left="1440"/>
        <w:rPr>
          <w:rFonts w:ascii="Arial" w:hAnsi="Arial" w:cs="Arial"/>
        </w:rPr>
      </w:pPr>
      <w:r w:rsidRPr="002F63EA">
        <w:rPr>
          <w:rFonts w:ascii="Arial" w:hAnsi="Arial" w:cs="Arial"/>
        </w:rPr>
        <w:t xml:space="preserve">Our batch size for </w:t>
      </w:r>
      <w:proofErr w:type="spellStart"/>
      <w:r w:rsidRPr="002F63EA">
        <w:rPr>
          <w:rFonts w:ascii="Arial" w:hAnsi="Arial" w:cs="Arial"/>
        </w:rPr>
        <w:t>Xm</w:t>
      </w:r>
      <w:proofErr w:type="spellEnd"/>
      <w:r w:rsidRPr="002F63EA">
        <w:rPr>
          <w:rFonts w:ascii="Arial" w:hAnsi="Arial" w:cs="Arial"/>
        </w:rPr>
        <w:t xml:space="preserve"> is __</w:t>
      </w:r>
      <w:r w:rsidRPr="002F63EA">
        <w:rPr>
          <w:rFonts w:ascii="Arial" w:hAnsi="Arial" w:cs="Arial"/>
          <w:u w:val="single"/>
        </w:rPr>
        <w:t>20</w:t>
      </w:r>
      <w:r w:rsidRPr="002F63EA">
        <w:rPr>
          <w:rFonts w:ascii="Arial" w:hAnsi="Arial" w:cs="Arial"/>
        </w:rPr>
        <w:t xml:space="preserve">__ patient samples per batch.  Each point on the </w:t>
      </w:r>
      <w:proofErr w:type="spellStart"/>
      <w:r w:rsidRPr="002F63EA">
        <w:rPr>
          <w:rFonts w:ascii="Arial" w:hAnsi="Arial" w:cs="Arial"/>
        </w:rPr>
        <w:t>Xm</w:t>
      </w:r>
      <w:proofErr w:type="spellEnd"/>
      <w:r w:rsidRPr="002F63EA">
        <w:rPr>
          <w:rFonts w:ascii="Arial" w:hAnsi="Arial" w:cs="Arial"/>
        </w:rPr>
        <w:t xml:space="preserve"> QC graph represents one batch.</w:t>
      </w:r>
    </w:p>
    <w:p w:rsidR="00A801AA" w:rsidRPr="002F63EA" w:rsidRDefault="00A801AA" w:rsidP="006F4E6A">
      <w:pPr>
        <w:spacing w:after="120"/>
        <w:ind w:left="1440"/>
        <w:rPr>
          <w:rFonts w:ascii="Arial" w:hAnsi="Arial" w:cs="Arial"/>
        </w:rPr>
      </w:pPr>
      <w:r w:rsidRPr="002F63EA">
        <w:rPr>
          <w:rFonts w:ascii="Arial" w:hAnsi="Arial" w:cs="Arial"/>
        </w:rPr>
        <w:t xml:space="preserve">Technologist will check </w:t>
      </w:r>
      <w:proofErr w:type="spellStart"/>
      <w:r w:rsidRPr="002F63EA">
        <w:rPr>
          <w:rFonts w:ascii="Arial" w:hAnsi="Arial" w:cs="Arial"/>
        </w:rPr>
        <w:t>Xm</w:t>
      </w:r>
      <w:proofErr w:type="spellEnd"/>
      <w:r w:rsidRPr="002F63EA">
        <w:rPr>
          <w:rFonts w:ascii="Arial" w:hAnsi="Arial" w:cs="Arial"/>
        </w:rPr>
        <w:t xml:space="preserve"> charts on every shift.</w:t>
      </w:r>
    </w:p>
    <w:p w:rsidR="008270DF" w:rsidRPr="002F63EA" w:rsidRDefault="008270DF" w:rsidP="006F4E6A">
      <w:pPr>
        <w:spacing w:after="120"/>
        <w:ind w:left="1440"/>
        <w:rPr>
          <w:rFonts w:ascii="Arial" w:hAnsi="Arial" w:cs="Arial"/>
        </w:rPr>
      </w:pPr>
      <w:r w:rsidRPr="002F63EA">
        <w:rPr>
          <w:rFonts w:ascii="Arial" w:hAnsi="Arial" w:cs="Arial"/>
        </w:rPr>
        <w:t>The presence of an “X”</w:t>
      </w:r>
      <w:r w:rsidR="00487C9C" w:rsidRPr="002F63EA">
        <w:rPr>
          <w:rFonts w:ascii="Arial" w:hAnsi="Arial" w:cs="Arial"/>
        </w:rPr>
        <w:t xml:space="preserve"> is indication that </w:t>
      </w:r>
      <w:proofErr w:type="gramStart"/>
      <w:r w:rsidR="00487C9C" w:rsidRPr="002F63EA">
        <w:rPr>
          <w:rFonts w:ascii="Arial" w:hAnsi="Arial" w:cs="Arial"/>
        </w:rPr>
        <w:t xml:space="preserve">a </w:t>
      </w:r>
      <w:r w:rsidRPr="002F63EA">
        <w:rPr>
          <w:rFonts w:ascii="Arial" w:hAnsi="Arial" w:cs="Arial"/>
        </w:rPr>
        <w:t xml:space="preserve"> batch</w:t>
      </w:r>
      <w:proofErr w:type="gramEnd"/>
      <w:r w:rsidRPr="002F63EA">
        <w:rPr>
          <w:rFonts w:ascii="Arial" w:hAnsi="Arial" w:cs="Arial"/>
        </w:rPr>
        <w:t xml:space="preserve"> is out.</w:t>
      </w:r>
    </w:p>
    <w:p w:rsidR="008270DF" w:rsidRPr="002F63EA" w:rsidRDefault="008270DF" w:rsidP="006F4E6A">
      <w:pPr>
        <w:spacing w:after="120"/>
        <w:ind w:left="1440"/>
        <w:rPr>
          <w:rFonts w:ascii="Arial" w:hAnsi="Arial" w:cs="Arial"/>
        </w:rPr>
      </w:pPr>
      <w:r w:rsidRPr="002F63EA">
        <w:rPr>
          <w:rFonts w:ascii="Arial" w:hAnsi="Arial" w:cs="Arial"/>
        </w:rPr>
        <w:t xml:space="preserve">If one batch is out, the technologist will monitor the </w:t>
      </w:r>
      <w:proofErr w:type="spellStart"/>
      <w:r w:rsidRPr="002F63EA">
        <w:rPr>
          <w:rFonts w:ascii="Arial" w:hAnsi="Arial" w:cs="Arial"/>
        </w:rPr>
        <w:t>Xm</w:t>
      </w:r>
      <w:proofErr w:type="spellEnd"/>
      <w:r w:rsidRPr="002F63EA">
        <w:rPr>
          <w:rFonts w:ascii="Arial" w:hAnsi="Arial" w:cs="Arial"/>
        </w:rPr>
        <w:t xml:space="preserve"> charts throughout the shift.                                                                                                                                                                                                                                                                                                                                      </w:t>
      </w:r>
    </w:p>
    <w:p w:rsidR="008270DF" w:rsidRPr="002F63EA" w:rsidRDefault="008270DF" w:rsidP="006F4E6A">
      <w:pPr>
        <w:spacing w:after="120"/>
        <w:ind w:left="1440"/>
        <w:rPr>
          <w:rFonts w:ascii="Arial" w:hAnsi="Arial" w:cs="Arial"/>
        </w:rPr>
      </w:pPr>
      <w:r w:rsidRPr="002F63EA">
        <w:rPr>
          <w:rFonts w:ascii="Arial" w:hAnsi="Arial" w:cs="Arial"/>
        </w:rPr>
        <w:t>If two consecutive batches are out, the technologist will rerun two levels of control and continue to monitor throughout the shift.</w:t>
      </w:r>
    </w:p>
    <w:p w:rsidR="00A801AA" w:rsidRPr="002F63EA" w:rsidRDefault="008270DF" w:rsidP="006F4E6A">
      <w:pPr>
        <w:spacing w:after="120"/>
        <w:ind w:left="1440"/>
        <w:rPr>
          <w:rFonts w:ascii="Arial" w:hAnsi="Arial" w:cs="Arial"/>
        </w:rPr>
      </w:pPr>
      <w:r w:rsidRPr="002F63EA">
        <w:rPr>
          <w:rFonts w:ascii="Arial" w:hAnsi="Arial" w:cs="Arial"/>
        </w:rPr>
        <w:t xml:space="preserve">If three consecutive </w:t>
      </w:r>
      <w:r w:rsidR="00C77249" w:rsidRPr="002F63EA">
        <w:rPr>
          <w:rFonts w:ascii="Arial" w:hAnsi="Arial" w:cs="Arial"/>
        </w:rPr>
        <w:t>batches are out, the technologist will take the analyzer out of service, perform patient recovery and call the hotline.</w:t>
      </w:r>
    </w:p>
    <w:p w:rsidR="0044398E" w:rsidRPr="002F63EA" w:rsidRDefault="0044398E" w:rsidP="006F4E6A">
      <w:pPr>
        <w:spacing w:after="120"/>
        <w:ind w:left="1440"/>
        <w:rPr>
          <w:rFonts w:ascii="Arial" w:hAnsi="Arial" w:cs="Arial"/>
        </w:rPr>
      </w:pPr>
    </w:p>
    <w:p w:rsidR="006F4E6A" w:rsidRPr="002F63EA" w:rsidRDefault="006F4E6A" w:rsidP="006F4E6A">
      <w:pPr>
        <w:spacing w:after="120"/>
        <w:ind w:left="1440"/>
        <w:rPr>
          <w:rFonts w:ascii="Arial" w:hAnsi="Arial" w:cs="Arial"/>
        </w:rPr>
      </w:pPr>
      <w:r w:rsidRPr="002F63EA">
        <w:rPr>
          <w:rFonts w:ascii="Arial" w:hAnsi="Arial" w:cs="Arial"/>
        </w:rPr>
        <w:lastRenderedPageBreak/>
        <w:t>Superviso</w:t>
      </w:r>
      <w:r w:rsidR="00A801AA" w:rsidRPr="002F63EA">
        <w:rPr>
          <w:rFonts w:ascii="Arial" w:hAnsi="Arial" w:cs="Arial"/>
        </w:rPr>
        <w:t xml:space="preserve">r will review </w:t>
      </w:r>
      <w:proofErr w:type="spellStart"/>
      <w:r w:rsidR="00A801AA" w:rsidRPr="002F63EA">
        <w:rPr>
          <w:rFonts w:ascii="Arial" w:hAnsi="Arial" w:cs="Arial"/>
        </w:rPr>
        <w:t>Xm</w:t>
      </w:r>
      <w:proofErr w:type="spellEnd"/>
      <w:r w:rsidR="00A801AA" w:rsidRPr="002F63EA">
        <w:rPr>
          <w:rFonts w:ascii="Arial" w:hAnsi="Arial" w:cs="Arial"/>
        </w:rPr>
        <w:t xml:space="preserve"> charts every week</w:t>
      </w:r>
      <w:r w:rsidRPr="002F63EA">
        <w:rPr>
          <w:rFonts w:ascii="Arial" w:hAnsi="Arial" w:cs="Arial"/>
        </w:rPr>
        <w:t>.</w:t>
      </w:r>
    </w:p>
    <w:p w:rsidR="006F4E6A" w:rsidRPr="002F63EA" w:rsidRDefault="006F4E6A" w:rsidP="001E3997">
      <w:pPr>
        <w:spacing w:after="120"/>
        <w:ind w:left="1440"/>
        <w:rPr>
          <w:rFonts w:ascii="Arial" w:hAnsi="Arial" w:cs="Arial"/>
        </w:rPr>
      </w:pPr>
      <w:r w:rsidRPr="002F63EA">
        <w:rPr>
          <w:rFonts w:ascii="Arial" w:hAnsi="Arial" w:cs="Arial"/>
        </w:rPr>
        <w:t xml:space="preserve">Switching </w:t>
      </w:r>
      <w:proofErr w:type="spellStart"/>
      <w:r w:rsidRPr="002F63EA">
        <w:rPr>
          <w:rFonts w:ascii="Arial" w:hAnsi="Arial" w:cs="Arial"/>
        </w:rPr>
        <w:t>Xm</w:t>
      </w:r>
      <w:proofErr w:type="spellEnd"/>
      <w:r w:rsidRPr="002F63EA">
        <w:rPr>
          <w:rFonts w:ascii="Arial" w:hAnsi="Arial" w:cs="Arial"/>
        </w:rPr>
        <w:t xml:space="preserve"> OFF and ON </w:t>
      </w:r>
    </w:p>
    <w:p w:rsidR="006F4E6A" w:rsidRPr="002F63EA" w:rsidRDefault="006F4E6A" w:rsidP="006F4E6A">
      <w:pPr>
        <w:numPr>
          <w:ilvl w:val="0"/>
          <w:numId w:val="51"/>
        </w:numPr>
        <w:tabs>
          <w:tab w:val="clear" w:pos="1080"/>
        </w:tabs>
        <w:ind w:left="1800"/>
        <w:rPr>
          <w:rFonts w:ascii="Arial" w:hAnsi="Arial" w:cs="Arial"/>
        </w:rPr>
      </w:pPr>
      <w:r w:rsidRPr="002F63EA">
        <w:rPr>
          <w:rFonts w:ascii="Arial" w:hAnsi="Arial" w:cs="Arial"/>
        </w:rPr>
        <w:t>Click on “</w:t>
      </w:r>
      <w:r w:rsidRPr="002F63EA">
        <w:rPr>
          <w:rFonts w:ascii="Arial" w:hAnsi="Arial" w:cs="Arial"/>
          <w:b/>
        </w:rPr>
        <w:t>QC</w:t>
      </w:r>
      <w:r w:rsidRPr="002F63EA">
        <w:rPr>
          <w:rFonts w:ascii="Arial" w:hAnsi="Arial" w:cs="Arial"/>
        </w:rPr>
        <w:t>”</w:t>
      </w:r>
      <w:r w:rsidRPr="002F63EA">
        <w:rPr>
          <w:rFonts w:ascii="Arial" w:hAnsi="Arial" w:cs="Arial"/>
          <w:b/>
        </w:rPr>
        <w:t xml:space="preserve"> </w:t>
      </w:r>
      <w:r w:rsidRPr="002F63EA">
        <w:rPr>
          <w:rFonts w:ascii="Arial" w:hAnsi="Arial" w:cs="Arial"/>
        </w:rPr>
        <w:t>icon on IPU. Click on “Setting” at bottom of screen.</w:t>
      </w:r>
    </w:p>
    <w:p w:rsidR="006F4E6A" w:rsidRPr="002F63EA" w:rsidRDefault="006F4E6A" w:rsidP="006F4E6A">
      <w:pPr>
        <w:numPr>
          <w:ilvl w:val="0"/>
          <w:numId w:val="51"/>
        </w:numPr>
        <w:tabs>
          <w:tab w:val="clear" w:pos="1080"/>
        </w:tabs>
        <w:ind w:left="1800"/>
        <w:rPr>
          <w:rFonts w:ascii="Arial" w:hAnsi="Arial" w:cs="Arial"/>
        </w:rPr>
      </w:pPr>
      <w:r w:rsidRPr="002F63EA">
        <w:rPr>
          <w:rFonts w:ascii="Arial" w:hAnsi="Arial" w:cs="Arial"/>
        </w:rPr>
        <w:t xml:space="preserve">Select the X-bar M tab. Click “Control”, then </w:t>
      </w:r>
      <w:r w:rsidRPr="002F63EA">
        <w:rPr>
          <w:rFonts w:ascii="Arial" w:hAnsi="Arial" w:cs="Arial"/>
          <w:b/>
        </w:rPr>
        <w:t>[OK]</w:t>
      </w:r>
      <w:r w:rsidRPr="002F63EA">
        <w:rPr>
          <w:rFonts w:ascii="Arial" w:hAnsi="Arial" w:cs="Arial"/>
        </w:rPr>
        <w:t xml:space="preserve"> to save and exit.</w:t>
      </w:r>
    </w:p>
    <w:p w:rsidR="006F4E6A" w:rsidRPr="002F63EA" w:rsidRDefault="006F4E6A" w:rsidP="006F4E6A">
      <w:pPr>
        <w:numPr>
          <w:ilvl w:val="0"/>
          <w:numId w:val="51"/>
        </w:numPr>
        <w:tabs>
          <w:tab w:val="clear" w:pos="1080"/>
        </w:tabs>
        <w:ind w:left="1800"/>
        <w:rPr>
          <w:rFonts w:ascii="Arial" w:hAnsi="Arial" w:cs="Arial"/>
        </w:rPr>
      </w:pPr>
      <w:r w:rsidRPr="002F63EA">
        <w:rPr>
          <w:rFonts w:ascii="Arial" w:hAnsi="Arial" w:cs="Arial"/>
        </w:rPr>
        <w:t xml:space="preserve">Press </w:t>
      </w:r>
      <w:r w:rsidRPr="002F63EA">
        <w:rPr>
          <w:rFonts w:ascii="Arial" w:hAnsi="Arial" w:cs="Arial"/>
          <w:b/>
        </w:rPr>
        <w:t>[QC]</w:t>
      </w:r>
      <w:r w:rsidRPr="002F63EA">
        <w:rPr>
          <w:rFonts w:ascii="Arial" w:hAnsi="Arial" w:cs="Arial"/>
        </w:rPr>
        <w:t xml:space="preserve"> from the function menu of the Main Unit.  Press </w:t>
      </w:r>
      <w:r w:rsidRPr="002F63EA">
        <w:rPr>
          <w:rFonts w:ascii="Arial" w:hAnsi="Arial" w:cs="Arial"/>
          <w:b/>
        </w:rPr>
        <w:t>[MORE]</w:t>
      </w:r>
      <w:r w:rsidRPr="002F63EA">
        <w:rPr>
          <w:rFonts w:ascii="Arial" w:hAnsi="Arial" w:cs="Arial"/>
        </w:rPr>
        <w:t xml:space="preserve"> if the QC function is not displayed.</w:t>
      </w:r>
    </w:p>
    <w:p w:rsidR="006F4E6A" w:rsidRPr="002F63EA" w:rsidRDefault="006F4E6A" w:rsidP="0037627E">
      <w:pPr>
        <w:numPr>
          <w:ilvl w:val="0"/>
          <w:numId w:val="51"/>
        </w:numPr>
        <w:tabs>
          <w:tab w:val="clear" w:pos="1080"/>
        </w:tabs>
        <w:ind w:left="1800"/>
        <w:rPr>
          <w:rFonts w:ascii="Arial" w:hAnsi="Arial" w:cs="Arial"/>
        </w:rPr>
      </w:pPr>
      <w:r w:rsidRPr="002F63EA">
        <w:rPr>
          <w:rFonts w:ascii="Arial" w:hAnsi="Arial" w:cs="Arial"/>
        </w:rPr>
        <w:t xml:space="preserve">Press </w:t>
      </w:r>
      <w:r w:rsidRPr="002F63EA">
        <w:rPr>
          <w:rFonts w:ascii="Arial" w:hAnsi="Arial" w:cs="Arial"/>
          <w:b/>
        </w:rPr>
        <w:t>[XM STT/STP]</w:t>
      </w:r>
      <w:r w:rsidRPr="002F63EA">
        <w:rPr>
          <w:rFonts w:ascii="Arial" w:hAnsi="Arial" w:cs="Arial"/>
        </w:rPr>
        <w:t xml:space="preserve">.  The </w:t>
      </w:r>
      <w:proofErr w:type="spellStart"/>
      <w:r w:rsidRPr="002F63EA">
        <w:rPr>
          <w:rFonts w:ascii="Arial" w:hAnsi="Arial" w:cs="Arial"/>
        </w:rPr>
        <w:t>Xm</w:t>
      </w:r>
      <w:proofErr w:type="spellEnd"/>
      <w:r w:rsidRPr="002F63EA">
        <w:rPr>
          <w:rFonts w:ascii="Arial" w:hAnsi="Arial" w:cs="Arial"/>
        </w:rPr>
        <w:t xml:space="preserve"> symbol in the upper right of the LCD Main Unit screen will be present when </w:t>
      </w:r>
      <w:proofErr w:type="spellStart"/>
      <w:r w:rsidRPr="002F63EA">
        <w:rPr>
          <w:rFonts w:ascii="Arial" w:hAnsi="Arial" w:cs="Arial"/>
        </w:rPr>
        <w:t>Xm</w:t>
      </w:r>
      <w:proofErr w:type="spellEnd"/>
      <w:r w:rsidRPr="002F63EA">
        <w:rPr>
          <w:rFonts w:ascii="Arial" w:hAnsi="Arial" w:cs="Arial"/>
        </w:rPr>
        <w:t xml:space="preserve"> is on, and disappear when it is switched off.</w:t>
      </w:r>
    </w:p>
    <w:p w:rsidR="00C87C8E" w:rsidRPr="002F63EA" w:rsidRDefault="00C87C8E" w:rsidP="00C87C8E">
      <w:pPr>
        <w:rPr>
          <w:rFonts w:ascii="Arial" w:hAnsi="Arial" w:cs="Arial"/>
        </w:rPr>
      </w:pPr>
    </w:p>
    <w:p w:rsidR="006F4E6A" w:rsidRPr="002F63EA" w:rsidRDefault="006F4E6A" w:rsidP="006F4E6A">
      <w:pPr>
        <w:pStyle w:val="Heading1"/>
        <w:numPr>
          <w:ilvl w:val="0"/>
          <w:numId w:val="102"/>
        </w:numPr>
        <w:spacing w:after="120"/>
        <w:ind w:left="-18" w:firstLine="18"/>
        <w:rPr>
          <w:u w:val="none"/>
        </w:rPr>
      </w:pPr>
      <w:bookmarkStart w:id="2" w:name="OLE_LINK1"/>
      <w:r w:rsidRPr="002F63EA">
        <w:rPr>
          <w:u w:val="none"/>
        </w:rPr>
        <w:t>CALIBRATION</w:t>
      </w:r>
    </w:p>
    <w:p w:rsidR="006F4E6A" w:rsidRPr="002F63EA" w:rsidRDefault="006F4E6A" w:rsidP="006F4E6A">
      <w:pPr>
        <w:pStyle w:val="Heading2"/>
      </w:pPr>
      <w:r w:rsidRPr="002F63EA">
        <w:t xml:space="preserve">       SCS-1000 Calibrator</w:t>
      </w:r>
    </w:p>
    <w:p w:rsidR="006F4E6A" w:rsidRPr="002F63EA" w:rsidRDefault="006F4E6A" w:rsidP="006F4E6A">
      <w:pPr>
        <w:ind w:left="720"/>
        <w:rPr>
          <w:rFonts w:ascii="Arial" w:hAnsi="Arial" w:cs="Arial"/>
        </w:rPr>
      </w:pPr>
      <w:r w:rsidRPr="002F63EA">
        <w:rPr>
          <w:rFonts w:ascii="Arial" w:hAnsi="Arial" w:cs="Arial"/>
          <w:b/>
        </w:rPr>
        <w:t>SCS-1000</w:t>
      </w:r>
      <w:r w:rsidRPr="002F63EA">
        <w:rPr>
          <w:rFonts w:ascii="Arial" w:hAnsi="Arial" w:cs="Arial"/>
        </w:rPr>
        <w:t xml:space="preserve"> is a secondary whole blood calibrator for use with the Sysmex           XE-5000 hematology analyzer.  Assay values for primary parameters are traceable to reference methods.</w:t>
      </w:r>
    </w:p>
    <w:p w:rsidR="006F4E6A" w:rsidRPr="002F63EA" w:rsidRDefault="006F4E6A" w:rsidP="006F4E6A">
      <w:pPr>
        <w:ind w:left="720"/>
        <w:rPr>
          <w:rFonts w:ascii="Arial" w:hAnsi="Arial" w:cs="Arial"/>
        </w:rPr>
      </w:pPr>
      <w:r w:rsidRPr="002F63EA">
        <w:rPr>
          <w:rFonts w:ascii="Arial" w:hAnsi="Arial" w:cs="Arial"/>
          <w:u w:val="single"/>
        </w:rPr>
        <w:t>SCS-1000 Ingredients (formulation)</w:t>
      </w:r>
    </w:p>
    <w:p w:rsidR="006F4E6A" w:rsidRPr="002F63EA" w:rsidRDefault="006F4E6A" w:rsidP="006F4E6A">
      <w:pPr>
        <w:ind w:left="1440"/>
        <w:rPr>
          <w:rFonts w:ascii="Arial" w:hAnsi="Arial" w:cs="Arial"/>
        </w:rPr>
      </w:pPr>
      <w:r w:rsidRPr="002F63EA">
        <w:rPr>
          <w:rFonts w:ascii="Arial" w:hAnsi="Arial" w:cs="Arial"/>
        </w:rPr>
        <w:t>SCS-1000 consists of human red and white blood cells with a platelet component suspended in fluid medium.  Each vial contains 2.0 mL of calibrator material.</w:t>
      </w:r>
    </w:p>
    <w:p w:rsidR="006F4E6A" w:rsidRPr="002F63EA" w:rsidRDefault="006F4E6A" w:rsidP="006F4E6A">
      <w:pPr>
        <w:ind w:left="720"/>
        <w:rPr>
          <w:rFonts w:ascii="Arial" w:hAnsi="Arial" w:cs="Arial"/>
        </w:rPr>
      </w:pPr>
      <w:r w:rsidRPr="002F63EA">
        <w:rPr>
          <w:rFonts w:ascii="Arial" w:hAnsi="Arial" w:cs="Arial"/>
          <w:u w:val="single"/>
        </w:rPr>
        <w:t>SCS-1000 Storage</w:t>
      </w:r>
    </w:p>
    <w:p w:rsidR="006F4E6A" w:rsidRPr="002F63EA" w:rsidRDefault="006F4E6A" w:rsidP="006F4E6A">
      <w:pPr>
        <w:ind w:left="1440"/>
        <w:rPr>
          <w:rFonts w:ascii="Arial" w:hAnsi="Arial" w:cs="Arial"/>
          <w:u w:val="single"/>
        </w:rPr>
      </w:pPr>
      <w:r w:rsidRPr="002F63EA">
        <w:rPr>
          <w:rFonts w:ascii="Arial" w:hAnsi="Arial" w:cs="Arial"/>
        </w:rPr>
        <w:t xml:space="preserve">Store vials in the upright position, at 2-8°C.  </w:t>
      </w:r>
      <w:r w:rsidRPr="002F63EA">
        <w:rPr>
          <w:rFonts w:ascii="Arial" w:hAnsi="Arial" w:cs="Arial"/>
          <w:b/>
        </w:rPr>
        <w:t>Do not</w:t>
      </w:r>
      <w:r w:rsidRPr="002F63EA">
        <w:rPr>
          <w:rFonts w:ascii="Arial" w:hAnsi="Arial" w:cs="Arial"/>
        </w:rPr>
        <w:t xml:space="preserve"> freeze or expose to excessive heat.</w:t>
      </w:r>
    </w:p>
    <w:p w:rsidR="006F4E6A" w:rsidRPr="002F63EA" w:rsidRDefault="006F4E6A" w:rsidP="006F4E6A">
      <w:pPr>
        <w:ind w:left="720"/>
        <w:rPr>
          <w:rFonts w:ascii="Arial" w:hAnsi="Arial" w:cs="Arial"/>
        </w:rPr>
      </w:pPr>
      <w:r w:rsidRPr="002F63EA">
        <w:rPr>
          <w:rFonts w:ascii="Arial" w:hAnsi="Arial" w:cs="Arial"/>
          <w:u w:val="single"/>
        </w:rPr>
        <w:t>SCS-1000 Stability</w:t>
      </w:r>
    </w:p>
    <w:p w:rsidR="006F4E6A" w:rsidRPr="002F63EA" w:rsidRDefault="006F4E6A" w:rsidP="006F4E6A">
      <w:pPr>
        <w:numPr>
          <w:ilvl w:val="0"/>
          <w:numId w:val="2"/>
        </w:numPr>
        <w:tabs>
          <w:tab w:val="num" w:pos="1080"/>
          <w:tab w:val="num" w:pos="1800"/>
        </w:tabs>
        <w:ind w:left="1800"/>
        <w:rPr>
          <w:rFonts w:ascii="Arial" w:hAnsi="Arial" w:cs="Arial"/>
        </w:rPr>
      </w:pPr>
      <w:r w:rsidRPr="002F63EA">
        <w:rPr>
          <w:rFonts w:ascii="Arial" w:hAnsi="Arial" w:cs="Arial"/>
        </w:rPr>
        <w:t>Unopened and properly stored, SCS-1000 is stable until the expiration date stated on the vial.</w:t>
      </w:r>
    </w:p>
    <w:p w:rsidR="006F4E6A" w:rsidRPr="002F63EA" w:rsidRDefault="006F4E6A" w:rsidP="006F4E6A">
      <w:pPr>
        <w:numPr>
          <w:ilvl w:val="0"/>
          <w:numId w:val="2"/>
        </w:numPr>
        <w:tabs>
          <w:tab w:val="num" w:pos="1080"/>
          <w:tab w:val="num" w:pos="1800"/>
        </w:tabs>
        <w:ind w:left="1800"/>
        <w:rPr>
          <w:rFonts w:ascii="Arial" w:hAnsi="Arial" w:cs="Arial"/>
        </w:rPr>
      </w:pPr>
      <w:r w:rsidRPr="002F63EA">
        <w:rPr>
          <w:rFonts w:ascii="Arial" w:hAnsi="Arial" w:cs="Arial"/>
        </w:rPr>
        <w:t>Open vial stability is 4 hours.</w:t>
      </w:r>
    </w:p>
    <w:p w:rsidR="006F4E6A" w:rsidRPr="002F63EA" w:rsidRDefault="006F4E6A" w:rsidP="006F4E6A">
      <w:pPr>
        <w:numPr>
          <w:ilvl w:val="0"/>
          <w:numId w:val="2"/>
        </w:numPr>
        <w:tabs>
          <w:tab w:val="num" w:pos="1080"/>
          <w:tab w:val="num" w:pos="1800"/>
        </w:tabs>
        <w:ind w:left="1800"/>
        <w:rPr>
          <w:rFonts w:ascii="Arial" w:hAnsi="Arial" w:cs="Arial"/>
        </w:rPr>
      </w:pPr>
      <w:r w:rsidRPr="002F63EA">
        <w:rPr>
          <w:rFonts w:ascii="Arial" w:hAnsi="Arial" w:cs="Arial"/>
        </w:rPr>
        <w:t xml:space="preserve">Storage outside of 2-8°C can damage SCS-1000 causing deterioration that risks inaccurate calibration.  If deterioration is suspected, call the </w:t>
      </w:r>
      <w:smartTag w:uri="urn:schemas-microsoft-com:office:smarttags" w:element="place">
        <w:smartTag w:uri="urn:schemas-microsoft-com:office:smarttags" w:element="PlaceName">
          <w:r w:rsidRPr="002F63EA">
            <w:rPr>
              <w:rFonts w:ascii="Arial" w:hAnsi="Arial" w:cs="Arial"/>
            </w:rPr>
            <w:t>Sysmex</w:t>
          </w:r>
        </w:smartTag>
        <w:r w:rsidRPr="002F63EA">
          <w:rPr>
            <w:rFonts w:ascii="Arial" w:hAnsi="Arial" w:cs="Arial"/>
          </w:rPr>
          <w:t xml:space="preserve"> </w:t>
        </w:r>
        <w:smartTag w:uri="urn:schemas-microsoft-com:office:smarttags" w:element="PlaceName">
          <w:r w:rsidRPr="002F63EA">
            <w:rPr>
              <w:rFonts w:ascii="Arial" w:hAnsi="Arial" w:cs="Arial"/>
            </w:rPr>
            <w:t>Technical</w:t>
          </w:r>
        </w:smartTag>
        <w:r w:rsidRPr="002F63EA">
          <w:rPr>
            <w:rFonts w:ascii="Arial" w:hAnsi="Arial" w:cs="Arial"/>
          </w:rPr>
          <w:t xml:space="preserve"> </w:t>
        </w:r>
        <w:smartTag w:uri="urn:schemas-microsoft-com:office:smarttags" w:element="PlaceName">
          <w:r w:rsidRPr="002F63EA">
            <w:rPr>
              <w:rFonts w:ascii="Arial" w:hAnsi="Arial" w:cs="Arial"/>
            </w:rPr>
            <w:t>Assistance</w:t>
          </w:r>
        </w:smartTag>
        <w:r w:rsidRPr="002F63EA">
          <w:rPr>
            <w:rFonts w:ascii="Arial" w:hAnsi="Arial" w:cs="Arial"/>
          </w:rPr>
          <w:t xml:space="preserve"> </w:t>
        </w:r>
        <w:smartTag w:uri="urn:schemas-microsoft-com:office:smarttags" w:element="PlaceType">
          <w:r w:rsidRPr="002F63EA">
            <w:rPr>
              <w:rFonts w:ascii="Arial" w:hAnsi="Arial" w:cs="Arial"/>
            </w:rPr>
            <w:t>Center</w:t>
          </w:r>
        </w:smartTag>
      </w:smartTag>
      <w:r w:rsidRPr="002F63EA">
        <w:rPr>
          <w:rFonts w:ascii="Arial" w:hAnsi="Arial" w:cs="Arial"/>
        </w:rPr>
        <w:t xml:space="preserve"> at 1-888-879-7639 (1-888-8SYSMEX).</w:t>
      </w:r>
    </w:p>
    <w:p w:rsidR="006F4E6A" w:rsidRPr="002F63EA" w:rsidRDefault="006F4E6A" w:rsidP="006F4E6A">
      <w:pPr>
        <w:numPr>
          <w:ilvl w:val="0"/>
          <w:numId w:val="2"/>
        </w:numPr>
        <w:tabs>
          <w:tab w:val="num" w:pos="1080"/>
          <w:tab w:val="num" w:pos="1800"/>
        </w:tabs>
        <w:ind w:left="1800"/>
        <w:rPr>
          <w:rFonts w:ascii="Arial" w:hAnsi="Arial" w:cs="Arial"/>
        </w:rPr>
      </w:pPr>
      <w:r w:rsidRPr="002F63EA">
        <w:rPr>
          <w:rFonts w:ascii="Arial" w:hAnsi="Arial" w:cs="Arial"/>
        </w:rPr>
        <w:t>Use of the product at environmental temperatures that exceed 86</w:t>
      </w:r>
      <w:r w:rsidRPr="002F63EA">
        <w:rPr>
          <w:rFonts w:ascii="Arial" w:hAnsi="Arial" w:cs="Arial"/>
          <w:vertAlign w:val="superscript"/>
        </w:rPr>
        <w:t>o</w:t>
      </w:r>
      <w:r w:rsidRPr="002F63EA">
        <w:rPr>
          <w:rFonts w:ascii="Arial" w:hAnsi="Arial" w:cs="Arial"/>
        </w:rPr>
        <w:t>F (30°C) can reduce calibration accuracy.</w:t>
      </w:r>
    </w:p>
    <w:p w:rsidR="006F4E6A" w:rsidRPr="002F63EA" w:rsidRDefault="006F4E6A" w:rsidP="006F4E6A"/>
    <w:bookmarkEnd w:id="2"/>
    <w:p w:rsidR="006F4E6A" w:rsidRPr="002F63EA" w:rsidRDefault="006F4E6A" w:rsidP="006F4E6A">
      <w:pPr>
        <w:ind w:left="360"/>
        <w:rPr>
          <w:rFonts w:ascii="Arial" w:hAnsi="Arial" w:cs="Arial"/>
        </w:rPr>
      </w:pPr>
      <w:r w:rsidRPr="002F63EA">
        <w:rPr>
          <w:rFonts w:ascii="Arial" w:hAnsi="Arial" w:cs="Arial"/>
        </w:rPr>
        <w:t xml:space="preserve">Initial calibration is performed during installation and verified bi-annually during preventive maintenance (PM) by the Sysmex Field Service Representative.  Calibration compensates for any bias inherent to the pneumatic, hydraulic, and </w:t>
      </w:r>
      <w:r w:rsidRPr="002F63EA">
        <w:rPr>
          <w:rFonts w:ascii="Arial" w:hAnsi="Arial" w:cs="Arial"/>
        </w:rPr>
        <w:lastRenderedPageBreak/>
        <w:t>electrical system that may affect the accuracy of results.  Calibrators traceable to reference methods are used in the calibration of the instrument.  WBC differential parameters are calibrated in the factory prior to shipment, and verified by the field service representative upon installation.</w:t>
      </w:r>
    </w:p>
    <w:p w:rsidR="006F4E6A" w:rsidRPr="002F63EA" w:rsidRDefault="006F4E6A" w:rsidP="006F4E6A">
      <w:pPr>
        <w:rPr>
          <w:rFonts w:ascii="Arial" w:hAnsi="Arial" w:cs="Arial"/>
        </w:rPr>
      </w:pPr>
    </w:p>
    <w:p w:rsidR="006F4E6A" w:rsidRPr="002F63EA" w:rsidRDefault="006F4E6A" w:rsidP="006F4E6A">
      <w:pPr>
        <w:ind w:left="360"/>
        <w:rPr>
          <w:rFonts w:ascii="Arial" w:hAnsi="Arial" w:cs="Arial"/>
        </w:rPr>
      </w:pPr>
      <w:r w:rsidRPr="002F63EA">
        <w:rPr>
          <w:rFonts w:ascii="Arial" w:hAnsi="Arial" w:cs="Arial"/>
        </w:rPr>
        <w:t>The laboratory must verify calibration every six months or on an "as-needed" basis to ensure accuracy of system.  Calibration verification is also required if one or more of the following occur:</w:t>
      </w:r>
    </w:p>
    <w:p w:rsidR="006F4E6A" w:rsidRPr="002F63EA" w:rsidRDefault="006F4E6A" w:rsidP="006F4E6A">
      <w:pPr>
        <w:numPr>
          <w:ilvl w:val="0"/>
          <w:numId w:val="74"/>
        </w:numPr>
        <w:tabs>
          <w:tab w:val="clear" w:pos="360"/>
          <w:tab w:val="num" w:pos="720"/>
        </w:tabs>
        <w:ind w:left="720"/>
        <w:rPr>
          <w:rFonts w:ascii="Arial" w:hAnsi="Arial" w:cs="Arial"/>
        </w:rPr>
      </w:pPr>
      <w:r w:rsidRPr="002F63EA">
        <w:rPr>
          <w:rFonts w:ascii="Arial" w:hAnsi="Arial" w:cs="Arial"/>
        </w:rPr>
        <w:t>Critical parts are replaced, such as manometers, apertures or detector circuit boards.</w:t>
      </w:r>
    </w:p>
    <w:p w:rsidR="006F4E6A" w:rsidRPr="002F63EA" w:rsidRDefault="006F4E6A" w:rsidP="006F4E6A">
      <w:pPr>
        <w:numPr>
          <w:ilvl w:val="0"/>
          <w:numId w:val="75"/>
        </w:numPr>
        <w:tabs>
          <w:tab w:val="clear" w:pos="360"/>
          <w:tab w:val="num" w:pos="720"/>
        </w:tabs>
        <w:ind w:left="720"/>
        <w:rPr>
          <w:rFonts w:ascii="Arial" w:hAnsi="Arial" w:cs="Arial"/>
        </w:rPr>
      </w:pPr>
      <w:r w:rsidRPr="002F63EA">
        <w:rPr>
          <w:rFonts w:ascii="Arial" w:hAnsi="Arial" w:cs="Arial"/>
        </w:rPr>
        <w:t>Controls show an unusual trend or are outside of acceptable limits and cannot be corrected by maintenance or troubleshooting.</w:t>
      </w:r>
    </w:p>
    <w:p w:rsidR="006F4E6A" w:rsidRPr="002F63EA" w:rsidRDefault="006F4E6A" w:rsidP="006F4E6A">
      <w:pPr>
        <w:numPr>
          <w:ilvl w:val="0"/>
          <w:numId w:val="75"/>
        </w:numPr>
        <w:tabs>
          <w:tab w:val="clear" w:pos="360"/>
          <w:tab w:val="num" w:pos="720"/>
        </w:tabs>
        <w:ind w:left="720"/>
        <w:rPr>
          <w:rFonts w:ascii="Arial" w:hAnsi="Arial" w:cs="Arial"/>
        </w:rPr>
      </w:pPr>
      <w:r w:rsidRPr="002F63EA">
        <w:rPr>
          <w:rFonts w:ascii="Arial" w:hAnsi="Arial" w:cs="Arial"/>
        </w:rPr>
        <w:t>When advised by Sysmex Field Service Representative.</w:t>
      </w:r>
    </w:p>
    <w:p w:rsidR="006F4E6A" w:rsidRPr="002F63EA" w:rsidRDefault="006F4E6A" w:rsidP="006F4E6A">
      <w:pPr>
        <w:ind w:left="720"/>
        <w:rPr>
          <w:rFonts w:ascii="Arial" w:hAnsi="Arial" w:cs="Arial"/>
        </w:rPr>
      </w:pPr>
    </w:p>
    <w:p w:rsidR="006F4E6A" w:rsidRPr="002F63EA" w:rsidRDefault="006F4E6A" w:rsidP="006F4E6A">
      <w:pPr>
        <w:ind w:left="360"/>
        <w:rPr>
          <w:rFonts w:ascii="Arial" w:hAnsi="Arial" w:cs="Arial"/>
          <w:b/>
        </w:rPr>
      </w:pPr>
      <w:r w:rsidRPr="002F63EA">
        <w:rPr>
          <w:rFonts w:ascii="Arial" w:hAnsi="Arial" w:cs="Arial"/>
        </w:rPr>
        <w:t xml:space="preserve">Calibration verification may be performed by review and documentation of commercial control and </w:t>
      </w:r>
      <w:proofErr w:type="spellStart"/>
      <w:smartTag w:uri="urn:schemas-microsoft-com:office:smarttags" w:element="place">
        <w:smartTag w:uri="urn:schemas-microsoft-com:office:smarttags" w:element="City">
          <w:r w:rsidRPr="002F63EA">
            <w:rPr>
              <w:rFonts w:ascii="Arial" w:hAnsi="Arial" w:cs="Arial"/>
            </w:rPr>
            <w:t>Xm</w:t>
          </w:r>
        </w:smartTag>
        <w:proofErr w:type="spellEnd"/>
        <w:r w:rsidRPr="002F63EA">
          <w:rPr>
            <w:rFonts w:ascii="Arial" w:hAnsi="Arial" w:cs="Arial"/>
          </w:rPr>
          <w:t xml:space="preserve"> </w:t>
        </w:r>
        <w:smartTag w:uri="urn:schemas-microsoft-com:office:smarttags" w:element="State">
          <w:r w:rsidRPr="002F63EA">
            <w:rPr>
              <w:rFonts w:ascii="Arial" w:hAnsi="Arial" w:cs="Arial"/>
            </w:rPr>
            <w:t>QC</w:t>
          </w:r>
        </w:smartTag>
      </w:smartTag>
      <w:r w:rsidRPr="002F63EA">
        <w:rPr>
          <w:rFonts w:ascii="Arial" w:hAnsi="Arial" w:cs="Arial"/>
        </w:rPr>
        <w:t xml:space="preserve"> data, proficiency testing results and patient control testing results.  The operator may calibrate the following parameters using SCS-1000 calibrator:  WBC, RBC, HGB, HCT, PLT and PLT-O.  </w:t>
      </w:r>
      <w:r w:rsidRPr="002F63EA">
        <w:rPr>
          <w:rFonts w:ascii="Arial" w:hAnsi="Arial" w:cs="Arial"/>
          <w:b/>
        </w:rPr>
        <w:t>Before calibration, ensure that the XE-5000 is both clean and precise.</w:t>
      </w:r>
    </w:p>
    <w:p w:rsidR="006F4E6A" w:rsidRPr="002F63EA" w:rsidRDefault="006F4E6A" w:rsidP="006F4E6A">
      <w:pPr>
        <w:rPr>
          <w:rFonts w:ascii="Arial" w:hAnsi="Arial" w:cs="Arial"/>
        </w:rPr>
      </w:pPr>
    </w:p>
    <w:p w:rsidR="006F4E6A" w:rsidRPr="002F63EA" w:rsidRDefault="006F4E6A" w:rsidP="006F4E6A">
      <w:pPr>
        <w:numPr>
          <w:ilvl w:val="0"/>
          <w:numId w:val="79"/>
        </w:numPr>
        <w:tabs>
          <w:tab w:val="clear" w:pos="720"/>
        </w:tabs>
        <w:ind w:hanging="720"/>
        <w:rPr>
          <w:rFonts w:ascii="Arial" w:hAnsi="Arial" w:cs="Arial"/>
          <w:b/>
        </w:rPr>
      </w:pPr>
      <w:r w:rsidRPr="002F63EA">
        <w:rPr>
          <w:rFonts w:ascii="Arial" w:hAnsi="Arial" w:cs="Arial"/>
          <w:b/>
        </w:rPr>
        <w:t>Precision Check</w:t>
      </w:r>
    </w:p>
    <w:p w:rsidR="006F4E6A" w:rsidRPr="002F63EA" w:rsidRDefault="006F4E6A" w:rsidP="006F4E6A">
      <w:pPr>
        <w:numPr>
          <w:ilvl w:val="0"/>
          <w:numId w:val="56"/>
        </w:numPr>
        <w:tabs>
          <w:tab w:val="clear" w:pos="720"/>
        </w:tabs>
        <w:ind w:left="1080"/>
        <w:rPr>
          <w:rFonts w:ascii="Arial" w:hAnsi="Arial" w:cs="Arial"/>
        </w:rPr>
      </w:pPr>
      <w:r w:rsidRPr="002F63EA">
        <w:rPr>
          <w:rFonts w:ascii="Arial" w:hAnsi="Arial" w:cs="Arial"/>
        </w:rPr>
        <w:t>Perform routine maintenance on the instrument, and perform a background count to ensure counts are within acceptable limits.</w:t>
      </w:r>
    </w:p>
    <w:p w:rsidR="006F4E6A" w:rsidRPr="002F63EA" w:rsidRDefault="006F4E6A" w:rsidP="006F4E6A">
      <w:pPr>
        <w:numPr>
          <w:ilvl w:val="0"/>
          <w:numId w:val="56"/>
        </w:numPr>
        <w:tabs>
          <w:tab w:val="clear" w:pos="720"/>
        </w:tabs>
        <w:ind w:left="1080"/>
        <w:rPr>
          <w:rFonts w:ascii="Arial" w:hAnsi="Arial" w:cs="Arial"/>
        </w:rPr>
      </w:pPr>
      <w:r w:rsidRPr="002F63EA">
        <w:rPr>
          <w:rFonts w:ascii="Arial" w:hAnsi="Arial" w:cs="Arial"/>
        </w:rPr>
        <w:t>Verify that there is sufficient volume of all reagents.  Precision and Calibration procedures will be aborted if the XE-5000 runs out of reagent.</w:t>
      </w:r>
    </w:p>
    <w:p w:rsidR="006F4E6A" w:rsidRPr="002F63EA" w:rsidRDefault="006F4E6A" w:rsidP="006F4E6A">
      <w:pPr>
        <w:keepNext/>
        <w:keepLines/>
        <w:numPr>
          <w:ilvl w:val="0"/>
          <w:numId w:val="56"/>
        </w:numPr>
        <w:tabs>
          <w:tab w:val="clear" w:pos="720"/>
        </w:tabs>
        <w:ind w:left="1080"/>
        <w:rPr>
          <w:rFonts w:ascii="Arial" w:hAnsi="Arial" w:cs="Arial"/>
        </w:rPr>
      </w:pPr>
      <w:r w:rsidRPr="002F63EA">
        <w:rPr>
          <w:rFonts w:ascii="Arial" w:hAnsi="Arial" w:cs="Arial"/>
        </w:rPr>
        <w:t xml:space="preserve">Obtain a sample of fresh normal whole blood.  </w:t>
      </w:r>
      <w:r w:rsidRPr="002F63EA">
        <w:rPr>
          <w:rFonts w:ascii="Arial" w:hAnsi="Arial" w:cs="Arial"/>
          <w:b/>
        </w:rPr>
        <w:t>Do not</w:t>
      </w:r>
      <w:r w:rsidRPr="002F63EA">
        <w:rPr>
          <w:rFonts w:ascii="Arial" w:hAnsi="Arial" w:cs="Arial"/>
        </w:rPr>
        <w:t xml:space="preserve"> use Commercial controls or calibrators for precision.  The blood donor specimen should:</w:t>
      </w:r>
    </w:p>
    <w:p w:rsidR="006F4E6A" w:rsidRPr="002F63EA" w:rsidRDefault="006F4E6A" w:rsidP="006F4E6A">
      <w:pPr>
        <w:numPr>
          <w:ilvl w:val="0"/>
          <w:numId w:val="57"/>
        </w:numPr>
        <w:tabs>
          <w:tab w:val="clear" w:pos="1080"/>
        </w:tabs>
        <w:ind w:left="1440"/>
        <w:rPr>
          <w:rFonts w:ascii="Arial" w:hAnsi="Arial" w:cs="Arial"/>
        </w:rPr>
      </w:pPr>
      <w:proofErr w:type="gramStart"/>
      <w:r w:rsidRPr="002F63EA">
        <w:rPr>
          <w:rFonts w:ascii="Arial" w:hAnsi="Arial" w:cs="Arial"/>
        </w:rPr>
        <w:t>be</w:t>
      </w:r>
      <w:proofErr w:type="gramEnd"/>
      <w:r w:rsidRPr="002F63EA">
        <w:rPr>
          <w:rFonts w:ascii="Arial" w:hAnsi="Arial" w:cs="Arial"/>
        </w:rPr>
        <w:t xml:space="preserve"> free from medication and interfering substances such as lipemia, icterus, platelet clumps etc.</w:t>
      </w:r>
    </w:p>
    <w:p w:rsidR="006F4E6A" w:rsidRPr="002F63EA" w:rsidRDefault="006F4E6A" w:rsidP="006F4E6A">
      <w:pPr>
        <w:numPr>
          <w:ilvl w:val="0"/>
          <w:numId w:val="57"/>
        </w:numPr>
        <w:tabs>
          <w:tab w:val="clear" w:pos="1080"/>
        </w:tabs>
        <w:ind w:left="1440"/>
        <w:rPr>
          <w:rFonts w:ascii="Arial" w:hAnsi="Arial" w:cs="Arial"/>
        </w:rPr>
      </w:pPr>
      <w:proofErr w:type="gramStart"/>
      <w:r w:rsidRPr="002F63EA">
        <w:rPr>
          <w:rFonts w:ascii="Arial" w:hAnsi="Arial" w:cs="Arial"/>
        </w:rPr>
        <w:t>have</w:t>
      </w:r>
      <w:proofErr w:type="gramEnd"/>
      <w:r w:rsidRPr="002F63EA">
        <w:rPr>
          <w:rFonts w:ascii="Arial" w:hAnsi="Arial" w:cs="Arial"/>
        </w:rPr>
        <w:t xml:space="preserve"> morphologically and numerically normal CBC.</w:t>
      </w:r>
    </w:p>
    <w:p w:rsidR="006F4E6A" w:rsidRPr="002F63EA" w:rsidRDefault="006F4E6A" w:rsidP="006F4E6A">
      <w:pPr>
        <w:numPr>
          <w:ilvl w:val="0"/>
          <w:numId w:val="57"/>
        </w:numPr>
        <w:tabs>
          <w:tab w:val="clear" w:pos="1080"/>
        </w:tabs>
        <w:ind w:left="1440"/>
        <w:rPr>
          <w:rFonts w:ascii="Arial" w:hAnsi="Arial" w:cs="Arial"/>
        </w:rPr>
      </w:pPr>
      <w:proofErr w:type="gramStart"/>
      <w:r w:rsidRPr="002F63EA">
        <w:rPr>
          <w:rFonts w:ascii="Arial" w:hAnsi="Arial" w:cs="Arial"/>
        </w:rPr>
        <w:t>be</w:t>
      </w:r>
      <w:proofErr w:type="gramEnd"/>
      <w:r w:rsidRPr="002F63EA">
        <w:rPr>
          <w:rFonts w:ascii="Arial" w:hAnsi="Arial" w:cs="Arial"/>
        </w:rPr>
        <w:t xml:space="preserve"> drawn in potassium EDTA anticoagulant tube using proper collection tech</w:t>
      </w:r>
      <w:smartTag w:uri="urn:schemas-microsoft-com:office:smarttags" w:element="PersonName">
        <w:r w:rsidRPr="002F63EA">
          <w:rPr>
            <w:rFonts w:ascii="Arial" w:hAnsi="Arial" w:cs="Arial"/>
          </w:rPr>
          <w:t>ni</w:t>
        </w:r>
      </w:smartTag>
      <w:r w:rsidRPr="002F63EA">
        <w:rPr>
          <w:rFonts w:ascii="Arial" w:hAnsi="Arial" w:cs="Arial"/>
        </w:rPr>
        <w:t>que.</w:t>
      </w:r>
    </w:p>
    <w:p w:rsidR="006F4E6A" w:rsidRPr="002F63EA" w:rsidRDefault="006F4E6A" w:rsidP="006F4E6A">
      <w:pPr>
        <w:numPr>
          <w:ilvl w:val="0"/>
          <w:numId w:val="57"/>
        </w:numPr>
        <w:tabs>
          <w:tab w:val="clear" w:pos="1080"/>
        </w:tabs>
        <w:ind w:left="1440"/>
        <w:rPr>
          <w:rFonts w:ascii="Arial" w:hAnsi="Arial" w:cs="Arial"/>
        </w:rPr>
      </w:pPr>
      <w:proofErr w:type="gramStart"/>
      <w:r w:rsidRPr="002F63EA">
        <w:rPr>
          <w:rFonts w:ascii="Arial" w:hAnsi="Arial" w:cs="Arial"/>
        </w:rPr>
        <w:t>have</w:t>
      </w:r>
      <w:proofErr w:type="gramEnd"/>
      <w:r w:rsidRPr="002F63EA">
        <w:rPr>
          <w:rFonts w:ascii="Arial" w:hAnsi="Arial" w:cs="Arial"/>
        </w:rPr>
        <w:t xml:space="preserve"> a mi</w:t>
      </w:r>
      <w:smartTag w:uri="urn:schemas-microsoft-com:office:smarttags" w:element="PersonName">
        <w:r w:rsidRPr="002F63EA">
          <w:rPr>
            <w:rFonts w:ascii="Arial" w:hAnsi="Arial" w:cs="Arial"/>
          </w:rPr>
          <w:t>ni</w:t>
        </w:r>
      </w:smartTag>
      <w:r w:rsidRPr="002F63EA">
        <w:rPr>
          <w:rFonts w:ascii="Arial" w:hAnsi="Arial" w:cs="Arial"/>
        </w:rPr>
        <w:t>mum of 2 mL of sample.</w:t>
      </w:r>
    </w:p>
    <w:p w:rsidR="006F4E6A" w:rsidRPr="002F63EA" w:rsidRDefault="006F4E6A" w:rsidP="006F4E6A">
      <w:pPr>
        <w:numPr>
          <w:ilvl w:val="0"/>
          <w:numId w:val="56"/>
        </w:numPr>
        <w:tabs>
          <w:tab w:val="clear" w:pos="720"/>
        </w:tabs>
        <w:ind w:left="1080"/>
        <w:rPr>
          <w:rFonts w:ascii="Arial" w:hAnsi="Arial" w:cs="Arial"/>
        </w:rPr>
      </w:pPr>
      <w:r w:rsidRPr="002F63EA">
        <w:rPr>
          <w:rFonts w:ascii="Arial" w:hAnsi="Arial" w:cs="Arial"/>
        </w:rPr>
        <w:t xml:space="preserve">On the Main Unit, select </w:t>
      </w:r>
      <w:r w:rsidRPr="002F63EA">
        <w:rPr>
          <w:rFonts w:ascii="Arial" w:hAnsi="Arial" w:cs="Arial"/>
          <w:b/>
        </w:rPr>
        <w:t>[</w:t>
      </w:r>
      <w:smartTag w:uri="urn:schemas-microsoft-com:office:smarttags" w:element="place">
        <w:smartTag w:uri="urn:schemas-microsoft-com:office:smarttags" w:element="State">
          <w:r w:rsidRPr="002F63EA">
            <w:rPr>
              <w:rFonts w:ascii="Arial" w:hAnsi="Arial" w:cs="Arial"/>
              <w:b/>
            </w:rPr>
            <w:t>CAL</w:t>
          </w:r>
        </w:smartTag>
      </w:smartTag>
      <w:r w:rsidRPr="002F63EA">
        <w:rPr>
          <w:rFonts w:ascii="Arial" w:hAnsi="Arial" w:cs="Arial"/>
          <w:b/>
        </w:rPr>
        <w:t>]</w:t>
      </w:r>
      <w:r w:rsidRPr="002F63EA">
        <w:rPr>
          <w:rFonts w:ascii="Arial" w:hAnsi="Arial" w:cs="Arial"/>
        </w:rPr>
        <w:t xml:space="preserve"> from the function menu.  Press </w:t>
      </w:r>
      <w:r w:rsidRPr="002F63EA">
        <w:rPr>
          <w:rFonts w:ascii="Arial" w:hAnsi="Arial" w:cs="Arial"/>
          <w:b/>
        </w:rPr>
        <w:t>[MORE]</w:t>
      </w:r>
      <w:r w:rsidRPr="002F63EA">
        <w:rPr>
          <w:rFonts w:ascii="Arial" w:hAnsi="Arial" w:cs="Arial"/>
        </w:rPr>
        <w:t xml:space="preserve"> if </w:t>
      </w:r>
      <w:smartTag w:uri="urn:schemas-microsoft-com:office:smarttags" w:element="place">
        <w:smartTag w:uri="urn:schemas-microsoft-com:office:smarttags" w:element="State">
          <w:r w:rsidRPr="002F63EA">
            <w:rPr>
              <w:rFonts w:ascii="Arial" w:hAnsi="Arial" w:cs="Arial"/>
            </w:rPr>
            <w:t>CAL</w:t>
          </w:r>
        </w:smartTag>
      </w:smartTag>
      <w:r w:rsidRPr="002F63EA">
        <w:rPr>
          <w:rFonts w:ascii="Arial" w:hAnsi="Arial" w:cs="Arial"/>
        </w:rPr>
        <w:t xml:space="preserve"> is not displayed in the function menu.</w:t>
      </w:r>
    </w:p>
    <w:p w:rsidR="006F4E6A" w:rsidRPr="002F63EA" w:rsidRDefault="006F4E6A" w:rsidP="006F4E6A">
      <w:pPr>
        <w:numPr>
          <w:ilvl w:val="0"/>
          <w:numId w:val="81"/>
        </w:numPr>
        <w:tabs>
          <w:tab w:val="clear" w:pos="2160"/>
        </w:tabs>
        <w:ind w:left="1440"/>
        <w:rPr>
          <w:rFonts w:ascii="Arial" w:hAnsi="Arial" w:cs="Arial"/>
        </w:rPr>
      </w:pPr>
      <w:r w:rsidRPr="002F63EA">
        <w:rPr>
          <w:rFonts w:ascii="Arial" w:hAnsi="Arial" w:cs="Arial"/>
        </w:rPr>
        <w:t xml:space="preserve">Select </w:t>
      </w:r>
      <w:r w:rsidRPr="002F63EA">
        <w:rPr>
          <w:rFonts w:ascii="Arial" w:hAnsi="Arial" w:cs="Arial"/>
          <w:b/>
        </w:rPr>
        <w:t>[Precision]</w:t>
      </w:r>
      <w:r w:rsidRPr="002F63EA">
        <w:rPr>
          <w:rFonts w:ascii="Arial" w:hAnsi="Arial" w:cs="Arial"/>
        </w:rPr>
        <w:t xml:space="preserve"> from the </w:t>
      </w:r>
      <w:smartTag w:uri="urn:schemas-microsoft-com:office:smarttags" w:element="place">
        <w:smartTag w:uri="urn:schemas-microsoft-com:office:smarttags" w:element="State">
          <w:r w:rsidRPr="002F63EA">
            <w:rPr>
              <w:rFonts w:ascii="Arial" w:hAnsi="Arial" w:cs="Arial"/>
            </w:rPr>
            <w:t>CAL</w:t>
          </w:r>
        </w:smartTag>
      </w:smartTag>
      <w:r w:rsidRPr="002F63EA">
        <w:rPr>
          <w:rFonts w:ascii="Arial" w:hAnsi="Arial" w:cs="Arial"/>
        </w:rPr>
        <w:t xml:space="preserve"> sub-menu.  The screen displays WBC, RBC, HGB, HCT and PLT precision limits (</w:t>
      </w:r>
      <w:proofErr w:type="gramStart"/>
      <w:r w:rsidRPr="002F63EA">
        <w:rPr>
          <w:rFonts w:ascii="Arial" w:hAnsi="Arial" w:cs="Arial"/>
        </w:rPr>
        <w:t>CV%</w:t>
      </w:r>
      <w:proofErr w:type="gramEnd"/>
      <w:r w:rsidRPr="002F63EA">
        <w:rPr>
          <w:rFonts w:ascii="Arial" w:hAnsi="Arial" w:cs="Arial"/>
        </w:rPr>
        <w:t xml:space="preserve">) for each parameter.  Use </w:t>
      </w:r>
      <w:r w:rsidRPr="002F63EA">
        <w:rPr>
          <w:rFonts w:ascii="Arial" w:hAnsi="Arial" w:cs="Arial"/>
          <w:b/>
        </w:rPr>
        <w:t>[◄]</w:t>
      </w:r>
      <w:r w:rsidRPr="002F63EA">
        <w:rPr>
          <w:rFonts w:ascii="Arial" w:hAnsi="Arial" w:cs="Arial"/>
        </w:rPr>
        <w:t xml:space="preserve"> or </w:t>
      </w:r>
      <w:r w:rsidRPr="002F63EA">
        <w:rPr>
          <w:rFonts w:ascii="Arial" w:hAnsi="Arial" w:cs="Arial"/>
          <w:b/>
        </w:rPr>
        <w:t>[►]</w:t>
      </w:r>
      <w:r w:rsidRPr="002F63EA">
        <w:rPr>
          <w:rFonts w:ascii="Arial" w:hAnsi="Arial" w:cs="Arial"/>
        </w:rPr>
        <w:t xml:space="preserve"> to view PLT-O.</w:t>
      </w:r>
    </w:p>
    <w:p w:rsidR="006F4E6A" w:rsidRPr="002F63EA" w:rsidRDefault="006F4E6A" w:rsidP="006F4E6A">
      <w:pPr>
        <w:numPr>
          <w:ilvl w:val="0"/>
          <w:numId w:val="81"/>
        </w:numPr>
        <w:tabs>
          <w:tab w:val="clear" w:pos="2160"/>
        </w:tabs>
        <w:ind w:left="1440"/>
        <w:rPr>
          <w:rFonts w:ascii="Arial" w:hAnsi="Arial" w:cs="Arial"/>
        </w:rPr>
      </w:pPr>
      <w:r w:rsidRPr="002F63EA">
        <w:rPr>
          <w:rFonts w:ascii="Arial" w:hAnsi="Arial" w:cs="Arial"/>
        </w:rPr>
        <w:lastRenderedPageBreak/>
        <w:t>On the IPU, click the “Controller” icon and then double-click “Precision Check”.</w:t>
      </w:r>
    </w:p>
    <w:p w:rsidR="006F4E6A" w:rsidRPr="002F63EA" w:rsidRDefault="006F4E6A" w:rsidP="006F4E6A">
      <w:pPr>
        <w:numPr>
          <w:ilvl w:val="0"/>
          <w:numId w:val="81"/>
        </w:numPr>
        <w:tabs>
          <w:tab w:val="clear" w:pos="2160"/>
        </w:tabs>
        <w:ind w:left="1440"/>
        <w:rPr>
          <w:rFonts w:ascii="Arial" w:hAnsi="Arial" w:cs="Arial"/>
        </w:rPr>
      </w:pPr>
      <w:r w:rsidRPr="002F63EA">
        <w:rPr>
          <w:rFonts w:ascii="Arial" w:hAnsi="Arial" w:cs="Arial"/>
        </w:rPr>
        <w:t>Analyze the sample 11 times in the Manual Mode.  After each analysis, the results display and the cursor moves to the next line.  The mean, SD, and CV% are calculated on the last 10 analyses.</w:t>
      </w:r>
    </w:p>
    <w:p w:rsidR="006F4E6A" w:rsidRPr="002F63EA" w:rsidRDefault="006F4E6A" w:rsidP="006F4E6A">
      <w:pPr>
        <w:numPr>
          <w:ilvl w:val="0"/>
          <w:numId w:val="81"/>
        </w:numPr>
        <w:tabs>
          <w:tab w:val="clear" w:pos="2160"/>
        </w:tabs>
        <w:ind w:left="1440"/>
        <w:rPr>
          <w:rFonts w:ascii="Arial" w:hAnsi="Arial" w:cs="Arial"/>
        </w:rPr>
      </w:pPr>
      <w:r w:rsidRPr="002F63EA">
        <w:rPr>
          <w:rFonts w:ascii="Arial" w:hAnsi="Arial" w:cs="Arial"/>
        </w:rPr>
        <w:t>After 11 analyses, the CV% values for the six parameters display with the judgment of G=Good, NG=No Good.</w:t>
      </w:r>
    </w:p>
    <w:p w:rsidR="006F4E6A" w:rsidRPr="002F63EA" w:rsidRDefault="006F4E6A" w:rsidP="006F4E6A">
      <w:pPr>
        <w:numPr>
          <w:ilvl w:val="0"/>
          <w:numId w:val="81"/>
        </w:numPr>
        <w:tabs>
          <w:tab w:val="clear" w:pos="2160"/>
        </w:tabs>
        <w:ind w:left="1440"/>
        <w:rPr>
          <w:rFonts w:ascii="Arial" w:hAnsi="Arial" w:cs="Arial"/>
        </w:rPr>
      </w:pPr>
      <w:r w:rsidRPr="002F63EA">
        <w:rPr>
          <w:rFonts w:ascii="Arial" w:hAnsi="Arial" w:cs="Arial"/>
        </w:rPr>
        <w:t xml:space="preserve">‘No </w:t>
      </w:r>
      <w:proofErr w:type="gramStart"/>
      <w:r w:rsidRPr="002F63EA">
        <w:rPr>
          <w:rFonts w:ascii="Arial" w:hAnsi="Arial" w:cs="Arial"/>
        </w:rPr>
        <w:t>Good</w:t>
      </w:r>
      <w:proofErr w:type="gramEnd"/>
      <w:r w:rsidRPr="002F63EA">
        <w:rPr>
          <w:rFonts w:ascii="Arial" w:hAnsi="Arial" w:cs="Arial"/>
        </w:rPr>
        <w:t>’ indicates the CV% is higher than the acceptable limits, “Precision Check has failed. Take corrective action” displays.</w:t>
      </w:r>
    </w:p>
    <w:p w:rsidR="006F4E6A" w:rsidRPr="002F63EA" w:rsidRDefault="006F4E6A" w:rsidP="006F4E6A">
      <w:pPr>
        <w:numPr>
          <w:ilvl w:val="0"/>
          <w:numId w:val="81"/>
        </w:numPr>
        <w:tabs>
          <w:tab w:val="clear" w:pos="2160"/>
        </w:tabs>
        <w:ind w:left="1440" w:right="-180"/>
        <w:rPr>
          <w:rFonts w:ascii="Arial" w:hAnsi="Arial" w:cs="Arial"/>
        </w:rPr>
      </w:pPr>
      <w:r w:rsidRPr="002F63EA">
        <w:rPr>
          <w:rFonts w:ascii="Arial" w:hAnsi="Arial" w:cs="Arial"/>
        </w:rPr>
        <w:t>If all results are ‘Good’, press “Record”</w:t>
      </w:r>
      <w:r w:rsidRPr="002F63EA">
        <w:rPr>
          <w:rFonts w:ascii="Arial" w:hAnsi="Arial" w:cs="Arial"/>
          <w:b/>
        </w:rPr>
        <w:t xml:space="preserve"> </w:t>
      </w:r>
      <w:r w:rsidRPr="002F63EA">
        <w:rPr>
          <w:rFonts w:ascii="Arial" w:hAnsi="Arial" w:cs="Arial"/>
        </w:rPr>
        <w:t xml:space="preserve">on the Precision Check screen and the Precision Check dialogue box displays “Precision Check has passed.  Go to Calibration step. Record Precision Check data?” Press </w:t>
      </w:r>
      <w:r w:rsidRPr="002F63EA">
        <w:rPr>
          <w:rFonts w:ascii="Arial" w:hAnsi="Arial" w:cs="Arial"/>
          <w:b/>
        </w:rPr>
        <w:t>[OK]</w:t>
      </w:r>
      <w:r w:rsidRPr="002F63EA">
        <w:rPr>
          <w:rFonts w:ascii="Arial" w:hAnsi="Arial" w:cs="Arial"/>
        </w:rPr>
        <w:t>.</w:t>
      </w:r>
    </w:p>
    <w:p w:rsidR="006F4E6A" w:rsidRPr="002F63EA" w:rsidRDefault="006F4E6A" w:rsidP="006F4E6A">
      <w:pPr>
        <w:rPr>
          <w:rFonts w:ascii="Arial" w:hAnsi="Arial" w:cs="Arial"/>
        </w:rPr>
      </w:pPr>
    </w:p>
    <w:p w:rsidR="006F4E6A" w:rsidRPr="002F63EA" w:rsidRDefault="006F4E6A" w:rsidP="006F4E6A">
      <w:pPr>
        <w:numPr>
          <w:ilvl w:val="0"/>
          <w:numId w:val="79"/>
        </w:numPr>
        <w:tabs>
          <w:tab w:val="clear" w:pos="720"/>
        </w:tabs>
        <w:ind w:hanging="720"/>
        <w:rPr>
          <w:rFonts w:ascii="Arial" w:hAnsi="Arial" w:cs="Arial"/>
          <w:b/>
        </w:rPr>
      </w:pPr>
      <w:r w:rsidRPr="002F63EA">
        <w:rPr>
          <w:rFonts w:ascii="Arial" w:hAnsi="Arial" w:cs="Arial"/>
          <w:b/>
        </w:rPr>
        <w:t>Calibration Check (optional)</w:t>
      </w:r>
    </w:p>
    <w:p w:rsidR="006F4E6A" w:rsidRPr="002F63EA" w:rsidRDefault="006F4E6A" w:rsidP="006F4E6A">
      <w:pPr>
        <w:numPr>
          <w:ilvl w:val="0"/>
          <w:numId w:val="58"/>
        </w:numPr>
        <w:tabs>
          <w:tab w:val="clear" w:pos="360"/>
        </w:tabs>
        <w:ind w:left="1080"/>
        <w:rPr>
          <w:rFonts w:ascii="Arial" w:hAnsi="Arial" w:cs="Arial"/>
        </w:rPr>
      </w:pPr>
      <w:r w:rsidRPr="002F63EA">
        <w:rPr>
          <w:rFonts w:ascii="Arial" w:hAnsi="Arial" w:cs="Arial"/>
        </w:rPr>
        <w:t>Prepare the Sysmex SCS-1000 calibrator according to the product insert.</w:t>
      </w:r>
    </w:p>
    <w:p w:rsidR="006F4E6A" w:rsidRPr="002F63EA" w:rsidRDefault="006F4E6A" w:rsidP="006F4E6A">
      <w:pPr>
        <w:numPr>
          <w:ilvl w:val="0"/>
          <w:numId w:val="58"/>
        </w:numPr>
        <w:tabs>
          <w:tab w:val="clear" w:pos="360"/>
        </w:tabs>
        <w:ind w:left="1080"/>
        <w:rPr>
          <w:rFonts w:ascii="Arial" w:hAnsi="Arial" w:cs="Arial"/>
        </w:rPr>
      </w:pPr>
      <w:r w:rsidRPr="002F63EA">
        <w:rPr>
          <w:rFonts w:ascii="Arial" w:hAnsi="Arial" w:cs="Arial"/>
        </w:rPr>
        <w:t>On the Main U</w:t>
      </w:r>
      <w:smartTag w:uri="urn:schemas-microsoft-com:office:smarttags" w:element="PersonName">
        <w:r w:rsidRPr="002F63EA">
          <w:rPr>
            <w:rFonts w:ascii="Arial" w:hAnsi="Arial" w:cs="Arial"/>
          </w:rPr>
          <w:t>ni</w:t>
        </w:r>
      </w:smartTag>
      <w:r w:rsidRPr="002F63EA">
        <w:rPr>
          <w:rFonts w:ascii="Arial" w:hAnsi="Arial" w:cs="Arial"/>
        </w:rPr>
        <w:t xml:space="preserve">t, select </w:t>
      </w:r>
      <w:r w:rsidRPr="002F63EA">
        <w:rPr>
          <w:rFonts w:ascii="Arial" w:hAnsi="Arial" w:cs="Arial"/>
          <w:b/>
        </w:rPr>
        <w:t>[</w:t>
      </w:r>
      <w:smartTag w:uri="urn:schemas-microsoft-com:office:smarttags" w:element="place">
        <w:smartTag w:uri="urn:schemas-microsoft-com:office:smarttags" w:element="State">
          <w:r w:rsidRPr="002F63EA">
            <w:rPr>
              <w:rFonts w:ascii="Arial" w:hAnsi="Arial" w:cs="Arial"/>
              <w:b/>
            </w:rPr>
            <w:t>CAL</w:t>
          </w:r>
        </w:smartTag>
      </w:smartTag>
      <w:r w:rsidRPr="002F63EA">
        <w:rPr>
          <w:rFonts w:ascii="Arial" w:hAnsi="Arial" w:cs="Arial"/>
          <w:b/>
        </w:rPr>
        <w:t>]</w:t>
      </w:r>
      <w:r w:rsidRPr="002F63EA">
        <w:rPr>
          <w:rFonts w:ascii="Arial" w:hAnsi="Arial" w:cs="Arial"/>
        </w:rPr>
        <w:t xml:space="preserve"> from the function menu.  Press </w:t>
      </w:r>
      <w:r w:rsidRPr="002F63EA">
        <w:rPr>
          <w:rFonts w:ascii="Arial" w:hAnsi="Arial" w:cs="Arial"/>
          <w:b/>
        </w:rPr>
        <w:t>[MORE]</w:t>
      </w:r>
      <w:r w:rsidRPr="002F63EA">
        <w:rPr>
          <w:rFonts w:ascii="Arial" w:hAnsi="Arial" w:cs="Arial"/>
        </w:rPr>
        <w:t xml:space="preserve"> if </w:t>
      </w:r>
      <w:smartTag w:uri="urn:schemas-microsoft-com:office:smarttags" w:element="place">
        <w:smartTag w:uri="urn:schemas-microsoft-com:office:smarttags" w:element="State">
          <w:r w:rsidRPr="002F63EA">
            <w:rPr>
              <w:rFonts w:ascii="Arial" w:hAnsi="Arial" w:cs="Arial"/>
            </w:rPr>
            <w:t>CAL</w:t>
          </w:r>
        </w:smartTag>
      </w:smartTag>
      <w:r w:rsidRPr="002F63EA">
        <w:rPr>
          <w:rFonts w:ascii="Arial" w:hAnsi="Arial" w:cs="Arial"/>
        </w:rPr>
        <w:t xml:space="preserve"> function is not displayed.</w:t>
      </w:r>
    </w:p>
    <w:p w:rsidR="006F4E6A" w:rsidRPr="002F63EA" w:rsidRDefault="006F4E6A" w:rsidP="006F4E6A">
      <w:pPr>
        <w:numPr>
          <w:ilvl w:val="0"/>
          <w:numId w:val="58"/>
        </w:numPr>
        <w:tabs>
          <w:tab w:val="clear" w:pos="360"/>
        </w:tabs>
        <w:spacing w:after="40"/>
        <w:ind w:left="1080"/>
        <w:rPr>
          <w:rFonts w:ascii="Arial" w:hAnsi="Arial" w:cs="Arial"/>
        </w:rPr>
      </w:pPr>
      <w:r w:rsidRPr="002F63EA">
        <w:rPr>
          <w:rFonts w:ascii="Arial" w:hAnsi="Arial" w:cs="Arial"/>
        </w:rPr>
        <w:t>Select “Calibrator”</w:t>
      </w:r>
      <w:r w:rsidRPr="002F63EA">
        <w:rPr>
          <w:rFonts w:ascii="Arial" w:hAnsi="Arial" w:cs="Arial"/>
          <w:b/>
        </w:rPr>
        <w:t xml:space="preserve"> </w:t>
      </w:r>
      <w:r w:rsidRPr="002F63EA">
        <w:rPr>
          <w:rFonts w:ascii="Arial" w:hAnsi="Arial" w:cs="Arial"/>
        </w:rPr>
        <w:t xml:space="preserve">from the </w:t>
      </w:r>
      <w:smartTag w:uri="urn:schemas-microsoft-com:office:smarttags" w:element="place">
        <w:smartTag w:uri="urn:schemas-microsoft-com:office:smarttags" w:element="State">
          <w:r w:rsidRPr="002F63EA">
            <w:rPr>
              <w:rFonts w:ascii="Arial" w:hAnsi="Arial" w:cs="Arial"/>
            </w:rPr>
            <w:t>CAL</w:t>
          </w:r>
        </w:smartTag>
      </w:smartTag>
      <w:r w:rsidRPr="002F63EA">
        <w:rPr>
          <w:rFonts w:ascii="Arial" w:hAnsi="Arial" w:cs="Arial"/>
        </w:rPr>
        <w:t xml:space="preserve"> sub-menu.</w:t>
      </w:r>
    </w:p>
    <w:p w:rsidR="006F4E6A" w:rsidRPr="002F63EA" w:rsidRDefault="006F4E6A" w:rsidP="006F4E6A">
      <w:pPr>
        <w:numPr>
          <w:ilvl w:val="0"/>
          <w:numId w:val="58"/>
        </w:numPr>
        <w:spacing w:after="40"/>
        <w:ind w:left="1080"/>
        <w:rPr>
          <w:rFonts w:ascii="Arial" w:hAnsi="Arial" w:cs="Arial"/>
        </w:rPr>
      </w:pPr>
      <w:r w:rsidRPr="002F63EA">
        <w:rPr>
          <w:rFonts w:ascii="Arial" w:hAnsi="Arial" w:cs="Arial"/>
        </w:rPr>
        <w:t xml:space="preserve">Use the numeric keys, followed by </w:t>
      </w:r>
      <w:r w:rsidRPr="002F63EA">
        <w:rPr>
          <w:rFonts w:ascii="Arial" w:hAnsi="Arial" w:cs="Arial"/>
          <w:b/>
        </w:rPr>
        <w:t>[ENTER]</w:t>
      </w:r>
      <w:r w:rsidRPr="002F63EA">
        <w:rPr>
          <w:rFonts w:ascii="Arial" w:hAnsi="Arial" w:cs="Arial"/>
        </w:rPr>
        <w:t xml:space="preserve"> to enter the target values for each parameter from the SCS-1000 assay sheet.</w:t>
      </w:r>
    </w:p>
    <w:p w:rsidR="006F4E6A" w:rsidRPr="002F63EA" w:rsidRDefault="006F4E6A" w:rsidP="006F4E6A">
      <w:pPr>
        <w:numPr>
          <w:ilvl w:val="0"/>
          <w:numId w:val="58"/>
        </w:numPr>
        <w:spacing w:after="40"/>
        <w:ind w:left="1080"/>
        <w:rPr>
          <w:rFonts w:ascii="Arial" w:hAnsi="Arial" w:cs="Arial"/>
        </w:rPr>
      </w:pPr>
      <w:r w:rsidRPr="002F63EA">
        <w:rPr>
          <w:rFonts w:ascii="Arial" w:hAnsi="Arial" w:cs="Arial"/>
        </w:rPr>
        <w:t>On the IPU click the “Controller”</w:t>
      </w:r>
      <w:r w:rsidRPr="002F63EA">
        <w:rPr>
          <w:rFonts w:ascii="Arial" w:hAnsi="Arial" w:cs="Arial"/>
          <w:b/>
        </w:rPr>
        <w:t xml:space="preserve"> </w:t>
      </w:r>
      <w:r w:rsidRPr="002F63EA">
        <w:rPr>
          <w:rFonts w:ascii="Arial" w:hAnsi="Arial" w:cs="Arial"/>
        </w:rPr>
        <w:t>icon and then double-click the “Calibrator Calibration”</w:t>
      </w:r>
      <w:r w:rsidRPr="002F63EA">
        <w:rPr>
          <w:rFonts w:ascii="Arial" w:hAnsi="Arial" w:cs="Arial"/>
          <w:b/>
        </w:rPr>
        <w:t xml:space="preserve"> </w:t>
      </w:r>
      <w:r w:rsidRPr="002F63EA">
        <w:rPr>
          <w:rFonts w:ascii="Arial" w:hAnsi="Arial" w:cs="Arial"/>
        </w:rPr>
        <w:t>icon.</w:t>
      </w:r>
    </w:p>
    <w:p w:rsidR="006F4E6A" w:rsidRPr="002F63EA" w:rsidRDefault="006F4E6A" w:rsidP="006F4E6A">
      <w:pPr>
        <w:numPr>
          <w:ilvl w:val="0"/>
          <w:numId w:val="99"/>
        </w:numPr>
        <w:tabs>
          <w:tab w:val="clear" w:pos="1800"/>
        </w:tabs>
        <w:spacing w:after="40"/>
        <w:ind w:left="1080"/>
        <w:rPr>
          <w:rFonts w:ascii="Arial" w:hAnsi="Arial" w:cs="Arial"/>
        </w:rPr>
      </w:pPr>
      <w:r w:rsidRPr="002F63EA">
        <w:rPr>
          <w:rFonts w:ascii="Arial" w:hAnsi="Arial" w:cs="Arial"/>
        </w:rPr>
        <w:t>Analyze the SCS-1000 calibrator in the manual mode six times.</w:t>
      </w:r>
    </w:p>
    <w:p w:rsidR="006F4E6A" w:rsidRPr="002F63EA" w:rsidRDefault="006F4E6A" w:rsidP="006F4E6A">
      <w:pPr>
        <w:numPr>
          <w:ilvl w:val="0"/>
          <w:numId w:val="6"/>
        </w:numPr>
        <w:tabs>
          <w:tab w:val="clear" w:pos="1080"/>
        </w:tabs>
        <w:spacing w:after="40"/>
        <w:ind w:left="1440"/>
        <w:rPr>
          <w:rFonts w:ascii="Arial" w:hAnsi="Arial" w:cs="Arial"/>
        </w:rPr>
      </w:pPr>
      <w:r w:rsidRPr="002F63EA">
        <w:rPr>
          <w:rFonts w:ascii="Arial" w:hAnsi="Arial" w:cs="Arial"/>
        </w:rPr>
        <w:t>After six analyses, the last five analyses are used to calculate the Range Values and Delta percents.  The parameter calculated values will be highlighted if they are out of range.</w:t>
      </w:r>
    </w:p>
    <w:p w:rsidR="006F4E6A" w:rsidRPr="002F63EA" w:rsidRDefault="006F4E6A" w:rsidP="006F4E6A">
      <w:pPr>
        <w:numPr>
          <w:ilvl w:val="0"/>
          <w:numId w:val="6"/>
        </w:numPr>
        <w:tabs>
          <w:tab w:val="clear" w:pos="1080"/>
        </w:tabs>
        <w:spacing w:after="40"/>
        <w:ind w:left="1440"/>
        <w:rPr>
          <w:rFonts w:ascii="Arial" w:hAnsi="Arial" w:cs="Arial"/>
        </w:rPr>
      </w:pPr>
      <w:r w:rsidRPr="002F63EA">
        <w:rPr>
          <w:rFonts w:ascii="Arial" w:hAnsi="Arial" w:cs="Arial"/>
        </w:rPr>
        <w:t xml:space="preserve">Press </w:t>
      </w:r>
      <w:r w:rsidRPr="002F63EA">
        <w:rPr>
          <w:rFonts w:ascii="Arial" w:hAnsi="Arial" w:cs="Arial"/>
          <w:b/>
        </w:rPr>
        <w:t>[EXECUTE]</w:t>
      </w:r>
      <w:r w:rsidRPr="002F63EA">
        <w:rPr>
          <w:rFonts w:ascii="Arial" w:hAnsi="Arial" w:cs="Arial"/>
        </w:rPr>
        <w:t xml:space="preserve"> from the function menu.  The Select Calibration Item Dialogue box displays.</w:t>
      </w:r>
    </w:p>
    <w:p w:rsidR="006F4E6A" w:rsidRPr="002F63EA" w:rsidRDefault="006F4E6A" w:rsidP="006F4E6A">
      <w:pPr>
        <w:numPr>
          <w:ilvl w:val="0"/>
          <w:numId w:val="44"/>
        </w:numPr>
        <w:tabs>
          <w:tab w:val="clear" w:pos="1440"/>
        </w:tabs>
        <w:spacing w:after="40"/>
        <w:ind w:left="1800"/>
        <w:rPr>
          <w:rFonts w:ascii="Arial" w:hAnsi="Arial" w:cs="Arial"/>
        </w:rPr>
      </w:pPr>
      <w:r w:rsidRPr="002F63EA">
        <w:rPr>
          <w:rFonts w:ascii="Arial" w:hAnsi="Arial" w:cs="Arial"/>
        </w:rPr>
        <w:t xml:space="preserve">In the following cases, </w:t>
      </w:r>
      <w:r w:rsidRPr="002F63EA">
        <w:rPr>
          <w:rFonts w:ascii="Arial" w:hAnsi="Arial" w:cs="Arial"/>
          <w:b/>
        </w:rPr>
        <w:t>[EXECUTE]</w:t>
      </w:r>
      <w:r w:rsidRPr="002F63EA">
        <w:rPr>
          <w:rFonts w:ascii="Arial" w:hAnsi="Arial" w:cs="Arial"/>
        </w:rPr>
        <w:t xml:space="preserve"> will not become effective.  Take corrective action by referring to “Chapter 10: Troubleshooting”, and analyze a fresh vial of calibrator.  If problems persist contact the </w:t>
      </w:r>
      <w:smartTag w:uri="urn:schemas-microsoft-com:office:smarttags" w:element="place">
        <w:smartTag w:uri="urn:schemas-microsoft-com:office:smarttags" w:element="PlaceName">
          <w:r w:rsidRPr="002F63EA">
            <w:rPr>
              <w:rFonts w:ascii="Arial" w:hAnsi="Arial" w:cs="Arial"/>
            </w:rPr>
            <w:t>Technical</w:t>
          </w:r>
        </w:smartTag>
        <w:r w:rsidRPr="002F63EA">
          <w:rPr>
            <w:rFonts w:ascii="Arial" w:hAnsi="Arial" w:cs="Arial"/>
          </w:rPr>
          <w:t xml:space="preserve"> </w:t>
        </w:r>
        <w:smartTag w:uri="urn:schemas-microsoft-com:office:smarttags" w:element="PlaceName">
          <w:r w:rsidRPr="002F63EA">
            <w:rPr>
              <w:rFonts w:ascii="Arial" w:hAnsi="Arial" w:cs="Arial"/>
            </w:rPr>
            <w:t>Assistance</w:t>
          </w:r>
        </w:smartTag>
        <w:r w:rsidRPr="002F63EA">
          <w:rPr>
            <w:rFonts w:ascii="Arial" w:hAnsi="Arial" w:cs="Arial"/>
          </w:rPr>
          <w:t xml:space="preserve"> </w:t>
        </w:r>
        <w:smartTag w:uri="urn:schemas-microsoft-com:office:smarttags" w:element="PlaceType">
          <w:r w:rsidRPr="002F63EA">
            <w:rPr>
              <w:rFonts w:ascii="Arial" w:hAnsi="Arial" w:cs="Arial"/>
            </w:rPr>
            <w:t>Center</w:t>
          </w:r>
        </w:smartTag>
      </w:smartTag>
      <w:r w:rsidRPr="002F63EA">
        <w:rPr>
          <w:rFonts w:ascii="Arial" w:hAnsi="Arial" w:cs="Arial"/>
        </w:rPr>
        <w:t>.</w:t>
      </w:r>
    </w:p>
    <w:p w:rsidR="006F4E6A" w:rsidRPr="002F63EA" w:rsidRDefault="006F4E6A" w:rsidP="006F4E6A">
      <w:pPr>
        <w:numPr>
          <w:ilvl w:val="0"/>
          <w:numId w:val="98"/>
        </w:numPr>
        <w:tabs>
          <w:tab w:val="clear" w:pos="2880"/>
          <w:tab w:val="left" w:pos="2160"/>
        </w:tabs>
        <w:spacing w:after="40"/>
        <w:ind w:left="2160"/>
        <w:rPr>
          <w:rFonts w:ascii="Arial" w:hAnsi="Arial" w:cs="Arial"/>
        </w:rPr>
      </w:pPr>
      <w:r w:rsidRPr="002F63EA">
        <w:rPr>
          <w:rFonts w:ascii="Arial" w:hAnsi="Arial" w:cs="Arial"/>
        </w:rPr>
        <w:t>New Compensation Rate is &lt;80</w:t>
      </w:r>
    </w:p>
    <w:p w:rsidR="006F4E6A" w:rsidRPr="002F63EA" w:rsidRDefault="006F4E6A" w:rsidP="006F4E6A">
      <w:pPr>
        <w:numPr>
          <w:ilvl w:val="0"/>
          <w:numId w:val="98"/>
        </w:numPr>
        <w:tabs>
          <w:tab w:val="clear" w:pos="2880"/>
          <w:tab w:val="left" w:pos="2160"/>
        </w:tabs>
        <w:spacing w:after="40"/>
        <w:ind w:left="2160"/>
        <w:rPr>
          <w:rFonts w:ascii="Arial" w:hAnsi="Arial" w:cs="Arial"/>
        </w:rPr>
      </w:pPr>
      <w:r w:rsidRPr="002F63EA">
        <w:rPr>
          <w:rFonts w:ascii="Arial" w:hAnsi="Arial" w:cs="Arial"/>
        </w:rPr>
        <w:t>New Compensation Rate is &gt;120</w:t>
      </w:r>
    </w:p>
    <w:p w:rsidR="006F4E6A" w:rsidRPr="002F63EA" w:rsidRDefault="006F4E6A" w:rsidP="006F4E6A">
      <w:pPr>
        <w:numPr>
          <w:ilvl w:val="0"/>
          <w:numId w:val="98"/>
        </w:numPr>
        <w:tabs>
          <w:tab w:val="clear" w:pos="2880"/>
          <w:tab w:val="left" w:pos="2160"/>
        </w:tabs>
        <w:spacing w:after="40"/>
        <w:ind w:left="2160"/>
        <w:rPr>
          <w:rFonts w:ascii="Arial" w:hAnsi="Arial" w:cs="Arial"/>
        </w:rPr>
      </w:pPr>
      <w:r w:rsidRPr="002F63EA">
        <w:rPr>
          <w:rFonts w:ascii="Arial" w:hAnsi="Arial" w:cs="Arial"/>
        </w:rPr>
        <w:t>[Current Compensation Rate – New Compensation Rate] is &gt; 5</w:t>
      </w:r>
    </w:p>
    <w:p w:rsidR="006F4E6A" w:rsidRPr="002F63EA" w:rsidRDefault="006F4E6A" w:rsidP="006F4E6A">
      <w:pPr>
        <w:numPr>
          <w:ilvl w:val="0"/>
          <w:numId w:val="98"/>
        </w:numPr>
        <w:tabs>
          <w:tab w:val="clear" w:pos="2880"/>
          <w:tab w:val="left" w:pos="2160"/>
        </w:tabs>
        <w:spacing w:after="40"/>
        <w:ind w:left="2160"/>
        <w:rPr>
          <w:rFonts w:ascii="Arial" w:hAnsi="Arial" w:cs="Arial"/>
        </w:rPr>
      </w:pPr>
      <w:r w:rsidRPr="002F63EA">
        <w:rPr>
          <w:rFonts w:ascii="Arial" w:hAnsi="Arial" w:cs="Arial"/>
        </w:rPr>
        <w:t xml:space="preserve">Range Value &gt; </w:t>
      </w:r>
      <w:smartTag w:uri="urn:schemas-microsoft-com:office:smarttags" w:element="place">
        <w:smartTag w:uri="urn:schemas-microsoft-com:office:smarttags" w:element="PlaceName">
          <w:r w:rsidRPr="002F63EA">
            <w:rPr>
              <w:rFonts w:ascii="Arial" w:hAnsi="Arial" w:cs="Arial"/>
            </w:rPr>
            <w:t>Max</w:t>
          </w:r>
        </w:smartTag>
        <w:r w:rsidRPr="002F63EA">
          <w:rPr>
            <w:rFonts w:ascii="Arial" w:hAnsi="Arial" w:cs="Arial"/>
          </w:rPr>
          <w:t xml:space="preserve"> </w:t>
        </w:r>
        <w:smartTag w:uri="urn:schemas-microsoft-com:office:smarttags" w:element="PlaceName">
          <w:r w:rsidRPr="002F63EA">
            <w:rPr>
              <w:rFonts w:ascii="Arial" w:hAnsi="Arial" w:cs="Arial"/>
            </w:rPr>
            <w:t>Range</w:t>
          </w:r>
        </w:smartTag>
      </w:smartTag>
    </w:p>
    <w:p w:rsidR="006F4E6A" w:rsidRPr="002F63EA" w:rsidRDefault="006F4E6A" w:rsidP="006F4E6A">
      <w:pPr>
        <w:numPr>
          <w:ilvl w:val="0"/>
          <w:numId w:val="98"/>
        </w:numPr>
        <w:tabs>
          <w:tab w:val="clear" w:pos="2880"/>
          <w:tab w:val="left" w:pos="2160"/>
        </w:tabs>
        <w:spacing w:after="40"/>
        <w:ind w:left="2160"/>
        <w:rPr>
          <w:rFonts w:ascii="Arial" w:hAnsi="Arial" w:cs="Arial"/>
        </w:rPr>
      </w:pPr>
      <w:r w:rsidRPr="002F63EA">
        <w:rPr>
          <w:rFonts w:ascii="Arial" w:hAnsi="Arial" w:cs="Arial"/>
        </w:rPr>
        <w:t>Delta Percent &gt; Service Limit Screen</w:t>
      </w:r>
    </w:p>
    <w:p w:rsidR="006F4E6A" w:rsidRPr="002F63EA" w:rsidRDefault="006F4E6A" w:rsidP="006F4E6A">
      <w:pPr>
        <w:numPr>
          <w:ilvl w:val="0"/>
          <w:numId w:val="44"/>
        </w:numPr>
        <w:tabs>
          <w:tab w:val="clear" w:pos="1440"/>
        </w:tabs>
        <w:spacing w:after="40"/>
        <w:ind w:left="1800"/>
        <w:rPr>
          <w:rFonts w:ascii="Arial" w:hAnsi="Arial" w:cs="Arial"/>
        </w:rPr>
      </w:pPr>
      <w:r w:rsidRPr="002F63EA">
        <w:rPr>
          <w:rFonts w:ascii="Arial" w:hAnsi="Arial" w:cs="Arial"/>
        </w:rPr>
        <w:lastRenderedPageBreak/>
        <w:t xml:space="preserve">If the Range Values and Delta Percents are within </w:t>
      </w:r>
      <w:r w:rsidRPr="002F63EA">
        <w:rPr>
          <w:rFonts w:ascii="Arial" w:hAnsi="Arial" w:cs="Arial"/>
          <w:u w:val="single"/>
        </w:rPr>
        <w:t>acceptable</w:t>
      </w:r>
      <w:r w:rsidRPr="002F63EA">
        <w:rPr>
          <w:rFonts w:ascii="Arial" w:hAnsi="Arial" w:cs="Arial"/>
        </w:rPr>
        <w:t xml:space="preserve"> limits, the check box for the parameters which need calibration will be checked automatically. Press </w:t>
      </w:r>
      <w:r w:rsidRPr="002F63EA">
        <w:rPr>
          <w:rFonts w:ascii="Arial" w:hAnsi="Arial" w:cs="Arial"/>
          <w:b/>
        </w:rPr>
        <w:t>[OK]</w:t>
      </w:r>
      <w:r w:rsidRPr="002F63EA">
        <w:rPr>
          <w:rFonts w:ascii="Arial" w:hAnsi="Arial" w:cs="Arial"/>
        </w:rPr>
        <w:t xml:space="preserve"> in the Select Items for Calibration Screen and the Execute Calibration message dialogue is displayed.</w:t>
      </w:r>
    </w:p>
    <w:p w:rsidR="006F4E6A" w:rsidRPr="002F63EA" w:rsidRDefault="006F4E6A" w:rsidP="006F4E6A">
      <w:pPr>
        <w:numPr>
          <w:ilvl w:val="0"/>
          <w:numId w:val="44"/>
        </w:numPr>
        <w:tabs>
          <w:tab w:val="clear" w:pos="1440"/>
        </w:tabs>
        <w:spacing w:after="40"/>
        <w:ind w:left="1800"/>
        <w:rPr>
          <w:rFonts w:ascii="Arial" w:hAnsi="Arial" w:cs="Arial"/>
        </w:rPr>
      </w:pPr>
      <w:r w:rsidRPr="002F63EA">
        <w:rPr>
          <w:rFonts w:ascii="Arial" w:hAnsi="Arial" w:cs="Arial"/>
        </w:rPr>
        <w:t>Press</w:t>
      </w:r>
      <w:r w:rsidRPr="002F63EA">
        <w:rPr>
          <w:rFonts w:ascii="Arial" w:hAnsi="Arial" w:cs="Arial"/>
          <w:b/>
        </w:rPr>
        <w:t xml:space="preserve"> [OK] </w:t>
      </w:r>
      <w:r w:rsidRPr="002F63EA">
        <w:rPr>
          <w:rFonts w:ascii="Arial" w:hAnsi="Arial" w:cs="Arial"/>
        </w:rPr>
        <w:t xml:space="preserve">to send the new calibration information values to the Main Unit, or </w:t>
      </w:r>
      <w:r w:rsidRPr="002F63EA">
        <w:rPr>
          <w:rFonts w:ascii="Arial" w:hAnsi="Arial" w:cs="Arial"/>
          <w:b/>
        </w:rPr>
        <w:t>[CANCEL]</w:t>
      </w:r>
      <w:r w:rsidRPr="002F63EA">
        <w:rPr>
          <w:rFonts w:ascii="Arial" w:hAnsi="Arial" w:cs="Arial"/>
        </w:rPr>
        <w:t xml:space="preserve"> to reject the change and exit the program.</w:t>
      </w:r>
    </w:p>
    <w:p w:rsidR="006F4E6A" w:rsidRPr="002F63EA" w:rsidRDefault="006F4E6A" w:rsidP="006F4E6A">
      <w:pPr>
        <w:numPr>
          <w:ilvl w:val="0"/>
          <w:numId w:val="100"/>
        </w:numPr>
        <w:tabs>
          <w:tab w:val="clear" w:pos="2160"/>
        </w:tabs>
        <w:spacing w:after="40"/>
        <w:ind w:left="1080"/>
        <w:rPr>
          <w:rFonts w:ascii="Arial" w:hAnsi="Arial" w:cs="Arial"/>
        </w:rPr>
      </w:pPr>
      <w:r w:rsidRPr="002F63EA">
        <w:rPr>
          <w:rFonts w:ascii="Arial" w:hAnsi="Arial" w:cs="Arial"/>
        </w:rPr>
        <w:t>Using another fresh vial of calibrator, verify the calibration by repeating the Calibration Check procedure.  If you have “Accept Limit” messages displayed in the Interpretive Message column on all selected parameters, the system is calibrated properly.  Do not execute calibration, exit the Calibration function.</w:t>
      </w:r>
    </w:p>
    <w:p w:rsidR="006F4E6A" w:rsidRPr="002F63EA" w:rsidRDefault="006F4E6A" w:rsidP="006F4E6A">
      <w:pPr>
        <w:numPr>
          <w:ilvl w:val="0"/>
          <w:numId w:val="100"/>
        </w:numPr>
        <w:tabs>
          <w:tab w:val="clear" w:pos="2160"/>
        </w:tabs>
        <w:spacing w:after="40"/>
        <w:ind w:left="1080"/>
        <w:rPr>
          <w:rFonts w:ascii="Arial" w:hAnsi="Arial" w:cs="Arial"/>
        </w:rPr>
      </w:pPr>
      <w:r w:rsidRPr="002F63EA">
        <w:rPr>
          <w:rFonts w:ascii="Arial" w:hAnsi="Arial" w:cs="Arial"/>
        </w:rPr>
        <w:t>Print the Calibration History.</w:t>
      </w:r>
    </w:p>
    <w:p w:rsidR="006F4E6A" w:rsidRPr="002F63EA" w:rsidRDefault="006F4E6A" w:rsidP="006F4E6A">
      <w:pPr>
        <w:numPr>
          <w:ilvl w:val="0"/>
          <w:numId w:val="59"/>
        </w:numPr>
        <w:tabs>
          <w:tab w:val="clear" w:pos="1080"/>
        </w:tabs>
        <w:spacing w:after="40"/>
        <w:ind w:left="1440"/>
        <w:rPr>
          <w:rFonts w:ascii="Arial" w:hAnsi="Arial" w:cs="Arial"/>
        </w:rPr>
      </w:pPr>
      <w:r w:rsidRPr="002F63EA">
        <w:rPr>
          <w:rFonts w:ascii="Arial" w:hAnsi="Arial" w:cs="Arial"/>
        </w:rPr>
        <w:t>Click on the “Menu” icon.</w:t>
      </w:r>
    </w:p>
    <w:p w:rsidR="006F4E6A" w:rsidRPr="002F63EA" w:rsidRDefault="006F4E6A" w:rsidP="006F4E6A">
      <w:pPr>
        <w:numPr>
          <w:ilvl w:val="0"/>
          <w:numId w:val="59"/>
        </w:numPr>
        <w:tabs>
          <w:tab w:val="clear" w:pos="1080"/>
        </w:tabs>
        <w:spacing w:after="40"/>
        <w:ind w:left="1440"/>
        <w:rPr>
          <w:rFonts w:ascii="Arial" w:hAnsi="Arial" w:cs="Arial"/>
        </w:rPr>
      </w:pPr>
      <w:r w:rsidRPr="002F63EA">
        <w:rPr>
          <w:rFonts w:ascii="Arial" w:hAnsi="Arial" w:cs="Arial"/>
        </w:rPr>
        <w:t>Click on the “Controller” icon.</w:t>
      </w:r>
    </w:p>
    <w:p w:rsidR="006F4E6A" w:rsidRPr="002F63EA" w:rsidRDefault="006F4E6A" w:rsidP="006F4E6A">
      <w:pPr>
        <w:numPr>
          <w:ilvl w:val="0"/>
          <w:numId w:val="59"/>
        </w:numPr>
        <w:tabs>
          <w:tab w:val="clear" w:pos="1080"/>
        </w:tabs>
        <w:spacing w:after="40"/>
        <w:ind w:left="1440"/>
        <w:rPr>
          <w:rFonts w:ascii="Arial" w:hAnsi="Arial" w:cs="Arial"/>
        </w:rPr>
      </w:pPr>
      <w:r w:rsidRPr="002F63EA">
        <w:rPr>
          <w:rFonts w:ascii="Arial" w:hAnsi="Arial" w:cs="Arial"/>
        </w:rPr>
        <w:t>Click on the “Calibration History” icon.</w:t>
      </w:r>
    </w:p>
    <w:p w:rsidR="006F4E6A" w:rsidRPr="002F63EA" w:rsidRDefault="006F4E6A" w:rsidP="006F4E6A">
      <w:pPr>
        <w:numPr>
          <w:ilvl w:val="0"/>
          <w:numId w:val="59"/>
        </w:numPr>
        <w:tabs>
          <w:tab w:val="clear" w:pos="1080"/>
        </w:tabs>
        <w:spacing w:after="40"/>
        <w:ind w:left="1440"/>
        <w:rPr>
          <w:rFonts w:ascii="Arial" w:hAnsi="Arial" w:cs="Arial"/>
        </w:rPr>
      </w:pPr>
      <w:r w:rsidRPr="002F63EA">
        <w:rPr>
          <w:rFonts w:ascii="Arial" w:hAnsi="Arial" w:cs="Arial"/>
        </w:rPr>
        <w:t>Click on the calibration date in the Calibration History list.</w:t>
      </w:r>
    </w:p>
    <w:p w:rsidR="006F4E6A" w:rsidRPr="002F63EA" w:rsidRDefault="006F4E6A" w:rsidP="006F4E6A">
      <w:pPr>
        <w:numPr>
          <w:ilvl w:val="0"/>
          <w:numId w:val="59"/>
        </w:numPr>
        <w:tabs>
          <w:tab w:val="clear" w:pos="1080"/>
        </w:tabs>
        <w:spacing w:after="40"/>
        <w:ind w:left="1440"/>
        <w:rPr>
          <w:rFonts w:ascii="Arial" w:hAnsi="Arial" w:cs="Arial"/>
        </w:rPr>
      </w:pPr>
      <w:r w:rsidRPr="002F63EA">
        <w:rPr>
          <w:rFonts w:ascii="Arial" w:hAnsi="Arial" w:cs="Arial"/>
        </w:rPr>
        <w:t>Click on “Report” and select “Ledger (LP)” or print the screen by clicking “File”, “Print” from the menu bar.</w:t>
      </w:r>
    </w:p>
    <w:p w:rsidR="00C40B79" w:rsidRPr="002F63EA" w:rsidRDefault="006F4E6A" w:rsidP="00C26F49">
      <w:pPr>
        <w:numPr>
          <w:ilvl w:val="0"/>
          <w:numId w:val="100"/>
        </w:numPr>
        <w:tabs>
          <w:tab w:val="clear" w:pos="2160"/>
        </w:tabs>
        <w:spacing w:after="40"/>
        <w:ind w:left="1080"/>
        <w:rPr>
          <w:rFonts w:ascii="Arial" w:hAnsi="Arial" w:cs="Arial"/>
        </w:rPr>
      </w:pPr>
      <w:r w:rsidRPr="002F63EA">
        <w:t>Following calibration, analyze commercial controls.</w:t>
      </w:r>
    </w:p>
    <w:p w:rsidR="00610FA9" w:rsidRPr="002F63EA" w:rsidRDefault="006F4E6A" w:rsidP="003852E7">
      <w:pPr>
        <w:pStyle w:val="Heading1"/>
        <w:tabs>
          <w:tab w:val="left" w:pos="90"/>
        </w:tabs>
        <w:spacing w:after="120"/>
        <w:rPr>
          <w:u w:val="none"/>
        </w:rPr>
      </w:pPr>
      <w:r w:rsidRPr="002F63EA">
        <w:rPr>
          <w:u w:val="none"/>
        </w:rPr>
        <w:t xml:space="preserve">V. </w:t>
      </w:r>
      <w:r w:rsidR="004F0B4C" w:rsidRPr="002F63EA">
        <w:rPr>
          <w:u w:val="none"/>
        </w:rPr>
        <w:t>SUPPLIES &amp; REAGENTS</w:t>
      </w:r>
    </w:p>
    <w:p w:rsidR="00610FA9" w:rsidRPr="002F63EA" w:rsidRDefault="00610FA9" w:rsidP="006A30E9">
      <w:pPr>
        <w:numPr>
          <w:ilvl w:val="0"/>
          <w:numId w:val="106"/>
        </w:numPr>
        <w:tabs>
          <w:tab w:val="left" w:pos="720"/>
        </w:tabs>
        <w:spacing w:after="120"/>
        <w:ind w:left="720"/>
        <w:rPr>
          <w:rFonts w:ascii="Arial" w:hAnsi="Arial" w:cs="Arial"/>
        </w:rPr>
      </w:pPr>
      <w:r w:rsidRPr="002F63EA">
        <w:rPr>
          <w:rFonts w:ascii="Arial" w:hAnsi="Arial" w:cs="Arial"/>
        </w:rPr>
        <w:t>Supplies</w:t>
      </w:r>
    </w:p>
    <w:p w:rsidR="00610FA9" w:rsidRPr="002F63EA" w:rsidRDefault="00610FA9" w:rsidP="00DE4767">
      <w:pPr>
        <w:numPr>
          <w:ilvl w:val="0"/>
          <w:numId w:val="54"/>
        </w:numPr>
        <w:tabs>
          <w:tab w:val="clear" w:pos="720"/>
          <w:tab w:val="left" w:pos="1080"/>
        </w:tabs>
        <w:spacing w:after="60"/>
        <w:ind w:left="1080"/>
        <w:rPr>
          <w:rFonts w:ascii="Arial" w:hAnsi="Arial" w:cs="Arial"/>
        </w:rPr>
      </w:pPr>
      <w:r w:rsidRPr="002F63EA">
        <w:rPr>
          <w:rFonts w:ascii="Arial" w:hAnsi="Arial" w:cs="Arial"/>
        </w:rPr>
        <w:t>De</w:t>
      </w:r>
      <w:r w:rsidR="004F0B4C" w:rsidRPr="002F63EA">
        <w:rPr>
          <w:rFonts w:ascii="Arial" w:hAnsi="Arial" w:cs="Arial"/>
        </w:rPr>
        <w:t>-</w:t>
      </w:r>
      <w:r w:rsidRPr="002F63EA">
        <w:rPr>
          <w:rFonts w:ascii="Arial" w:hAnsi="Arial" w:cs="Arial"/>
        </w:rPr>
        <w:t>ionized water</w:t>
      </w:r>
    </w:p>
    <w:p w:rsidR="00610FA9" w:rsidRPr="002F63EA" w:rsidRDefault="00610FA9" w:rsidP="00DE4767">
      <w:pPr>
        <w:numPr>
          <w:ilvl w:val="0"/>
          <w:numId w:val="54"/>
        </w:numPr>
        <w:tabs>
          <w:tab w:val="clear" w:pos="720"/>
          <w:tab w:val="left" w:pos="1080"/>
        </w:tabs>
        <w:spacing w:after="60"/>
        <w:ind w:left="1080"/>
        <w:rPr>
          <w:rFonts w:ascii="Arial" w:hAnsi="Arial" w:cs="Arial"/>
        </w:rPr>
      </w:pPr>
      <w:r w:rsidRPr="002F63EA">
        <w:rPr>
          <w:rFonts w:ascii="Arial" w:hAnsi="Arial" w:cs="Arial"/>
        </w:rPr>
        <w:t>Plastic squeeze bottles</w:t>
      </w:r>
    </w:p>
    <w:p w:rsidR="00610FA9" w:rsidRPr="002F63EA" w:rsidRDefault="00610FA9" w:rsidP="00DE4767">
      <w:pPr>
        <w:numPr>
          <w:ilvl w:val="0"/>
          <w:numId w:val="54"/>
        </w:numPr>
        <w:tabs>
          <w:tab w:val="clear" w:pos="720"/>
          <w:tab w:val="left" w:pos="1080"/>
        </w:tabs>
        <w:spacing w:after="60"/>
        <w:ind w:left="1080"/>
        <w:rPr>
          <w:rFonts w:ascii="Arial" w:hAnsi="Arial" w:cs="Arial"/>
        </w:rPr>
      </w:pPr>
      <w:r w:rsidRPr="002F63EA">
        <w:rPr>
          <w:rFonts w:ascii="Arial" w:hAnsi="Arial" w:cs="Arial"/>
        </w:rPr>
        <w:t>Clorox</w:t>
      </w:r>
      <w:r w:rsidR="009A7267" w:rsidRPr="002F63EA">
        <w:rPr>
          <w:rFonts w:ascii="Arial" w:hAnsi="Arial" w:cs="Arial"/>
        </w:rPr>
        <w:t>™</w:t>
      </w:r>
      <w:r w:rsidRPr="002F63EA">
        <w:rPr>
          <w:rFonts w:ascii="Arial" w:hAnsi="Arial" w:cs="Arial"/>
        </w:rPr>
        <w:t xml:space="preserve"> </w:t>
      </w:r>
      <w:r w:rsidR="004F0B4C" w:rsidRPr="002F63EA">
        <w:rPr>
          <w:rFonts w:ascii="Arial" w:hAnsi="Arial" w:cs="Arial"/>
        </w:rPr>
        <w:t>bleach (u</w:t>
      </w:r>
      <w:r w:rsidRPr="002F63EA">
        <w:rPr>
          <w:rFonts w:ascii="Arial" w:hAnsi="Arial" w:cs="Arial"/>
        </w:rPr>
        <w:t>se when C</w:t>
      </w:r>
      <w:r w:rsidR="004F0B4C" w:rsidRPr="002F63EA">
        <w:rPr>
          <w:rFonts w:ascii="Arial" w:hAnsi="Arial" w:cs="Arial"/>
        </w:rPr>
        <w:t>ELLCLEAN</w:t>
      </w:r>
      <w:r w:rsidRPr="002F63EA">
        <w:rPr>
          <w:rFonts w:ascii="Arial" w:hAnsi="Arial" w:cs="Arial"/>
        </w:rPr>
        <w:t xml:space="preserve"> is indicated)</w:t>
      </w:r>
    </w:p>
    <w:p w:rsidR="00610FA9" w:rsidRPr="002F63EA" w:rsidRDefault="00610FA9" w:rsidP="00DE4767">
      <w:pPr>
        <w:numPr>
          <w:ilvl w:val="0"/>
          <w:numId w:val="54"/>
        </w:numPr>
        <w:tabs>
          <w:tab w:val="clear" w:pos="720"/>
          <w:tab w:val="left" w:pos="1080"/>
        </w:tabs>
        <w:spacing w:after="60"/>
        <w:ind w:left="1080"/>
        <w:rPr>
          <w:rFonts w:ascii="Arial" w:hAnsi="Arial" w:cs="Arial"/>
        </w:rPr>
      </w:pPr>
      <w:r w:rsidRPr="002F63EA">
        <w:rPr>
          <w:rFonts w:ascii="Arial" w:hAnsi="Arial" w:cs="Arial"/>
        </w:rPr>
        <w:t>Sysmex</w:t>
      </w:r>
      <w:r w:rsidR="004F0B4C" w:rsidRPr="002F63EA">
        <w:rPr>
          <w:rFonts w:ascii="Arial" w:hAnsi="Arial" w:cs="Arial"/>
        </w:rPr>
        <w:t xml:space="preserve"> reagents</w:t>
      </w:r>
    </w:p>
    <w:p w:rsidR="007E6AF4" w:rsidRPr="002F63EA" w:rsidRDefault="00610FA9" w:rsidP="00794621">
      <w:pPr>
        <w:numPr>
          <w:ilvl w:val="0"/>
          <w:numId w:val="54"/>
        </w:numPr>
        <w:tabs>
          <w:tab w:val="clear" w:pos="720"/>
          <w:tab w:val="left" w:pos="1080"/>
        </w:tabs>
        <w:spacing w:after="60"/>
        <w:ind w:left="1080"/>
        <w:rPr>
          <w:rFonts w:ascii="Arial" w:hAnsi="Arial" w:cs="Arial"/>
          <w:lang w:val="it-IT"/>
        </w:rPr>
      </w:pPr>
      <w:r w:rsidRPr="002F63EA">
        <w:rPr>
          <w:rFonts w:ascii="Arial" w:hAnsi="Arial" w:cs="Arial"/>
          <w:lang w:val="it-IT"/>
        </w:rPr>
        <w:t xml:space="preserve">Tri-level commercial controls, </w:t>
      </w:r>
      <w:r w:rsidRPr="002F63EA">
        <w:rPr>
          <w:rFonts w:ascii="Times New Roman" w:hAnsi="Times New Roman"/>
          <w:i/>
          <w:lang w:val="it-IT"/>
        </w:rPr>
        <w:t>e</w:t>
      </w:r>
      <w:r w:rsidRPr="002F63EA">
        <w:rPr>
          <w:rFonts w:ascii="Arial" w:hAnsi="Arial" w:cs="Arial"/>
          <w:lang w:val="it-IT"/>
        </w:rPr>
        <w:t>-C</w:t>
      </w:r>
      <w:r w:rsidR="004F0B4C" w:rsidRPr="002F63EA">
        <w:rPr>
          <w:rFonts w:ascii="Arial" w:hAnsi="Arial" w:cs="Arial"/>
          <w:lang w:val="it-IT"/>
        </w:rPr>
        <w:t>HECK</w:t>
      </w:r>
      <w:r w:rsidR="00777EB8" w:rsidRPr="002F63EA">
        <w:rPr>
          <w:rFonts w:ascii="Arial" w:hAnsi="Arial" w:cs="Arial"/>
          <w:lang w:val="it-IT"/>
        </w:rPr>
        <w:t>(XE)</w:t>
      </w:r>
    </w:p>
    <w:p w:rsidR="00610FA9" w:rsidRPr="002F63EA" w:rsidRDefault="00610FA9" w:rsidP="006A30E9">
      <w:pPr>
        <w:numPr>
          <w:ilvl w:val="0"/>
          <w:numId w:val="106"/>
        </w:numPr>
        <w:tabs>
          <w:tab w:val="clear" w:pos="0"/>
          <w:tab w:val="left" w:pos="720"/>
        </w:tabs>
        <w:spacing w:after="120"/>
        <w:ind w:left="720"/>
        <w:rPr>
          <w:rFonts w:ascii="Arial" w:hAnsi="Arial" w:cs="Arial"/>
        </w:rPr>
      </w:pPr>
      <w:r w:rsidRPr="002F63EA">
        <w:rPr>
          <w:rFonts w:ascii="Arial" w:hAnsi="Arial" w:cs="Arial"/>
        </w:rPr>
        <w:t>Sysmex Reagents</w:t>
      </w:r>
    </w:p>
    <w:p w:rsidR="00610FA9" w:rsidRPr="002F63EA" w:rsidRDefault="00D94E56" w:rsidP="006A30E9">
      <w:pPr>
        <w:numPr>
          <w:ilvl w:val="0"/>
          <w:numId w:val="107"/>
        </w:numPr>
        <w:tabs>
          <w:tab w:val="clear" w:pos="720"/>
          <w:tab w:val="left" w:pos="1080"/>
        </w:tabs>
        <w:spacing w:after="60"/>
        <w:ind w:left="1080"/>
        <w:rPr>
          <w:rFonts w:ascii="Arial" w:hAnsi="Arial" w:cs="Arial"/>
        </w:rPr>
      </w:pPr>
      <w:r w:rsidRPr="002F63EA">
        <w:rPr>
          <w:rFonts w:ascii="Arial" w:hAnsi="Arial" w:cs="Arial"/>
        </w:rPr>
        <w:t>Eleven</w:t>
      </w:r>
      <w:r w:rsidR="00610FA9" w:rsidRPr="002F63EA">
        <w:rPr>
          <w:rFonts w:ascii="Arial" w:hAnsi="Arial" w:cs="Arial"/>
        </w:rPr>
        <w:t xml:space="preserve"> Sysmex reagents and bleach are used on the Sysmex XE-</w:t>
      </w:r>
      <w:r w:rsidRPr="002F63EA">
        <w:rPr>
          <w:rFonts w:ascii="Arial" w:hAnsi="Arial" w:cs="Arial"/>
        </w:rPr>
        <w:t>5000.</w:t>
      </w:r>
    </w:p>
    <w:p w:rsidR="00610FA9" w:rsidRPr="002F63EA" w:rsidRDefault="00610FA9" w:rsidP="006A30E9">
      <w:pPr>
        <w:numPr>
          <w:ilvl w:val="0"/>
          <w:numId w:val="107"/>
        </w:numPr>
        <w:tabs>
          <w:tab w:val="clear" w:pos="720"/>
          <w:tab w:val="left" w:pos="1080"/>
        </w:tabs>
        <w:spacing w:after="60"/>
        <w:ind w:left="1080"/>
        <w:rPr>
          <w:rFonts w:ascii="Arial" w:hAnsi="Arial" w:cs="Arial"/>
        </w:rPr>
      </w:pPr>
      <w:r w:rsidRPr="002F63EA">
        <w:rPr>
          <w:rFonts w:ascii="Arial" w:hAnsi="Arial" w:cs="Arial"/>
        </w:rPr>
        <w:t xml:space="preserve">All reagents are </w:t>
      </w:r>
      <w:r w:rsidR="008F2594" w:rsidRPr="002F63EA">
        <w:rPr>
          <w:rFonts w:ascii="Arial" w:hAnsi="Arial" w:cs="Arial"/>
        </w:rPr>
        <w:t>us</w:t>
      </w:r>
      <w:r w:rsidRPr="002F63EA">
        <w:rPr>
          <w:rFonts w:ascii="Arial" w:hAnsi="Arial" w:cs="Arial"/>
        </w:rPr>
        <w:t>ed at room temperature and are to be used within the manufacturer's exp</w:t>
      </w:r>
      <w:r w:rsidR="004F0B4C" w:rsidRPr="002F63EA">
        <w:rPr>
          <w:rFonts w:ascii="Arial" w:hAnsi="Arial" w:cs="Arial"/>
        </w:rPr>
        <w:t>iration date on each container.</w:t>
      </w:r>
    </w:p>
    <w:p w:rsidR="007E6AF4" w:rsidRPr="002F63EA" w:rsidRDefault="00610FA9" w:rsidP="007E6AF4">
      <w:pPr>
        <w:numPr>
          <w:ilvl w:val="0"/>
          <w:numId w:val="107"/>
        </w:numPr>
        <w:tabs>
          <w:tab w:val="clear" w:pos="720"/>
          <w:tab w:val="left" w:pos="1080"/>
        </w:tabs>
        <w:spacing w:after="60"/>
        <w:ind w:left="1080"/>
        <w:rPr>
          <w:rFonts w:ascii="Arial" w:hAnsi="Arial" w:cs="Arial"/>
        </w:rPr>
      </w:pPr>
      <w:r w:rsidRPr="002F63EA">
        <w:rPr>
          <w:rFonts w:ascii="Arial" w:hAnsi="Arial" w:cs="Arial"/>
        </w:rPr>
        <w:t>Record date received</w:t>
      </w:r>
      <w:r w:rsidR="00D94E56" w:rsidRPr="002F63EA">
        <w:rPr>
          <w:rFonts w:ascii="Arial" w:hAnsi="Arial" w:cs="Arial"/>
        </w:rPr>
        <w:t xml:space="preserve"> and date opened on container.</w:t>
      </w:r>
    </w:p>
    <w:p w:rsidR="007E6AF4" w:rsidRPr="002F63EA" w:rsidRDefault="007E6AF4" w:rsidP="007E6AF4">
      <w:pPr>
        <w:tabs>
          <w:tab w:val="left" w:pos="1260"/>
        </w:tabs>
        <w:ind w:left="1260" w:hanging="1260"/>
        <w:rPr>
          <w:rFonts w:ascii="Arial" w:hAnsi="Arial" w:cs="Arial"/>
          <w:b/>
        </w:rPr>
      </w:pPr>
      <w:r w:rsidRPr="002F63EA">
        <w:rPr>
          <w:rFonts w:ascii="Arial" w:hAnsi="Arial" w:cs="Arial"/>
        </w:rPr>
        <w:t xml:space="preserve">        </w:t>
      </w:r>
      <w:r w:rsidRPr="002F63EA">
        <w:rPr>
          <w:rFonts w:ascii="Arial" w:hAnsi="Arial" w:cs="Arial"/>
          <w:b/>
        </w:rPr>
        <w:t xml:space="preserve"> </w:t>
      </w:r>
      <w:r w:rsidR="00610FA9" w:rsidRPr="002F63EA">
        <w:rPr>
          <w:rFonts w:ascii="Arial" w:hAnsi="Arial" w:cs="Arial"/>
          <w:b/>
        </w:rPr>
        <w:t xml:space="preserve">All reagents are azide free and </w:t>
      </w:r>
      <w:r w:rsidR="00C97B17" w:rsidRPr="002F63EA">
        <w:rPr>
          <w:rFonts w:ascii="Arial" w:hAnsi="Arial" w:cs="Arial"/>
          <w:b/>
        </w:rPr>
        <w:t xml:space="preserve">they are </w:t>
      </w:r>
      <w:r w:rsidR="00610FA9" w:rsidRPr="002F63EA">
        <w:rPr>
          <w:rFonts w:ascii="Arial" w:hAnsi="Arial" w:cs="Arial"/>
          <w:b/>
        </w:rPr>
        <w:t xml:space="preserve">intended for </w:t>
      </w:r>
      <w:r w:rsidR="00610FA9" w:rsidRPr="002F63EA">
        <w:rPr>
          <w:rFonts w:ascii="Arial" w:hAnsi="Arial" w:cs="Arial"/>
          <w:b/>
          <w:i/>
        </w:rPr>
        <w:t>in vitro</w:t>
      </w:r>
      <w:r w:rsidRPr="002F63EA">
        <w:rPr>
          <w:rFonts w:ascii="Arial" w:hAnsi="Arial" w:cs="Arial"/>
          <w:b/>
        </w:rPr>
        <w:t xml:space="preserve"> diagnostic use</w:t>
      </w:r>
    </w:p>
    <w:p w:rsidR="007E6AF4" w:rsidRPr="002F63EA" w:rsidRDefault="007E6AF4" w:rsidP="007E6AF4">
      <w:pPr>
        <w:tabs>
          <w:tab w:val="left" w:pos="1260"/>
        </w:tabs>
        <w:ind w:left="1260" w:hanging="1260"/>
        <w:rPr>
          <w:rFonts w:ascii="Arial" w:hAnsi="Arial" w:cs="Arial"/>
          <w:b/>
        </w:rPr>
      </w:pPr>
      <w:r w:rsidRPr="002F63EA">
        <w:rPr>
          <w:rFonts w:ascii="Arial" w:hAnsi="Arial" w:cs="Arial"/>
          <w:b/>
        </w:rPr>
        <w:t xml:space="preserve">         </w:t>
      </w:r>
      <w:proofErr w:type="gramStart"/>
      <w:r w:rsidRPr="002F63EA">
        <w:rPr>
          <w:rFonts w:ascii="Arial" w:hAnsi="Arial" w:cs="Arial"/>
          <w:b/>
        </w:rPr>
        <w:t>only</w:t>
      </w:r>
      <w:proofErr w:type="gramEnd"/>
      <w:r w:rsidRPr="002F63EA">
        <w:rPr>
          <w:rFonts w:ascii="Arial" w:hAnsi="Arial" w:cs="Arial"/>
          <w:b/>
        </w:rPr>
        <w:t xml:space="preserve">. </w:t>
      </w:r>
      <w:r w:rsidR="009A7267" w:rsidRPr="002F63EA">
        <w:rPr>
          <w:rFonts w:ascii="Arial" w:hAnsi="Arial" w:cs="Arial"/>
          <w:b/>
        </w:rPr>
        <w:t>D</w:t>
      </w:r>
      <w:r w:rsidR="002767E2" w:rsidRPr="002F63EA">
        <w:rPr>
          <w:rFonts w:ascii="Arial" w:hAnsi="Arial" w:cs="Arial"/>
          <w:b/>
        </w:rPr>
        <w:t>o</w:t>
      </w:r>
      <w:r w:rsidR="00610FA9" w:rsidRPr="002F63EA">
        <w:rPr>
          <w:rFonts w:ascii="Arial" w:hAnsi="Arial" w:cs="Arial"/>
          <w:b/>
        </w:rPr>
        <w:t xml:space="preserve"> </w:t>
      </w:r>
      <w:r w:rsidR="002767E2" w:rsidRPr="002F63EA">
        <w:rPr>
          <w:rFonts w:ascii="Arial" w:hAnsi="Arial" w:cs="Arial"/>
          <w:b/>
        </w:rPr>
        <w:t>not</w:t>
      </w:r>
      <w:r w:rsidR="00610FA9" w:rsidRPr="002F63EA">
        <w:rPr>
          <w:rFonts w:ascii="Arial" w:hAnsi="Arial" w:cs="Arial"/>
          <w:b/>
        </w:rPr>
        <w:t xml:space="preserve"> </w:t>
      </w:r>
      <w:r w:rsidR="002767E2" w:rsidRPr="002F63EA">
        <w:rPr>
          <w:rFonts w:ascii="Arial" w:hAnsi="Arial" w:cs="Arial"/>
          <w:b/>
        </w:rPr>
        <w:t>ingest</w:t>
      </w:r>
      <w:r w:rsidR="00610FA9" w:rsidRPr="002F63EA">
        <w:rPr>
          <w:rFonts w:ascii="Arial" w:hAnsi="Arial" w:cs="Arial"/>
          <w:b/>
        </w:rPr>
        <w:t>.</w:t>
      </w:r>
      <w:r w:rsidRPr="002F63EA">
        <w:rPr>
          <w:rFonts w:ascii="Arial" w:hAnsi="Arial" w:cs="Arial"/>
          <w:b/>
        </w:rPr>
        <w:t xml:space="preserve"> Avoid skin and eye contact.  Flush with plenty of water</w:t>
      </w:r>
    </w:p>
    <w:p w:rsidR="007E6AF4" w:rsidRPr="002F63EA" w:rsidRDefault="007E6AF4" w:rsidP="007E6AF4">
      <w:pPr>
        <w:tabs>
          <w:tab w:val="left" w:pos="1260"/>
        </w:tabs>
        <w:ind w:left="1260" w:hanging="1260"/>
        <w:rPr>
          <w:rFonts w:ascii="Arial" w:hAnsi="Arial" w:cs="Arial"/>
          <w:b/>
        </w:rPr>
      </w:pPr>
      <w:r w:rsidRPr="002F63EA">
        <w:rPr>
          <w:rFonts w:ascii="Arial" w:hAnsi="Arial" w:cs="Arial"/>
          <w:b/>
        </w:rPr>
        <w:t xml:space="preserve">         </w:t>
      </w:r>
      <w:proofErr w:type="gramStart"/>
      <w:r w:rsidRPr="002F63EA">
        <w:rPr>
          <w:rFonts w:ascii="Arial" w:hAnsi="Arial" w:cs="Arial"/>
          <w:b/>
        </w:rPr>
        <w:t>immediately</w:t>
      </w:r>
      <w:proofErr w:type="gramEnd"/>
      <w:r w:rsidRPr="002F63EA">
        <w:rPr>
          <w:rFonts w:ascii="Arial" w:hAnsi="Arial" w:cs="Arial"/>
          <w:b/>
        </w:rPr>
        <w:t>. Consult with a physician in case of ingestion and/or eye</w:t>
      </w:r>
    </w:p>
    <w:p w:rsidR="00610FA9" w:rsidRPr="002F63EA" w:rsidRDefault="007E6AF4" w:rsidP="007E6AF4">
      <w:pPr>
        <w:tabs>
          <w:tab w:val="left" w:pos="1260"/>
        </w:tabs>
        <w:ind w:left="1260" w:hanging="1260"/>
        <w:rPr>
          <w:rFonts w:ascii="Arial" w:hAnsi="Arial" w:cs="Arial"/>
          <w:b/>
        </w:rPr>
      </w:pPr>
      <w:r w:rsidRPr="002F63EA">
        <w:rPr>
          <w:rFonts w:ascii="Arial" w:hAnsi="Arial" w:cs="Arial"/>
          <w:b/>
        </w:rPr>
        <w:lastRenderedPageBreak/>
        <w:t xml:space="preserve">         </w:t>
      </w:r>
      <w:proofErr w:type="gramStart"/>
      <w:r w:rsidRPr="002F63EA">
        <w:rPr>
          <w:rFonts w:ascii="Arial" w:hAnsi="Arial" w:cs="Arial"/>
          <w:b/>
        </w:rPr>
        <w:t>contact</w:t>
      </w:r>
      <w:proofErr w:type="gramEnd"/>
      <w:r w:rsidRPr="002F63EA">
        <w:rPr>
          <w:rFonts w:ascii="Arial" w:hAnsi="Arial" w:cs="Arial"/>
          <w:b/>
        </w:rPr>
        <w:t>.</w:t>
      </w:r>
    </w:p>
    <w:p w:rsidR="007E6AF4" w:rsidRPr="002F63EA" w:rsidRDefault="007E6AF4" w:rsidP="007E6AF4">
      <w:pPr>
        <w:tabs>
          <w:tab w:val="left" w:pos="1260"/>
        </w:tabs>
        <w:ind w:left="1260" w:hanging="1260"/>
        <w:rPr>
          <w:rFonts w:ascii="Arial" w:hAnsi="Arial" w:cs="Arial"/>
          <w:b/>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90"/>
        <w:gridCol w:w="2160"/>
        <w:gridCol w:w="1980"/>
      </w:tblGrid>
      <w:tr w:rsidR="007D636F" w:rsidRPr="002F63EA" w:rsidTr="004C4498">
        <w:tc>
          <w:tcPr>
            <w:tcW w:w="3690" w:type="dxa"/>
            <w:tcBorders>
              <w:top w:val="nil"/>
              <w:left w:val="nil"/>
              <w:bottom w:val="nil"/>
              <w:right w:val="nil"/>
            </w:tcBorders>
          </w:tcPr>
          <w:p w:rsidR="007D636F" w:rsidRPr="002F63EA" w:rsidRDefault="007D636F">
            <w:pPr>
              <w:rPr>
                <w:rFonts w:ascii="Arial" w:hAnsi="Arial" w:cs="Arial"/>
                <w:b/>
                <w:u w:val="single"/>
              </w:rPr>
            </w:pPr>
            <w:r w:rsidRPr="002F63EA">
              <w:rPr>
                <w:rFonts w:ascii="Arial" w:hAnsi="Arial" w:cs="Arial"/>
                <w:b/>
                <w:u w:val="single"/>
              </w:rPr>
              <w:t>REAGENT</w:t>
            </w:r>
          </w:p>
        </w:tc>
        <w:tc>
          <w:tcPr>
            <w:tcW w:w="2160" w:type="dxa"/>
            <w:tcBorders>
              <w:top w:val="nil"/>
              <w:left w:val="nil"/>
              <w:bottom w:val="nil"/>
              <w:right w:val="nil"/>
            </w:tcBorders>
          </w:tcPr>
          <w:p w:rsidR="007D636F" w:rsidRPr="002F63EA" w:rsidRDefault="007D636F" w:rsidP="004C4498">
            <w:pPr>
              <w:jc w:val="center"/>
              <w:rPr>
                <w:rFonts w:ascii="Arial" w:hAnsi="Arial" w:cs="Arial"/>
                <w:b/>
                <w:u w:val="single"/>
              </w:rPr>
            </w:pPr>
            <w:r w:rsidRPr="002F63EA">
              <w:rPr>
                <w:rFonts w:ascii="Arial" w:hAnsi="Arial" w:cs="Arial"/>
                <w:b/>
                <w:u w:val="single"/>
              </w:rPr>
              <w:t>ABBREVIATION</w:t>
            </w:r>
          </w:p>
        </w:tc>
        <w:tc>
          <w:tcPr>
            <w:tcW w:w="1980" w:type="dxa"/>
            <w:tcBorders>
              <w:top w:val="nil"/>
              <w:left w:val="nil"/>
              <w:bottom w:val="nil"/>
              <w:right w:val="nil"/>
            </w:tcBorders>
          </w:tcPr>
          <w:p w:rsidR="007D636F" w:rsidRPr="002F63EA" w:rsidRDefault="007D636F" w:rsidP="004C4498">
            <w:pPr>
              <w:jc w:val="center"/>
              <w:rPr>
                <w:rFonts w:ascii="Arial" w:hAnsi="Arial" w:cs="Arial"/>
                <w:b/>
                <w:u w:val="single"/>
              </w:rPr>
            </w:pPr>
            <w:r w:rsidRPr="002F63EA">
              <w:rPr>
                <w:rFonts w:ascii="Arial" w:hAnsi="Arial" w:cs="Arial"/>
                <w:b/>
                <w:u w:val="single"/>
              </w:rPr>
              <w:t>OPEN EXPIRATION</w:t>
            </w:r>
          </w:p>
        </w:tc>
      </w:tr>
      <w:tr w:rsidR="007D636F" w:rsidRPr="002F63EA" w:rsidTr="004C4498">
        <w:tc>
          <w:tcPr>
            <w:tcW w:w="3690" w:type="dxa"/>
            <w:tcBorders>
              <w:top w:val="nil"/>
              <w:left w:val="nil"/>
              <w:bottom w:val="nil"/>
              <w:right w:val="nil"/>
            </w:tcBorders>
          </w:tcPr>
          <w:p w:rsidR="007D636F" w:rsidRPr="002F63EA" w:rsidRDefault="007D636F">
            <w:pPr>
              <w:rPr>
                <w:rFonts w:ascii="Arial" w:hAnsi="Arial" w:cs="Arial"/>
              </w:rPr>
            </w:pPr>
            <w:r w:rsidRPr="002F63EA">
              <w:rPr>
                <w:rFonts w:ascii="Arial" w:hAnsi="Arial" w:cs="Arial"/>
              </w:rPr>
              <w:t>CELLPACK</w:t>
            </w:r>
          </w:p>
        </w:tc>
        <w:tc>
          <w:tcPr>
            <w:tcW w:w="2160" w:type="dxa"/>
            <w:tcBorders>
              <w:top w:val="nil"/>
              <w:left w:val="nil"/>
              <w:bottom w:val="nil"/>
              <w:right w:val="nil"/>
            </w:tcBorders>
          </w:tcPr>
          <w:p w:rsidR="007D636F" w:rsidRPr="002F63EA" w:rsidRDefault="007D636F" w:rsidP="004C4498">
            <w:pPr>
              <w:jc w:val="center"/>
              <w:rPr>
                <w:rFonts w:ascii="Arial" w:hAnsi="Arial" w:cs="Arial"/>
                <w:b/>
              </w:rPr>
            </w:pPr>
            <w:r w:rsidRPr="002F63EA">
              <w:rPr>
                <w:rFonts w:ascii="Arial" w:hAnsi="Arial" w:cs="Arial"/>
                <w:b/>
              </w:rPr>
              <w:t>EPK</w:t>
            </w:r>
          </w:p>
        </w:tc>
        <w:tc>
          <w:tcPr>
            <w:tcW w:w="1980" w:type="dxa"/>
            <w:tcBorders>
              <w:top w:val="nil"/>
              <w:left w:val="nil"/>
              <w:bottom w:val="nil"/>
              <w:right w:val="nil"/>
            </w:tcBorders>
          </w:tcPr>
          <w:p w:rsidR="007D636F" w:rsidRPr="002F63EA" w:rsidRDefault="007D636F" w:rsidP="004C4498">
            <w:pPr>
              <w:jc w:val="center"/>
              <w:rPr>
                <w:rFonts w:ascii="Arial" w:hAnsi="Arial" w:cs="Arial"/>
              </w:rPr>
            </w:pPr>
            <w:r w:rsidRPr="002F63EA">
              <w:rPr>
                <w:rFonts w:ascii="Arial" w:hAnsi="Arial" w:cs="Arial"/>
              </w:rPr>
              <w:t>60 days</w:t>
            </w:r>
          </w:p>
        </w:tc>
      </w:tr>
      <w:tr w:rsidR="007D636F" w:rsidRPr="002F63EA" w:rsidTr="004C4498">
        <w:tc>
          <w:tcPr>
            <w:tcW w:w="3690" w:type="dxa"/>
            <w:tcBorders>
              <w:top w:val="nil"/>
              <w:left w:val="nil"/>
              <w:bottom w:val="nil"/>
              <w:right w:val="nil"/>
            </w:tcBorders>
          </w:tcPr>
          <w:p w:rsidR="007D636F" w:rsidRPr="002F63EA" w:rsidRDefault="007D636F">
            <w:pPr>
              <w:rPr>
                <w:rFonts w:ascii="Arial" w:hAnsi="Arial" w:cs="Arial"/>
              </w:rPr>
            </w:pPr>
            <w:r w:rsidRPr="002F63EA">
              <w:rPr>
                <w:rFonts w:ascii="Arial" w:hAnsi="Arial" w:cs="Arial"/>
              </w:rPr>
              <w:t>CELLSHEATH</w:t>
            </w:r>
          </w:p>
        </w:tc>
        <w:tc>
          <w:tcPr>
            <w:tcW w:w="2160" w:type="dxa"/>
            <w:tcBorders>
              <w:top w:val="nil"/>
              <w:left w:val="nil"/>
              <w:bottom w:val="nil"/>
              <w:right w:val="nil"/>
            </w:tcBorders>
          </w:tcPr>
          <w:p w:rsidR="007D636F" w:rsidRPr="002F63EA" w:rsidRDefault="007D636F" w:rsidP="004C4498">
            <w:pPr>
              <w:jc w:val="center"/>
              <w:rPr>
                <w:rFonts w:ascii="Arial" w:hAnsi="Arial" w:cs="Arial"/>
                <w:b/>
              </w:rPr>
            </w:pPr>
            <w:r w:rsidRPr="002F63EA">
              <w:rPr>
                <w:rFonts w:ascii="Arial" w:hAnsi="Arial" w:cs="Arial"/>
                <w:b/>
              </w:rPr>
              <w:t>ESE</w:t>
            </w:r>
          </w:p>
        </w:tc>
        <w:tc>
          <w:tcPr>
            <w:tcW w:w="1980" w:type="dxa"/>
            <w:tcBorders>
              <w:top w:val="nil"/>
              <w:left w:val="nil"/>
              <w:bottom w:val="nil"/>
              <w:right w:val="nil"/>
            </w:tcBorders>
          </w:tcPr>
          <w:p w:rsidR="007D636F" w:rsidRPr="002F63EA" w:rsidRDefault="007D636F" w:rsidP="004C4498">
            <w:pPr>
              <w:jc w:val="center"/>
              <w:rPr>
                <w:rFonts w:ascii="Arial" w:hAnsi="Arial" w:cs="Arial"/>
              </w:rPr>
            </w:pPr>
            <w:r w:rsidRPr="002F63EA">
              <w:rPr>
                <w:rFonts w:ascii="Arial" w:hAnsi="Arial" w:cs="Arial"/>
              </w:rPr>
              <w:t>60 days</w:t>
            </w:r>
          </w:p>
        </w:tc>
      </w:tr>
      <w:tr w:rsidR="007D636F" w:rsidRPr="002F63EA" w:rsidTr="004C4498">
        <w:tc>
          <w:tcPr>
            <w:tcW w:w="3690" w:type="dxa"/>
            <w:tcBorders>
              <w:top w:val="nil"/>
              <w:left w:val="nil"/>
              <w:bottom w:val="nil"/>
              <w:right w:val="nil"/>
            </w:tcBorders>
          </w:tcPr>
          <w:p w:rsidR="007D636F" w:rsidRPr="002F63EA" w:rsidRDefault="007D636F">
            <w:pPr>
              <w:rPr>
                <w:rFonts w:ascii="Arial" w:hAnsi="Arial" w:cs="Arial"/>
              </w:rPr>
            </w:pPr>
            <w:r w:rsidRPr="002F63EA">
              <w:rPr>
                <w:rFonts w:ascii="Arial" w:hAnsi="Arial" w:cs="Arial"/>
              </w:rPr>
              <w:t>STROMATOLYSER-4DL</w:t>
            </w:r>
          </w:p>
        </w:tc>
        <w:tc>
          <w:tcPr>
            <w:tcW w:w="2160" w:type="dxa"/>
            <w:tcBorders>
              <w:top w:val="nil"/>
              <w:left w:val="nil"/>
              <w:bottom w:val="nil"/>
              <w:right w:val="nil"/>
            </w:tcBorders>
          </w:tcPr>
          <w:p w:rsidR="007D636F" w:rsidRPr="002F63EA" w:rsidRDefault="007D636F" w:rsidP="004C4498">
            <w:pPr>
              <w:jc w:val="center"/>
              <w:rPr>
                <w:rFonts w:ascii="Arial" w:hAnsi="Arial" w:cs="Arial"/>
                <w:b/>
              </w:rPr>
            </w:pPr>
            <w:r w:rsidRPr="002F63EA">
              <w:rPr>
                <w:rFonts w:ascii="Arial" w:hAnsi="Arial" w:cs="Arial"/>
                <w:b/>
              </w:rPr>
              <w:t>FFD</w:t>
            </w:r>
          </w:p>
        </w:tc>
        <w:tc>
          <w:tcPr>
            <w:tcW w:w="1980" w:type="dxa"/>
            <w:tcBorders>
              <w:top w:val="nil"/>
              <w:left w:val="nil"/>
              <w:bottom w:val="nil"/>
              <w:right w:val="nil"/>
            </w:tcBorders>
          </w:tcPr>
          <w:p w:rsidR="007D636F" w:rsidRPr="002F63EA" w:rsidRDefault="007D636F" w:rsidP="004C4498">
            <w:pPr>
              <w:jc w:val="center"/>
              <w:rPr>
                <w:rFonts w:ascii="Arial" w:hAnsi="Arial" w:cs="Arial"/>
              </w:rPr>
            </w:pPr>
            <w:r w:rsidRPr="002F63EA">
              <w:rPr>
                <w:rFonts w:ascii="Arial" w:hAnsi="Arial" w:cs="Arial"/>
              </w:rPr>
              <w:t>60 days</w:t>
            </w:r>
          </w:p>
        </w:tc>
      </w:tr>
      <w:tr w:rsidR="007D636F" w:rsidRPr="002F63EA" w:rsidTr="004C4498">
        <w:tc>
          <w:tcPr>
            <w:tcW w:w="3690" w:type="dxa"/>
            <w:tcBorders>
              <w:top w:val="nil"/>
              <w:left w:val="nil"/>
              <w:bottom w:val="nil"/>
              <w:right w:val="nil"/>
            </w:tcBorders>
          </w:tcPr>
          <w:p w:rsidR="007D636F" w:rsidRPr="002F63EA" w:rsidRDefault="007D636F">
            <w:pPr>
              <w:rPr>
                <w:rFonts w:ascii="Arial" w:hAnsi="Arial" w:cs="Arial"/>
              </w:rPr>
            </w:pPr>
            <w:r w:rsidRPr="002F63EA">
              <w:rPr>
                <w:rFonts w:ascii="Arial" w:hAnsi="Arial" w:cs="Arial"/>
              </w:rPr>
              <w:t>STROMATOLYSER-4DS</w:t>
            </w:r>
          </w:p>
        </w:tc>
        <w:tc>
          <w:tcPr>
            <w:tcW w:w="2160" w:type="dxa"/>
            <w:tcBorders>
              <w:top w:val="nil"/>
              <w:left w:val="nil"/>
              <w:bottom w:val="nil"/>
              <w:right w:val="nil"/>
            </w:tcBorders>
          </w:tcPr>
          <w:p w:rsidR="007D636F" w:rsidRPr="002F63EA" w:rsidRDefault="007D636F" w:rsidP="004C4498">
            <w:pPr>
              <w:jc w:val="center"/>
              <w:rPr>
                <w:rFonts w:ascii="Arial" w:hAnsi="Arial" w:cs="Arial"/>
                <w:b/>
              </w:rPr>
            </w:pPr>
            <w:r w:rsidRPr="002F63EA">
              <w:rPr>
                <w:rFonts w:ascii="Arial" w:hAnsi="Arial" w:cs="Arial"/>
                <w:b/>
              </w:rPr>
              <w:t>FFS</w:t>
            </w:r>
          </w:p>
        </w:tc>
        <w:tc>
          <w:tcPr>
            <w:tcW w:w="1980" w:type="dxa"/>
            <w:tcBorders>
              <w:top w:val="nil"/>
              <w:left w:val="nil"/>
              <w:bottom w:val="nil"/>
              <w:right w:val="nil"/>
            </w:tcBorders>
          </w:tcPr>
          <w:p w:rsidR="007D636F" w:rsidRPr="002F63EA" w:rsidRDefault="007D636F" w:rsidP="004C4498">
            <w:pPr>
              <w:jc w:val="center"/>
              <w:rPr>
                <w:rFonts w:ascii="Arial" w:hAnsi="Arial" w:cs="Arial"/>
              </w:rPr>
            </w:pPr>
            <w:r w:rsidRPr="002F63EA">
              <w:rPr>
                <w:rFonts w:ascii="Arial" w:hAnsi="Arial" w:cs="Arial"/>
              </w:rPr>
              <w:t>60 days</w:t>
            </w:r>
          </w:p>
        </w:tc>
      </w:tr>
      <w:tr w:rsidR="007D636F" w:rsidRPr="002F63EA" w:rsidTr="004C4498">
        <w:tc>
          <w:tcPr>
            <w:tcW w:w="3690" w:type="dxa"/>
            <w:tcBorders>
              <w:top w:val="nil"/>
              <w:left w:val="nil"/>
              <w:bottom w:val="nil"/>
              <w:right w:val="nil"/>
            </w:tcBorders>
          </w:tcPr>
          <w:p w:rsidR="007D636F" w:rsidRPr="002F63EA" w:rsidRDefault="00CC112B">
            <w:pPr>
              <w:rPr>
                <w:rFonts w:ascii="Arial" w:hAnsi="Arial" w:cs="Arial"/>
              </w:rPr>
            </w:pPr>
            <w:r w:rsidRPr="002F63EA">
              <w:rPr>
                <w:rFonts w:ascii="Arial" w:hAnsi="Arial" w:cs="Arial"/>
              </w:rPr>
              <w:t>STROMATOLYSER-FB</w:t>
            </w:r>
          </w:p>
        </w:tc>
        <w:tc>
          <w:tcPr>
            <w:tcW w:w="2160" w:type="dxa"/>
            <w:tcBorders>
              <w:top w:val="nil"/>
              <w:left w:val="nil"/>
              <w:bottom w:val="nil"/>
              <w:right w:val="nil"/>
            </w:tcBorders>
          </w:tcPr>
          <w:p w:rsidR="007D636F" w:rsidRPr="002F63EA" w:rsidRDefault="00CC112B" w:rsidP="004C4498">
            <w:pPr>
              <w:jc w:val="center"/>
              <w:rPr>
                <w:rFonts w:ascii="Arial" w:hAnsi="Arial" w:cs="Arial"/>
                <w:b/>
              </w:rPr>
            </w:pPr>
            <w:r w:rsidRPr="002F63EA">
              <w:rPr>
                <w:rFonts w:ascii="Arial" w:hAnsi="Arial" w:cs="Arial"/>
                <w:b/>
              </w:rPr>
              <w:t>FBA</w:t>
            </w:r>
          </w:p>
        </w:tc>
        <w:tc>
          <w:tcPr>
            <w:tcW w:w="1980" w:type="dxa"/>
            <w:tcBorders>
              <w:top w:val="nil"/>
              <w:left w:val="nil"/>
              <w:bottom w:val="nil"/>
              <w:right w:val="nil"/>
            </w:tcBorders>
          </w:tcPr>
          <w:p w:rsidR="007D636F" w:rsidRPr="002F63EA" w:rsidRDefault="00CC112B" w:rsidP="004C4498">
            <w:pPr>
              <w:jc w:val="center"/>
              <w:rPr>
                <w:rFonts w:ascii="Arial" w:hAnsi="Arial" w:cs="Arial"/>
              </w:rPr>
            </w:pPr>
            <w:r w:rsidRPr="002F63EA">
              <w:rPr>
                <w:rFonts w:ascii="Arial" w:hAnsi="Arial" w:cs="Arial"/>
              </w:rPr>
              <w:t>60 days</w:t>
            </w:r>
          </w:p>
        </w:tc>
      </w:tr>
      <w:tr w:rsidR="00CC112B" w:rsidRPr="002F63EA" w:rsidTr="004C4498">
        <w:tc>
          <w:tcPr>
            <w:tcW w:w="3690" w:type="dxa"/>
            <w:tcBorders>
              <w:top w:val="nil"/>
              <w:left w:val="nil"/>
              <w:bottom w:val="nil"/>
              <w:right w:val="nil"/>
            </w:tcBorders>
          </w:tcPr>
          <w:p w:rsidR="00CC112B" w:rsidRPr="002F63EA" w:rsidRDefault="00CC112B">
            <w:pPr>
              <w:rPr>
                <w:rFonts w:ascii="Arial" w:hAnsi="Arial" w:cs="Arial"/>
              </w:rPr>
            </w:pPr>
            <w:r w:rsidRPr="002F63EA">
              <w:rPr>
                <w:rFonts w:ascii="Arial" w:hAnsi="Arial" w:cs="Arial"/>
              </w:rPr>
              <w:t>STROMATOLYSER-IM</w:t>
            </w:r>
          </w:p>
        </w:tc>
        <w:tc>
          <w:tcPr>
            <w:tcW w:w="2160" w:type="dxa"/>
            <w:tcBorders>
              <w:top w:val="nil"/>
              <w:left w:val="nil"/>
              <w:bottom w:val="nil"/>
              <w:right w:val="nil"/>
            </w:tcBorders>
          </w:tcPr>
          <w:p w:rsidR="00CC112B" w:rsidRPr="002F63EA" w:rsidRDefault="00CC112B" w:rsidP="004C4498">
            <w:pPr>
              <w:jc w:val="center"/>
              <w:rPr>
                <w:rFonts w:ascii="Arial" w:hAnsi="Arial" w:cs="Arial"/>
                <w:b/>
              </w:rPr>
            </w:pPr>
            <w:r w:rsidRPr="002F63EA">
              <w:rPr>
                <w:rFonts w:ascii="Arial" w:hAnsi="Arial" w:cs="Arial"/>
                <w:b/>
              </w:rPr>
              <w:t>SIM</w:t>
            </w:r>
          </w:p>
        </w:tc>
        <w:tc>
          <w:tcPr>
            <w:tcW w:w="1980" w:type="dxa"/>
            <w:tcBorders>
              <w:top w:val="nil"/>
              <w:left w:val="nil"/>
              <w:bottom w:val="nil"/>
              <w:right w:val="nil"/>
            </w:tcBorders>
          </w:tcPr>
          <w:p w:rsidR="00CC112B" w:rsidRPr="002F63EA" w:rsidRDefault="00CC112B" w:rsidP="004C4498">
            <w:pPr>
              <w:jc w:val="center"/>
              <w:rPr>
                <w:rFonts w:ascii="Arial" w:hAnsi="Arial" w:cs="Arial"/>
              </w:rPr>
            </w:pPr>
            <w:r w:rsidRPr="002F63EA">
              <w:rPr>
                <w:rFonts w:ascii="Arial" w:hAnsi="Arial" w:cs="Arial"/>
              </w:rPr>
              <w:t>60 days</w:t>
            </w:r>
          </w:p>
        </w:tc>
      </w:tr>
      <w:tr w:rsidR="00CC112B" w:rsidRPr="002F63EA" w:rsidTr="004C4498">
        <w:tc>
          <w:tcPr>
            <w:tcW w:w="3690" w:type="dxa"/>
            <w:tcBorders>
              <w:top w:val="nil"/>
              <w:left w:val="nil"/>
              <w:bottom w:val="nil"/>
              <w:right w:val="nil"/>
            </w:tcBorders>
          </w:tcPr>
          <w:p w:rsidR="00CC112B" w:rsidRPr="002F63EA" w:rsidRDefault="00CC112B">
            <w:pPr>
              <w:rPr>
                <w:rFonts w:ascii="Arial" w:hAnsi="Arial" w:cs="Arial"/>
              </w:rPr>
            </w:pPr>
            <w:r w:rsidRPr="002F63EA">
              <w:rPr>
                <w:rFonts w:ascii="Arial" w:hAnsi="Arial" w:cs="Arial"/>
              </w:rPr>
              <w:t>RET-SEARCH (</w:t>
            </w:r>
            <w:r w:rsidRPr="002F63EA">
              <w:rPr>
                <w:rFonts w:ascii="Times New Roman" w:hAnsi="Times New Roman"/>
              </w:rPr>
              <w:t>II</w:t>
            </w:r>
            <w:r w:rsidRPr="002F63EA">
              <w:rPr>
                <w:rFonts w:ascii="Arial" w:hAnsi="Arial" w:cs="Arial"/>
              </w:rPr>
              <w:t>) diluent &amp; dye</w:t>
            </w:r>
          </w:p>
        </w:tc>
        <w:tc>
          <w:tcPr>
            <w:tcW w:w="2160" w:type="dxa"/>
            <w:tcBorders>
              <w:top w:val="nil"/>
              <w:left w:val="nil"/>
              <w:bottom w:val="nil"/>
              <w:right w:val="nil"/>
            </w:tcBorders>
          </w:tcPr>
          <w:p w:rsidR="00CC112B" w:rsidRPr="002F63EA" w:rsidRDefault="00CC112B" w:rsidP="004C4498">
            <w:pPr>
              <w:jc w:val="center"/>
              <w:rPr>
                <w:rFonts w:ascii="Arial" w:hAnsi="Arial" w:cs="Arial"/>
                <w:b/>
              </w:rPr>
            </w:pPr>
            <w:r w:rsidRPr="002F63EA">
              <w:rPr>
                <w:rFonts w:ascii="Arial" w:hAnsi="Arial" w:cs="Arial"/>
                <w:b/>
              </w:rPr>
              <w:t>RED</w:t>
            </w:r>
          </w:p>
        </w:tc>
        <w:tc>
          <w:tcPr>
            <w:tcW w:w="1980" w:type="dxa"/>
            <w:tcBorders>
              <w:top w:val="nil"/>
              <w:left w:val="nil"/>
              <w:bottom w:val="nil"/>
              <w:right w:val="nil"/>
            </w:tcBorders>
          </w:tcPr>
          <w:p w:rsidR="00CC112B" w:rsidRPr="002F63EA" w:rsidRDefault="00CC112B" w:rsidP="004C4498">
            <w:pPr>
              <w:jc w:val="center"/>
              <w:rPr>
                <w:rFonts w:ascii="Arial" w:hAnsi="Arial" w:cs="Arial"/>
              </w:rPr>
            </w:pPr>
            <w:r w:rsidRPr="002F63EA">
              <w:rPr>
                <w:rFonts w:ascii="Arial" w:hAnsi="Arial" w:cs="Arial"/>
              </w:rPr>
              <w:t>60 days</w:t>
            </w:r>
          </w:p>
        </w:tc>
      </w:tr>
      <w:tr w:rsidR="007D636F" w:rsidRPr="002F63EA" w:rsidTr="004C4498">
        <w:tc>
          <w:tcPr>
            <w:tcW w:w="3690" w:type="dxa"/>
            <w:tcBorders>
              <w:top w:val="nil"/>
              <w:left w:val="nil"/>
              <w:bottom w:val="nil"/>
              <w:right w:val="nil"/>
            </w:tcBorders>
          </w:tcPr>
          <w:p w:rsidR="007D636F" w:rsidRPr="002F63EA" w:rsidRDefault="00CC112B">
            <w:pPr>
              <w:rPr>
                <w:rFonts w:ascii="Arial" w:hAnsi="Arial" w:cs="Arial"/>
                <w:lang w:val="sv-SE"/>
              </w:rPr>
            </w:pPr>
            <w:r w:rsidRPr="002F63EA">
              <w:rPr>
                <w:rFonts w:ascii="Arial" w:hAnsi="Arial" w:cs="Arial"/>
                <w:lang w:val="de-DE"/>
              </w:rPr>
              <w:t>STROMATOLYSER-NR</w:t>
            </w:r>
            <w:r w:rsidR="00133653" w:rsidRPr="002F63EA">
              <w:rPr>
                <w:rFonts w:ascii="Arial" w:hAnsi="Arial" w:cs="Arial"/>
                <w:lang w:val="de-DE"/>
              </w:rPr>
              <w:t>(L) STROMATOLYSER-NR(S)</w:t>
            </w:r>
          </w:p>
        </w:tc>
        <w:tc>
          <w:tcPr>
            <w:tcW w:w="2160" w:type="dxa"/>
            <w:tcBorders>
              <w:top w:val="nil"/>
              <w:left w:val="nil"/>
              <w:bottom w:val="nil"/>
              <w:right w:val="nil"/>
            </w:tcBorders>
          </w:tcPr>
          <w:p w:rsidR="007D636F" w:rsidRPr="002F63EA" w:rsidRDefault="00CC112B" w:rsidP="004C4498">
            <w:pPr>
              <w:jc w:val="center"/>
              <w:rPr>
                <w:rFonts w:ascii="Arial" w:hAnsi="Arial" w:cs="Arial"/>
                <w:b/>
              </w:rPr>
            </w:pPr>
            <w:r w:rsidRPr="002F63EA">
              <w:rPr>
                <w:rFonts w:ascii="Arial" w:hAnsi="Arial" w:cs="Arial"/>
                <w:b/>
                <w:lang w:val="de-DE"/>
              </w:rPr>
              <w:t>SNR</w:t>
            </w:r>
          </w:p>
        </w:tc>
        <w:tc>
          <w:tcPr>
            <w:tcW w:w="1980" w:type="dxa"/>
            <w:tcBorders>
              <w:top w:val="nil"/>
              <w:left w:val="nil"/>
              <w:bottom w:val="nil"/>
              <w:right w:val="nil"/>
            </w:tcBorders>
          </w:tcPr>
          <w:p w:rsidR="007D636F" w:rsidRPr="002F63EA" w:rsidRDefault="00CC112B" w:rsidP="004C4498">
            <w:pPr>
              <w:jc w:val="center"/>
              <w:rPr>
                <w:rFonts w:ascii="Arial" w:hAnsi="Arial" w:cs="Arial"/>
              </w:rPr>
            </w:pPr>
            <w:r w:rsidRPr="002F63EA">
              <w:rPr>
                <w:rFonts w:ascii="Arial" w:hAnsi="Arial" w:cs="Arial"/>
                <w:lang w:val="de-DE"/>
              </w:rPr>
              <w:t>60 days</w:t>
            </w:r>
          </w:p>
        </w:tc>
      </w:tr>
      <w:tr w:rsidR="007D636F" w:rsidRPr="002F63EA" w:rsidTr="004C4498">
        <w:tc>
          <w:tcPr>
            <w:tcW w:w="3690" w:type="dxa"/>
            <w:tcBorders>
              <w:top w:val="nil"/>
              <w:left w:val="nil"/>
              <w:bottom w:val="nil"/>
              <w:right w:val="nil"/>
            </w:tcBorders>
          </w:tcPr>
          <w:p w:rsidR="007D636F" w:rsidRPr="002F63EA" w:rsidRDefault="00CC112B">
            <w:pPr>
              <w:rPr>
                <w:rFonts w:ascii="Arial" w:hAnsi="Arial" w:cs="Arial"/>
              </w:rPr>
            </w:pPr>
            <w:r w:rsidRPr="002F63EA">
              <w:rPr>
                <w:rFonts w:ascii="Arial" w:hAnsi="Arial" w:cs="Arial"/>
              </w:rPr>
              <w:t>SULFOLYSER</w:t>
            </w:r>
          </w:p>
        </w:tc>
        <w:tc>
          <w:tcPr>
            <w:tcW w:w="2160" w:type="dxa"/>
            <w:tcBorders>
              <w:top w:val="nil"/>
              <w:left w:val="nil"/>
              <w:bottom w:val="nil"/>
              <w:right w:val="nil"/>
            </w:tcBorders>
          </w:tcPr>
          <w:p w:rsidR="007D636F" w:rsidRPr="002F63EA" w:rsidRDefault="00CC112B" w:rsidP="004C4498">
            <w:pPr>
              <w:jc w:val="center"/>
              <w:rPr>
                <w:rFonts w:ascii="Arial" w:hAnsi="Arial" w:cs="Arial"/>
                <w:b/>
              </w:rPr>
            </w:pPr>
            <w:r w:rsidRPr="002F63EA">
              <w:rPr>
                <w:rFonts w:ascii="Arial" w:hAnsi="Arial" w:cs="Arial"/>
                <w:b/>
              </w:rPr>
              <w:t>SLS</w:t>
            </w:r>
          </w:p>
        </w:tc>
        <w:tc>
          <w:tcPr>
            <w:tcW w:w="1980" w:type="dxa"/>
            <w:tcBorders>
              <w:top w:val="nil"/>
              <w:left w:val="nil"/>
              <w:bottom w:val="nil"/>
              <w:right w:val="nil"/>
            </w:tcBorders>
          </w:tcPr>
          <w:p w:rsidR="007D636F" w:rsidRPr="002F63EA" w:rsidRDefault="00CC112B" w:rsidP="004C4498">
            <w:pPr>
              <w:jc w:val="center"/>
              <w:rPr>
                <w:rFonts w:ascii="Arial" w:hAnsi="Arial" w:cs="Arial"/>
              </w:rPr>
            </w:pPr>
            <w:r w:rsidRPr="002F63EA">
              <w:rPr>
                <w:rFonts w:ascii="Arial" w:hAnsi="Arial" w:cs="Arial"/>
                <w:lang w:val="de-DE"/>
              </w:rPr>
              <w:t>90 days</w:t>
            </w:r>
          </w:p>
        </w:tc>
      </w:tr>
    </w:tbl>
    <w:p w:rsidR="00C40B79" w:rsidRPr="002F63EA" w:rsidRDefault="00C40B79" w:rsidP="003852E7">
      <w:pPr>
        <w:pStyle w:val="Heading2"/>
      </w:pPr>
    </w:p>
    <w:p w:rsidR="00C40B79" w:rsidRPr="002F63EA" w:rsidRDefault="00C40B79" w:rsidP="002F63EA">
      <w:pPr>
        <w:pStyle w:val="Heading2"/>
      </w:pPr>
      <w:r w:rsidRPr="002F63EA">
        <w:t xml:space="preserve">NOTE: See Sysmex XE-5000 Instructions for Use, Chapter 4, for reagent intended use, storage, and stability. </w:t>
      </w:r>
    </w:p>
    <w:p w:rsidR="00C40B79" w:rsidRPr="002F63EA" w:rsidRDefault="00C40B79" w:rsidP="009C7FD5">
      <w:pPr>
        <w:pStyle w:val="Heading2"/>
      </w:pPr>
    </w:p>
    <w:p w:rsidR="00610FA9" w:rsidRPr="002F63EA" w:rsidRDefault="00E80993" w:rsidP="009C7FD5">
      <w:pPr>
        <w:pStyle w:val="Heading2"/>
      </w:pPr>
      <w:r w:rsidRPr="002F63EA">
        <w:t>CLOROX</w:t>
      </w:r>
      <w:proofErr w:type="gramStart"/>
      <w:r w:rsidRPr="002F63EA">
        <w:t>™</w:t>
      </w:r>
      <w:r w:rsidR="009C7FD5" w:rsidRPr="002F63EA">
        <w:t xml:space="preserve">  </w:t>
      </w:r>
      <w:r w:rsidR="001B3C54" w:rsidRPr="002F63EA">
        <w:rPr>
          <w:b w:val="0"/>
        </w:rPr>
        <w:t>Clorox</w:t>
      </w:r>
      <w:proofErr w:type="gramEnd"/>
      <w:r w:rsidR="001B3C54" w:rsidRPr="002F63EA">
        <w:rPr>
          <w:b w:val="0"/>
        </w:rPr>
        <w:t xml:space="preserve">-brand </w:t>
      </w:r>
      <w:r w:rsidR="00610FA9" w:rsidRPr="002F63EA">
        <w:rPr>
          <w:b w:val="0"/>
        </w:rPr>
        <w:t>bleach is recommended for use in cleaning and shutdown of the XE-</w:t>
      </w:r>
      <w:r w:rsidR="00777EB8" w:rsidRPr="002F63EA">
        <w:rPr>
          <w:b w:val="0"/>
        </w:rPr>
        <w:t>50</w:t>
      </w:r>
      <w:r w:rsidR="00610FA9" w:rsidRPr="002F63EA">
        <w:rPr>
          <w:b w:val="0"/>
        </w:rPr>
        <w:t>00 analyzer whenever C</w:t>
      </w:r>
      <w:r w:rsidR="00F30B55" w:rsidRPr="002F63EA">
        <w:rPr>
          <w:b w:val="0"/>
        </w:rPr>
        <w:t>ELLCLEAN is indicated.</w:t>
      </w:r>
    </w:p>
    <w:p w:rsidR="00610FA9" w:rsidRPr="002F63EA" w:rsidRDefault="00777EB8">
      <w:pPr>
        <w:ind w:left="720"/>
        <w:rPr>
          <w:rFonts w:ascii="Arial" w:hAnsi="Arial" w:cs="Arial"/>
        </w:rPr>
      </w:pPr>
      <w:r w:rsidRPr="002F63EA">
        <w:rPr>
          <w:rFonts w:ascii="Arial" w:hAnsi="Arial" w:cs="Arial"/>
          <w:u w:val="single"/>
        </w:rPr>
        <w:t xml:space="preserve">Clorox </w:t>
      </w:r>
      <w:r w:rsidR="00610FA9" w:rsidRPr="002F63EA">
        <w:rPr>
          <w:rFonts w:ascii="Arial" w:hAnsi="Arial" w:cs="Arial"/>
          <w:u w:val="single"/>
        </w:rPr>
        <w:t>Ingredients</w:t>
      </w:r>
    </w:p>
    <w:p w:rsidR="00E80993" w:rsidRPr="002F63EA" w:rsidRDefault="009C66FD" w:rsidP="009C7FD5">
      <w:pPr>
        <w:tabs>
          <w:tab w:val="left" w:pos="4230"/>
        </w:tabs>
        <w:ind w:left="1440"/>
        <w:rPr>
          <w:rFonts w:ascii="Arial" w:hAnsi="Arial" w:cs="Arial"/>
        </w:rPr>
      </w:pPr>
      <w:r w:rsidRPr="002F63EA">
        <w:rPr>
          <w:rFonts w:ascii="Arial" w:hAnsi="Arial" w:cs="Arial"/>
        </w:rPr>
        <w:t>Sodium Hypochlorite</w:t>
      </w:r>
      <w:r w:rsidR="009A7267" w:rsidRPr="002F63EA">
        <w:rPr>
          <w:rFonts w:ascii="Arial" w:hAnsi="Arial" w:cs="Arial"/>
        </w:rPr>
        <w:tab/>
        <w:t>6.00</w:t>
      </w:r>
      <w:r w:rsidR="00610FA9" w:rsidRPr="002F63EA">
        <w:rPr>
          <w:rFonts w:ascii="Arial" w:hAnsi="Arial" w:cs="Arial"/>
        </w:rPr>
        <w:t>%</w:t>
      </w:r>
      <w:r w:rsidR="00E80993" w:rsidRPr="002F63EA">
        <w:rPr>
          <w:rFonts w:ascii="Arial" w:hAnsi="Arial" w:cs="Arial"/>
        </w:rPr>
        <w:t xml:space="preserve"> (approximately)</w:t>
      </w:r>
    </w:p>
    <w:p w:rsidR="00616F6B" w:rsidRPr="002F63EA" w:rsidRDefault="00616F6B" w:rsidP="009C7FD5">
      <w:pPr>
        <w:tabs>
          <w:tab w:val="left" w:pos="4230"/>
        </w:tabs>
        <w:ind w:left="1440"/>
        <w:rPr>
          <w:rFonts w:ascii="Arial" w:hAnsi="Arial" w:cs="Arial"/>
        </w:rPr>
      </w:pPr>
    </w:p>
    <w:p w:rsidR="00616F6B" w:rsidRPr="002F63EA" w:rsidRDefault="00616F6B" w:rsidP="009C7FD5">
      <w:pPr>
        <w:tabs>
          <w:tab w:val="left" w:pos="4230"/>
        </w:tabs>
        <w:ind w:left="1440"/>
        <w:rPr>
          <w:rFonts w:ascii="Arial" w:hAnsi="Arial" w:cs="Arial"/>
        </w:rPr>
      </w:pPr>
    </w:p>
    <w:p w:rsidR="00616F6B" w:rsidRPr="002F63EA" w:rsidRDefault="00616F6B" w:rsidP="00616F6B">
      <w:pPr>
        <w:ind w:left="720"/>
        <w:rPr>
          <w:rFonts w:ascii="Arial" w:hAnsi="Arial" w:cs="Arial"/>
        </w:rPr>
      </w:pPr>
      <w:r w:rsidRPr="002F63EA">
        <w:rPr>
          <w:rFonts w:ascii="Arial" w:hAnsi="Arial" w:cs="Arial"/>
          <w:u w:val="single"/>
        </w:rPr>
        <w:t>Clorox Health Risk</w:t>
      </w:r>
    </w:p>
    <w:p w:rsidR="006A08EC" w:rsidRPr="002F63EA" w:rsidRDefault="006A08EC" w:rsidP="00F26DE8">
      <w:pPr>
        <w:spacing w:after="60"/>
        <w:ind w:left="1440"/>
        <w:rPr>
          <w:rFonts w:ascii="Arial" w:hAnsi="Arial" w:cs="Arial"/>
        </w:rPr>
      </w:pPr>
    </w:p>
    <w:p w:rsidR="006A08EC" w:rsidRPr="002F63EA" w:rsidRDefault="00616F6B" w:rsidP="00F26DE8">
      <w:pPr>
        <w:spacing w:after="60"/>
        <w:ind w:left="1440"/>
        <w:rPr>
          <w:rFonts w:ascii="Arial" w:hAnsi="Arial" w:cs="Arial"/>
        </w:rPr>
      </w:pPr>
      <w:r w:rsidRPr="002F63EA">
        <w:rPr>
          <w:rFonts w:ascii="Arial" w:hAnsi="Arial" w:cs="Arial"/>
          <w:noProof/>
          <w:lang w:eastAsia="ja-JP"/>
        </w:rPr>
        <w:pict>
          <v:shape id="_x0000_s1061" type="#_x0000_t202" style="position:absolute;left:0;text-align:left;margin-left:-13.95pt;margin-top:2.25pt;width:414pt;height:94.55pt;z-index:251656704">
            <v:textbox style="mso-next-textbox:#_x0000_s1061">
              <w:txbxContent>
                <w:p w:rsidR="00204E8E" w:rsidRDefault="00204E8E" w:rsidP="006A08EC">
                  <w:pPr>
                    <w:ind w:left="1800" w:hanging="1800"/>
                    <w:rPr>
                      <w:rFonts w:ascii="Arial" w:hAnsi="Arial" w:cs="Arial"/>
                      <w:sz w:val="22"/>
                      <w:szCs w:val="22"/>
                    </w:rPr>
                  </w:pPr>
                  <w:r w:rsidRPr="00620AAF">
                    <w:rPr>
                      <w:rFonts w:ascii="Arial" w:hAnsi="Arial" w:cs="Arial"/>
                      <w:b/>
                      <w:sz w:val="22"/>
                      <w:szCs w:val="22"/>
                    </w:rPr>
                    <w:t>WARNING</w:t>
                  </w:r>
                  <w:r>
                    <w:rPr>
                      <w:rFonts w:ascii="Arial" w:hAnsi="Arial" w:cs="Arial"/>
                      <w:sz w:val="22"/>
                      <w:szCs w:val="22"/>
                    </w:rPr>
                    <w:t>:</w:t>
                  </w:r>
                  <w:r>
                    <w:rPr>
                      <w:rFonts w:ascii="Arial" w:hAnsi="Arial" w:cs="Arial"/>
                      <w:sz w:val="22"/>
                      <w:szCs w:val="22"/>
                    </w:rPr>
                    <w:tab/>
                    <w:t>Clorox:</w:t>
                  </w:r>
                  <w:r w:rsidRPr="00620AAF">
                    <w:rPr>
                      <w:rFonts w:ascii="Arial" w:hAnsi="Arial" w:cs="Arial"/>
                      <w:sz w:val="22"/>
                      <w:szCs w:val="22"/>
                    </w:rPr>
                    <w:t xml:space="preserve">  Avoid acidification or contact with ammo</w:t>
                  </w:r>
                  <w:smartTag w:uri="urn:schemas-microsoft-com:office:smarttags" w:element="PersonName">
                    <w:r w:rsidRPr="00620AAF">
                      <w:rPr>
                        <w:rFonts w:ascii="Arial" w:hAnsi="Arial" w:cs="Arial"/>
                        <w:sz w:val="22"/>
                        <w:szCs w:val="22"/>
                      </w:rPr>
                      <w:t>ni</w:t>
                    </w:r>
                  </w:smartTag>
                  <w:r w:rsidRPr="00620AAF">
                    <w:rPr>
                      <w:rFonts w:ascii="Arial" w:hAnsi="Arial" w:cs="Arial"/>
                      <w:sz w:val="22"/>
                      <w:szCs w:val="22"/>
                    </w:rPr>
                    <w:t>a contai</w:t>
                  </w:r>
                  <w:smartTag w:uri="urn:schemas-microsoft-com:office:smarttags" w:element="PersonName">
                    <w:r w:rsidRPr="00620AAF">
                      <w:rPr>
                        <w:rFonts w:ascii="Arial" w:hAnsi="Arial" w:cs="Arial"/>
                        <w:sz w:val="22"/>
                        <w:szCs w:val="22"/>
                      </w:rPr>
                      <w:t>ni</w:t>
                    </w:r>
                  </w:smartTag>
                  <w:r w:rsidRPr="00620AAF">
                    <w:rPr>
                      <w:rFonts w:ascii="Arial" w:hAnsi="Arial" w:cs="Arial"/>
                      <w:sz w:val="22"/>
                      <w:szCs w:val="22"/>
                    </w:rPr>
                    <w:t>ng products which can generate hazardous chlorin</w:t>
                  </w:r>
                  <w:r>
                    <w:rPr>
                      <w:rFonts w:ascii="Arial" w:hAnsi="Arial" w:cs="Arial"/>
                      <w:sz w:val="22"/>
                      <w:szCs w:val="22"/>
                    </w:rPr>
                    <w:t xml:space="preserve">e gas. Clorox </w:t>
                  </w:r>
                  <w:r w:rsidRPr="00620AAF">
                    <w:rPr>
                      <w:rFonts w:ascii="Arial" w:hAnsi="Arial" w:cs="Arial"/>
                      <w:sz w:val="22"/>
                      <w:szCs w:val="22"/>
                    </w:rPr>
                    <w:t>contain</w:t>
                  </w:r>
                  <w:r>
                    <w:rPr>
                      <w:rFonts w:ascii="Arial" w:hAnsi="Arial" w:cs="Arial"/>
                      <w:sz w:val="22"/>
                      <w:szCs w:val="22"/>
                    </w:rPr>
                    <w:t>s</w:t>
                  </w:r>
                  <w:r w:rsidRPr="00620AAF">
                    <w:rPr>
                      <w:rFonts w:ascii="Arial" w:hAnsi="Arial" w:cs="Arial"/>
                      <w:sz w:val="22"/>
                      <w:szCs w:val="22"/>
                    </w:rPr>
                    <w:t xml:space="preserve"> a strong oxidizing agent</w:t>
                  </w:r>
                  <w:r>
                    <w:rPr>
                      <w:rFonts w:ascii="Arial" w:hAnsi="Arial" w:cs="Arial"/>
                      <w:sz w:val="22"/>
                      <w:szCs w:val="22"/>
                    </w:rPr>
                    <w:t xml:space="preserve"> that could cause</w:t>
                  </w:r>
                  <w:r w:rsidRPr="00620AAF">
                    <w:rPr>
                      <w:rFonts w:ascii="Arial" w:hAnsi="Arial" w:cs="Arial"/>
                      <w:sz w:val="22"/>
                      <w:szCs w:val="22"/>
                    </w:rPr>
                    <w:t xml:space="preserve"> substantial but temporary eye injury</w:t>
                  </w:r>
                  <w:r>
                    <w:rPr>
                      <w:rFonts w:ascii="Arial" w:hAnsi="Arial" w:cs="Arial"/>
                      <w:sz w:val="22"/>
                      <w:szCs w:val="22"/>
                    </w:rPr>
                    <w:t>,</w:t>
                  </w:r>
                  <w:r w:rsidRPr="00620AAF">
                    <w:rPr>
                      <w:rFonts w:ascii="Arial" w:hAnsi="Arial" w:cs="Arial"/>
                      <w:sz w:val="22"/>
                      <w:szCs w:val="22"/>
                    </w:rPr>
                    <w:t xml:space="preserve"> </w:t>
                  </w:r>
                  <w:r>
                    <w:rPr>
                      <w:rFonts w:ascii="Arial" w:hAnsi="Arial" w:cs="Arial"/>
                      <w:sz w:val="22"/>
                      <w:szCs w:val="22"/>
                    </w:rPr>
                    <w:t>m</w:t>
                  </w:r>
                  <w:r w:rsidRPr="00620AAF">
                    <w:rPr>
                      <w:rFonts w:ascii="Arial" w:hAnsi="Arial" w:cs="Arial"/>
                      <w:sz w:val="22"/>
                      <w:szCs w:val="22"/>
                    </w:rPr>
                    <w:t>ay irritate skin</w:t>
                  </w:r>
                  <w:r>
                    <w:rPr>
                      <w:rFonts w:ascii="Arial" w:hAnsi="Arial" w:cs="Arial"/>
                      <w:sz w:val="22"/>
                      <w:szCs w:val="22"/>
                    </w:rPr>
                    <w:t xml:space="preserve"> and m</w:t>
                  </w:r>
                  <w:r w:rsidRPr="00620AAF">
                    <w:rPr>
                      <w:rFonts w:ascii="Arial" w:hAnsi="Arial" w:cs="Arial"/>
                      <w:sz w:val="22"/>
                      <w:szCs w:val="22"/>
                    </w:rPr>
                    <w:t xml:space="preserve">ay cause nausea and vomiting if ingested.  Exposure to vapor or mist may irritate nose, throat and </w:t>
                  </w:r>
                  <w:r>
                    <w:rPr>
                      <w:rFonts w:ascii="Arial" w:hAnsi="Arial" w:cs="Arial"/>
                      <w:sz w:val="22"/>
                      <w:szCs w:val="22"/>
                    </w:rPr>
                    <w:t>lungs.</w:t>
                  </w:r>
                </w:p>
                <w:p w:rsidR="00204E8E" w:rsidRPr="00E80993" w:rsidRDefault="00204E8E" w:rsidP="006A08EC">
                  <w:pPr>
                    <w:tabs>
                      <w:tab w:val="left" w:pos="1800"/>
                    </w:tabs>
                    <w:ind w:left="1800" w:hanging="1800"/>
                    <w:rPr>
                      <w:rFonts w:ascii="Arial" w:hAnsi="Arial" w:cs="Arial"/>
                    </w:rPr>
                  </w:pPr>
                  <w:proofErr w:type="gramStart"/>
                  <w:r w:rsidRPr="00620AAF">
                    <w:rPr>
                      <w:rFonts w:ascii="Arial" w:hAnsi="Arial" w:cs="Arial"/>
                      <w:b/>
                      <w:sz w:val="22"/>
                      <w:szCs w:val="22"/>
                    </w:rPr>
                    <w:t>Recommended</w:t>
                  </w:r>
                  <w:r>
                    <w:rPr>
                      <w:rFonts w:ascii="Arial" w:hAnsi="Arial" w:cs="Arial"/>
                      <w:sz w:val="22"/>
                      <w:szCs w:val="22"/>
                    </w:rPr>
                    <w:t>:</w:t>
                  </w:r>
                  <w:r>
                    <w:rPr>
                      <w:rFonts w:ascii="Arial" w:hAnsi="Arial" w:cs="Arial"/>
                      <w:sz w:val="22"/>
                      <w:szCs w:val="22"/>
                    </w:rPr>
                    <w:tab/>
                  </w:r>
                  <w:r w:rsidRPr="00620AAF">
                    <w:rPr>
                      <w:rFonts w:ascii="Arial" w:hAnsi="Arial" w:cs="Arial"/>
                      <w:sz w:val="22"/>
                      <w:szCs w:val="22"/>
                    </w:rPr>
                    <w:t>Wear gloves,</w:t>
                  </w:r>
                  <w:r>
                    <w:rPr>
                      <w:rFonts w:ascii="Arial" w:hAnsi="Arial" w:cs="Arial"/>
                      <w:sz w:val="22"/>
                      <w:szCs w:val="22"/>
                    </w:rPr>
                    <w:t xml:space="preserve"> a lab coat</w:t>
                  </w:r>
                  <w:r w:rsidRPr="00620AAF">
                    <w:rPr>
                      <w:rFonts w:ascii="Arial" w:hAnsi="Arial" w:cs="Arial"/>
                      <w:sz w:val="22"/>
                      <w:szCs w:val="22"/>
                    </w:rPr>
                    <w:t xml:space="preserve"> an</w:t>
                  </w:r>
                  <w:r>
                    <w:rPr>
                      <w:rFonts w:ascii="Arial" w:hAnsi="Arial" w:cs="Arial"/>
                      <w:sz w:val="22"/>
                      <w:szCs w:val="22"/>
                    </w:rPr>
                    <w:t>d safety glasses for protection.</w:t>
                  </w:r>
                  <w:proofErr w:type="gramEnd"/>
                </w:p>
                <w:p w:rsidR="00204E8E" w:rsidRDefault="00204E8E" w:rsidP="00E80993">
                  <w:pPr>
                    <w:ind w:left="1260" w:hanging="1260"/>
                    <w:rPr>
                      <w:rFonts w:ascii="Arial" w:hAnsi="Arial" w:cs="Arial"/>
                      <w:sz w:val="22"/>
                      <w:szCs w:val="22"/>
                    </w:rPr>
                  </w:pPr>
                </w:p>
                <w:p w:rsidR="00204E8E" w:rsidRDefault="00204E8E" w:rsidP="00E80993">
                  <w:pPr>
                    <w:ind w:left="1260" w:hanging="1260"/>
                    <w:rPr>
                      <w:rFonts w:ascii="Arial" w:hAnsi="Arial" w:cs="Arial"/>
                    </w:rPr>
                  </w:pPr>
                </w:p>
                <w:p w:rsidR="00204E8E" w:rsidRDefault="00204E8E" w:rsidP="00E80993">
                  <w:pPr>
                    <w:ind w:left="1260" w:hanging="1260"/>
                    <w:rPr>
                      <w:rFonts w:ascii="Arial" w:hAnsi="Arial" w:cs="Arial"/>
                    </w:rPr>
                  </w:pPr>
                </w:p>
                <w:p w:rsidR="00204E8E" w:rsidRPr="00E80993" w:rsidRDefault="00204E8E" w:rsidP="00E80993">
                  <w:pPr>
                    <w:ind w:left="1260" w:hanging="1260"/>
                    <w:rPr>
                      <w:rFonts w:ascii="Arial" w:hAnsi="Arial" w:cs="Arial"/>
                    </w:rPr>
                  </w:pPr>
                </w:p>
              </w:txbxContent>
            </v:textbox>
          </v:shape>
        </w:pict>
      </w:r>
    </w:p>
    <w:p w:rsidR="006A08EC" w:rsidRPr="002F63EA" w:rsidRDefault="006A08EC" w:rsidP="00F26DE8">
      <w:pPr>
        <w:spacing w:after="60"/>
        <w:ind w:left="1440"/>
        <w:rPr>
          <w:rFonts w:ascii="Arial" w:hAnsi="Arial" w:cs="Arial"/>
        </w:rPr>
      </w:pPr>
    </w:p>
    <w:p w:rsidR="00E80993" w:rsidRPr="002F63EA" w:rsidRDefault="00E80993" w:rsidP="00F26DE8">
      <w:pPr>
        <w:spacing w:after="60"/>
        <w:ind w:left="1440"/>
        <w:rPr>
          <w:rFonts w:ascii="Arial" w:hAnsi="Arial" w:cs="Arial"/>
        </w:rPr>
      </w:pPr>
    </w:p>
    <w:p w:rsidR="00610FA9" w:rsidRPr="002F63EA" w:rsidRDefault="00610FA9" w:rsidP="00620AAF">
      <w:pPr>
        <w:ind w:left="1080"/>
        <w:rPr>
          <w:rFonts w:ascii="Arial" w:hAnsi="Arial" w:cs="Arial"/>
        </w:rPr>
      </w:pPr>
    </w:p>
    <w:p w:rsidR="006A08EC" w:rsidRPr="002F63EA" w:rsidRDefault="006A08EC" w:rsidP="006A08EC">
      <w:pPr>
        <w:rPr>
          <w:rFonts w:ascii="Arial" w:hAnsi="Arial" w:cs="Arial"/>
          <w:u w:val="single"/>
        </w:rPr>
      </w:pPr>
    </w:p>
    <w:p w:rsidR="006A2BA7" w:rsidRPr="002F63EA" w:rsidRDefault="006A2BA7" w:rsidP="006F4E6A">
      <w:pPr>
        <w:rPr>
          <w:rFonts w:ascii="Arial" w:hAnsi="Arial" w:cs="Arial"/>
          <w:b/>
          <w:bCs/>
        </w:rPr>
      </w:pPr>
    </w:p>
    <w:p w:rsidR="00616F6B" w:rsidRPr="002F63EA" w:rsidRDefault="00616F6B" w:rsidP="006F4E6A">
      <w:pPr>
        <w:rPr>
          <w:rFonts w:ascii="Arial" w:hAnsi="Arial" w:cs="Arial"/>
          <w:b/>
          <w:bCs/>
        </w:rPr>
      </w:pPr>
    </w:p>
    <w:p w:rsidR="00616F6B" w:rsidRPr="002F63EA" w:rsidRDefault="00616F6B" w:rsidP="006F4E6A">
      <w:pPr>
        <w:rPr>
          <w:rFonts w:ascii="Arial" w:hAnsi="Arial" w:cs="Arial"/>
          <w:b/>
          <w:bCs/>
        </w:rPr>
      </w:pPr>
    </w:p>
    <w:p w:rsidR="00616F6B" w:rsidRPr="002F63EA" w:rsidRDefault="00616F6B" w:rsidP="006F4E6A">
      <w:pPr>
        <w:rPr>
          <w:rFonts w:ascii="Arial" w:hAnsi="Arial" w:cs="Arial"/>
          <w:b/>
          <w:bCs/>
        </w:rPr>
      </w:pPr>
    </w:p>
    <w:p w:rsidR="006F4E6A" w:rsidRPr="002F63EA" w:rsidRDefault="006F4E6A" w:rsidP="006F4E6A">
      <w:pPr>
        <w:rPr>
          <w:rFonts w:ascii="Arial" w:hAnsi="Arial"/>
        </w:rPr>
      </w:pPr>
    </w:p>
    <w:p w:rsidR="00610FA9" w:rsidRPr="002F63EA" w:rsidRDefault="00DC3294" w:rsidP="006A30E9">
      <w:pPr>
        <w:numPr>
          <w:ilvl w:val="0"/>
          <w:numId w:val="106"/>
        </w:numPr>
        <w:tabs>
          <w:tab w:val="clear" w:pos="0"/>
          <w:tab w:val="left" w:pos="720"/>
        </w:tabs>
        <w:spacing w:after="120"/>
        <w:ind w:left="720"/>
        <w:rPr>
          <w:rFonts w:ascii="Arial" w:hAnsi="Arial" w:cs="Arial"/>
          <w:b/>
        </w:rPr>
      </w:pPr>
      <w:r w:rsidRPr="002F63EA">
        <w:rPr>
          <w:rFonts w:ascii="Arial" w:hAnsi="Arial" w:cs="Arial"/>
          <w:b/>
        </w:rPr>
        <w:lastRenderedPageBreak/>
        <w:t>R</w:t>
      </w:r>
      <w:r w:rsidR="006F4E6A" w:rsidRPr="002F63EA">
        <w:rPr>
          <w:rFonts w:ascii="Arial" w:hAnsi="Arial" w:cs="Arial"/>
          <w:b/>
        </w:rPr>
        <w:t>EAGENT REPLACEMENT</w:t>
      </w:r>
    </w:p>
    <w:p w:rsidR="00DA30D2" w:rsidRPr="002F63EA" w:rsidRDefault="00610FA9" w:rsidP="00DC3294">
      <w:pPr>
        <w:numPr>
          <w:ilvl w:val="0"/>
          <w:numId w:val="55"/>
        </w:numPr>
        <w:tabs>
          <w:tab w:val="clear" w:pos="720"/>
        </w:tabs>
        <w:ind w:left="1080"/>
        <w:rPr>
          <w:rFonts w:ascii="Arial" w:hAnsi="Arial" w:cs="Arial"/>
        </w:rPr>
      </w:pPr>
      <w:r w:rsidRPr="002F63EA">
        <w:rPr>
          <w:rFonts w:ascii="Arial" w:hAnsi="Arial" w:cs="Arial"/>
        </w:rPr>
        <w:t>When the XE-</w:t>
      </w:r>
      <w:r w:rsidR="00777EB8" w:rsidRPr="002F63EA">
        <w:rPr>
          <w:rFonts w:ascii="Arial" w:hAnsi="Arial" w:cs="Arial"/>
        </w:rPr>
        <w:t>50</w:t>
      </w:r>
      <w:r w:rsidRPr="002F63EA">
        <w:rPr>
          <w:rFonts w:ascii="Arial" w:hAnsi="Arial" w:cs="Arial"/>
        </w:rPr>
        <w:t>00 runs out of a reagent, the alarm sounds and the LCD displays a “Replace Container” message with the abbreviation for the reagent to be replaced.</w:t>
      </w:r>
    </w:p>
    <w:p w:rsidR="00610FA9" w:rsidRPr="002F63EA" w:rsidRDefault="00610FA9" w:rsidP="002A3AAE">
      <w:pPr>
        <w:tabs>
          <w:tab w:val="left" w:pos="2160"/>
        </w:tabs>
        <w:spacing w:before="120" w:after="120"/>
        <w:ind w:left="1987" w:right="-360" w:hanging="907"/>
        <w:rPr>
          <w:rFonts w:ascii="Arial" w:hAnsi="Arial" w:cs="Arial"/>
          <w:i/>
        </w:rPr>
      </w:pPr>
      <w:r w:rsidRPr="002F63EA">
        <w:rPr>
          <w:rFonts w:ascii="Arial" w:hAnsi="Arial" w:cs="Arial"/>
          <w:b/>
        </w:rPr>
        <w:t>N</w:t>
      </w:r>
      <w:r w:rsidR="00DA30D2" w:rsidRPr="002F63EA">
        <w:rPr>
          <w:rFonts w:ascii="Arial" w:hAnsi="Arial" w:cs="Arial"/>
          <w:b/>
        </w:rPr>
        <w:t>ote</w:t>
      </w:r>
      <w:r w:rsidRPr="002F63EA">
        <w:rPr>
          <w:rFonts w:ascii="Arial" w:hAnsi="Arial" w:cs="Arial"/>
          <w:b/>
        </w:rPr>
        <w:t>:</w:t>
      </w:r>
      <w:r w:rsidR="00DA30D2" w:rsidRPr="002F63EA">
        <w:rPr>
          <w:rFonts w:ascii="Arial" w:hAnsi="Arial" w:cs="Arial"/>
        </w:rPr>
        <w:tab/>
      </w:r>
      <w:r w:rsidR="00A10BD4" w:rsidRPr="002F63EA">
        <w:rPr>
          <w:rFonts w:ascii="Arial" w:hAnsi="Arial" w:cs="Arial"/>
          <w:i/>
        </w:rPr>
        <w:t>STROMATOLYSER</w:t>
      </w:r>
      <w:r w:rsidRPr="002F63EA">
        <w:rPr>
          <w:rFonts w:ascii="Arial" w:hAnsi="Arial" w:cs="Arial"/>
          <w:i/>
        </w:rPr>
        <w:t xml:space="preserve">- NR and </w:t>
      </w:r>
      <w:r w:rsidR="00A10BD4" w:rsidRPr="002F63EA">
        <w:rPr>
          <w:rFonts w:ascii="Arial" w:hAnsi="Arial" w:cs="Arial"/>
          <w:i/>
        </w:rPr>
        <w:t>RET-SEARCH (</w:t>
      </w:r>
      <w:r w:rsidR="00A10BD4" w:rsidRPr="002F63EA">
        <w:rPr>
          <w:rFonts w:ascii="Times New Roman" w:hAnsi="Times New Roman"/>
          <w:i/>
        </w:rPr>
        <w:t>II</w:t>
      </w:r>
      <w:r w:rsidR="00A10BD4" w:rsidRPr="002F63EA">
        <w:rPr>
          <w:rFonts w:ascii="Arial" w:hAnsi="Arial" w:cs="Arial"/>
          <w:i/>
        </w:rPr>
        <w:t>)</w:t>
      </w:r>
      <w:r w:rsidRPr="002F63EA">
        <w:rPr>
          <w:rFonts w:ascii="Arial" w:hAnsi="Arial" w:cs="Arial"/>
          <w:i/>
        </w:rPr>
        <w:t xml:space="preserve"> consist of a diluent/lyse and pouch of dye, and </w:t>
      </w:r>
      <w:r w:rsidRPr="002F63EA">
        <w:rPr>
          <w:rFonts w:ascii="Arial" w:hAnsi="Arial" w:cs="Arial"/>
          <w:b/>
          <w:i/>
          <w:u w:val="single"/>
        </w:rPr>
        <w:t>must be replaced as a set</w:t>
      </w:r>
      <w:r w:rsidRPr="002F63EA">
        <w:rPr>
          <w:rFonts w:ascii="Arial" w:hAnsi="Arial" w:cs="Arial"/>
          <w:i/>
        </w:rPr>
        <w:t>.</w:t>
      </w:r>
    </w:p>
    <w:p w:rsidR="00610FA9" w:rsidRPr="002F63EA" w:rsidRDefault="00610FA9" w:rsidP="00DC3294">
      <w:pPr>
        <w:numPr>
          <w:ilvl w:val="0"/>
          <w:numId w:val="55"/>
        </w:numPr>
        <w:tabs>
          <w:tab w:val="clear" w:pos="720"/>
        </w:tabs>
        <w:ind w:left="1080"/>
        <w:rPr>
          <w:rFonts w:ascii="Arial" w:hAnsi="Arial" w:cs="Arial"/>
        </w:rPr>
      </w:pPr>
      <w:r w:rsidRPr="002F63EA">
        <w:rPr>
          <w:rFonts w:ascii="Arial" w:hAnsi="Arial" w:cs="Arial"/>
        </w:rPr>
        <w:t xml:space="preserve">Press </w:t>
      </w:r>
      <w:r w:rsidRPr="002F63EA">
        <w:rPr>
          <w:rFonts w:ascii="Arial" w:hAnsi="Arial" w:cs="Arial"/>
          <w:b/>
        </w:rPr>
        <w:t>[HELP]</w:t>
      </w:r>
      <w:r w:rsidRPr="002F63EA">
        <w:rPr>
          <w:rFonts w:ascii="Arial" w:hAnsi="Arial" w:cs="Arial"/>
        </w:rPr>
        <w:t xml:space="preserve"> for instructions</w:t>
      </w:r>
      <w:r w:rsidR="00711497" w:rsidRPr="002F63EA">
        <w:rPr>
          <w:rFonts w:ascii="Arial" w:hAnsi="Arial" w:cs="Arial"/>
        </w:rPr>
        <w:t xml:space="preserve"> and to silence the alarm</w:t>
      </w:r>
      <w:r w:rsidRPr="002F63EA">
        <w:rPr>
          <w:rFonts w:ascii="Arial" w:hAnsi="Arial" w:cs="Arial"/>
        </w:rPr>
        <w:t>.</w:t>
      </w:r>
    </w:p>
    <w:p w:rsidR="00610FA9" w:rsidRPr="002F63EA" w:rsidRDefault="00DA30D2" w:rsidP="00DC3294">
      <w:pPr>
        <w:numPr>
          <w:ilvl w:val="0"/>
          <w:numId w:val="55"/>
        </w:numPr>
        <w:tabs>
          <w:tab w:val="clear" w:pos="720"/>
        </w:tabs>
        <w:ind w:left="1080"/>
        <w:rPr>
          <w:rFonts w:ascii="Arial" w:hAnsi="Arial" w:cs="Arial"/>
        </w:rPr>
      </w:pPr>
      <w:r w:rsidRPr="002F63EA">
        <w:rPr>
          <w:rFonts w:ascii="Arial" w:hAnsi="Arial" w:cs="Arial"/>
        </w:rPr>
        <w:t xml:space="preserve">Press </w:t>
      </w:r>
      <w:r w:rsidRPr="002F63EA">
        <w:rPr>
          <w:rFonts w:ascii="Arial" w:hAnsi="Arial" w:cs="Arial"/>
          <w:b/>
        </w:rPr>
        <w:t>[</w:t>
      </w:r>
      <w:r w:rsidR="00610FA9" w:rsidRPr="002F63EA">
        <w:rPr>
          <w:rFonts w:ascii="Arial" w:hAnsi="Arial" w:cs="Arial"/>
          <w:b/>
        </w:rPr>
        <w:t>OK</w:t>
      </w:r>
      <w:r w:rsidRPr="002F63EA">
        <w:rPr>
          <w:rFonts w:ascii="Arial" w:hAnsi="Arial" w:cs="Arial"/>
          <w:b/>
        </w:rPr>
        <w:t>]</w:t>
      </w:r>
      <w:r w:rsidR="00610FA9" w:rsidRPr="002F63EA">
        <w:rPr>
          <w:rFonts w:ascii="Arial" w:hAnsi="Arial" w:cs="Arial"/>
        </w:rPr>
        <w:t xml:space="preserve"> from the function menu.  A list of reagents with “Replace” beside the empty reagent</w:t>
      </w:r>
      <w:r w:rsidR="0011333C" w:rsidRPr="002F63EA">
        <w:rPr>
          <w:rFonts w:ascii="Arial" w:hAnsi="Arial" w:cs="Arial"/>
        </w:rPr>
        <w:t>(s)</w:t>
      </w:r>
      <w:r w:rsidR="00610FA9" w:rsidRPr="002F63EA">
        <w:rPr>
          <w:rFonts w:ascii="Arial" w:hAnsi="Arial" w:cs="Arial"/>
        </w:rPr>
        <w:t xml:space="preserve"> appears.</w:t>
      </w:r>
    </w:p>
    <w:p w:rsidR="00711497" w:rsidRPr="002F63EA" w:rsidRDefault="00711497" w:rsidP="00DC3294">
      <w:pPr>
        <w:numPr>
          <w:ilvl w:val="0"/>
          <w:numId w:val="55"/>
        </w:numPr>
        <w:tabs>
          <w:tab w:val="clear" w:pos="720"/>
        </w:tabs>
        <w:ind w:left="1080"/>
        <w:rPr>
          <w:rFonts w:ascii="Arial" w:hAnsi="Arial" w:cs="Arial"/>
        </w:rPr>
      </w:pPr>
      <w:r w:rsidRPr="002F63EA">
        <w:rPr>
          <w:rFonts w:ascii="Arial" w:hAnsi="Arial" w:cs="Arial"/>
        </w:rPr>
        <w:t xml:space="preserve">Using the handheld barcode reader, scan the lower barcode (EAN-128) on the reagent container. </w:t>
      </w:r>
      <w:r w:rsidR="00DC3294" w:rsidRPr="002F63EA">
        <w:rPr>
          <w:rFonts w:ascii="Arial" w:hAnsi="Arial" w:cs="Arial"/>
        </w:rPr>
        <w:t xml:space="preserve"> </w:t>
      </w:r>
      <w:r w:rsidRPr="002F63EA">
        <w:rPr>
          <w:rFonts w:ascii="Arial" w:hAnsi="Arial" w:cs="Arial"/>
        </w:rPr>
        <w:t>Use the barcode on the box for RED, SNR, and FFS. Reagent lot information displays on the reagent screen.</w:t>
      </w:r>
    </w:p>
    <w:p w:rsidR="00711497" w:rsidRPr="002F63EA" w:rsidRDefault="00711497" w:rsidP="00DC3294">
      <w:pPr>
        <w:numPr>
          <w:ilvl w:val="0"/>
          <w:numId w:val="55"/>
        </w:numPr>
        <w:tabs>
          <w:tab w:val="clear" w:pos="720"/>
        </w:tabs>
        <w:ind w:left="1080"/>
        <w:rPr>
          <w:rFonts w:ascii="Arial" w:hAnsi="Arial" w:cs="Arial"/>
        </w:rPr>
      </w:pPr>
      <w:r w:rsidRPr="002F63EA">
        <w:rPr>
          <w:rFonts w:ascii="Arial" w:hAnsi="Arial" w:cs="Arial"/>
        </w:rPr>
        <w:t xml:space="preserve">If necessary, reagent information may be entered manually. </w:t>
      </w:r>
      <w:r w:rsidR="00DC3294" w:rsidRPr="002F63EA">
        <w:rPr>
          <w:rFonts w:ascii="Arial" w:hAnsi="Arial" w:cs="Arial"/>
        </w:rPr>
        <w:t xml:space="preserve"> </w:t>
      </w:r>
      <w:r w:rsidRPr="002F63EA">
        <w:rPr>
          <w:rFonts w:ascii="Arial" w:hAnsi="Arial" w:cs="Arial"/>
        </w:rPr>
        <w:t xml:space="preserve">Press </w:t>
      </w:r>
      <w:r w:rsidRPr="002F63EA">
        <w:rPr>
          <w:rFonts w:ascii="Arial" w:hAnsi="Arial" w:cs="Arial"/>
          <w:b/>
        </w:rPr>
        <w:t>[MANUAL]</w:t>
      </w:r>
      <w:r w:rsidRPr="002F63EA">
        <w:rPr>
          <w:rFonts w:ascii="Arial" w:hAnsi="Arial" w:cs="Arial"/>
        </w:rPr>
        <w:t xml:space="preserve"> from the function menu. </w:t>
      </w:r>
      <w:r w:rsidR="00DC3294" w:rsidRPr="002F63EA">
        <w:rPr>
          <w:rFonts w:ascii="Arial" w:hAnsi="Arial" w:cs="Arial"/>
        </w:rPr>
        <w:t xml:space="preserve"> </w:t>
      </w:r>
      <w:r w:rsidRPr="002F63EA">
        <w:rPr>
          <w:rFonts w:ascii="Arial" w:hAnsi="Arial" w:cs="Arial"/>
        </w:rPr>
        <w:t xml:space="preserve">Using the alpha/numeric keypad, enter the lot number, expiration date, open expiration days, </w:t>
      </w:r>
      <w:r w:rsidR="00DE5FC2" w:rsidRPr="002F63EA">
        <w:rPr>
          <w:rFonts w:ascii="Arial" w:hAnsi="Arial" w:cs="Arial"/>
        </w:rPr>
        <w:t xml:space="preserve">and </w:t>
      </w:r>
      <w:r w:rsidRPr="002F63EA">
        <w:rPr>
          <w:rFonts w:ascii="Arial" w:hAnsi="Arial" w:cs="Arial"/>
        </w:rPr>
        <w:t xml:space="preserve">volume of reagent container. </w:t>
      </w:r>
      <w:r w:rsidR="00DC3294" w:rsidRPr="002F63EA">
        <w:rPr>
          <w:rFonts w:ascii="Arial" w:hAnsi="Arial" w:cs="Arial"/>
        </w:rPr>
        <w:t xml:space="preserve"> </w:t>
      </w:r>
      <w:r w:rsidRPr="002F63EA">
        <w:rPr>
          <w:rFonts w:ascii="Arial" w:hAnsi="Arial" w:cs="Arial"/>
        </w:rPr>
        <w:t xml:space="preserve">Press </w:t>
      </w:r>
      <w:r w:rsidRPr="002F63EA">
        <w:rPr>
          <w:rFonts w:ascii="Arial" w:hAnsi="Arial" w:cs="Arial"/>
          <w:b/>
        </w:rPr>
        <w:t>[OK]</w:t>
      </w:r>
      <w:r w:rsidRPr="002F63EA">
        <w:rPr>
          <w:rFonts w:ascii="Arial" w:hAnsi="Arial" w:cs="Arial"/>
        </w:rPr>
        <w:t>.</w:t>
      </w:r>
    </w:p>
    <w:p w:rsidR="00A3330C" w:rsidRPr="002F63EA" w:rsidRDefault="00A3330C" w:rsidP="00DC3294">
      <w:pPr>
        <w:numPr>
          <w:ilvl w:val="0"/>
          <w:numId w:val="55"/>
        </w:numPr>
        <w:tabs>
          <w:tab w:val="clear" w:pos="720"/>
        </w:tabs>
        <w:ind w:left="1080"/>
        <w:rPr>
          <w:rFonts w:ascii="Arial" w:hAnsi="Arial" w:cs="Arial"/>
        </w:rPr>
      </w:pPr>
      <w:r w:rsidRPr="002F63EA">
        <w:rPr>
          <w:rFonts w:ascii="Arial" w:hAnsi="Arial" w:cs="Arial"/>
        </w:rPr>
        <w:t>Verify that the label on the line removed on the empty reagent matches the new reagent container.</w:t>
      </w:r>
    </w:p>
    <w:p w:rsidR="00610FA9" w:rsidRPr="002F63EA" w:rsidRDefault="00610FA9" w:rsidP="00DC3294">
      <w:pPr>
        <w:numPr>
          <w:ilvl w:val="0"/>
          <w:numId w:val="55"/>
        </w:numPr>
        <w:tabs>
          <w:tab w:val="clear" w:pos="720"/>
        </w:tabs>
        <w:ind w:left="1080"/>
        <w:rPr>
          <w:rFonts w:ascii="Arial" w:hAnsi="Arial" w:cs="Arial"/>
        </w:rPr>
      </w:pPr>
      <w:r w:rsidRPr="002F63EA">
        <w:rPr>
          <w:rFonts w:ascii="Arial" w:hAnsi="Arial" w:cs="Arial"/>
          <w:u w:val="single"/>
        </w:rPr>
        <w:t>Usi</w:t>
      </w:r>
      <w:r w:rsidR="00D311DF" w:rsidRPr="002F63EA">
        <w:rPr>
          <w:rFonts w:ascii="Arial" w:hAnsi="Arial" w:cs="Arial"/>
          <w:u w:val="single"/>
        </w:rPr>
        <w:t xml:space="preserve">ng care </w:t>
      </w:r>
      <w:r w:rsidRPr="002F63EA">
        <w:rPr>
          <w:rFonts w:ascii="Arial" w:hAnsi="Arial" w:cs="Arial"/>
          <w:u w:val="single"/>
        </w:rPr>
        <w:t xml:space="preserve">not </w:t>
      </w:r>
      <w:r w:rsidR="00D311DF" w:rsidRPr="002F63EA">
        <w:rPr>
          <w:rFonts w:ascii="Arial" w:hAnsi="Arial" w:cs="Arial"/>
          <w:u w:val="single"/>
        </w:rPr>
        <w:t xml:space="preserve">to </w:t>
      </w:r>
      <w:r w:rsidRPr="002F63EA">
        <w:rPr>
          <w:rFonts w:ascii="Arial" w:hAnsi="Arial" w:cs="Arial"/>
          <w:u w:val="single"/>
        </w:rPr>
        <w:t>contaminate the reagent line</w:t>
      </w:r>
      <w:r w:rsidRPr="002F63EA">
        <w:rPr>
          <w:rFonts w:ascii="Arial" w:hAnsi="Arial" w:cs="Arial"/>
        </w:rPr>
        <w:t xml:space="preserve">, </w:t>
      </w:r>
      <w:proofErr w:type="gramStart"/>
      <w:r w:rsidRPr="002F63EA">
        <w:rPr>
          <w:rFonts w:ascii="Arial" w:hAnsi="Arial" w:cs="Arial"/>
        </w:rPr>
        <w:t>open</w:t>
      </w:r>
      <w:proofErr w:type="gramEnd"/>
      <w:r w:rsidRPr="002F63EA">
        <w:rPr>
          <w:rFonts w:ascii="Arial" w:hAnsi="Arial" w:cs="Arial"/>
        </w:rPr>
        <w:t xml:space="preserve"> the new reagent container, remove the line from the empty container and drop it direc</w:t>
      </w:r>
      <w:r w:rsidR="00DA30D2" w:rsidRPr="002F63EA">
        <w:rPr>
          <w:rFonts w:ascii="Arial" w:hAnsi="Arial" w:cs="Arial"/>
        </w:rPr>
        <w:t>tly into the new container.</w:t>
      </w:r>
    </w:p>
    <w:p w:rsidR="00711497" w:rsidRPr="002F63EA" w:rsidRDefault="00711497" w:rsidP="002A3AAE">
      <w:pPr>
        <w:spacing w:before="120" w:after="120"/>
        <w:ind w:left="1987" w:hanging="907"/>
        <w:rPr>
          <w:rFonts w:ascii="Arial" w:hAnsi="Arial" w:cs="Arial"/>
          <w:i/>
        </w:rPr>
      </w:pPr>
      <w:r w:rsidRPr="002F63EA">
        <w:rPr>
          <w:rFonts w:ascii="Arial" w:hAnsi="Arial" w:cs="Arial"/>
          <w:b/>
        </w:rPr>
        <w:t>Note:</w:t>
      </w:r>
      <w:r w:rsidR="00DC3294" w:rsidRPr="002F63EA">
        <w:rPr>
          <w:rFonts w:ascii="Arial" w:hAnsi="Arial" w:cs="Arial"/>
          <w:b/>
        </w:rPr>
        <w:tab/>
      </w:r>
      <w:r w:rsidRPr="002F63EA">
        <w:rPr>
          <w:rFonts w:ascii="Arial" w:hAnsi="Arial" w:cs="Arial"/>
          <w:i/>
        </w:rPr>
        <w:t>When ST</w:t>
      </w:r>
      <w:r w:rsidR="009A7267" w:rsidRPr="002F63EA">
        <w:rPr>
          <w:rFonts w:ascii="Arial" w:hAnsi="Arial" w:cs="Arial"/>
          <w:i/>
        </w:rPr>
        <w:t>R</w:t>
      </w:r>
      <w:r w:rsidRPr="002F63EA">
        <w:rPr>
          <w:rFonts w:ascii="Arial" w:hAnsi="Arial" w:cs="Arial"/>
          <w:i/>
        </w:rPr>
        <w:t>OMATOLYSER-4DS is replaced, be sure to position the FFS label on the reagent line the same direction as the label on the dye pouch.  (See label on IMI detector door.)</w:t>
      </w:r>
    </w:p>
    <w:p w:rsidR="00711497" w:rsidRPr="002F63EA" w:rsidRDefault="00711497" w:rsidP="00DC3294">
      <w:pPr>
        <w:ind w:left="1980" w:hanging="900"/>
        <w:rPr>
          <w:rFonts w:ascii="Arial" w:hAnsi="Arial" w:cs="Arial"/>
          <w:i/>
        </w:rPr>
      </w:pPr>
      <w:r w:rsidRPr="002F63EA">
        <w:rPr>
          <w:rFonts w:ascii="Arial" w:hAnsi="Arial" w:cs="Arial"/>
          <w:b/>
        </w:rPr>
        <w:t>Note:</w:t>
      </w:r>
      <w:r w:rsidR="00DC3294" w:rsidRPr="002F63EA">
        <w:rPr>
          <w:rFonts w:ascii="Arial" w:hAnsi="Arial" w:cs="Arial"/>
          <w:b/>
        </w:rPr>
        <w:tab/>
      </w:r>
      <w:r w:rsidRPr="002F63EA">
        <w:rPr>
          <w:rFonts w:ascii="Arial" w:hAnsi="Arial" w:cs="Arial"/>
          <w:i/>
        </w:rPr>
        <w:t>Special care must be taken when replacing the STROMATOLYSER-IM reagent.</w:t>
      </w:r>
    </w:p>
    <w:p w:rsidR="00711497" w:rsidRPr="002F63EA" w:rsidRDefault="00711497" w:rsidP="00DC3294">
      <w:pPr>
        <w:numPr>
          <w:ilvl w:val="0"/>
          <w:numId w:val="87"/>
        </w:numPr>
        <w:tabs>
          <w:tab w:val="clear" w:pos="3420"/>
          <w:tab w:val="left" w:pos="2340"/>
        </w:tabs>
        <w:ind w:left="2340"/>
        <w:rPr>
          <w:rFonts w:ascii="Arial" w:hAnsi="Arial" w:cs="Arial"/>
          <w:i/>
        </w:rPr>
      </w:pPr>
      <w:r w:rsidRPr="002F63EA">
        <w:rPr>
          <w:rFonts w:ascii="Arial" w:hAnsi="Arial" w:cs="Arial"/>
          <w:i/>
        </w:rPr>
        <w:t xml:space="preserve">Place the float switch support plate underneath the spout kit on the new reagent container. </w:t>
      </w:r>
    </w:p>
    <w:p w:rsidR="00711497" w:rsidRPr="002F63EA" w:rsidRDefault="00711497" w:rsidP="00DC3294">
      <w:pPr>
        <w:numPr>
          <w:ilvl w:val="0"/>
          <w:numId w:val="87"/>
        </w:numPr>
        <w:tabs>
          <w:tab w:val="clear" w:pos="3420"/>
          <w:tab w:val="left" w:pos="2340"/>
        </w:tabs>
        <w:ind w:left="2340"/>
        <w:rPr>
          <w:rFonts w:ascii="Arial" w:hAnsi="Arial" w:cs="Arial"/>
          <w:i/>
        </w:rPr>
      </w:pPr>
      <w:r w:rsidRPr="002F63EA">
        <w:rPr>
          <w:rFonts w:ascii="Arial" w:hAnsi="Arial" w:cs="Arial"/>
          <w:i/>
        </w:rPr>
        <w:t>Ensure that the O-ring is located in the groove of the spout.</w:t>
      </w:r>
      <w:r w:rsidR="00EB2222" w:rsidRPr="002F63EA">
        <w:rPr>
          <w:rFonts w:ascii="Arial" w:hAnsi="Arial" w:cs="Arial"/>
          <w:i/>
        </w:rPr>
        <w:t xml:space="preserve"> </w:t>
      </w:r>
      <w:r w:rsidR="00DC3294" w:rsidRPr="002F63EA">
        <w:rPr>
          <w:rFonts w:ascii="Arial" w:hAnsi="Arial" w:cs="Arial"/>
          <w:i/>
        </w:rPr>
        <w:t xml:space="preserve"> </w:t>
      </w:r>
      <w:r w:rsidR="00EB2222" w:rsidRPr="002F63EA">
        <w:rPr>
          <w:rFonts w:ascii="Arial" w:hAnsi="Arial" w:cs="Arial"/>
          <w:i/>
        </w:rPr>
        <w:t xml:space="preserve">Remove any </w:t>
      </w:r>
      <w:r w:rsidR="00C903CC" w:rsidRPr="002F63EA">
        <w:rPr>
          <w:rFonts w:ascii="Arial" w:hAnsi="Arial" w:cs="Arial"/>
          <w:i/>
        </w:rPr>
        <w:t>dust with</w:t>
      </w:r>
      <w:r w:rsidR="00EB2222" w:rsidRPr="002F63EA">
        <w:rPr>
          <w:rFonts w:ascii="Arial" w:hAnsi="Arial" w:cs="Arial"/>
          <w:i/>
        </w:rPr>
        <w:t xml:space="preserve"> a clean alcohol pad.</w:t>
      </w:r>
    </w:p>
    <w:p w:rsidR="00711497" w:rsidRPr="002F63EA" w:rsidRDefault="00711497" w:rsidP="00DC3294">
      <w:pPr>
        <w:numPr>
          <w:ilvl w:val="0"/>
          <w:numId w:val="87"/>
        </w:numPr>
        <w:tabs>
          <w:tab w:val="clear" w:pos="3420"/>
          <w:tab w:val="left" w:pos="2340"/>
        </w:tabs>
        <w:ind w:left="2340"/>
        <w:rPr>
          <w:rFonts w:ascii="Arial" w:hAnsi="Arial" w:cs="Arial"/>
          <w:i/>
        </w:rPr>
      </w:pPr>
      <w:r w:rsidRPr="002F63EA">
        <w:rPr>
          <w:rFonts w:ascii="Arial" w:hAnsi="Arial" w:cs="Arial"/>
          <w:i/>
        </w:rPr>
        <w:t>Remove the Quick Connector from the empty container by pulling up on the locking collar.</w:t>
      </w:r>
    </w:p>
    <w:p w:rsidR="00711497" w:rsidRPr="002F63EA" w:rsidRDefault="00711497" w:rsidP="00DC3294">
      <w:pPr>
        <w:numPr>
          <w:ilvl w:val="0"/>
          <w:numId w:val="87"/>
        </w:numPr>
        <w:tabs>
          <w:tab w:val="clear" w:pos="3420"/>
          <w:tab w:val="left" w:pos="2340"/>
        </w:tabs>
        <w:ind w:left="2340"/>
        <w:rPr>
          <w:rFonts w:ascii="Arial" w:hAnsi="Arial" w:cs="Arial"/>
          <w:i/>
        </w:rPr>
      </w:pPr>
      <w:r w:rsidRPr="002F63EA">
        <w:rPr>
          <w:rFonts w:ascii="Arial" w:hAnsi="Arial" w:cs="Arial"/>
          <w:i/>
        </w:rPr>
        <w:t>Before reconnection, clean the inner part of the Connector with an isopropyl alcohol pad.</w:t>
      </w:r>
    </w:p>
    <w:p w:rsidR="00711497" w:rsidRPr="002F63EA" w:rsidRDefault="00711497" w:rsidP="00DC3294">
      <w:pPr>
        <w:numPr>
          <w:ilvl w:val="0"/>
          <w:numId w:val="87"/>
        </w:numPr>
        <w:tabs>
          <w:tab w:val="clear" w:pos="3420"/>
          <w:tab w:val="left" w:pos="2340"/>
        </w:tabs>
        <w:ind w:left="2340"/>
        <w:rPr>
          <w:rFonts w:ascii="Arial" w:hAnsi="Arial" w:cs="Arial"/>
          <w:i/>
        </w:rPr>
      </w:pPr>
      <w:r w:rsidRPr="002F63EA">
        <w:rPr>
          <w:rFonts w:ascii="Arial" w:hAnsi="Arial" w:cs="Arial"/>
          <w:i/>
        </w:rPr>
        <w:t xml:space="preserve">Place the Quick Connector onto the SIM spout kit by pulling up on the locking collar, applying pressure to the connector, and </w:t>
      </w:r>
      <w:r w:rsidRPr="002F63EA">
        <w:rPr>
          <w:rFonts w:ascii="Arial" w:hAnsi="Arial" w:cs="Arial"/>
          <w:i/>
        </w:rPr>
        <w:lastRenderedPageBreak/>
        <w:t xml:space="preserve">releasing the locking collar to lock into position. </w:t>
      </w:r>
      <w:r w:rsidR="00DC3294" w:rsidRPr="002F63EA">
        <w:rPr>
          <w:rFonts w:ascii="Arial" w:hAnsi="Arial" w:cs="Arial"/>
          <w:i/>
        </w:rPr>
        <w:t xml:space="preserve"> </w:t>
      </w:r>
      <w:r w:rsidRPr="002F63EA">
        <w:rPr>
          <w:rFonts w:ascii="Arial" w:hAnsi="Arial" w:cs="Arial"/>
          <w:i/>
        </w:rPr>
        <w:t>Twist slightly to ensure a tight fit.</w:t>
      </w:r>
    </w:p>
    <w:p w:rsidR="00711497" w:rsidRPr="002F63EA" w:rsidRDefault="00711497" w:rsidP="00DC3294">
      <w:pPr>
        <w:numPr>
          <w:ilvl w:val="0"/>
          <w:numId w:val="55"/>
        </w:numPr>
        <w:tabs>
          <w:tab w:val="clear" w:pos="720"/>
        </w:tabs>
        <w:ind w:left="1080"/>
        <w:rPr>
          <w:rFonts w:ascii="Arial" w:hAnsi="Arial" w:cs="Arial"/>
        </w:rPr>
      </w:pPr>
      <w:r w:rsidRPr="002F63EA">
        <w:rPr>
          <w:rFonts w:ascii="Arial" w:hAnsi="Arial" w:cs="Arial"/>
        </w:rPr>
        <w:t xml:space="preserve">After tightening the spout cap on the new container, press </w:t>
      </w:r>
      <w:r w:rsidRPr="002F63EA">
        <w:rPr>
          <w:rFonts w:ascii="Arial" w:hAnsi="Arial" w:cs="Arial"/>
          <w:b/>
        </w:rPr>
        <w:t>[EXECUTE]</w:t>
      </w:r>
      <w:r w:rsidRPr="002F63EA">
        <w:rPr>
          <w:rFonts w:ascii="Arial" w:hAnsi="Arial" w:cs="Arial"/>
        </w:rPr>
        <w:t xml:space="preserve"> from the Function menu on the Main Unit.  The reagent will be aspirated to satisfy the sensor, and the reagent replaced will appear on the Reagent Log in Controller</w:t>
      </w:r>
      <w:r w:rsidR="00E55AB9" w:rsidRPr="002F63EA">
        <w:rPr>
          <w:rFonts w:ascii="Arial" w:hAnsi="Arial" w:cs="Arial"/>
        </w:rPr>
        <w:t xml:space="preserve"> menu</w:t>
      </w:r>
      <w:r w:rsidRPr="002F63EA">
        <w:rPr>
          <w:rFonts w:ascii="Arial" w:hAnsi="Arial" w:cs="Arial"/>
        </w:rPr>
        <w:t>.</w:t>
      </w:r>
    </w:p>
    <w:p w:rsidR="006F4E6A" w:rsidRPr="002F63EA" w:rsidRDefault="006F4E6A" w:rsidP="006F4E6A">
      <w:pPr>
        <w:ind w:left="720"/>
        <w:rPr>
          <w:rFonts w:ascii="Arial" w:hAnsi="Arial" w:cs="Arial"/>
        </w:rPr>
      </w:pPr>
    </w:p>
    <w:p w:rsidR="00610FA9" w:rsidRPr="002F63EA" w:rsidRDefault="006F4E6A" w:rsidP="006F4E6A">
      <w:pPr>
        <w:pStyle w:val="Heading2"/>
      </w:pPr>
      <w:r w:rsidRPr="002F63EA">
        <w:t xml:space="preserve">VI. </w:t>
      </w:r>
      <w:r w:rsidR="00703D84" w:rsidRPr="002F63EA">
        <w:t>MAINTENANCE</w:t>
      </w:r>
    </w:p>
    <w:p w:rsidR="00610FA9" w:rsidRPr="002F63EA" w:rsidRDefault="001657DC">
      <w:pPr>
        <w:ind w:left="720"/>
        <w:rPr>
          <w:rFonts w:ascii="Arial" w:hAnsi="Arial" w:cs="Arial"/>
        </w:rPr>
      </w:pPr>
      <w:r w:rsidRPr="002F63EA">
        <w:rPr>
          <w:rFonts w:ascii="Arial" w:hAnsi="Arial" w:cs="Arial"/>
        </w:rPr>
        <w:t xml:space="preserve">To ensure that the instrument can function in its best state, it is necessary to </w:t>
      </w:r>
      <w:r w:rsidR="001B3C54" w:rsidRPr="002F63EA">
        <w:rPr>
          <w:rFonts w:ascii="Arial" w:hAnsi="Arial" w:cs="Arial"/>
        </w:rPr>
        <w:t>perform</w:t>
      </w:r>
      <w:r w:rsidRPr="002F63EA">
        <w:rPr>
          <w:rFonts w:ascii="Arial" w:hAnsi="Arial" w:cs="Arial"/>
        </w:rPr>
        <w:t xml:space="preserve"> scheduled maintenance.</w:t>
      </w:r>
      <w:r w:rsidR="00F11C68" w:rsidRPr="002F63EA">
        <w:rPr>
          <w:rFonts w:ascii="Arial" w:hAnsi="Arial" w:cs="Arial"/>
        </w:rPr>
        <w:t xml:space="preserve">  </w:t>
      </w:r>
      <w:r w:rsidR="00610FA9" w:rsidRPr="002F63EA">
        <w:rPr>
          <w:rFonts w:ascii="Arial" w:hAnsi="Arial" w:cs="Arial"/>
        </w:rPr>
        <w:t xml:space="preserve">This section includes written procedures for performing </w:t>
      </w:r>
      <w:r w:rsidR="00E6354F" w:rsidRPr="002F63EA">
        <w:rPr>
          <w:rFonts w:ascii="Arial" w:hAnsi="Arial" w:cs="Arial"/>
        </w:rPr>
        <w:t>periodic</w:t>
      </w:r>
      <w:r w:rsidR="00610FA9" w:rsidRPr="002F63EA">
        <w:rPr>
          <w:rFonts w:ascii="Arial" w:hAnsi="Arial" w:cs="Arial"/>
        </w:rPr>
        <w:t xml:space="preserve"> maintenance.  Refer to </w:t>
      </w:r>
      <w:r w:rsidR="004D0305" w:rsidRPr="002F63EA">
        <w:rPr>
          <w:rFonts w:ascii="Arial" w:hAnsi="Arial" w:cs="Arial"/>
          <w:b/>
        </w:rPr>
        <w:t>Sysmex XE-50</w:t>
      </w:r>
      <w:r w:rsidR="00610FA9" w:rsidRPr="002F63EA">
        <w:rPr>
          <w:rFonts w:ascii="Arial" w:hAnsi="Arial" w:cs="Arial"/>
          <w:b/>
        </w:rPr>
        <w:t xml:space="preserve">00 </w:t>
      </w:r>
      <w:r w:rsidRPr="002F63EA">
        <w:rPr>
          <w:rFonts w:ascii="Arial" w:hAnsi="Arial" w:cs="Arial"/>
          <w:b/>
        </w:rPr>
        <w:t>Instructions for Use</w:t>
      </w:r>
      <w:r w:rsidR="00703D84" w:rsidRPr="002F63EA">
        <w:rPr>
          <w:rFonts w:ascii="Arial" w:hAnsi="Arial" w:cs="Arial"/>
        </w:rPr>
        <w:t>, for detailed</w:t>
      </w:r>
      <w:r w:rsidR="00610FA9" w:rsidRPr="002F63EA">
        <w:rPr>
          <w:rFonts w:ascii="Arial" w:hAnsi="Arial" w:cs="Arial"/>
        </w:rPr>
        <w:t xml:space="preserve"> illustrated procedures.</w:t>
      </w:r>
    </w:p>
    <w:p w:rsidR="00AC5949" w:rsidRPr="002F63EA" w:rsidRDefault="00AC5949">
      <w:pPr>
        <w:ind w:left="720"/>
        <w:rPr>
          <w:rFonts w:ascii="Arial" w:hAnsi="Arial" w:cs="Arial"/>
        </w:rPr>
      </w:pPr>
    </w:p>
    <w:p w:rsidR="00610FA9" w:rsidRPr="002F63EA" w:rsidRDefault="00610FA9" w:rsidP="00703D84">
      <w:pPr>
        <w:ind w:left="720"/>
        <w:rPr>
          <w:rFonts w:ascii="Arial" w:hAnsi="Arial" w:cs="Arial"/>
          <w:b/>
        </w:rPr>
      </w:pPr>
      <w:r w:rsidRPr="002F63EA">
        <w:rPr>
          <w:rFonts w:ascii="Arial" w:hAnsi="Arial" w:cs="Arial"/>
          <w:b/>
        </w:rPr>
        <w:t>IMPORTANT NOTE FOR ALL MAINTENANCE</w:t>
      </w:r>
    </w:p>
    <w:p w:rsidR="004B1039" w:rsidRPr="002F63EA" w:rsidRDefault="004D0305" w:rsidP="00F11C68">
      <w:pPr>
        <w:pStyle w:val="BodyTextIndent2"/>
        <w:ind w:right="-180"/>
        <w:rPr>
          <w:rFonts w:ascii="Arial" w:hAnsi="Arial" w:cs="Arial"/>
          <w:i/>
        </w:rPr>
      </w:pPr>
      <w:r w:rsidRPr="002F63EA">
        <w:rPr>
          <w:rFonts w:ascii="Arial" w:hAnsi="Arial" w:cs="Arial"/>
          <w:i/>
        </w:rPr>
        <w:t>Clorox Bleach</w:t>
      </w:r>
      <w:r w:rsidR="00476211" w:rsidRPr="002F63EA">
        <w:rPr>
          <w:rFonts w:ascii="Arial" w:hAnsi="Arial" w:cs="Arial"/>
          <w:i/>
        </w:rPr>
        <w:t xml:space="preserve"> is a 6% sodium h</w:t>
      </w:r>
      <w:r w:rsidR="00610FA9" w:rsidRPr="002F63EA">
        <w:rPr>
          <w:rFonts w:ascii="Arial" w:hAnsi="Arial" w:cs="Arial"/>
          <w:i/>
        </w:rPr>
        <w:t xml:space="preserve">ypochlorite solution.  The Sysmex </w:t>
      </w:r>
      <w:r w:rsidR="00E55711" w:rsidRPr="002F63EA">
        <w:rPr>
          <w:rFonts w:ascii="Arial" w:hAnsi="Arial" w:cs="Arial"/>
          <w:i/>
        </w:rPr>
        <w:t>Instructions for Use</w:t>
      </w:r>
      <w:r w:rsidR="00476211" w:rsidRPr="002F63EA">
        <w:rPr>
          <w:rFonts w:ascii="Arial" w:hAnsi="Arial" w:cs="Arial"/>
          <w:i/>
        </w:rPr>
        <w:t xml:space="preserve"> recommends using a 5% sodium h</w:t>
      </w:r>
      <w:r w:rsidR="00610FA9" w:rsidRPr="002F63EA">
        <w:rPr>
          <w:rFonts w:ascii="Arial" w:hAnsi="Arial" w:cs="Arial"/>
          <w:i/>
        </w:rPr>
        <w:t xml:space="preserve">ypochlorite solution.  To make a liter </w:t>
      </w:r>
      <w:r w:rsidR="00476211" w:rsidRPr="002F63EA">
        <w:rPr>
          <w:rFonts w:ascii="Arial" w:hAnsi="Arial" w:cs="Arial"/>
          <w:i/>
        </w:rPr>
        <w:t>of 5% solution from Clorox</w:t>
      </w:r>
      <w:r w:rsidR="00610FA9" w:rsidRPr="002F63EA">
        <w:rPr>
          <w:rFonts w:ascii="Arial" w:hAnsi="Arial" w:cs="Arial"/>
          <w:i/>
        </w:rPr>
        <w:t>, use the formula below.</w:t>
      </w:r>
      <w:r w:rsidR="004B1039" w:rsidRPr="002F63EA">
        <w:rPr>
          <w:rFonts w:ascii="Arial" w:hAnsi="Arial" w:cs="Arial"/>
          <w:i/>
        </w:rPr>
        <w:t xml:space="preserve"> </w:t>
      </w:r>
      <w:r w:rsidR="00F11C68" w:rsidRPr="002F63EA">
        <w:rPr>
          <w:rFonts w:ascii="Arial" w:hAnsi="Arial" w:cs="Arial"/>
          <w:i/>
        </w:rPr>
        <w:t xml:space="preserve"> </w:t>
      </w:r>
      <w:r w:rsidR="004B1039" w:rsidRPr="002F63EA">
        <w:rPr>
          <w:rFonts w:ascii="Arial" w:hAnsi="Arial" w:cs="Arial"/>
          <w:i/>
        </w:rPr>
        <w:t xml:space="preserve">Store stock 5% bleach in a dark place </w:t>
      </w:r>
      <w:r w:rsidR="00F11C68" w:rsidRPr="002F63EA">
        <w:rPr>
          <w:rFonts w:ascii="Arial" w:hAnsi="Arial" w:cs="Arial"/>
          <w:i/>
        </w:rPr>
        <w:t xml:space="preserve">for up to one week </w:t>
      </w:r>
      <w:r w:rsidR="004B1039" w:rsidRPr="002F63EA">
        <w:rPr>
          <w:rFonts w:ascii="Arial" w:hAnsi="Arial" w:cs="Arial"/>
          <w:i/>
        </w:rPr>
        <w:t>to prevent solution degradation from exposure to light.</w:t>
      </w:r>
    </w:p>
    <w:p w:rsidR="00610FA9" w:rsidRPr="002F63EA" w:rsidRDefault="00476211" w:rsidP="00703D84">
      <w:pPr>
        <w:ind w:left="1440"/>
        <w:rPr>
          <w:rFonts w:ascii="Arial" w:hAnsi="Arial" w:cs="Arial"/>
          <w:b/>
        </w:rPr>
      </w:pPr>
      <w:r w:rsidRPr="002F63EA">
        <w:rPr>
          <w:rFonts w:ascii="Arial" w:hAnsi="Arial" w:cs="Arial"/>
          <w:b/>
        </w:rPr>
        <w:t>One Liter of 5% from 6% sodium h</w:t>
      </w:r>
      <w:r w:rsidR="00610FA9" w:rsidRPr="002F63EA">
        <w:rPr>
          <w:rFonts w:ascii="Arial" w:hAnsi="Arial" w:cs="Arial"/>
          <w:b/>
        </w:rPr>
        <w:t>ypochlorite:</w:t>
      </w:r>
    </w:p>
    <w:p w:rsidR="00610FA9" w:rsidRPr="002F63EA" w:rsidRDefault="00610FA9" w:rsidP="00703D84">
      <w:pPr>
        <w:ind w:left="1440"/>
        <w:rPr>
          <w:rFonts w:ascii="Arial" w:hAnsi="Arial" w:cs="Arial"/>
          <w:lang w:val="it-IT"/>
        </w:rPr>
      </w:pPr>
      <w:r w:rsidRPr="002F63EA">
        <w:rPr>
          <w:rFonts w:ascii="Arial" w:hAnsi="Arial" w:cs="Arial"/>
          <w:lang w:val="it-IT"/>
        </w:rPr>
        <w:t>(Conc. 1) x (Vol. 1) = (Conc. 2) x (Vol. 2)</w:t>
      </w:r>
    </w:p>
    <w:p w:rsidR="00610FA9" w:rsidRPr="002F63EA" w:rsidRDefault="00610FA9" w:rsidP="00703D84">
      <w:pPr>
        <w:ind w:left="1440"/>
        <w:rPr>
          <w:rFonts w:ascii="Arial" w:hAnsi="Arial" w:cs="Arial"/>
        </w:rPr>
      </w:pPr>
      <w:proofErr w:type="gramStart"/>
      <w:r w:rsidRPr="002F63EA">
        <w:rPr>
          <w:rFonts w:ascii="Arial" w:hAnsi="Arial" w:cs="Arial"/>
        </w:rPr>
        <w:t>so</w:t>
      </w:r>
      <w:proofErr w:type="gramEnd"/>
      <w:r w:rsidRPr="002F63EA">
        <w:rPr>
          <w:rFonts w:ascii="Arial" w:hAnsi="Arial" w:cs="Arial"/>
        </w:rPr>
        <w:t xml:space="preserve"> (6%) x (</w:t>
      </w:r>
      <w:proofErr w:type="spellStart"/>
      <w:r w:rsidRPr="002F63EA">
        <w:rPr>
          <w:rFonts w:ascii="Arial" w:hAnsi="Arial" w:cs="Arial"/>
        </w:rPr>
        <w:t>Vol</w:t>
      </w:r>
      <w:proofErr w:type="spellEnd"/>
      <w:r w:rsidRPr="002F63EA">
        <w:rPr>
          <w:rFonts w:ascii="Arial" w:hAnsi="Arial" w:cs="Arial"/>
        </w:rPr>
        <w:t xml:space="preserve"> 1) = (5.00%) x ( 1 liter, 1000 mL)</w:t>
      </w:r>
    </w:p>
    <w:p w:rsidR="00610FA9" w:rsidRPr="002F63EA" w:rsidRDefault="00610FA9" w:rsidP="00703D84">
      <w:pPr>
        <w:ind w:left="1440"/>
        <w:rPr>
          <w:rFonts w:ascii="Arial" w:hAnsi="Arial" w:cs="Arial"/>
        </w:rPr>
      </w:pPr>
      <w:r w:rsidRPr="002F63EA">
        <w:rPr>
          <w:rFonts w:ascii="Arial" w:hAnsi="Arial" w:cs="Arial"/>
        </w:rPr>
        <w:t>V1 = 5.00/6 x 1000 mL</w:t>
      </w:r>
    </w:p>
    <w:p w:rsidR="00610FA9" w:rsidRPr="002F63EA" w:rsidRDefault="00610FA9" w:rsidP="00703D84">
      <w:pPr>
        <w:pStyle w:val="BodyTextIndent2"/>
        <w:ind w:left="1440"/>
        <w:rPr>
          <w:rFonts w:ascii="Arial" w:hAnsi="Arial" w:cs="Arial"/>
        </w:rPr>
      </w:pPr>
      <w:r w:rsidRPr="002F63EA">
        <w:rPr>
          <w:rFonts w:ascii="Arial" w:hAnsi="Arial" w:cs="Arial"/>
        </w:rPr>
        <w:t>V1 = 833 mL bleach and 167 mL of distilled water will make one liter of 5% Sodium Hypochlorite solution.</w:t>
      </w:r>
    </w:p>
    <w:p w:rsidR="00610FA9" w:rsidRPr="002F63EA" w:rsidRDefault="00610FA9">
      <w:pPr>
        <w:rPr>
          <w:rFonts w:ascii="Arial" w:hAnsi="Arial" w:cs="Arial"/>
        </w:rPr>
      </w:pPr>
    </w:p>
    <w:p w:rsidR="00703D84" w:rsidRPr="002F63EA" w:rsidRDefault="00610FA9" w:rsidP="00F11C68">
      <w:pPr>
        <w:numPr>
          <w:ilvl w:val="0"/>
          <w:numId w:val="18"/>
        </w:numPr>
        <w:tabs>
          <w:tab w:val="clear" w:pos="360"/>
        </w:tabs>
        <w:ind w:left="1080"/>
        <w:rPr>
          <w:rFonts w:ascii="Arial" w:hAnsi="Arial" w:cs="Arial"/>
          <w:b/>
        </w:rPr>
      </w:pPr>
      <w:r w:rsidRPr="002F63EA">
        <w:rPr>
          <w:rFonts w:ascii="Arial" w:hAnsi="Arial" w:cs="Arial"/>
          <w:b/>
        </w:rPr>
        <w:t xml:space="preserve">Clean SRV </w:t>
      </w:r>
      <w:r w:rsidR="001B3C54" w:rsidRPr="002F63EA">
        <w:rPr>
          <w:rFonts w:ascii="Arial" w:hAnsi="Arial" w:cs="Arial"/>
          <w:b/>
        </w:rPr>
        <w:t xml:space="preserve">after 30,000 cycles </w:t>
      </w:r>
      <w:r w:rsidRPr="002F63EA">
        <w:rPr>
          <w:rFonts w:ascii="Arial" w:hAnsi="Arial" w:cs="Arial"/>
          <w:b/>
        </w:rPr>
        <w:t>or whe</w:t>
      </w:r>
      <w:r w:rsidR="00703D84" w:rsidRPr="002F63EA">
        <w:rPr>
          <w:rFonts w:ascii="Arial" w:hAnsi="Arial" w:cs="Arial"/>
          <w:b/>
        </w:rPr>
        <w:t>n “Clean SRV” message displays</w:t>
      </w:r>
    </w:p>
    <w:p w:rsidR="00610FA9" w:rsidRPr="002F63EA" w:rsidRDefault="00703D84" w:rsidP="00F11C68">
      <w:pPr>
        <w:ind w:left="1080"/>
        <w:rPr>
          <w:rFonts w:ascii="Arial" w:hAnsi="Arial" w:cs="Arial"/>
          <w:b/>
        </w:rPr>
      </w:pPr>
      <w:r w:rsidRPr="002F63EA">
        <w:rPr>
          <w:rFonts w:ascii="Arial" w:hAnsi="Arial" w:cs="Arial"/>
          <w:b/>
        </w:rPr>
        <w:t>(</w:t>
      </w:r>
      <w:r w:rsidR="004D0305" w:rsidRPr="002F63EA">
        <w:rPr>
          <w:rFonts w:ascii="Arial" w:hAnsi="Arial" w:cs="Arial"/>
          <w:b/>
        </w:rPr>
        <w:t>XE-50</w:t>
      </w:r>
      <w:r w:rsidR="00E55711" w:rsidRPr="002F63EA">
        <w:rPr>
          <w:rFonts w:ascii="Arial" w:hAnsi="Arial" w:cs="Arial"/>
          <w:b/>
        </w:rPr>
        <w:t>00 Instructions for Use</w:t>
      </w:r>
      <w:r w:rsidR="00610FA9" w:rsidRPr="002F63EA">
        <w:rPr>
          <w:rFonts w:ascii="Arial" w:hAnsi="Arial" w:cs="Arial"/>
          <w:b/>
        </w:rPr>
        <w:t>)</w:t>
      </w:r>
    </w:p>
    <w:p w:rsidR="00610FA9" w:rsidRPr="002F63EA" w:rsidRDefault="00610FA9" w:rsidP="00F11C68">
      <w:pPr>
        <w:numPr>
          <w:ilvl w:val="0"/>
          <w:numId w:val="68"/>
        </w:numPr>
        <w:tabs>
          <w:tab w:val="clear" w:pos="720"/>
        </w:tabs>
        <w:spacing w:after="40"/>
        <w:ind w:left="1440"/>
        <w:rPr>
          <w:rFonts w:ascii="Arial" w:hAnsi="Arial" w:cs="Arial"/>
        </w:rPr>
      </w:pPr>
      <w:r w:rsidRPr="002F63EA">
        <w:rPr>
          <w:rFonts w:ascii="Arial" w:hAnsi="Arial" w:cs="Arial"/>
        </w:rPr>
        <w:t>Switch Pneumatic Unit off.  Wait for pressure to drop to zero.</w:t>
      </w:r>
    </w:p>
    <w:p w:rsidR="00610FA9" w:rsidRPr="002F63EA" w:rsidRDefault="004D0305" w:rsidP="00F11C68">
      <w:pPr>
        <w:numPr>
          <w:ilvl w:val="0"/>
          <w:numId w:val="68"/>
        </w:numPr>
        <w:tabs>
          <w:tab w:val="clear" w:pos="720"/>
        </w:tabs>
        <w:spacing w:after="40"/>
        <w:ind w:left="1440"/>
        <w:rPr>
          <w:rFonts w:ascii="Arial" w:hAnsi="Arial" w:cs="Arial"/>
        </w:rPr>
      </w:pPr>
      <w:r w:rsidRPr="002F63EA">
        <w:rPr>
          <w:rFonts w:ascii="Arial" w:hAnsi="Arial" w:cs="Arial"/>
        </w:rPr>
        <w:t>Open top cover of XE-50</w:t>
      </w:r>
      <w:r w:rsidR="00610FA9" w:rsidRPr="002F63EA">
        <w:rPr>
          <w:rFonts w:ascii="Arial" w:hAnsi="Arial" w:cs="Arial"/>
        </w:rPr>
        <w:t>00.  Set stop bar to prevent cover from falling.</w:t>
      </w:r>
    </w:p>
    <w:p w:rsidR="00610FA9" w:rsidRPr="002F63EA" w:rsidRDefault="00610FA9" w:rsidP="00F11C68">
      <w:pPr>
        <w:numPr>
          <w:ilvl w:val="0"/>
          <w:numId w:val="68"/>
        </w:numPr>
        <w:tabs>
          <w:tab w:val="clear" w:pos="720"/>
        </w:tabs>
        <w:spacing w:after="40"/>
        <w:ind w:left="1440"/>
        <w:rPr>
          <w:rFonts w:ascii="Arial" w:hAnsi="Arial" w:cs="Arial"/>
        </w:rPr>
      </w:pPr>
      <w:r w:rsidRPr="002F63EA">
        <w:rPr>
          <w:rFonts w:ascii="Arial" w:hAnsi="Arial" w:cs="Arial"/>
        </w:rPr>
        <w:t>Place paper towels beneath SRV area to catch any reagent drips.</w:t>
      </w:r>
    </w:p>
    <w:p w:rsidR="00610FA9" w:rsidRPr="002F63EA" w:rsidRDefault="00F11C68" w:rsidP="00F11C68">
      <w:pPr>
        <w:numPr>
          <w:ilvl w:val="0"/>
          <w:numId w:val="68"/>
        </w:numPr>
        <w:tabs>
          <w:tab w:val="clear" w:pos="720"/>
        </w:tabs>
        <w:spacing w:after="40"/>
        <w:ind w:left="1440"/>
        <w:rPr>
          <w:rFonts w:ascii="Arial" w:hAnsi="Arial" w:cs="Arial"/>
        </w:rPr>
      </w:pPr>
      <w:r w:rsidRPr="002F63EA">
        <w:rPr>
          <w:rFonts w:ascii="Arial" w:hAnsi="Arial" w:cs="Arial"/>
        </w:rPr>
        <w:t>Remove tray from beneath SRV.</w:t>
      </w:r>
    </w:p>
    <w:p w:rsidR="00610FA9" w:rsidRPr="002F63EA" w:rsidRDefault="00476211" w:rsidP="00F11C68">
      <w:pPr>
        <w:numPr>
          <w:ilvl w:val="0"/>
          <w:numId w:val="68"/>
        </w:numPr>
        <w:tabs>
          <w:tab w:val="clear" w:pos="720"/>
        </w:tabs>
        <w:spacing w:after="40"/>
        <w:ind w:left="1440"/>
        <w:rPr>
          <w:rFonts w:ascii="Arial" w:hAnsi="Arial" w:cs="Arial"/>
        </w:rPr>
      </w:pPr>
      <w:r w:rsidRPr="002F63EA">
        <w:rPr>
          <w:rFonts w:ascii="Arial" w:hAnsi="Arial" w:cs="Arial"/>
        </w:rPr>
        <w:t>Push down on manual r</w:t>
      </w:r>
      <w:r w:rsidR="00610FA9" w:rsidRPr="002F63EA">
        <w:rPr>
          <w:rFonts w:ascii="Arial" w:hAnsi="Arial" w:cs="Arial"/>
        </w:rPr>
        <w:t xml:space="preserve">inse cup to remove it </w:t>
      </w:r>
      <w:r w:rsidR="00703D84" w:rsidRPr="002F63EA">
        <w:rPr>
          <w:rFonts w:ascii="Arial" w:hAnsi="Arial" w:cs="Arial"/>
        </w:rPr>
        <w:t>from manual aspiration pipette.</w:t>
      </w:r>
    </w:p>
    <w:p w:rsidR="00610FA9" w:rsidRPr="002F63EA" w:rsidRDefault="00610FA9" w:rsidP="00F11C68">
      <w:pPr>
        <w:numPr>
          <w:ilvl w:val="0"/>
          <w:numId w:val="68"/>
        </w:numPr>
        <w:tabs>
          <w:tab w:val="clear" w:pos="720"/>
        </w:tabs>
        <w:spacing w:after="40"/>
        <w:ind w:left="1440"/>
        <w:rPr>
          <w:rFonts w:ascii="Arial" w:hAnsi="Arial" w:cs="Arial"/>
        </w:rPr>
      </w:pPr>
      <w:r w:rsidRPr="002F63EA">
        <w:rPr>
          <w:rFonts w:ascii="Arial" w:hAnsi="Arial" w:cs="Arial"/>
        </w:rPr>
        <w:t>Remove constant pressure screw on SRV.</w:t>
      </w:r>
    </w:p>
    <w:p w:rsidR="00610FA9" w:rsidRPr="002F63EA" w:rsidRDefault="00476211" w:rsidP="00F11C68">
      <w:pPr>
        <w:numPr>
          <w:ilvl w:val="0"/>
          <w:numId w:val="68"/>
        </w:numPr>
        <w:tabs>
          <w:tab w:val="clear" w:pos="720"/>
        </w:tabs>
        <w:spacing w:after="40"/>
        <w:ind w:left="1440"/>
        <w:rPr>
          <w:rFonts w:ascii="Arial" w:hAnsi="Arial" w:cs="Arial"/>
        </w:rPr>
      </w:pPr>
      <w:r w:rsidRPr="002F63EA">
        <w:rPr>
          <w:rFonts w:ascii="Arial" w:hAnsi="Arial" w:cs="Arial"/>
        </w:rPr>
        <w:t>Remove the sample rotor valve assembly</w:t>
      </w:r>
      <w:r w:rsidR="00610FA9" w:rsidRPr="002F63EA">
        <w:rPr>
          <w:rFonts w:ascii="Arial" w:hAnsi="Arial" w:cs="Arial"/>
        </w:rPr>
        <w:t xml:space="preserve">.  </w:t>
      </w:r>
      <w:r w:rsidRPr="002F63EA">
        <w:rPr>
          <w:rFonts w:ascii="Arial" w:hAnsi="Arial" w:cs="Arial"/>
        </w:rPr>
        <w:t>Center rotary portion is removed by gently twisting and sliding sections</w:t>
      </w:r>
      <w:r w:rsidR="00610FA9" w:rsidRPr="002F63EA">
        <w:rPr>
          <w:rFonts w:ascii="Arial" w:hAnsi="Arial" w:cs="Arial"/>
        </w:rPr>
        <w:t xml:space="preserve"> apart.</w:t>
      </w:r>
    </w:p>
    <w:p w:rsidR="00610FA9" w:rsidRPr="002F63EA" w:rsidRDefault="00610FA9" w:rsidP="00F11C68">
      <w:pPr>
        <w:numPr>
          <w:ilvl w:val="0"/>
          <w:numId w:val="68"/>
        </w:numPr>
        <w:tabs>
          <w:tab w:val="clear" w:pos="720"/>
        </w:tabs>
        <w:spacing w:after="40"/>
        <w:ind w:left="1440"/>
        <w:rPr>
          <w:rFonts w:ascii="Arial" w:hAnsi="Arial" w:cs="Arial"/>
        </w:rPr>
      </w:pPr>
      <w:r w:rsidRPr="002F63EA">
        <w:rPr>
          <w:rFonts w:ascii="Arial" w:hAnsi="Arial" w:cs="Arial"/>
        </w:rPr>
        <w:t xml:space="preserve">Clean surfaces of SRV </w:t>
      </w:r>
      <w:r w:rsidR="00476211" w:rsidRPr="002F63EA">
        <w:rPr>
          <w:rFonts w:ascii="Arial" w:hAnsi="Arial" w:cs="Arial"/>
        </w:rPr>
        <w:t>with 1:10 filtered bleach</w:t>
      </w:r>
      <w:r w:rsidR="00703D84" w:rsidRPr="002F63EA">
        <w:rPr>
          <w:rFonts w:ascii="Arial" w:hAnsi="Arial" w:cs="Arial"/>
        </w:rPr>
        <w:t>.</w:t>
      </w:r>
    </w:p>
    <w:p w:rsidR="00610FA9" w:rsidRPr="002F63EA" w:rsidRDefault="00610FA9" w:rsidP="00F11C68">
      <w:pPr>
        <w:numPr>
          <w:ilvl w:val="0"/>
          <w:numId w:val="68"/>
        </w:numPr>
        <w:tabs>
          <w:tab w:val="clear" w:pos="720"/>
        </w:tabs>
        <w:spacing w:after="40"/>
        <w:ind w:left="1440"/>
        <w:rPr>
          <w:rFonts w:ascii="Arial" w:hAnsi="Arial" w:cs="Arial"/>
        </w:rPr>
      </w:pPr>
      <w:r w:rsidRPr="002F63EA">
        <w:rPr>
          <w:rFonts w:ascii="Arial" w:hAnsi="Arial" w:cs="Arial"/>
        </w:rPr>
        <w:lastRenderedPageBreak/>
        <w:t>Rinse with DI water and reassemble wet.  Valve surfaces s</w:t>
      </w:r>
      <w:r w:rsidR="00703D84" w:rsidRPr="002F63EA">
        <w:rPr>
          <w:rFonts w:ascii="Arial" w:hAnsi="Arial" w:cs="Arial"/>
        </w:rPr>
        <w:t>hould be free of dirt and dust.</w:t>
      </w:r>
    </w:p>
    <w:p w:rsidR="00610FA9" w:rsidRPr="002F63EA" w:rsidRDefault="00610FA9" w:rsidP="00F11C68">
      <w:pPr>
        <w:numPr>
          <w:ilvl w:val="0"/>
          <w:numId w:val="68"/>
        </w:numPr>
        <w:tabs>
          <w:tab w:val="clear" w:pos="720"/>
        </w:tabs>
        <w:spacing w:after="40"/>
        <w:ind w:left="1440"/>
        <w:rPr>
          <w:rFonts w:ascii="Arial" w:hAnsi="Arial" w:cs="Arial"/>
        </w:rPr>
      </w:pPr>
      <w:r w:rsidRPr="002F63EA">
        <w:rPr>
          <w:rFonts w:ascii="Arial" w:hAnsi="Arial" w:cs="Arial"/>
        </w:rPr>
        <w:t>When reassembling SRV, place center rotary portion with notch facing upward and metal knob between two stoppers</w:t>
      </w:r>
      <w:r w:rsidR="00703D84" w:rsidRPr="002F63EA">
        <w:rPr>
          <w:rFonts w:ascii="Arial" w:hAnsi="Arial" w:cs="Arial"/>
        </w:rPr>
        <w:t>.</w:t>
      </w:r>
    </w:p>
    <w:p w:rsidR="00610FA9" w:rsidRPr="002F63EA" w:rsidRDefault="00610FA9" w:rsidP="00F11C68">
      <w:pPr>
        <w:numPr>
          <w:ilvl w:val="0"/>
          <w:numId w:val="68"/>
        </w:numPr>
        <w:tabs>
          <w:tab w:val="clear" w:pos="720"/>
        </w:tabs>
        <w:spacing w:after="40"/>
        <w:ind w:left="1440"/>
        <w:rPr>
          <w:rFonts w:ascii="Arial" w:hAnsi="Arial" w:cs="Arial"/>
        </w:rPr>
      </w:pPr>
      <w:r w:rsidRPr="002F63EA">
        <w:rPr>
          <w:rFonts w:ascii="Arial" w:hAnsi="Arial" w:cs="Arial"/>
        </w:rPr>
        <w:t>Reinstall constant pressure screw that holds SRV on finger-tight.</w:t>
      </w:r>
    </w:p>
    <w:p w:rsidR="00610FA9" w:rsidRPr="002F63EA" w:rsidRDefault="00476211" w:rsidP="00F11C68">
      <w:pPr>
        <w:numPr>
          <w:ilvl w:val="0"/>
          <w:numId w:val="68"/>
        </w:numPr>
        <w:tabs>
          <w:tab w:val="clear" w:pos="720"/>
        </w:tabs>
        <w:spacing w:after="40"/>
        <w:ind w:left="1440"/>
        <w:rPr>
          <w:rFonts w:ascii="Arial" w:hAnsi="Arial" w:cs="Arial"/>
        </w:rPr>
      </w:pPr>
      <w:r w:rsidRPr="002F63EA">
        <w:rPr>
          <w:rFonts w:ascii="Arial" w:hAnsi="Arial" w:cs="Arial"/>
        </w:rPr>
        <w:t>Gently push manual r</w:t>
      </w:r>
      <w:r w:rsidR="00610FA9" w:rsidRPr="002F63EA">
        <w:rPr>
          <w:rFonts w:ascii="Arial" w:hAnsi="Arial" w:cs="Arial"/>
        </w:rPr>
        <w:t>inse cup up with both hands.  If manual rinse cup is not re-installed properly, then a “Rinse Motor Error” may occur.</w:t>
      </w:r>
    </w:p>
    <w:p w:rsidR="004D0305" w:rsidRPr="002F63EA" w:rsidRDefault="004D0305" w:rsidP="00F11C68">
      <w:pPr>
        <w:numPr>
          <w:ilvl w:val="0"/>
          <w:numId w:val="68"/>
        </w:numPr>
        <w:tabs>
          <w:tab w:val="clear" w:pos="720"/>
        </w:tabs>
        <w:spacing w:after="40"/>
        <w:ind w:left="1440"/>
        <w:rPr>
          <w:rFonts w:ascii="Arial" w:hAnsi="Arial" w:cs="Arial"/>
        </w:rPr>
      </w:pPr>
      <w:r w:rsidRPr="002F63EA">
        <w:rPr>
          <w:rFonts w:ascii="Arial" w:hAnsi="Arial" w:cs="Arial"/>
        </w:rPr>
        <w:t>Clean and replace SRV Tray.</w:t>
      </w:r>
    </w:p>
    <w:p w:rsidR="00610FA9" w:rsidRPr="002F63EA" w:rsidRDefault="00703D84" w:rsidP="00F11C68">
      <w:pPr>
        <w:numPr>
          <w:ilvl w:val="0"/>
          <w:numId w:val="68"/>
        </w:numPr>
        <w:tabs>
          <w:tab w:val="clear" w:pos="720"/>
        </w:tabs>
        <w:spacing w:after="40"/>
        <w:ind w:left="1440"/>
        <w:rPr>
          <w:rFonts w:ascii="Arial" w:hAnsi="Arial" w:cs="Arial"/>
        </w:rPr>
      </w:pPr>
      <w:r w:rsidRPr="002F63EA">
        <w:rPr>
          <w:rFonts w:ascii="Arial" w:hAnsi="Arial" w:cs="Arial"/>
        </w:rPr>
        <w:t>Turn Pneumatic U</w:t>
      </w:r>
      <w:smartTag w:uri="urn:schemas-microsoft-com:office:smarttags" w:element="PersonName">
        <w:r w:rsidRPr="002F63EA">
          <w:rPr>
            <w:rFonts w:ascii="Arial" w:hAnsi="Arial" w:cs="Arial"/>
          </w:rPr>
          <w:t>ni</w:t>
        </w:r>
      </w:smartTag>
      <w:r w:rsidRPr="002F63EA">
        <w:rPr>
          <w:rFonts w:ascii="Arial" w:hAnsi="Arial" w:cs="Arial"/>
        </w:rPr>
        <w:t>t power on.</w:t>
      </w:r>
    </w:p>
    <w:p w:rsidR="00610FA9" w:rsidRPr="002F63EA" w:rsidRDefault="00610FA9" w:rsidP="00F11C68">
      <w:pPr>
        <w:numPr>
          <w:ilvl w:val="0"/>
          <w:numId w:val="68"/>
        </w:numPr>
        <w:tabs>
          <w:tab w:val="clear" w:pos="720"/>
        </w:tabs>
        <w:spacing w:after="40"/>
        <w:ind w:left="1440"/>
        <w:rPr>
          <w:rFonts w:ascii="Arial" w:hAnsi="Arial" w:cs="Arial"/>
        </w:rPr>
      </w:pPr>
      <w:r w:rsidRPr="002F63EA">
        <w:rPr>
          <w:rFonts w:ascii="Arial" w:hAnsi="Arial" w:cs="Arial"/>
        </w:rPr>
        <w:t xml:space="preserve">Perform an </w:t>
      </w:r>
      <w:proofErr w:type="spellStart"/>
      <w:r w:rsidRPr="002F63EA">
        <w:rPr>
          <w:rFonts w:ascii="Arial" w:hAnsi="Arial" w:cs="Arial"/>
        </w:rPr>
        <w:t>Autorinse</w:t>
      </w:r>
      <w:proofErr w:type="spellEnd"/>
      <w:r w:rsidRPr="002F63EA">
        <w:rPr>
          <w:rFonts w:ascii="Arial" w:hAnsi="Arial" w:cs="Arial"/>
        </w:rPr>
        <w:t xml:space="preserve"> to check background counts.</w:t>
      </w:r>
    </w:p>
    <w:p w:rsidR="00610FA9" w:rsidRPr="002F63EA" w:rsidRDefault="00610FA9" w:rsidP="00F11C68">
      <w:pPr>
        <w:numPr>
          <w:ilvl w:val="0"/>
          <w:numId w:val="68"/>
        </w:numPr>
        <w:tabs>
          <w:tab w:val="clear" w:pos="720"/>
        </w:tabs>
        <w:spacing w:after="40"/>
        <w:ind w:left="1440"/>
        <w:rPr>
          <w:rFonts w:ascii="Arial" w:hAnsi="Arial" w:cs="Arial"/>
        </w:rPr>
      </w:pPr>
      <w:r w:rsidRPr="002F63EA">
        <w:rPr>
          <w:rFonts w:ascii="Arial" w:hAnsi="Arial" w:cs="Arial"/>
        </w:rPr>
        <w:t>Verify proper instrument perfor</w:t>
      </w:r>
      <w:r w:rsidR="00703D84" w:rsidRPr="002F63EA">
        <w:rPr>
          <w:rFonts w:ascii="Arial" w:hAnsi="Arial" w:cs="Arial"/>
        </w:rPr>
        <w:t xml:space="preserve">mance by </w:t>
      </w:r>
      <w:r w:rsidR="00E61EB7" w:rsidRPr="002F63EA">
        <w:rPr>
          <w:rFonts w:ascii="Arial" w:hAnsi="Arial" w:cs="Arial"/>
        </w:rPr>
        <w:t>analyzing</w:t>
      </w:r>
      <w:r w:rsidR="00703D84" w:rsidRPr="002F63EA">
        <w:rPr>
          <w:rFonts w:ascii="Arial" w:hAnsi="Arial" w:cs="Arial"/>
        </w:rPr>
        <w:t xml:space="preserve"> QC.</w:t>
      </w:r>
    </w:p>
    <w:p w:rsidR="00610FA9" w:rsidRPr="002F63EA" w:rsidRDefault="00610FA9" w:rsidP="00F11C68">
      <w:pPr>
        <w:numPr>
          <w:ilvl w:val="0"/>
          <w:numId w:val="68"/>
        </w:numPr>
        <w:tabs>
          <w:tab w:val="clear" w:pos="720"/>
        </w:tabs>
        <w:spacing w:after="40"/>
        <w:ind w:left="1440"/>
        <w:rPr>
          <w:rFonts w:ascii="Arial" w:hAnsi="Arial" w:cs="Arial"/>
        </w:rPr>
      </w:pPr>
      <w:r w:rsidRPr="002F63EA">
        <w:rPr>
          <w:rFonts w:ascii="Arial" w:hAnsi="Arial" w:cs="Arial"/>
        </w:rPr>
        <w:t>To reset SRV counter:</w:t>
      </w:r>
    </w:p>
    <w:p w:rsidR="00610FA9" w:rsidRPr="002F63EA" w:rsidRDefault="00610FA9" w:rsidP="00F11C68">
      <w:pPr>
        <w:numPr>
          <w:ilvl w:val="0"/>
          <w:numId w:val="69"/>
        </w:numPr>
        <w:tabs>
          <w:tab w:val="clear" w:pos="1080"/>
        </w:tabs>
        <w:spacing w:after="40"/>
        <w:ind w:left="1800"/>
        <w:rPr>
          <w:rFonts w:ascii="Arial" w:hAnsi="Arial" w:cs="Arial"/>
        </w:rPr>
      </w:pPr>
      <w:r w:rsidRPr="002F63EA">
        <w:rPr>
          <w:rFonts w:ascii="Arial" w:hAnsi="Arial" w:cs="Arial"/>
        </w:rPr>
        <w:t xml:space="preserve">Press “TEST” then </w:t>
      </w:r>
      <w:r w:rsidR="00703D84" w:rsidRPr="002F63EA">
        <w:rPr>
          <w:rFonts w:ascii="Arial" w:hAnsi="Arial" w:cs="Arial"/>
        </w:rPr>
        <w:t xml:space="preserve">“Status” on the </w:t>
      </w:r>
      <w:r w:rsidR="00E61EB7" w:rsidRPr="002F63EA">
        <w:rPr>
          <w:rFonts w:ascii="Arial" w:hAnsi="Arial" w:cs="Arial"/>
        </w:rPr>
        <w:t xml:space="preserve">Main Unit </w:t>
      </w:r>
      <w:r w:rsidR="00703D84" w:rsidRPr="002F63EA">
        <w:rPr>
          <w:rFonts w:ascii="Arial" w:hAnsi="Arial" w:cs="Arial"/>
        </w:rPr>
        <w:t>function menu.</w:t>
      </w:r>
    </w:p>
    <w:p w:rsidR="00610FA9" w:rsidRPr="002F63EA" w:rsidRDefault="00703D84" w:rsidP="00F11C68">
      <w:pPr>
        <w:numPr>
          <w:ilvl w:val="0"/>
          <w:numId w:val="69"/>
        </w:numPr>
        <w:tabs>
          <w:tab w:val="clear" w:pos="1080"/>
        </w:tabs>
        <w:spacing w:after="40"/>
        <w:ind w:left="1800"/>
        <w:rPr>
          <w:rFonts w:ascii="Arial" w:hAnsi="Arial" w:cs="Arial"/>
        </w:rPr>
      </w:pPr>
      <w:r w:rsidRPr="002F63EA">
        <w:rPr>
          <w:rFonts w:ascii="Arial" w:hAnsi="Arial" w:cs="Arial"/>
        </w:rPr>
        <w:t>Select “Counter”.</w:t>
      </w:r>
    </w:p>
    <w:p w:rsidR="00610FA9" w:rsidRPr="002F63EA" w:rsidRDefault="00610FA9" w:rsidP="00F11C68">
      <w:pPr>
        <w:numPr>
          <w:ilvl w:val="0"/>
          <w:numId w:val="69"/>
        </w:numPr>
        <w:tabs>
          <w:tab w:val="clear" w:pos="1080"/>
        </w:tabs>
        <w:spacing w:after="40"/>
        <w:ind w:left="1800"/>
        <w:rPr>
          <w:rFonts w:ascii="Arial" w:hAnsi="Arial" w:cs="Arial"/>
        </w:rPr>
      </w:pPr>
      <w:r w:rsidRPr="002F63EA">
        <w:rPr>
          <w:rFonts w:ascii="Arial" w:hAnsi="Arial" w:cs="Arial"/>
        </w:rPr>
        <w:t xml:space="preserve">Use </w:t>
      </w:r>
      <w:r w:rsidR="004B1039" w:rsidRPr="002F63EA">
        <w:rPr>
          <w:rFonts w:ascii="Arial" w:hAnsi="Arial" w:cs="Arial"/>
          <w:b/>
        </w:rPr>
        <w:t>[▲]</w:t>
      </w:r>
      <w:r w:rsidR="004B1039" w:rsidRPr="002F63EA">
        <w:rPr>
          <w:rFonts w:ascii="Arial" w:hAnsi="Arial" w:cs="Arial"/>
        </w:rPr>
        <w:t xml:space="preserve"> or </w:t>
      </w:r>
      <w:r w:rsidR="004B1039" w:rsidRPr="002F63EA">
        <w:rPr>
          <w:rFonts w:ascii="Arial" w:hAnsi="Arial" w:cs="Arial"/>
          <w:b/>
        </w:rPr>
        <w:t>[▼]</w:t>
      </w:r>
      <w:r w:rsidR="004B1039" w:rsidRPr="002F63EA">
        <w:rPr>
          <w:rFonts w:ascii="Arial" w:hAnsi="Arial" w:cs="Arial"/>
        </w:rPr>
        <w:t xml:space="preserve"> </w:t>
      </w:r>
      <w:r w:rsidRPr="002F63EA">
        <w:rPr>
          <w:rFonts w:ascii="Arial" w:hAnsi="Arial" w:cs="Arial"/>
        </w:rPr>
        <w:t>to select i</w:t>
      </w:r>
      <w:r w:rsidR="00703D84" w:rsidRPr="002F63EA">
        <w:rPr>
          <w:rFonts w:ascii="Arial" w:hAnsi="Arial" w:cs="Arial"/>
        </w:rPr>
        <w:t>tem [toggles SRV &amp; PIAS only].</w:t>
      </w:r>
    </w:p>
    <w:p w:rsidR="00610FA9" w:rsidRPr="002F63EA" w:rsidRDefault="00610FA9" w:rsidP="00F11C68">
      <w:pPr>
        <w:numPr>
          <w:ilvl w:val="0"/>
          <w:numId w:val="69"/>
        </w:numPr>
        <w:tabs>
          <w:tab w:val="clear" w:pos="1080"/>
        </w:tabs>
        <w:spacing w:after="40"/>
        <w:ind w:left="1800"/>
        <w:rPr>
          <w:rFonts w:ascii="Arial" w:hAnsi="Arial" w:cs="Arial"/>
        </w:rPr>
      </w:pPr>
      <w:r w:rsidRPr="002F63EA">
        <w:rPr>
          <w:rFonts w:ascii="Arial" w:hAnsi="Arial" w:cs="Arial"/>
        </w:rPr>
        <w:t xml:space="preserve">Press </w:t>
      </w:r>
      <w:r w:rsidR="00703D84" w:rsidRPr="002F63EA">
        <w:rPr>
          <w:rFonts w:ascii="Arial" w:hAnsi="Arial" w:cs="Arial"/>
          <w:b/>
        </w:rPr>
        <w:t>[</w:t>
      </w:r>
      <w:r w:rsidRPr="002F63EA">
        <w:rPr>
          <w:rFonts w:ascii="Arial" w:hAnsi="Arial" w:cs="Arial"/>
          <w:b/>
        </w:rPr>
        <w:t>OK</w:t>
      </w:r>
      <w:r w:rsidR="00703D84" w:rsidRPr="002F63EA">
        <w:rPr>
          <w:rFonts w:ascii="Arial" w:hAnsi="Arial" w:cs="Arial"/>
          <w:b/>
        </w:rPr>
        <w:t>]</w:t>
      </w:r>
      <w:r w:rsidRPr="002F63EA">
        <w:rPr>
          <w:rFonts w:ascii="Arial" w:hAnsi="Arial" w:cs="Arial"/>
        </w:rPr>
        <w:t xml:space="preserve"> on function menu to reset to zero.</w:t>
      </w:r>
    </w:p>
    <w:p w:rsidR="00610FA9" w:rsidRPr="002F63EA" w:rsidRDefault="00610FA9" w:rsidP="00F11C68">
      <w:pPr>
        <w:numPr>
          <w:ilvl w:val="0"/>
          <w:numId w:val="69"/>
        </w:numPr>
        <w:tabs>
          <w:tab w:val="clear" w:pos="1080"/>
        </w:tabs>
        <w:spacing w:after="40"/>
        <w:ind w:left="1800"/>
        <w:rPr>
          <w:rFonts w:ascii="Arial" w:hAnsi="Arial" w:cs="Arial"/>
        </w:rPr>
      </w:pPr>
      <w:r w:rsidRPr="002F63EA">
        <w:rPr>
          <w:rFonts w:ascii="Arial" w:hAnsi="Arial" w:cs="Arial"/>
        </w:rPr>
        <w:t>Record on Maintenance Log.</w:t>
      </w:r>
    </w:p>
    <w:p w:rsidR="00610FA9" w:rsidRPr="002F63EA" w:rsidRDefault="00610FA9" w:rsidP="00C40B79">
      <w:pPr>
        <w:rPr>
          <w:rFonts w:ascii="Arial" w:hAnsi="Arial" w:cs="Arial"/>
        </w:rPr>
      </w:pPr>
    </w:p>
    <w:p w:rsidR="00161855" w:rsidRPr="002F63EA" w:rsidRDefault="00161855" w:rsidP="00F11C68">
      <w:pPr>
        <w:numPr>
          <w:ilvl w:val="0"/>
          <w:numId w:val="18"/>
        </w:numPr>
        <w:tabs>
          <w:tab w:val="clear" w:pos="360"/>
        </w:tabs>
        <w:ind w:left="1080"/>
        <w:rPr>
          <w:rFonts w:ascii="Arial" w:hAnsi="Arial" w:cs="Arial"/>
          <w:b/>
        </w:rPr>
      </w:pPr>
      <w:r w:rsidRPr="002F63EA">
        <w:rPr>
          <w:rFonts w:ascii="Arial" w:hAnsi="Arial" w:cs="Arial"/>
          <w:b/>
        </w:rPr>
        <w:t>Replace Piercer or when “Change Piercer” message is displayed</w:t>
      </w:r>
    </w:p>
    <w:p w:rsidR="00161855" w:rsidRPr="002F63EA" w:rsidRDefault="00161855" w:rsidP="00F11C68">
      <w:pPr>
        <w:pStyle w:val="Heading2"/>
        <w:spacing w:before="0" w:after="40"/>
        <w:ind w:left="720" w:firstLine="360"/>
      </w:pPr>
      <w:r w:rsidRPr="002F63EA">
        <w:t>(XE</w:t>
      </w:r>
      <w:r w:rsidR="00F11C68" w:rsidRPr="002F63EA">
        <w:t>-</w:t>
      </w:r>
      <w:r w:rsidR="00E55711" w:rsidRPr="002F63EA">
        <w:t>5000 Instructions for Use</w:t>
      </w:r>
      <w:r w:rsidRPr="002F63EA">
        <w:t>)</w:t>
      </w:r>
    </w:p>
    <w:p w:rsidR="00161855" w:rsidRPr="002F63EA" w:rsidRDefault="00161855" w:rsidP="006A30E9">
      <w:pPr>
        <w:numPr>
          <w:ilvl w:val="0"/>
          <w:numId w:val="94"/>
        </w:numPr>
        <w:tabs>
          <w:tab w:val="clear" w:pos="1800"/>
          <w:tab w:val="left" w:pos="1440"/>
        </w:tabs>
        <w:spacing w:after="40"/>
        <w:ind w:left="1440"/>
        <w:rPr>
          <w:rFonts w:ascii="Arial" w:hAnsi="Arial"/>
        </w:rPr>
      </w:pPr>
      <w:r w:rsidRPr="002F63EA">
        <w:rPr>
          <w:rFonts w:ascii="Arial" w:hAnsi="Arial"/>
        </w:rPr>
        <w:t xml:space="preserve">Turn OFF Main </w:t>
      </w:r>
      <w:r w:rsidRPr="002F63EA">
        <w:rPr>
          <w:rFonts w:ascii="Arial" w:hAnsi="Arial" w:cs="Arial"/>
        </w:rPr>
        <w:t>Unit</w:t>
      </w:r>
      <w:r w:rsidRPr="002F63EA">
        <w:rPr>
          <w:rFonts w:ascii="Arial" w:hAnsi="Arial"/>
        </w:rPr>
        <w:t xml:space="preserve"> Power and open front cover of XE-5000.</w:t>
      </w:r>
    </w:p>
    <w:p w:rsidR="00161855" w:rsidRPr="002F63EA" w:rsidRDefault="00161855" w:rsidP="006A30E9">
      <w:pPr>
        <w:numPr>
          <w:ilvl w:val="0"/>
          <w:numId w:val="94"/>
        </w:numPr>
        <w:tabs>
          <w:tab w:val="clear" w:pos="1800"/>
          <w:tab w:val="left" w:pos="1440"/>
        </w:tabs>
        <w:spacing w:after="40"/>
        <w:ind w:left="1440"/>
        <w:rPr>
          <w:rFonts w:ascii="Arial" w:hAnsi="Arial"/>
        </w:rPr>
      </w:pPr>
      <w:r w:rsidRPr="002F63EA">
        <w:rPr>
          <w:rFonts w:ascii="Arial" w:hAnsi="Arial"/>
        </w:rPr>
        <w:t>Loosen the fixing screws and remove the CP Cover.</w:t>
      </w:r>
    </w:p>
    <w:p w:rsidR="00161855" w:rsidRPr="002F63EA" w:rsidRDefault="00161855" w:rsidP="006A30E9">
      <w:pPr>
        <w:numPr>
          <w:ilvl w:val="0"/>
          <w:numId w:val="94"/>
        </w:numPr>
        <w:tabs>
          <w:tab w:val="clear" w:pos="1800"/>
          <w:tab w:val="left" w:pos="1440"/>
        </w:tabs>
        <w:spacing w:after="40"/>
        <w:ind w:left="1440"/>
        <w:rPr>
          <w:rFonts w:ascii="Arial" w:hAnsi="Arial"/>
        </w:rPr>
      </w:pPr>
      <w:r w:rsidRPr="002F63EA">
        <w:rPr>
          <w:rFonts w:ascii="Arial" w:hAnsi="Arial"/>
        </w:rPr>
        <w:t>Remove the fixing screws of the cap piercer cover and remove the cover.</w:t>
      </w:r>
    </w:p>
    <w:p w:rsidR="00161855" w:rsidRPr="002F63EA" w:rsidRDefault="00161855" w:rsidP="006A30E9">
      <w:pPr>
        <w:numPr>
          <w:ilvl w:val="0"/>
          <w:numId w:val="94"/>
        </w:numPr>
        <w:tabs>
          <w:tab w:val="clear" w:pos="1800"/>
          <w:tab w:val="left" w:pos="1440"/>
        </w:tabs>
        <w:spacing w:after="40"/>
        <w:ind w:left="1440"/>
        <w:rPr>
          <w:rFonts w:ascii="Arial" w:hAnsi="Arial"/>
        </w:rPr>
      </w:pPr>
      <w:r w:rsidRPr="002F63EA">
        <w:rPr>
          <w:rFonts w:ascii="Arial" w:hAnsi="Arial"/>
        </w:rPr>
        <w:t>Remove the tubes and rubber joint which are connected to the cap rinse cup and piercer.</w:t>
      </w:r>
    </w:p>
    <w:p w:rsidR="00161855" w:rsidRPr="002F63EA" w:rsidRDefault="00161855" w:rsidP="006A30E9">
      <w:pPr>
        <w:numPr>
          <w:ilvl w:val="0"/>
          <w:numId w:val="94"/>
        </w:numPr>
        <w:tabs>
          <w:tab w:val="clear" w:pos="1800"/>
          <w:tab w:val="left" w:pos="1440"/>
        </w:tabs>
        <w:spacing w:after="40"/>
        <w:ind w:left="1440"/>
        <w:rPr>
          <w:rFonts w:ascii="Arial" w:hAnsi="Arial"/>
        </w:rPr>
      </w:pPr>
      <w:r w:rsidRPr="002F63EA">
        <w:rPr>
          <w:rFonts w:ascii="Arial" w:hAnsi="Arial"/>
        </w:rPr>
        <w:t>Install the fixing board to the piercer using three screws.</w:t>
      </w:r>
    </w:p>
    <w:p w:rsidR="00161855" w:rsidRPr="002F63EA" w:rsidRDefault="00161855" w:rsidP="006A30E9">
      <w:pPr>
        <w:numPr>
          <w:ilvl w:val="0"/>
          <w:numId w:val="94"/>
        </w:numPr>
        <w:tabs>
          <w:tab w:val="clear" w:pos="1800"/>
          <w:tab w:val="left" w:pos="1440"/>
        </w:tabs>
        <w:spacing w:after="40"/>
        <w:ind w:left="1440"/>
        <w:rPr>
          <w:rFonts w:ascii="Arial" w:hAnsi="Arial"/>
        </w:rPr>
      </w:pPr>
      <w:r w:rsidRPr="002F63EA">
        <w:rPr>
          <w:rFonts w:ascii="Arial" w:hAnsi="Arial"/>
        </w:rPr>
        <w:t>Loosen the fixture lock screw; remove three screws which fix the rinse cup.</w:t>
      </w:r>
    </w:p>
    <w:p w:rsidR="00161855" w:rsidRPr="002F63EA" w:rsidRDefault="00161855" w:rsidP="006A30E9">
      <w:pPr>
        <w:numPr>
          <w:ilvl w:val="0"/>
          <w:numId w:val="94"/>
        </w:numPr>
        <w:tabs>
          <w:tab w:val="clear" w:pos="1800"/>
          <w:tab w:val="left" w:pos="1440"/>
        </w:tabs>
        <w:spacing w:after="40"/>
        <w:ind w:left="1440"/>
        <w:rPr>
          <w:rFonts w:ascii="Arial" w:hAnsi="Arial"/>
        </w:rPr>
      </w:pPr>
      <w:r w:rsidRPr="002F63EA">
        <w:rPr>
          <w:rFonts w:ascii="Arial" w:hAnsi="Arial"/>
        </w:rPr>
        <w:t>Remove the piercer and dispose of it.</w:t>
      </w:r>
    </w:p>
    <w:p w:rsidR="00161855" w:rsidRPr="002F63EA" w:rsidRDefault="00161855" w:rsidP="006A30E9">
      <w:pPr>
        <w:numPr>
          <w:ilvl w:val="0"/>
          <w:numId w:val="94"/>
        </w:numPr>
        <w:tabs>
          <w:tab w:val="clear" w:pos="1800"/>
          <w:tab w:val="left" w:pos="1440"/>
        </w:tabs>
        <w:spacing w:after="40"/>
        <w:ind w:left="1440"/>
        <w:rPr>
          <w:rFonts w:ascii="Arial" w:hAnsi="Arial"/>
        </w:rPr>
      </w:pPr>
      <w:r w:rsidRPr="002F63EA">
        <w:rPr>
          <w:rFonts w:ascii="Arial" w:hAnsi="Arial"/>
        </w:rPr>
        <w:t>Set a new piercer to the slider and piercer support and tighten the fixture lock screw.</w:t>
      </w:r>
    </w:p>
    <w:p w:rsidR="00161855" w:rsidRPr="002F63EA" w:rsidRDefault="00161855" w:rsidP="006A30E9">
      <w:pPr>
        <w:numPr>
          <w:ilvl w:val="0"/>
          <w:numId w:val="94"/>
        </w:numPr>
        <w:tabs>
          <w:tab w:val="clear" w:pos="1800"/>
          <w:tab w:val="left" w:pos="1440"/>
        </w:tabs>
        <w:spacing w:after="40"/>
        <w:ind w:left="1440"/>
        <w:rPr>
          <w:rFonts w:ascii="Arial" w:hAnsi="Arial"/>
        </w:rPr>
      </w:pPr>
      <w:r w:rsidRPr="002F63EA">
        <w:rPr>
          <w:rFonts w:ascii="Arial" w:hAnsi="Arial"/>
        </w:rPr>
        <w:t xml:space="preserve">Loosen slightly the screw A on the piercer fixing board. </w:t>
      </w:r>
      <w:r w:rsidR="00F11C68" w:rsidRPr="002F63EA">
        <w:rPr>
          <w:rFonts w:ascii="Arial" w:hAnsi="Arial"/>
        </w:rPr>
        <w:t xml:space="preserve"> </w:t>
      </w:r>
      <w:r w:rsidRPr="002F63EA">
        <w:rPr>
          <w:rFonts w:ascii="Arial" w:hAnsi="Arial"/>
        </w:rPr>
        <w:t>Slide the rinse cup and place it against the slider surface, then fix the rinse cup with three fixing screws.</w:t>
      </w:r>
    </w:p>
    <w:p w:rsidR="00161855" w:rsidRPr="002F63EA" w:rsidRDefault="00161855" w:rsidP="006A30E9">
      <w:pPr>
        <w:numPr>
          <w:ilvl w:val="0"/>
          <w:numId w:val="94"/>
        </w:numPr>
        <w:tabs>
          <w:tab w:val="clear" w:pos="1800"/>
          <w:tab w:val="left" w:pos="1440"/>
        </w:tabs>
        <w:spacing w:after="40"/>
        <w:ind w:left="1440"/>
        <w:rPr>
          <w:rFonts w:ascii="Arial" w:hAnsi="Arial"/>
        </w:rPr>
      </w:pPr>
      <w:r w:rsidRPr="002F63EA">
        <w:rPr>
          <w:rFonts w:ascii="Arial" w:hAnsi="Arial"/>
        </w:rPr>
        <w:t>Remove three screws from the fixing board and remove the board.</w:t>
      </w:r>
    </w:p>
    <w:p w:rsidR="00161855" w:rsidRPr="002F63EA" w:rsidRDefault="00161855" w:rsidP="006A30E9">
      <w:pPr>
        <w:numPr>
          <w:ilvl w:val="0"/>
          <w:numId w:val="94"/>
        </w:numPr>
        <w:tabs>
          <w:tab w:val="clear" w:pos="1800"/>
          <w:tab w:val="left" w:pos="1440"/>
        </w:tabs>
        <w:spacing w:after="40"/>
        <w:ind w:left="1440"/>
        <w:rPr>
          <w:rFonts w:ascii="Arial" w:hAnsi="Arial"/>
        </w:rPr>
      </w:pPr>
      <w:r w:rsidRPr="002F63EA">
        <w:rPr>
          <w:rFonts w:ascii="Arial" w:hAnsi="Arial"/>
        </w:rPr>
        <w:lastRenderedPageBreak/>
        <w:t>Install the tubes and rubber joint which are connected to the rinse cup and piercer.</w:t>
      </w:r>
    </w:p>
    <w:p w:rsidR="00161855" w:rsidRPr="002F63EA" w:rsidRDefault="00161855" w:rsidP="006A30E9">
      <w:pPr>
        <w:numPr>
          <w:ilvl w:val="0"/>
          <w:numId w:val="94"/>
        </w:numPr>
        <w:tabs>
          <w:tab w:val="clear" w:pos="1800"/>
          <w:tab w:val="left" w:pos="1440"/>
        </w:tabs>
        <w:spacing w:after="40"/>
        <w:ind w:left="1440"/>
        <w:rPr>
          <w:rFonts w:ascii="Arial" w:hAnsi="Arial"/>
        </w:rPr>
      </w:pPr>
      <w:r w:rsidRPr="002F63EA">
        <w:rPr>
          <w:rFonts w:ascii="Arial" w:hAnsi="Arial"/>
        </w:rPr>
        <w:t>Install the piercer cover and CP cover.</w:t>
      </w:r>
    </w:p>
    <w:p w:rsidR="00161855" w:rsidRPr="002F63EA" w:rsidRDefault="00161855" w:rsidP="006A30E9">
      <w:pPr>
        <w:numPr>
          <w:ilvl w:val="0"/>
          <w:numId w:val="94"/>
        </w:numPr>
        <w:tabs>
          <w:tab w:val="clear" w:pos="1800"/>
          <w:tab w:val="left" w:pos="1440"/>
        </w:tabs>
        <w:spacing w:after="40"/>
        <w:ind w:left="1440"/>
        <w:rPr>
          <w:rFonts w:ascii="Arial" w:hAnsi="Arial"/>
        </w:rPr>
      </w:pPr>
      <w:r w:rsidRPr="002F63EA">
        <w:rPr>
          <w:rFonts w:ascii="Arial" w:hAnsi="Arial"/>
        </w:rPr>
        <w:t>Close the front cover.</w:t>
      </w:r>
    </w:p>
    <w:p w:rsidR="00B70B9E" w:rsidRPr="002F63EA" w:rsidRDefault="00B70B9E" w:rsidP="006A30E9">
      <w:pPr>
        <w:numPr>
          <w:ilvl w:val="0"/>
          <w:numId w:val="94"/>
        </w:numPr>
        <w:tabs>
          <w:tab w:val="clear" w:pos="1800"/>
          <w:tab w:val="left" w:pos="1440"/>
        </w:tabs>
        <w:spacing w:after="40"/>
        <w:ind w:left="1440"/>
        <w:rPr>
          <w:rFonts w:ascii="Arial" w:hAnsi="Arial"/>
        </w:rPr>
      </w:pPr>
      <w:r w:rsidRPr="002F63EA">
        <w:rPr>
          <w:rFonts w:ascii="Arial" w:hAnsi="Arial"/>
          <w:lang w:val="sv-SE"/>
        </w:rPr>
        <w:t>Restart system per Section VI.</w:t>
      </w:r>
      <w:r w:rsidR="00F11C68" w:rsidRPr="002F63EA">
        <w:rPr>
          <w:rFonts w:ascii="Arial" w:hAnsi="Arial"/>
          <w:lang w:val="sv-SE"/>
        </w:rPr>
        <w:t xml:space="preserve">  </w:t>
      </w:r>
      <w:r w:rsidRPr="002F63EA">
        <w:rPr>
          <w:rFonts w:ascii="Arial" w:hAnsi="Arial"/>
        </w:rPr>
        <w:t>Verify proper instrument performance by processing quality control.</w:t>
      </w:r>
    </w:p>
    <w:p w:rsidR="00B70B9E" w:rsidRPr="002F63EA" w:rsidRDefault="00B70B9E" w:rsidP="006A30E9">
      <w:pPr>
        <w:numPr>
          <w:ilvl w:val="0"/>
          <w:numId w:val="94"/>
        </w:numPr>
        <w:tabs>
          <w:tab w:val="clear" w:pos="1800"/>
          <w:tab w:val="left" w:pos="1440"/>
        </w:tabs>
        <w:spacing w:after="40"/>
        <w:ind w:left="1440"/>
        <w:rPr>
          <w:rFonts w:ascii="Arial" w:hAnsi="Arial"/>
        </w:rPr>
      </w:pPr>
      <w:r w:rsidRPr="002F63EA">
        <w:rPr>
          <w:rFonts w:ascii="Arial" w:hAnsi="Arial"/>
        </w:rPr>
        <w:t>To reset the piercer cycle counter</w:t>
      </w:r>
    </w:p>
    <w:p w:rsidR="00B70B9E" w:rsidRPr="002F63EA" w:rsidRDefault="00B70B9E" w:rsidP="006A30E9">
      <w:pPr>
        <w:numPr>
          <w:ilvl w:val="0"/>
          <w:numId w:val="95"/>
        </w:numPr>
        <w:tabs>
          <w:tab w:val="clear" w:pos="2160"/>
          <w:tab w:val="left" w:pos="1800"/>
        </w:tabs>
        <w:spacing w:after="40"/>
        <w:ind w:left="1800"/>
        <w:rPr>
          <w:rFonts w:ascii="Arial" w:hAnsi="Arial" w:cs="Arial"/>
        </w:rPr>
      </w:pPr>
      <w:r w:rsidRPr="002F63EA">
        <w:rPr>
          <w:rFonts w:ascii="Arial" w:hAnsi="Arial" w:cs="Arial"/>
        </w:rPr>
        <w:t>Press “TEST” then “Status” on the Main Unit function menu.</w:t>
      </w:r>
    </w:p>
    <w:p w:rsidR="00B70B9E" w:rsidRPr="002F63EA" w:rsidRDefault="00B70B9E" w:rsidP="006A30E9">
      <w:pPr>
        <w:numPr>
          <w:ilvl w:val="0"/>
          <w:numId w:val="95"/>
        </w:numPr>
        <w:tabs>
          <w:tab w:val="clear" w:pos="2160"/>
          <w:tab w:val="left" w:pos="1800"/>
        </w:tabs>
        <w:spacing w:after="40"/>
        <w:ind w:left="1800"/>
        <w:rPr>
          <w:rFonts w:ascii="Arial" w:hAnsi="Arial" w:cs="Arial"/>
        </w:rPr>
      </w:pPr>
      <w:r w:rsidRPr="002F63EA">
        <w:rPr>
          <w:rFonts w:ascii="Arial" w:hAnsi="Arial" w:cs="Arial"/>
        </w:rPr>
        <w:t>Select “Counter”.</w:t>
      </w:r>
    </w:p>
    <w:p w:rsidR="00B70B9E" w:rsidRPr="002F63EA" w:rsidRDefault="00B70B9E" w:rsidP="006A30E9">
      <w:pPr>
        <w:numPr>
          <w:ilvl w:val="0"/>
          <w:numId w:val="95"/>
        </w:numPr>
        <w:tabs>
          <w:tab w:val="clear" w:pos="2160"/>
          <w:tab w:val="left" w:pos="1800"/>
        </w:tabs>
        <w:spacing w:after="40"/>
        <w:ind w:left="1800"/>
        <w:rPr>
          <w:rFonts w:ascii="Arial" w:hAnsi="Arial" w:cs="Arial"/>
        </w:rPr>
      </w:pPr>
      <w:r w:rsidRPr="002F63EA">
        <w:rPr>
          <w:rFonts w:ascii="Arial" w:hAnsi="Arial" w:cs="Arial"/>
        </w:rPr>
        <w:t xml:space="preserve">Use </w:t>
      </w:r>
      <w:r w:rsidRPr="002F63EA">
        <w:rPr>
          <w:rFonts w:ascii="Arial" w:hAnsi="Arial" w:cs="Arial"/>
          <w:b/>
        </w:rPr>
        <w:t>[▲]</w:t>
      </w:r>
      <w:r w:rsidRPr="002F63EA">
        <w:rPr>
          <w:rFonts w:ascii="Arial" w:hAnsi="Arial" w:cs="Arial"/>
        </w:rPr>
        <w:t xml:space="preserve"> or </w:t>
      </w:r>
      <w:r w:rsidRPr="002F63EA">
        <w:rPr>
          <w:rFonts w:ascii="Arial" w:hAnsi="Arial" w:cs="Arial"/>
          <w:b/>
        </w:rPr>
        <w:t>[▼]</w:t>
      </w:r>
      <w:r w:rsidRPr="002F63EA">
        <w:rPr>
          <w:rFonts w:ascii="Arial" w:hAnsi="Arial" w:cs="Arial"/>
        </w:rPr>
        <w:t xml:space="preserve"> to select item [toggles SRV &amp; PIAS only].</w:t>
      </w:r>
    </w:p>
    <w:p w:rsidR="00B70B9E" w:rsidRPr="002F63EA" w:rsidRDefault="00B70B9E" w:rsidP="006A30E9">
      <w:pPr>
        <w:numPr>
          <w:ilvl w:val="0"/>
          <w:numId w:val="95"/>
        </w:numPr>
        <w:tabs>
          <w:tab w:val="clear" w:pos="2160"/>
          <w:tab w:val="left" w:pos="1800"/>
        </w:tabs>
        <w:spacing w:after="40"/>
        <w:ind w:left="1800"/>
        <w:rPr>
          <w:rFonts w:ascii="Arial" w:hAnsi="Arial" w:cs="Arial"/>
        </w:rPr>
      </w:pPr>
      <w:r w:rsidRPr="002F63EA">
        <w:rPr>
          <w:rFonts w:ascii="Arial" w:hAnsi="Arial" w:cs="Arial"/>
        </w:rPr>
        <w:t xml:space="preserve">Press </w:t>
      </w:r>
      <w:r w:rsidRPr="002F63EA">
        <w:rPr>
          <w:rFonts w:ascii="Arial" w:hAnsi="Arial" w:cs="Arial"/>
          <w:b/>
        </w:rPr>
        <w:t>[OK]</w:t>
      </w:r>
      <w:r w:rsidRPr="002F63EA">
        <w:rPr>
          <w:rFonts w:ascii="Arial" w:hAnsi="Arial" w:cs="Arial"/>
        </w:rPr>
        <w:t xml:space="preserve"> on function menu to reset to zero.</w:t>
      </w:r>
    </w:p>
    <w:p w:rsidR="00B70B9E" w:rsidRPr="002F63EA" w:rsidRDefault="00B70B9E" w:rsidP="006A30E9">
      <w:pPr>
        <w:numPr>
          <w:ilvl w:val="0"/>
          <w:numId w:val="94"/>
        </w:numPr>
        <w:tabs>
          <w:tab w:val="clear" w:pos="1800"/>
        </w:tabs>
        <w:spacing w:after="40"/>
        <w:ind w:left="1440"/>
        <w:rPr>
          <w:rFonts w:ascii="Arial" w:hAnsi="Arial"/>
        </w:rPr>
      </w:pPr>
      <w:r w:rsidRPr="002F63EA">
        <w:rPr>
          <w:rFonts w:ascii="Arial" w:hAnsi="Arial"/>
        </w:rPr>
        <w:t>Record on Maintenance Log.</w:t>
      </w:r>
    </w:p>
    <w:p w:rsidR="00161855" w:rsidRPr="002F63EA" w:rsidRDefault="00161855" w:rsidP="00161855"/>
    <w:p w:rsidR="00610FA9" w:rsidRPr="002F63EA" w:rsidRDefault="004D0305" w:rsidP="00F11C68">
      <w:pPr>
        <w:numPr>
          <w:ilvl w:val="0"/>
          <w:numId w:val="18"/>
        </w:numPr>
        <w:tabs>
          <w:tab w:val="clear" w:pos="360"/>
        </w:tabs>
        <w:ind w:left="1080"/>
        <w:rPr>
          <w:rFonts w:ascii="Arial" w:hAnsi="Arial" w:cs="Arial"/>
          <w:b/>
        </w:rPr>
      </w:pPr>
      <w:r w:rsidRPr="002F63EA">
        <w:rPr>
          <w:rFonts w:ascii="Arial" w:hAnsi="Arial" w:cs="Arial"/>
          <w:b/>
        </w:rPr>
        <w:t>XE-50</w:t>
      </w:r>
      <w:r w:rsidR="00F11C68" w:rsidRPr="002F63EA">
        <w:rPr>
          <w:rFonts w:ascii="Arial" w:hAnsi="Arial" w:cs="Arial"/>
          <w:b/>
        </w:rPr>
        <w:t>00 As-n</w:t>
      </w:r>
      <w:r w:rsidR="00610FA9" w:rsidRPr="002F63EA">
        <w:rPr>
          <w:rFonts w:ascii="Arial" w:hAnsi="Arial" w:cs="Arial"/>
          <w:b/>
        </w:rPr>
        <w:t>eeded Maintenance</w:t>
      </w:r>
    </w:p>
    <w:p w:rsidR="00F0351E" w:rsidRPr="002F63EA" w:rsidRDefault="00651CF1" w:rsidP="006A30E9">
      <w:pPr>
        <w:numPr>
          <w:ilvl w:val="3"/>
          <w:numId w:val="113"/>
        </w:numPr>
        <w:tabs>
          <w:tab w:val="clear" w:pos="3960"/>
        </w:tabs>
        <w:spacing w:after="40"/>
        <w:ind w:left="1440"/>
        <w:rPr>
          <w:rFonts w:ascii="Arial" w:hAnsi="Arial" w:cs="Arial"/>
          <w:b/>
        </w:rPr>
      </w:pPr>
      <w:r w:rsidRPr="002F63EA">
        <w:rPr>
          <w:rFonts w:ascii="Arial" w:hAnsi="Arial" w:cs="Arial"/>
          <w:b/>
        </w:rPr>
        <w:t>Clean manual r</w:t>
      </w:r>
      <w:r w:rsidR="00F0351E" w:rsidRPr="002F63EA">
        <w:rPr>
          <w:rFonts w:ascii="Arial" w:hAnsi="Arial" w:cs="Arial"/>
          <w:b/>
        </w:rPr>
        <w:t>inse cup</w:t>
      </w:r>
    </w:p>
    <w:p w:rsidR="00610FA9" w:rsidRPr="002F63EA" w:rsidRDefault="004D0305" w:rsidP="00F11C68">
      <w:pPr>
        <w:spacing w:after="40"/>
        <w:ind w:left="1440"/>
        <w:rPr>
          <w:rFonts w:ascii="Arial" w:hAnsi="Arial" w:cs="Arial"/>
          <w:b/>
        </w:rPr>
      </w:pPr>
      <w:r w:rsidRPr="002F63EA">
        <w:rPr>
          <w:rFonts w:ascii="Arial" w:hAnsi="Arial" w:cs="Arial"/>
          <w:b/>
        </w:rPr>
        <w:t>(XE-50</w:t>
      </w:r>
      <w:r w:rsidR="00E55711" w:rsidRPr="002F63EA">
        <w:rPr>
          <w:rFonts w:ascii="Arial" w:hAnsi="Arial" w:cs="Arial"/>
          <w:b/>
        </w:rPr>
        <w:t>00 Instructions for Use</w:t>
      </w:r>
      <w:r w:rsidR="00610FA9" w:rsidRPr="002F63EA">
        <w:rPr>
          <w:rFonts w:ascii="Arial" w:hAnsi="Arial" w:cs="Arial"/>
          <w:b/>
        </w:rPr>
        <w:t>)</w:t>
      </w:r>
    </w:p>
    <w:p w:rsidR="00610FA9" w:rsidRPr="002F63EA" w:rsidRDefault="00651CF1" w:rsidP="00F11C68">
      <w:pPr>
        <w:numPr>
          <w:ilvl w:val="0"/>
          <w:numId w:val="83"/>
        </w:numPr>
        <w:tabs>
          <w:tab w:val="clear" w:pos="2160"/>
          <w:tab w:val="left" w:pos="1800"/>
        </w:tabs>
        <w:spacing w:after="40"/>
        <w:ind w:left="1800" w:right="-450"/>
        <w:rPr>
          <w:rFonts w:ascii="Arial" w:hAnsi="Arial" w:cs="Arial"/>
        </w:rPr>
      </w:pPr>
      <w:r w:rsidRPr="002F63EA">
        <w:rPr>
          <w:rFonts w:ascii="Arial" w:hAnsi="Arial" w:cs="Arial"/>
        </w:rPr>
        <w:t>Perform if blood adheres to manual r</w:t>
      </w:r>
      <w:r w:rsidR="00610FA9" w:rsidRPr="002F63EA">
        <w:rPr>
          <w:rFonts w:ascii="Arial" w:hAnsi="Arial" w:cs="Arial"/>
        </w:rPr>
        <w:t>i</w:t>
      </w:r>
      <w:r w:rsidR="00F0351E" w:rsidRPr="002F63EA">
        <w:rPr>
          <w:rFonts w:ascii="Arial" w:hAnsi="Arial" w:cs="Arial"/>
        </w:rPr>
        <w:t>nse cup or if clogs are found.</w:t>
      </w:r>
    </w:p>
    <w:p w:rsidR="00610FA9" w:rsidRPr="002F63EA" w:rsidRDefault="00610FA9" w:rsidP="00F11C68">
      <w:pPr>
        <w:numPr>
          <w:ilvl w:val="0"/>
          <w:numId w:val="83"/>
        </w:numPr>
        <w:tabs>
          <w:tab w:val="clear" w:pos="2160"/>
          <w:tab w:val="left" w:pos="1800"/>
        </w:tabs>
        <w:spacing w:after="40"/>
        <w:ind w:left="1800" w:right="-450"/>
        <w:rPr>
          <w:rFonts w:ascii="Arial" w:hAnsi="Arial" w:cs="Arial"/>
        </w:rPr>
      </w:pPr>
      <w:r w:rsidRPr="002F63EA">
        <w:rPr>
          <w:rFonts w:ascii="Arial" w:hAnsi="Arial" w:cs="Arial"/>
        </w:rPr>
        <w:t xml:space="preserve">Convenient to perform as part of </w:t>
      </w:r>
      <w:r w:rsidR="004B1039" w:rsidRPr="002F63EA">
        <w:rPr>
          <w:rFonts w:ascii="Arial" w:hAnsi="Arial" w:cs="Arial"/>
        </w:rPr>
        <w:t>SRV cleaning</w:t>
      </w:r>
      <w:r w:rsidRPr="002F63EA">
        <w:rPr>
          <w:rFonts w:ascii="Arial" w:hAnsi="Arial" w:cs="Arial"/>
        </w:rPr>
        <w:t>.</w:t>
      </w:r>
    </w:p>
    <w:p w:rsidR="00610FA9" w:rsidRPr="002F63EA" w:rsidRDefault="00610FA9" w:rsidP="00F11C68">
      <w:pPr>
        <w:numPr>
          <w:ilvl w:val="0"/>
          <w:numId w:val="52"/>
        </w:numPr>
        <w:tabs>
          <w:tab w:val="clear" w:pos="1080"/>
        </w:tabs>
        <w:spacing w:after="40"/>
        <w:ind w:left="2160"/>
        <w:rPr>
          <w:rFonts w:ascii="Arial" w:hAnsi="Arial" w:cs="Arial"/>
        </w:rPr>
      </w:pPr>
      <w:r w:rsidRPr="002F63EA">
        <w:rPr>
          <w:rFonts w:ascii="Arial" w:hAnsi="Arial" w:cs="Arial"/>
        </w:rPr>
        <w:t>Switch Pneumatic Unit off.  Wait for pressure to drop to 0.</w:t>
      </w:r>
    </w:p>
    <w:p w:rsidR="00610FA9" w:rsidRPr="002F63EA" w:rsidRDefault="004D0305" w:rsidP="00F11C68">
      <w:pPr>
        <w:numPr>
          <w:ilvl w:val="0"/>
          <w:numId w:val="52"/>
        </w:numPr>
        <w:tabs>
          <w:tab w:val="clear" w:pos="1080"/>
        </w:tabs>
        <w:spacing w:after="40"/>
        <w:ind w:left="2160"/>
        <w:rPr>
          <w:rFonts w:ascii="Arial" w:hAnsi="Arial" w:cs="Arial"/>
        </w:rPr>
      </w:pPr>
      <w:r w:rsidRPr="002F63EA">
        <w:rPr>
          <w:rFonts w:ascii="Arial" w:hAnsi="Arial" w:cs="Arial"/>
        </w:rPr>
        <w:t>Open top cover of XE-50</w:t>
      </w:r>
      <w:r w:rsidR="00610FA9" w:rsidRPr="002F63EA">
        <w:rPr>
          <w:rFonts w:ascii="Arial" w:hAnsi="Arial" w:cs="Arial"/>
        </w:rPr>
        <w:t>00.  Set stop bar to prevent cover from falling.</w:t>
      </w:r>
    </w:p>
    <w:p w:rsidR="00610FA9" w:rsidRPr="002F63EA" w:rsidRDefault="00651CF1" w:rsidP="00F11C68">
      <w:pPr>
        <w:numPr>
          <w:ilvl w:val="0"/>
          <w:numId w:val="52"/>
        </w:numPr>
        <w:tabs>
          <w:tab w:val="clear" w:pos="1080"/>
        </w:tabs>
        <w:spacing w:after="40"/>
        <w:ind w:left="2160"/>
        <w:rPr>
          <w:rFonts w:ascii="Arial" w:hAnsi="Arial" w:cs="Arial"/>
        </w:rPr>
      </w:pPr>
      <w:r w:rsidRPr="002F63EA">
        <w:rPr>
          <w:rFonts w:ascii="Arial" w:hAnsi="Arial" w:cs="Arial"/>
        </w:rPr>
        <w:t>Using both hands, push r</w:t>
      </w:r>
      <w:r w:rsidR="00610FA9" w:rsidRPr="002F63EA">
        <w:rPr>
          <w:rFonts w:ascii="Arial" w:hAnsi="Arial" w:cs="Arial"/>
        </w:rPr>
        <w:t>inse cup down to remove it from aspiration pipette.</w:t>
      </w:r>
    </w:p>
    <w:p w:rsidR="00610FA9" w:rsidRPr="002F63EA" w:rsidRDefault="00651CF1" w:rsidP="00F11C68">
      <w:pPr>
        <w:numPr>
          <w:ilvl w:val="0"/>
          <w:numId w:val="52"/>
        </w:numPr>
        <w:tabs>
          <w:tab w:val="clear" w:pos="1080"/>
        </w:tabs>
        <w:spacing w:after="40"/>
        <w:ind w:left="2160"/>
        <w:rPr>
          <w:rFonts w:ascii="Arial" w:hAnsi="Arial" w:cs="Arial"/>
        </w:rPr>
      </w:pPr>
      <w:r w:rsidRPr="002F63EA">
        <w:rPr>
          <w:rFonts w:ascii="Arial" w:hAnsi="Arial" w:cs="Arial"/>
        </w:rPr>
        <w:t>Remove small tube #2 tube from r</w:t>
      </w:r>
      <w:r w:rsidR="00610FA9" w:rsidRPr="002F63EA">
        <w:rPr>
          <w:rFonts w:ascii="Arial" w:hAnsi="Arial" w:cs="Arial"/>
        </w:rPr>
        <w:t xml:space="preserve">inse cup.  </w:t>
      </w:r>
      <w:r w:rsidR="00610FA9" w:rsidRPr="002F63EA">
        <w:rPr>
          <w:rFonts w:ascii="Arial" w:hAnsi="Arial" w:cs="Arial"/>
          <w:b/>
        </w:rPr>
        <w:t xml:space="preserve">Do not </w:t>
      </w:r>
      <w:r w:rsidR="00610FA9" w:rsidRPr="002F63EA">
        <w:rPr>
          <w:rFonts w:ascii="Arial" w:hAnsi="Arial" w:cs="Arial"/>
        </w:rPr>
        <w:t>remove other tube.</w:t>
      </w:r>
    </w:p>
    <w:p w:rsidR="00610FA9" w:rsidRPr="002F63EA" w:rsidRDefault="00651CF1" w:rsidP="00F11C68">
      <w:pPr>
        <w:numPr>
          <w:ilvl w:val="0"/>
          <w:numId w:val="52"/>
        </w:numPr>
        <w:tabs>
          <w:tab w:val="clear" w:pos="1080"/>
          <w:tab w:val="left" w:pos="2160"/>
        </w:tabs>
        <w:spacing w:after="40"/>
        <w:ind w:left="2160"/>
        <w:rPr>
          <w:rFonts w:ascii="Arial" w:hAnsi="Arial" w:cs="Arial"/>
        </w:rPr>
      </w:pPr>
      <w:r w:rsidRPr="002F63EA">
        <w:rPr>
          <w:rFonts w:ascii="Arial" w:hAnsi="Arial" w:cs="Arial"/>
        </w:rPr>
        <w:t>Rinse manual rinse cup center opening</w:t>
      </w:r>
      <w:r w:rsidR="00610FA9" w:rsidRPr="002F63EA">
        <w:rPr>
          <w:rFonts w:ascii="Arial" w:hAnsi="Arial" w:cs="Arial"/>
        </w:rPr>
        <w:t xml:space="preserve"> and side port with water </w:t>
      </w:r>
      <w:r w:rsidR="00F0351E" w:rsidRPr="002F63EA">
        <w:rPr>
          <w:rFonts w:ascii="Arial" w:hAnsi="Arial" w:cs="Arial"/>
        </w:rPr>
        <w:t>and</w:t>
      </w:r>
      <w:r w:rsidR="00610FA9" w:rsidRPr="002F63EA">
        <w:rPr>
          <w:rFonts w:ascii="Arial" w:hAnsi="Arial" w:cs="Arial"/>
        </w:rPr>
        <w:t xml:space="preserve"> wipe dry.</w:t>
      </w:r>
    </w:p>
    <w:p w:rsidR="00610FA9" w:rsidRPr="002F63EA" w:rsidRDefault="00610FA9" w:rsidP="00F11C68">
      <w:pPr>
        <w:numPr>
          <w:ilvl w:val="0"/>
          <w:numId w:val="52"/>
        </w:numPr>
        <w:tabs>
          <w:tab w:val="clear" w:pos="1080"/>
          <w:tab w:val="left" w:pos="2160"/>
        </w:tabs>
        <w:spacing w:after="40"/>
        <w:ind w:left="2160"/>
        <w:rPr>
          <w:rFonts w:ascii="Arial" w:hAnsi="Arial" w:cs="Arial"/>
        </w:rPr>
      </w:pPr>
      <w:r w:rsidRPr="002F63EA">
        <w:rPr>
          <w:rFonts w:ascii="Arial" w:hAnsi="Arial" w:cs="Arial"/>
        </w:rPr>
        <w:t>Reinsta</w:t>
      </w:r>
      <w:r w:rsidR="00651CF1" w:rsidRPr="002F63EA">
        <w:rPr>
          <w:rFonts w:ascii="Arial" w:hAnsi="Arial" w:cs="Arial"/>
        </w:rPr>
        <w:t>ll tube #2 on manual r</w:t>
      </w:r>
      <w:r w:rsidR="00F0351E" w:rsidRPr="002F63EA">
        <w:rPr>
          <w:rFonts w:ascii="Arial" w:hAnsi="Arial" w:cs="Arial"/>
        </w:rPr>
        <w:t>inse cup.</w:t>
      </w:r>
    </w:p>
    <w:p w:rsidR="00610FA9" w:rsidRPr="002F63EA" w:rsidRDefault="00610FA9" w:rsidP="00F11C68">
      <w:pPr>
        <w:numPr>
          <w:ilvl w:val="0"/>
          <w:numId w:val="52"/>
        </w:numPr>
        <w:tabs>
          <w:tab w:val="clear" w:pos="1080"/>
          <w:tab w:val="left" w:pos="2160"/>
        </w:tabs>
        <w:spacing w:after="40"/>
        <w:ind w:left="2160"/>
        <w:rPr>
          <w:rFonts w:ascii="Arial" w:hAnsi="Arial" w:cs="Arial"/>
        </w:rPr>
      </w:pPr>
      <w:r w:rsidRPr="002F63EA">
        <w:rPr>
          <w:rFonts w:ascii="Arial" w:hAnsi="Arial" w:cs="Arial"/>
        </w:rPr>
        <w:t>Insert asp</w:t>
      </w:r>
      <w:r w:rsidR="00651CF1" w:rsidRPr="002F63EA">
        <w:rPr>
          <w:rFonts w:ascii="Arial" w:hAnsi="Arial" w:cs="Arial"/>
        </w:rPr>
        <w:t>iration pipette into center of manual r</w:t>
      </w:r>
      <w:r w:rsidRPr="002F63EA">
        <w:rPr>
          <w:rFonts w:ascii="Arial" w:hAnsi="Arial" w:cs="Arial"/>
        </w:rPr>
        <w:t xml:space="preserve">inse cup. </w:t>
      </w:r>
      <w:r w:rsidR="00651CF1" w:rsidRPr="002F63EA">
        <w:rPr>
          <w:rFonts w:ascii="Arial" w:hAnsi="Arial" w:cs="Arial"/>
        </w:rPr>
        <w:t xml:space="preserve"> Using both hands, push manual r</w:t>
      </w:r>
      <w:r w:rsidRPr="002F63EA">
        <w:rPr>
          <w:rFonts w:ascii="Arial" w:hAnsi="Arial" w:cs="Arial"/>
        </w:rPr>
        <w:t>inse cup up until it stops.  Make sure tube</w:t>
      </w:r>
      <w:r w:rsidR="00651CF1" w:rsidRPr="002F63EA">
        <w:rPr>
          <w:rFonts w:ascii="Arial" w:hAnsi="Arial" w:cs="Arial"/>
        </w:rPr>
        <w:t>s pass behind manual r</w:t>
      </w:r>
      <w:r w:rsidR="00F0351E" w:rsidRPr="002F63EA">
        <w:rPr>
          <w:rFonts w:ascii="Arial" w:hAnsi="Arial" w:cs="Arial"/>
        </w:rPr>
        <w:t>inse cup.</w:t>
      </w:r>
    </w:p>
    <w:p w:rsidR="00610FA9" w:rsidRPr="002F63EA" w:rsidRDefault="00610FA9" w:rsidP="00F11C68">
      <w:pPr>
        <w:numPr>
          <w:ilvl w:val="0"/>
          <w:numId w:val="52"/>
        </w:numPr>
        <w:tabs>
          <w:tab w:val="clear" w:pos="1080"/>
          <w:tab w:val="left" w:pos="2160"/>
        </w:tabs>
        <w:spacing w:after="40"/>
        <w:ind w:left="2160"/>
        <w:rPr>
          <w:rFonts w:ascii="Arial" w:hAnsi="Arial" w:cs="Arial"/>
        </w:rPr>
      </w:pPr>
      <w:r w:rsidRPr="002F63EA">
        <w:rPr>
          <w:rFonts w:ascii="Arial" w:hAnsi="Arial" w:cs="Arial"/>
        </w:rPr>
        <w:t>Turn Pneumatic U</w:t>
      </w:r>
      <w:smartTag w:uri="urn:schemas-microsoft-com:office:smarttags" w:element="PersonName">
        <w:r w:rsidRPr="002F63EA">
          <w:rPr>
            <w:rFonts w:ascii="Arial" w:hAnsi="Arial" w:cs="Arial"/>
          </w:rPr>
          <w:t>ni</w:t>
        </w:r>
      </w:smartTag>
      <w:r w:rsidRPr="002F63EA">
        <w:rPr>
          <w:rFonts w:ascii="Arial" w:hAnsi="Arial" w:cs="Arial"/>
        </w:rPr>
        <w:t xml:space="preserve">t power on.  Press </w:t>
      </w:r>
      <w:r w:rsidR="00F11C68" w:rsidRPr="002F63EA">
        <w:rPr>
          <w:rFonts w:ascii="Arial" w:hAnsi="Arial" w:cs="Arial"/>
          <w:b/>
        </w:rPr>
        <w:t>“</w:t>
      </w:r>
      <w:r w:rsidRPr="002F63EA">
        <w:rPr>
          <w:rFonts w:ascii="Arial" w:hAnsi="Arial" w:cs="Arial"/>
          <w:b/>
        </w:rPr>
        <w:t>Start</w:t>
      </w:r>
      <w:r w:rsidR="00F11C68" w:rsidRPr="002F63EA">
        <w:rPr>
          <w:rFonts w:ascii="Arial" w:hAnsi="Arial" w:cs="Arial"/>
          <w:b/>
        </w:rPr>
        <w:t>”</w:t>
      </w:r>
      <w:r w:rsidRPr="002F63EA">
        <w:rPr>
          <w:rFonts w:ascii="Arial" w:hAnsi="Arial" w:cs="Arial"/>
        </w:rPr>
        <w:t xml:space="preserve"> switch and o</w:t>
      </w:r>
      <w:r w:rsidR="00651CF1" w:rsidRPr="002F63EA">
        <w:rPr>
          <w:rFonts w:ascii="Arial" w:hAnsi="Arial" w:cs="Arial"/>
        </w:rPr>
        <w:t>bserve for proper alignment of manual r</w:t>
      </w:r>
      <w:r w:rsidRPr="002F63EA">
        <w:rPr>
          <w:rFonts w:ascii="Arial" w:hAnsi="Arial" w:cs="Arial"/>
        </w:rPr>
        <w:t xml:space="preserve">inse cup and </w:t>
      </w:r>
      <w:r w:rsidR="00651CF1" w:rsidRPr="002F63EA">
        <w:rPr>
          <w:rFonts w:ascii="Arial" w:hAnsi="Arial" w:cs="Arial"/>
        </w:rPr>
        <w:t>2 tubes.  If manual r</w:t>
      </w:r>
      <w:r w:rsidRPr="002F63EA">
        <w:rPr>
          <w:rFonts w:ascii="Arial" w:hAnsi="Arial" w:cs="Arial"/>
        </w:rPr>
        <w:t>inse cup is</w:t>
      </w:r>
      <w:r w:rsidR="00651CF1" w:rsidRPr="002F63EA">
        <w:rPr>
          <w:rFonts w:ascii="Arial" w:hAnsi="Arial" w:cs="Arial"/>
        </w:rPr>
        <w:t xml:space="preserve"> not re-installed properly,</w:t>
      </w:r>
      <w:r w:rsidRPr="002F63EA">
        <w:rPr>
          <w:rFonts w:ascii="Arial" w:hAnsi="Arial" w:cs="Arial"/>
        </w:rPr>
        <w:t xml:space="preserve"> a “Rinse Motor Error” may occur.</w:t>
      </w:r>
    </w:p>
    <w:p w:rsidR="00610FA9" w:rsidRPr="002F63EA" w:rsidRDefault="00610FA9" w:rsidP="00F11C68">
      <w:pPr>
        <w:numPr>
          <w:ilvl w:val="0"/>
          <w:numId w:val="52"/>
        </w:numPr>
        <w:tabs>
          <w:tab w:val="clear" w:pos="1080"/>
          <w:tab w:val="left" w:pos="2160"/>
        </w:tabs>
        <w:spacing w:after="40"/>
        <w:ind w:left="2160"/>
        <w:rPr>
          <w:rFonts w:ascii="Arial" w:hAnsi="Arial" w:cs="Arial"/>
        </w:rPr>
      </w:pPr>
      <w:r w:rsidRPr="002F63EA">
        <w:rPr>
          <w:rFonts w:ascii="Arial" w:hAnsi="Arial" w:cs="Arial"/>
        </w:rPr>
        <w:lastRenderedPageBreak/>
        <w:t xml:space="preserve">Press </w:t>
      </w:r>
      <w:r w:rsidRPr="002F63EA">
        <w:rPr>
          <w:rFonts w:ascii="Arial" w:hAnsi="Arial" w:cs="Arial"/>
          <w:b/>
        </w:rPr>
        <w:t>[AUTORINSE]</w:t>
      </w:r>
      <w:r w:rsidR="00651CF1" w:rsidRPr="002F63EA">
        <w:rPr>
          <w:rFonts w:ascii="Arial" w:hAnsi="Arial" w:cs="Arial"/>
        </w:rPr>
        <w:t xml:space="preserve"> on the Main U</w:t>
      </w:r>
      <w:r w:rsidRPr="002F63EA">
        <w:rPr>
          <w:rFonts w:ascii="Arial" w:hAnsi="Arial" w:cs="Arial"/>
        </w:rPr>
        <w:t>nit to check background counts.</w:t>
      </w:r>
    </w:p>
    <w:p w:rsidR="00610FA9" w:rsidRPr="002F63EA" w:rsidRDefault="00610FA9" w:rsidP="00F11C68">
      <w:pPr>
        <w:numPr>
          <w:ilvl w:val="0"/>
          <w:numId w:val="52"/>
        </w:numPr>
        <w:tabs>
          <w:tab w:val="clear" w:pos="1080"/>
          <w:tab w:val="left" w:pos="2160"/>
        </w:tabs>
        <w:ind w:left="2160"/>
        <w:rPr>
          <w:rFonts w:ascii="Arial" w:hAnsi="Arial" w:cs="Arial"/>
        </w:rPr>
      </w:pPr>
      <w:r w:rsidRPr="002F63EA">
        <w:rPr>
          <w:rFonts w:ascii="Arial" w:hAnsi="Arial" w:cs="Arial"/>
        </w:rPr>
        <w:t>Record on Maintenance Log.</w:t>
      </w:r>
    </w:p>
    <w:p w:rsidR="00610FA9" w:rsidRPr="002F63EA" w:rsidRDefault="00610FA9" w:rsidP="00F0351E">
      <w:pPr>
        <w:tabs>
          <w:tab w:val="num" w:pos="720"/>
        </w:tabs>
        <w:spacing w:after="40"/>
        <w:ind w:left="720"/>
        <w:rPr>
          <w:rFonts w:ascii="Arial" w:hAnsi="Arial" w:cs="Arial"/>
        </w:rPr>
      </w:pPr>
    </w:p>
    <w:p w:rsidR="00F729EC" w:rsidRPr="002F63EA" w:rsidRDefault="00610FA9" w:rsidP="006A30E9">
      <w:pPr>
        <w:numPr>
          <w:ilvl w:val="3"/>
          <w:numId w:val="113"/>
        </w:numPr>
        <w:tabs>
          <w:tab w:val="clear" w:pos="3960"/>
        </w:tabs>
        <w:spacing w:after="40"/>
        <w:ind w:left="1440"/>
        <w:rPr>
          <w:rFonts w:ascii="Arial" w:hAnsi="Arial" w:cs="Arial"/>
          <w:b/>
        </w:rPr>
      </w:pPr>
      <w:r w:rsidRPr="002F63EA">
        <w:rPr>
          <w:rFonts w:ascii="Arial" w:hAnsi="Arial" w:cs="Arial"/>
          <w:b/>
        </w:rPr>
        <w:t>Perform Rinse Flow Cell Clea</w:t>
      </w:r>
      <w:smartTag w:uri="urn:schemas-microsoft-com:office:smarttags" w:element="PersonName">
        <w:r w:rsidRPr="002F63EA">
          <w:rPr>
            <w:rFonts w:ascii="Arial" w:hAnsi="Arial" w:cs="Arial"/>
            <w:b/>
          </w:rPr>
          <w:t>ni</w:t>
        </w:r>
      </w:smartTag>
      <w:r w:rsidR="00F729EC" w:rsidRPr="002F63EA">
        <w:rPr>
          <w:rFonts w:ascii="Arial" w:hAnsi="Arial" w:cs="Arial"/>
          <w:b/>
        </w:rPr>
        <w:t>ng</w:t>
      </w:r>
    </w:p>
    <w:p w:rsidR="00610FA9" w:rsidRPr="002F63EA" w:rsidRDefault="00F729EC" w:rsidP="00D0090A">
      <w:pPr>
        <w:spacing w:after="40"/>
        <w:ind w:left="1440"/>
        <w:rPr>
          <w:rFonts w:ascii="Arial" w:hAnsi="Arial" w:cs="Arial"/>
          <w:b/>
        </w:rPr>
      </w:pPr>
      <w:r w:rsidRPr="002F63EA">
        <w:rPr>
          <w:rFonts w:ascii="Arial" w:hAnsi="Arial" w:cs="Arial"/>
          <w:b/>
          <w:bCs/>
        </w:rPr>
        <w:t>(</w:t>
      </w:r>
      <w:r w:rsidR="004D0305" w:rsidRPr="002F63EA">
        <w:rPr>
          <w:rFonts w:ascii="Arial" w:hAnsi="Arial" w:cs="Arial"/>
          <w:b/>
          <w:bCs/>
        </w:rPr>
        <w:t>XE-50</w:t>
      </w:r>
      <w:r w:rsidR="00610FA9" w:rsidRPr="002F63EA">
        <w:rPr>
          <w:rFonts w:ascii="Arial" w:hAnsi="Arial" w:cs="Arial"/>
          <w:b/>
          <w:bCs/>
        </w:rPr>
        <w:t xml:space="preserve">00 </w:t>
      </w:r>
      <w:r w:rsidR="00E55711" w:rsidRPr="002F63EA">
        <w:rPr>
          <w:rFonts w:ascii="Arial" w:hAnsi="Arial" w:cs="Arial"/>
          <w:b/>
        </w:rPr>
        <w:t>Instructions for Use</w:t>
      </w:r>
      <w:r w:rsidR="00610FA9" w:rsidRPr="002F63EA">
        <w:rPr>
          <w:rFonts w:ascii="Arial" w:hAnsi="Arial" w:cs="Arial"/>
          <w:b/>
        </w:rPr>
        <w:t>)</w:t>
      </w:r>
    </w:p>
    <w:p w:rsidR="00610FA9" w:rsidRPr="002F63EA" w:rsidRDefault="00610FA9" w:rsidP="00D0090A">
      <w:pPr>
        <w:numPr>
          <w:ilvl w:val="0"/>
          <w:numId w:val="84"/>
        </w:numPr>
        <w:tabs>
          <w:tab w:val="clear" w:pos="2160"/>
        </w:tabs>
        <w:spacing w:after="40"/>
        <w:ind w:left="1800"/>
        <w:rPr>
          <w:rFonts w:ascii="Arial" w:hAnsi="Arial" w:cs="Arial"/>
        </w:rPr>
      </w:pPr>
      <w:r w:rsidRPr="002F63EA">
        <w:rPr>
          <w:rFonts w:ascii="Arial" w:hAnsi="Arial" w:cs="Arial"/>
        </w:rPr>
        <w:t xml:space="preserve">Perform either when “Execute Rinse Flow Cell” </w:t>
      </w:r>
      <w:r w:rsidR="004B1039" w:rsidRPr="002F63EA">
        <w:rPr>
          <w:rFonts w:ascii="Arial" w:hAnsi="Arial" w:cs="Arial"/>
          <w:b/>
        </w:rPr>
        <w:t xml:space="preserve">(every 400 Retic Counts) </w:t>
      </w:r>
      <w:r w:rsidRPr="002F63EA">
        <w:rPr>
          <w:rFonts w:ascii="Arial" w:hAnsi="Arial" w:cs="Arial"/>
        </w:rPr>
        <w:t>message displays</w:t>
      </w:r>
    </w:p>
    <w:p w:rsidR="00610FA9" w:rsidRPr="002F63EA" w:rsidRDefault="00610FA9" w:rsidP="00D0090A">
      <w:pPr>
        <w:numPr>
          <w:ilvl w:val="0"/>
          <w:numId w:val="19"/>
        </w:numPr>
        <w:tabs>
          <w:tab w:val="clear" w:pos="1440"/>
          <w:tab w:val="left" w:pos="2160"/>
        </w:tabs>
        <w:spacing w:after="40"/>
        <w:ind w:left="2160" w:right="-360"/>
        <w:rPr>
          <w:rFonts w:ascii="Arial" w:hAnsi="Arial" w:cs="Arial"/>
        </w:rPr>
      </w:pPr>
      <w:r w:rsidRPr="002F63EA">
        <w:rPr>
          <w:rFonts w:ascii="Arial" w:hAnsi="Arial" w:cs="Arial"/>
        </w:rPr>
        <w:t xml:space="preserve">Message </w:t>
      </w:r>
      <w:r w:rsidRPr="002F63EA">
        <w:rPr>
          <w:rFonts w:ascii="Arial" w:hAnsi="Arial" w:cs="Arial"/>
          <w:b/>
        </w:rPr>
        <w:t>“Execute Rinse Flow Cell”</w:t>
      </w:r>
      <w:r w:rsidRPr="002F63EA">
        <w:rPr>
          <w:rFonts w:ascii="Arial" w:hAnsi="Arial" w:cs="Arial"/>
        </w:rPr>
        <w:t xml:space="preserve"> displays.  Press </w:t>
      </w:r>
      <w:r w:rsidRPr="002F63EA">
        <w:rPr>
          <w:rFonts w:ascii="Arial" w:hAnsi="Arial" w:cs="Arial"/>
          <w:b/>
        </w:rPr>
        <w:t>[HELP]</w:t>
      </w:r>
      <w:r w:rsidRPr="002F63EA">
        <w:rPr>
          <w:rFonts w:ascii="Arial" w:hAnsi="Arial" w:cs="Arial"/>
        </w:rPr>
        <w:t xml:space="preserve"> to display prompts. Press </w:t>
      </w:r>
      <w:r w:rsidR="00174B86" w:rsidRPr="002F63EA">
        <w:rPr>
          <w:rFonts w:ascii="Arial" w:hAnsi="Arial" w:cs="Arial"/>
          <w:b/>
        </w:rPr>
        <w:t>[</w:t>
      </w:r>
      <w:r w:rsidRPr="002F63EA">
        <w:rPr>
          <w:rFonts w:ascii="Arial" w:hAnsi="Arial" w:cs="Arial"/>
          <w:b/>
        </w:rPr>
        <w:t>OK</w:t>
      </w:r>
      <w:r w:rsidR="00174B86" w:rsidRPr="002F63EA">
        <w:rPr>
          <w:rFonts w:ascii="Arial" w:hAnsi="Arial" w:cs="Arial"/>
          <w:b/>
        </w:rPr>
        <w:t>]</w:t>
      </w:r>
      <w:r w:rsidRPr="002F63EA">
        <w:rPr>
          <w:rFonts w:ascii="Arial" w:hAnsi="Arial" w:cs="Arial"/>
        </w:rPr>
        <w:t xml:space="preserve"> to select this clea</w:t>
      </w:r>
      <w:smartTag w:uri="urn:schemas-microsoft-com:office:smarttags" w:element="PersonName">
        <w:r w:rsidRPr="002F63EA">
          <w:rPr>
            <w:rFonts w:ascii="Arial" w:hAnsi="Arial" w:cs="Arial"/>
          </w:rPr>
          <w:t>ni</w:t>
        </w:r>
      </w:smartTag>
      <w:r w:rsidRPr="002F63EA">
        <w:rPr>
          <w:rFonts w:ascii="Arial" w:hAnsi="Arial" w:cs="Arial"/>
        </w:rPr>
        <w:t>ng mode.</w:t>
      </w:r>
    </w:p>
    <w:p w:rsidR="00651CF1" w:rsidRPr="002F63EA" w:rsidRDefault="00610FA9" w:rsidP="00D0090A">
      <w:pPr>
        <w:numPr>
          <w:ilvl w:val="0"/>
          <w:numId w:val="19"/>
        </w:numPr>
        <w:tabs>
          <w:tab w:val="clear" w:pos="1440"/>
          <w:tab w:val="left" w:pos="2160"/>
        </w:tabs>
        <w:spacing w:after="40"/>
        <w:ind w:left="2160"/>
        <w:rPr>
          <w:rFonts w:ascii="Arial" w:hAnsi="Arial" w:cs="Arial"/>
        </w:rPr>
      </w:pPr>
      <w:r w:rsidRPr="002F63EA">
        <w:rPr>
          <w:rFonts w:ascii="Arial" w:hAnsi="Arial" w:cs="Arial"/>
        </w:rPr>
        <w:t>Hold 1mL tube of</w:t>
      </w:r>
      <w:r w:rsidR="00D0090A" w:rsidRPr="002F63EA">
        <w:rPr>
          <w:rFonts w:ascii="Arial" w:hAnsi="Arial" w:cs="Arial"/>
        </w:rPr>
        <w:t xml:space="preserve"> </w:t>
      </w:r>
      <w:r w:rsidR="00651CF1" w:rsidRPr="002F63EA">
        <w:rPr>
          <w:rFonts w:ascii="Arial" w:hAnsi="Arial" w:cs="Arial"/>
        </w:rPr>
        <w:t>5%</w:t>
      </w:r>
      <w:r w:rsidRPr="002F63EA">
        <w:rPr>
          <w:rFonts w:ascii="Arial" w:hAnsi="Arial" w:cs="Arial"/>
        </w:rPr>
        <w:t xml:space="preserve"> filtered </w:t>
      </w:r>
      <w:r w:rsidR="00651CF1" w:rsidRPr="002F63EA">
        <w:rPr>
          <w:rFonts w:ascii="Arial" w:hAnsi="Arial" w:cs="Arial"/>
        </w:rPr>
        <w:t>sodium hypochlorite</w:t>
      </w:r>
      <w:r w:rsidR="004D0305" w:rsidRPr="002F63EA">
        <w:rPr>
          <w:rFonts w:ascii="Arial" w:hAnsi="Arial" w:cs="Arial"/>
        </w:rPr>
        <w:t xml:space="preserve"> (Clorox</w:t>
      </w:r>
      <w:r w:rsidR="00651CF1" w:rsidRPr="002F63EA">
        <w:rPr>
          <w:rFonts w:ascii="Arial" w:hAnsi="Arial" w:cs="Arial"/>
        </w:rPr>
        <w:t xml:space="preserve"> bleach</w:t>
      </w:r>
      <w:r w:rsidRPr="002F63EA">
        <w:rPr>
          <w:rFonts w:ascii="Arial" w:hAnsi="Arial" w:cs="Arial"/>
        </w:rPr>
        <w:t>) under manual aspiration</w:t>
      </w:r>
      <w:r w:rsidR="00D0090A" w:rsidRPr="002F63EA">
        <w:rPr>
          <w:rFonts w:ascii="Arial" w:hAnsi="Arial" w:cs="Arial"/>
        </w:rPr>
        <w:t xml:space="preserve"> pipette.</w:t>
      </w:r>
    </w:p>
    <w:p w:rsidR="00610FA9" w:rsidRPr="002F63EA" w:rsidRDefault="00651CF1" w:rsidP="00D0090A">
      <w:pPr>
        <w:numPr>
          <w:ilvl w:val="0"/>
          <w:numId w:val="19"/>
        </w:numPr>
        <w:tabs>
          <w:tab w:val="clear" w:pos="1440"/>
          <w:tab w:val="left" w:pos="2160"/>
        </w:tabs>
        <w:spacing w:after="40"/>
        <w:ind w:left="2160"/>
        <w:rPr>
          <w:rFonts w:ascii="Arial" w:hAnsi="Arial" w:cs="Arial"/>
        </w:rPr>
      </w:pPr>
      <w:r w:rsidRPr="002F63EA">
        <w:rPr>
          <w:rFonts w:ascii="Arial" w:hAnsi="Arial" w:cs="Arial"/>
        </w:rPr>
        <w:t>P</w:t>
      </w:r>
      <w:r w:rsidR="00610FA9" w:rsidRPr="002F63EA">
        <w:rPr>
          <w:rFonts w:ascii="Arial" w:hAnsi="Arial" w:cs="Arial"/>
        </w:rPr>
        <w:t xml:space="preserve">ress </w:t>
      </w:r>
      <w:r w:rsidR="00174B86" w:rsidRPr="002F63EA">
        <w:rPr>
          <w:rFonts w:ascii="Arial" w:hAnsi="Arial" w:cs="Arial"/>
          <w:b/>
        </w:rPr>
        <w:t>[START]</w:t>
      </w:r>
      <w:r w:rsidR="00174B86" w:rsidRPr="002F63EA">
        <w:rPr>
          <w:rFonts w:ascii="Arial" w:hAnsi="Arial" w:cs="Arial"/>
        </w:rPr>
        <w:t xml:space="preserve"> and</w:t>
      </w:r>
      <w:r w:rsidR="00610FA9" w:rsidRPr="002F63EA">
        <w:rPr>
          <w:rFonts w:ascii="Arial" w:hAnsi="Arial" w:cs="Arial"/>
        </w:rPr>
        <w:t xml:space="preserve"> Ri</w:t>
      </w:r>
      <w:r w:rsidR="00174B86" w:rsidRPr="002F63EA">
        <w:rPr>
          <w:rFonts w:ascii="Arial" w:hAnsi="Arial" w:cs="Arial"/>
        </w:rPr>
        <w:t>nse Flow cell will be executed.</w:t>
      </w:r>
    </w:p>
    <w:p w:rsidR="00610FA9" w:rsidRPr="002F63EA" w:rsidRDefault="009979D5" w:rsidP="00D0090A">
      <w:pPr>
        <w:numPr>
          <w:ilvl w:val="0"/>
          <w:numId w:val="19"/>
        </w:numPr>
        <w:tabs>
          <w:tab w:val="clear" w:pos="1440"/>
          <w:tab w:val="left" w:pos="2160"/>
        </w:tabs>
        <w:ind w:left="2160"/>
        <w:rPr>
          <w:rFonts w:ascii="Arial" w:hAnsi="Arial" w:cs="Arial"/>
        </w:rPr>
      </w:pPr>
      <w:r w:rsidRPr="002F63EA">
        <w:rPr>
          <w:rFonts w:ascii="Arial" w:hAnsi="Arial" w:cs="Arial"/>
        </w:rPr>
        <w:t>Record on Maintenance L</w:t>
      </w:r>
      <w:r w:rsidR="00610FA9" w:rsidRPr="002F63EA">
        <w:rPr>
          <w:rFonts w:ascii="Arial" w:hAnsi="Arial" w:cs="Arial"/>
        </w:rPr>
        <w:t>og.</w:t>
      </w:r>
    </w:p>
    <w:p w:rsidR="00610FA9" w:rsidRPr="002F63EA" w:rsidRDefault="00610FA9" w:rsidP="00D0090A">
      <w:pPr>
        <w:numPr>
          <w:ilvl w:val="0"/>
          <w:numId w:val="93"/>
        </w:numPr>
        <w:tabs>
          <w:tab w:val="clear" w:pos="2160"/>
        </w:tabs>
        <w:spacing w:after="40"/>
        <w:ind w:left="1710" w:right="-360"/>
        <w:rPr>
          <w:rFonts w:ascii="Arial" w:hAnsi="Arial" w:cs="Arial"/>
          <w:b/>
        </w:rPr>
      </w:pPr>
      <w:r w:rsidRPr="002F63EA">
        <w:rPr>
          <w:rFonts w:ascii="Arial" w:hAnsi="Arial" w:cs="Arial"/>
        </w:rPr>
        <w:t>Perform</w:t>
      </w:r>
      <w:r w:rsidRPr="002F63EA">
        <w:rPr>
          <w:rFonts w:ascii="Arial" w:hAnsi="Arial" w:cs="Arial"/>
          <w:b/>
        </w:rPr>
        <w:t xml:space="preserve"> </w:t>
      </w:r>
      <w:r w:rsidRPr="002F63EA">
        <w:rPr>
          <w:rFonts w:ascii="Arial" w:hAnsi="Arial" w:cs="Arial"/>
        </w:rPr>
        <w:t>if Flow Cell in optical detector is suspected to be dirty.</w:t>
      </w:r>
    </w:p>
    <w:p w:rsidR="00610FA9" w:rsidRPr="002F63EA" w:rsidRDefault="00610FA9" w:rsidP="00D0090A">
      <w:pPr>
        <w:numPr>
          <w:ilvl w:val="0"/>
          <w:numId w:val="53"/>
        </w:numPr>
        <w:tabs>
          <w:tab w:val="clear" w:pos="1440"/>
          <w:tab w:val="left" w:pos="2160"/>
        </w:tabs>
        <w:spacing w:after="40"/>
        <w:ind w:left="2160"/>
        <w:rPr>
          <w:rFonts w:ascii="Arial" w:hAnsi="Arial" w:cs="Arial"/>
        </w:rPr>
      </w:pPr>
      <w:r w:rsidRPr="002F63EA">
        <w:rPr>
          <w:rFonts w:ascii="Arial" w:hAnsi="Arial" w:cs="Arial"/>
        </w:rPr>
        <w:t>Select “</w:t>
      </w:r>
      <w:proofErr w:type="spellStart"/>
      <w:r w:rsidRPr="002F63EA">
        <w:rPr>
          <w:rFonts w:ascii="Arial" w:hAnsi="Arial" w:cs="Arial"/>
        </w:rPr>
        <w:t>Maint</w:t>
      </w:r>
      <w:proofErr w:type="spellEnd"/>
      <w:r w:rsidRPr="002F63EA">
        <w:rPr>
          <w:rFonts w:ascii="Arial" w:hAnsi="Arial" w:cs="Arial"/>
        </w:rPr>
        <w:t>” on function menu of Main U</w:t>
      </w:r>
      <w:smartTag w:uri="urn:schemas-microsoft-com:office:smarttags" w:element="PersonName">
        <w:r w:rsidRPr="002F63EA">
          <w:rPr>
            <w:rFonts w:ascii="Arial" w:hAnsi="Arial" w:cs="Arial"/>
          </w:rPr>
          <w:t>ni</w:t>
        </w:r>
      </w:smartTag>
      <w:r w:rsidR="00D0090A" w:rsidRPr="002F63EA">
        <w:rPr>
          <w:rFonts w:ascii="Arial" w:hAnsi="Arial" w:cs="Arial"/>
        </w:rPr>
        <w:t xml:space="preserve">t LCD panel keypad.  </w:t>
      </w:r>
      <w:r w:rsidRPr="002F63EA">
        <w:rPr>
          <w:rFonts w:ascii="Arial" w:hAnsi="Arial" w:cs="Arial"/>
        </w:rPr>
        <w:t xml:space="preserve">If needed, press </w:t>
      </w:r>
      <w:r w:rsidRPr="002F63EA">
        <w:rPr>
          <w:rFonts w:ascii="Arial" w:hAnsi="Arial" w:cs="Arial"/>
          <w:b/>
        </w:rPr>
        <w:t>[MORE]</w:t>
      </w:r>
      <w:r w:rsidRPr="002F63EA">
        <w:rPr>
          <w:rFonts w:ascii="Arial" w:hAnsi="Arial" w:cs="Arial"/>
        </w:rPr>
        <w:t xml:space="preserve"> to change function menu.</w:t>
      </w:r>
    </w:p>
    <w:p w:rsidR="00610FA9" w:rsidRPr="002F63EA" w:rsidRDefault="009979D5" w:rsidP="00D0090A">
      <w:pPr>
        <w:numPr>
          <w:ilvl w:val="0"/>
          <w:numId w:val="53"/>
        </w:numPr>
        <w:tabs>
          <w:tab w:val="clear" w:pos="1440"/>
          <w:tab w:val="left" w:pos="2160"/>
        </w:tabs>
        <w:spacing w:after="40"/>
        <w:ind w:left="2160"/>
        <w:rPr>
          <w:rFonts w:ascii="Arial" w:hAnsi="Arial" w:cs="Arial"/>
        </w:rPr>
      </w:pPr>
      <w:r w:rsidRPr="002F63EA">
        <w:rPr>
          <w:rFonts w:ascii="Arial" w:hAnsi="Arial" w:cs="Arial"/>
        </w:rPr>
        <w:t xml:space="preserve">Hold 1mL tube of 5% </w:t>
      </w:r>
      <w:r w:rsidR="00610FA9" w:rsidRPr="002F63EA">
        <w:rPr>
          <w:rFonts w:ascii="Arial" w:hAnsi="Arial" w:cs="Arial"/>
        </w:rPr>
        <w:t xml:space="preserve">filtered </w:t>
      </w:r>
      <w:r w:rsidRPr="002F63EA">
        <w:rPr>
          <w:rFonts w:ascii="Arial" w:hAnsi="Arial" w:cs="Arial"/>
        </w:rPr>
        <w:t xml:space="preserve">sodium hypochlorite </w:t>
      </w:r>
      <w:r w:rsidR="00610FA9" w:rsidRPr="002F63EA">
        <w:rPr>
          <w:rFonts w:ascii="Arial" w:hAnsi="Arial" w:cs="Arial"/>
        </w:rPr>
        <w:t xml:space="preserve">(Clorox </w:t>
      </w:r>
      <w:r w:rsidRPr="002F63EA">
        <w:rPr>
          <w:rFonts w:ascii="Arial" w:hAnsi="Arial" w:cs="Arial"/>
        </w:rPr>
        <w:t>bleach</w:t>
      </w:r>
      <w:r w:rsidR="00D0090A" w:rsidRPr="002F63EA">
        <w:rPr>
          <w:rFonts w:ascii="Arial" w:hAnsi="Arial" w:cs="Arial"/>
        </w:rPr>
        <w:t>) under aspiration pipette.</w:t>
      </w:r>
    </w:p>
    <w:p w:rsidR="00610FA9" w:rsidRPr="002F63EA" w:rsidRDefault="00610FA9" w:rsidP="00D0090A">
      <w:pPr>
        <w:numPr>
          <w:ilvl w:val="0"/>
          <w:numId w:val="53"/>
        </w:numPr>
        <w:tabs>
          <w:tab w:val="clear" w:pos="1440"/>
          <w:tab w:val="left" w:pos="2160"/>
        </w:tabs>
        <w:spacing w:after="40"/>
        <w:ind w:left="2160"/>
        <w:rPr>
          <w:rFonts w:ascii="Arial" w:hAnsi="Arial" w:cs="Arial"/>
        </w:rPr>
      </w:pPr>
      <w:r w:rsidRPr="002F63EA">
        <w:rPr>
          <w:rFonts w:ascii="Arial" w:hAnsi="Arial" w:cs="Arial"/>
        </w:rPr>
        <w:t xml:space="preserve">Press </w:t>
      </w:r>
      <w:r w:rsidRPr="002F63EA">
        <w:rPr>
          <w:rFonts w:ascii="Arial" w:hAnsi="Arial" w:cs="Arial"/>
          <w:b/>
        </w:rPr>
        <w:t>[4]</w:t>
      </w:r>
      <w:r w:rsidRPr="002F63EA">
        <w:rPr>
          <w:rFonts w:ascii="Arial" w:hAnsi="Arial" w:cs="Arial"/>
        </w:rPr>
        <w:t xml:space="preserve"> t</w:t>
      </w:r>
      <w:r w:rsidR="009979D5" w:rsidRPr="002F63EA">
        <w:rPr>
          <w:rFonts w:ascii="Arial" w:hAnsi="Arial" w:cs="Arial"/>
        </w:rPr>
        <w:t>o begin “</w:t>
      </w:r>
      <w:r w:rsidR="00174B86" w:rsidRPr="002F63EA">
        <w:rPr>
          <w:rFonts w:ascii="Arial" w:hAnsi="Arial" w:cs="Arial"/>
        </w:rPr>
        <w:t>Rinse Flow cell”.</w:t>
      </w:r>
    </w:p>
    <w:p w:rsidR="00174B86" w:rsidRPr="002F63EA" w:rsidRDefault="009979D5" w:rsidP="00D0090A">
      <w:pPr>
        <w:numPr>
          <w:ilvl w:val="0"/>
          <w:numId w:val="53"/>
        </w:numPr>
        <w:tabs>
          <w:tab w:val="clear" w:pos="1440"/>
          <w:tab w:val="left" w:pos="2160"/>
        </w:tabs>
        <w:spacing w:after="40"/>
        <w:ind w:left="2160"/>
        <w:rPr>
          <w:rFonts w:ascii="Arial" w:hAnsi="Arial" w:cs="Arial"/>
        </w:rPr>
      </w:pPr>
      <w:r w:rsidRPr="002F63EA">
        <w:rPr>
          <w:rFonts w:ascii="Arial" w:hAnsi="Arial" w:cs="Arial"/>
        </w:rPr>
        <w:t>Record on Maintenance L</w:t>
      </w:r>
      <w:r w:rsidR="00610FA9" w:rsidRPr="002F63EA">
        <w:rPr>
          <w:rFonts w:ascii="Arial" w:hAnsi="Arial" w:cs="Arial"/>
        </w:rPr>
        <w:t>og.</w:t>
      </w:r>
    </w:p>
    <w:p w:rsidR="001657DC" w:rsidRPr="002F63EA" w:rsidRDefault="001657DC" w:rsidP="00D0090A">
      <w:pPr>
        <w:tabs>
          <w:tab w:val="left" w:pos="2160"/>
        </w:tabs>
        <w:spacing w:after="40"/>
        <w:ind w:left="2160" w:hanging="360"/>
        <w:rPr>
          <w:rFonts w:ascii="Arial" w:hAnsi="Arial" w:cs="Arial"/>
        </w:rPr>
      </w:pPr>
    </w:p>
    <w:p w:rsidR="001657DC" w:rsidRPr="002F63EA" w:rsidRDefault="001657DC" w:rsidP="006A30E9">
      <w:pPr>
        <w:numPr>
          <w:ilvl w:val="3"/>
          <w:numId w:val="113"/>
        </w:numPr>
        <w:tabs>
          <w:tab w:val="clear" w:pos="3960"/>
        </w:tabs>
        <w:spacing w:after="40"/>
        <w:ind w:left="1440"/>
        <w:rPr>
          <w:rFonts w:ascii="Arial" w:hAnsi="Arial" w:cs="Arial"/>
          <w:b/>
        </w:rPr>
      </w:pPr>
      <w:r w:rsidRPr="002F63EA">
        <w:rPr>
          <w:rFonts w:ascii="Arial" w:hAnsi="Arial" w:cs="Arial"/>
          <w:b/>
        </w:rPr>
        <w:t>Cleaning the Sample Rotor Valve Tray</w:t>
      </w:r>
    </w:p>
    <w:p w:rsidR="006B4478" w:rsidRPr="002F63EA" w:rsidRDefault="006B4478" w:rsidP="00D0090A">
      <w:pPr>
        <w:numPr>
          <w:ilvl w:val="0"/>
          <w:numId w:val="93"/>
        </w:numPr>
        <w:tabs>
          <w:tab w:val="clear" w:pos="2160"/>
          <w:tab w:val="left" w:pos="1800"/>
        </w:tabs>
        <w:spacing w:after="40"/>
        <w:ind w:left="1800"/>
        <w:rPr>
          <w:rFonts w:ascii="Arial" w:hAnsi="Arial" w:cs="Arial"/>
          <w:b/>
        </w:rPr>
      </w:pPr>
      <w:r w:rsidRPr="002F63EA">
        <w:rPr>
          <w:rFonts w:ascii="Arial" w:hAnsi="Arial" w:cs="Arial"/>
        </w:rPr>
        <w:t xml:space="preserve">Perform if sample rotor valve tray </w:t>
      </w:r>
      <w:r w:rsidR="00373268" w:rsidRPr="002F63EA">
        <w:rPr>
          <w:rFonts w:ascii="Arial" w:hAnsi="Arial" w:cs="Arial"/>
        </w:rPr>
        <w:t>displays blood product remnants</w:t>
      </w:r>
      <w:r w:rsidRPr="002F63EA">
        <w:rPr>
          <w:rFonts w:ascii="Arial" w:hAnsi="Arial" w:cs="Arial"/>
        </w:rPr>
        <w:t>.</w:t>
      </w:r>
    </w:p>
    <w:p w:rsidR="001657DC" w:rsidRPr="002F63EA" w:rsidRDefault="006B4478" w:rsidP="006A30E9">
      <w:pPr>
        <w:numPr>
          <w:ilvl w:val="0"/>
          <w:numId w:val="96"/>
        </w:numPr>
        <w:tabs>
          <w:tab w:val="clear" w:pos="2520"/>
          <w:tab w:val="left" w:pos="2160"/>
        </w:tabs>
        <w:spacing w:after="40"/>
        <w:ind w:left="2160"/>
        <w:rPr>
          <w:rFonts w:ascii="Arial" w:hAnsi="Arial" w:cs="Arial"/>
          <w:b/>
        </w:rPr>
      </w:pPr>
      <w:r w:rsidRPr="002F63EA">
        <w:rPr>
          <w:rFonts w:ascii="Arial" w:hAnsi="Arial" w:cs="Arial"/>
        </w:rPr>
        <w:t xml:space="preserve">Switch </w:t>
      </w:r>
      <w:r w:rsidR="001657DC" w:rsidRPr="002F63EA">
        <w:rPr>
          <w:rFonts w:ascii="Arial" w:hAnsi="Arial" w:cs="Arial"/>
        </w:rPr>
        <w:t>Pneumatic Unit</w:t>
      </w:r>
      <w:r w:rsidRPr="002F63EA">
        <w:rPr>
          <w:rFonts w:ascii="Arial" w:hAnsi="Arial" w:cs="Arial"/>
        </w:rPr>
        <w:t xml:space="preserve"> OFF and wait for pressure to equal zero.</w:t>
      </w:r>
    </w:p>
    <w:p w:rsidR="006B4478" w:rsidRPr="002F63EA" w:rsidRDefault="006B4478" w:rsidP="006A30E9">
      <w:pPr>
        <w:numPr>
          <w:ilvl w:val="0"/>
          <w:numId w:val="96"/>
        </w:numPr>
        <w:tabs>
          <w:tab w:val="clear" w:pos="2520"/>
          <w:tab w:val="left" w:pos="2160"/>
        </w:tabs>
        <w:spacing w:after="40"/>
        <w:ind w:left="2160"/>
        <w:rPr>
          <w:rFonts w:ascii="Arial" w:hAnsi="Arial" w:cs="Arial"/>
          <w:b/>
        </w:rPr>
      </w:pPr>
      <w:r w:rsidRPr="002F63EA">
        <w:rPr>
          <w:rFonts w:ascii="Arial" w:hAnsi="Arial" w:cs="Arial"/>
        </w:rPr>
        <w:t>Open the Main Unit front cover.</w:t>
      </w:r>
    </w:p>
    <w:p w:rsidR="006B4478" w:rsidRPr="002F63EA" w:rsidRDefault="006B4478" w:rsidP="006A30E9">
      <w:pPr>
        <w:numPr>
          <w:ilvl w:val="0"/>
          <w:numId w:val="96"/>
        </w:numPr>
        <w:tabs>
          <w:tab w:val="clear" w:pos="2520"/>
          <w:tab w:val="left" w:pos="2160"/>
        </w:tabs>
        <w:spacing w:after="40"/>
        <w:ind w:left="2160"/>
        <w:rPr>
          <w:rFonts w:ascii="Arial" w:hAnsi="Arial" w:cs="Arial"/>
          <w:b/>
        </w:rPr>
      </w:pPr>
      <w:r w:rsidRPr="002F63EA">
        <w:rPr>
          <w:rFonts w:ascii="Arial" w:hAnsi="Arial" w:cs="Arial"/>
        </w:rPr>
        <w:t>Remove the Sample Rotor Valve Tray.</w:t>
      </w:r>
    </w:p>
    <w:p w:rsidR="006B4478" w:rsidRPr="002F63EA" w:rsidRDefault="006B4478" w:rsidP="006A30E9">
      <w:pPr>
        <w:numPr>
          <w:ilvl w:val="0"/>
          <w:numId w:val="96"/>
        </w:numPr>
        <w:tabs>
          <w:tab w:val="clear" w:pos="2520"/>
          <w:tab w:val="left" w:pos="2160"/>
        </w:tabs>
        <w:spacing w:after="40"/>
        <w:ind w:left="2160"/>
        <w:rPr>
          <w:rFonts w:ascii="Arial" w:hAnsi="Arial" w:cs="Arial"/>
          <w:b/>
        </w:rPr>
      </w:pPr>
      <w:r w:rsidRPr="002F63EA">
        <w:rPr>
          <w:rFonts w:ascii="Arial" w:hAnsi="Arial" w:cs="Arial"/>
        </w:rPr>
        <w:t>Clean the Sample Rotor Valve Tray using running water.</w:t>
      </w:r>
    </w:p>
    <w:p w:rsidR="006B4478" w:rsidRPr="002F63EA" w:rsidRDefault="006B4478" w:rsidP="006A30E9">
      <w:pPr>
        <w:numPr>
          <w:ilvl w:val="0"/>
          <w:numId w:val="96"/>
        </w:numPr>
        <w:tabs>
          <w:tab w:val="clear" w:pos="2520"/>
          <w:tab w:val="left" w:pos="2160"/>
        </w:tabs>
        <w:spacing w:after="40"/>
        <w:ind w:left="2160"/>
        <w:rPr>
          <w:rFonts w:ascii="Arial" w:hAnsi="Arial" w:cs="Arial"/>
          <w:b/>
        </w:rPr>
      </w:pPr>
      <w:r w:rsidRPr="002F63EA">
        <w:rPr>
          <w:rFonts w:ascii="Arial" w:hAnsi="Arial" w:cs="Arial"/>
        </w:rPr>
        <w:t xml:space="preserve">Make sure that no </w:t>
      </w:r>
      <w:r w:rsidR="00373268" w:rsidRPr="002F63EA">
        <w:rPr>
          <w:rFonts w:ascii="Arial" w:hAnsi="Arial" w:cs="Arial"/>
        </w:rPr>
        <w:t>residue</w:t>
      </w:r>
      <w:r w:rsidRPr="002F63EA">
        <w:rPr>
          <w:rFonts w:ascii="Arial" w:hAnsi="Arial" w:cs="Arial"/>
        </w:rPr>
        <w:t xml:space="preserve"> remains in the Sample Rotor Valve Tray and wipe off moisture.</w:t>
      </w:r>
    </w:p>
    <w:p w:rsidR="006B4478" w:rsidRPr="002F63EA" w:rsidRDefault="006B4478" w:rsidP="006A30E9">
      <w:pPr>
        <w:numPr>
          <w:ilvl w:val="0"/>
          <w:numId w:val="96"/>
        </w:numPr>
        <w:tabs>
          <w:tab w:val="clear" w:pos="2520"/>
          <w:tab w:val="left" w:pos="2160"/>
        </w:tabs>
        <w:spacing w:after="40"/>
        <w:ind w:left="2160"/>
        <w:rPr>
          <w:rFonts w:ascii="Arial" w:hAnsi="Arial" w:cs="Arial"/>
          <w:b/>
        </w:rPr>
      </w:pPr>
      <w:r w:rsidRPr="002F63EA">
        <w:rPr>
          <w:rFonts w:ascii="Arial" w:hAnsi="Arial" w:cs="Arial"/>
        </w:rPr>
        <w:t>Install the sample rotor valve tray to its original position.</w:t>
      </w:r>
    </w:p>
    <w:p w:rsidR="00D12E09" w:rsidRPr="002F63EA" w:rsidRDefault="006B4478" w:rsidP="006A30E9">
      <w:pPr>
        <w:numPr>
          <w:ilvl w:val="0"/>
          <w:numId w:val="96"/>
        </w:numPr>
        <w:tabs>
          <w:tab w:val="clear" w:pos="2520"/>
          <w:tab w:val="left" w:pos="2160"/>
        </w:tabs>
        <w:spacing w:after="40"/>
        <w:ind w:left="2160"/>
        <w:rPr>
          <w:rFonts w:ascii="Arial" w:hAnsi="Arial" w:cs="Arial"/>
          <w:b/>
        </w:rPr>
      </w:pPr>
      <w:r w:rsidRPr="002F63EA">
        <w:rPr>
          <w:rFonts w:ascii="Arial" w:hAnsi="Arial" w:cs="Arial"/>
        </w:rPr>
        <w:t>Close the Main Unit front cover and switch on the Pneumatic Unit.</w:t>
      </w:r>
      <w:r w:rsidR="00D12E09" w:rsidRPr="002F63EA">
        <w:rPr>
          <w:rFonts w:ascii="Arial" w:hAnsi="Arial" w:cs="Arial"/>
          <w:b/>
        </w:rPr>
        <w:t xml:space="preserve"> </w:t>
      </w:r>
      <w:r w:rsidR="00D12E09" w:rsidRPr="002F63EA">
        <w:rPr>
          <w:rFonts w:ascii="Arial" w:hAnsi="Arial" w:cs="Arial"/>
        </w:rPr>
        <w:t>Record on Maintenance Log.</w:t>
      </w:r>
    </w:p>
    <w:p w:rsidR="00616F6B" w:rsidRPr="002F63EA" w:rsidRDefault="00616F6B" w:rsidP="00F048BD">
      <w:pPr>
        <w:tabs>
          <w:tab w:val="left" w:pos="2160"/>
        </w:tabs>
        <w:spacing w:after="40"/>
        <w:ind w:left="1800"/>
        <w:rPr>
          <w:rFonts w:ascii="Arial" w:hAnsi="Arial" w:cs="Arial"/>
          <w:b/>
        </w:rPr>
      </w:pPr>
    </w:p>
    <w:p w:rsidR="006B4478" w:rsidRPr="002F63EA" w:rsidRDefault="006B4478" w:rsidP="006B4478">
      <w:pPr>
        <w:spacing w:after="40"/>
        <w:rPr>
          <w:rFonts w:ascii="Arial" w:hAnsi="Arial" w:cs="Arial"/>
        </w:rPr>
      </w:pPr>
    </w:p>
    <w:p w:rsidR="001657DC" w:rsidRPr="002F63EA" w:rsidRDefault="001657DC" w:rsidP="006A30E9">
      <w:pPr>
        <w:numPr>
          <w:ilvl w:val="3"/>
          <w:numId w:val="113"/>
        </w:numPr>
        <w:tabs>
          <w:tab w:val="clear" w:pos="3960"/>
        </w:tabs>
        <w:spacing w:after="40"/>
        <w:ind w:left="1440"/>
        <w:rPr>
          <w:rFonts w:ascii="Arial" w:hAnsi="Arial" w:cs="Arial"/>
          <w:b/>
        </w:rPr>
      </w:pPr>
      <w:r w:rsidRPr="002F63EA">
        <w:rPr>
          <w:rFonts w:ascii="Arial" w:hAnsi="Arial" w:cs="Arial"/>
          <w:b/>
        </w:rPr>
        <w:lastRenderedPageBreak/>
        <w:t>Cleaning the Piercer Tray</w:t>
      </w:r>
    </w:p>
    <w:p w:rsidR="006B4478" w:rsidRPr="002F63EA" w:rsidRDefault="006B4478" w:rsidP="006B4478">
      <w:pPr>
        <w:numPr>
          <w:ilvl w:val="1"/>
          <w:numId w:val="96"/>
        </w:numPr>
        <w:spacing w:after="40"/>
        <w:rPr>
          <w:rFonts w:ascii="Arial" w:hAnsi="Arial" w:cs="Arial"/>
          <w:b/>
        </w:rPr>
      </w:pPr>
      <w:r w:rsidRPr="002F63EA">
        <w:rPr>
          <w:rFonts w:ascii="Arial" w:hAnsi="Arial" w:cs="Arial"/>
        </w:rPr>
        <w:t xml:space="preserve">Perform if the piercer tray </w:t>
      </w:r>
      <w:r w:rsidR="00373268" w:rsidRPr="002F63EA">
        <w:rPr>
          <w:rFonts w:ascii="Arial" w:hAnsi="Arial" w:cs="Arial"/>
        </w:rPr>
        <w:t>displays blood product remnants</w:t>
      </w:r>
      <w:r w:rsidRPr="002F63EA">
        <w:rPr>
          <w:rFonts w:ascii="Arial" w:hAnsi="Arial" w:cs="Arial"/>
        </w:rPr>
        <w:t>.</w:t>
      </w:r>
    </w:p>
    <w:p w:rsidR="006B4478" w:rsidRPr="002F63EA" w:rsidRDefault="006B4478" w:rsidP="006B4478">
      <w:pPr>
        <w:numPr>
          <w:ilvl w:val="0"/>
          <w:numId w:val="97"/>
        </w:numPr>
        <w:spacing w:after="40"/>
        <w:rPr>
          <w:rFonts w:ascii="Arial" w:hAnsi="Arial" w:cs="Arial"/>
          <w:b/>
        </w:rPr>
      </w:pPr>
      <w:r w:rsidRPr="002F63EA">
        <w:rPr>
          <w:rFonts w:ascii="Arial" w:hAnsi="Arial" w:cs="Arial"/>
        </w:rPr>
        <w:t>Switch Pneumatic Unit OFF and wait for pressure to equal zero.</w:t>
      </w:r>
    </w:p>
    <w:p w:rsidR="006B4478" w:rsidRPr="002F63EA" w:rsidRDefault="006B4478" w:rsidP="006B4478">
      <w:pPr>
        <w:numPr>
          <w:ilvl w:val="0"/>
          <w:numId w:val="97"/>
        </w:numPr>
        <w:spacing w:after="40"/>
        <w:rPr>
          <w:rFonts w:ascii="Arial" w:hAnsi="Arial" w:cs="Arial"/>
          <w:b/>
        </w:rPr>
      </w:pPr>
      <w:r w:rsidRPr="002F63EA">
        <w:rPr>
          <w:rFonts w:ascii="Arial" w:hAnsi="Arial" w:cs="Arial"/>
        </w:rPr>
        <w:t>Open the Main Unit front cover.</w:t>
      </w:r>
    </w:p>
    <w:p w:rsidR="006B4478" w:rsidRPr="002F63EA" w:rsidRDefault="006B4478" w:rsidP="006B4478">
      <w:pPr>
        <w:numPr>
          <w:ilvl w:val="0"/>
          <w:numId w:val="97"/>
        </w:numPr>
        <w:spacing w:after="40"/>
        <w:rPr>
          <w:rFonts w:ascii="Arial" w:hAnsi="Arial" w:cs="Arial"/>
          <w:b/>
        </w:rPr>
      </w:pPr>
      <w:r w:rsidRPr="002F63EA">
        <w:rPr>
          <w:rFonts w:ascii="Arial" w:hAnsi="Arial" w:cs="Arial"/>
        </w:rPr>
        <w:t>Loosen the CP cover.</w:t>
      </w:r>
    </w:p>
    <w:p w:rsidR="006B4478" w:rsidRPr="002F63EA" w:rsidRDefault="006B4478" w:rsidP="006B4478">
      <w:pPr>
        <w:numPr>
          <w:ilvl w:val="0"/>
          <w:numId w:val="97"/>
        </w:numPr>
        <w:spacing w:after="40"/>
        <w:rPr>
          <w:rFonts w:ascii="Arial" w:hAnsi="Arial" w:cs="Arial"/>
          <w:b/>
        </w:rPr>
      </w:pPr>
      <w:r w:rsidRPr="002F63EA">
        <w:rPr>
          <w:rFonts w:ascii="Arial" w:hAnsi="Arial" w:cs="Arial"/>
        </w:rPr>
        <w:t>Remove the Piercer Tray.</w:t>
      </w:r>
    </w:p>
    <w:p w:rsidR="006B4478" w:rsidRPr="002F63EA" w:rsidRDefault="006B4478" w:rsidP="006B4478">
      <w:pPr>
        <w:numPr>
          <w:ilvl w:val="0"/>
          <w:numId w:val="97"/>
        </w:numPr>
        <w:spacing w:after="40"/>
        <w:rPr>
          <w:rFonts w:ascii="Arial" w:hAnsi="Arial" w:cs="Arial"/>
          <w:b/>
        </w:rPr>
      </w:pPr>
      <w:r w:rsidRPr="002F63EA">
        <w:rPr>
          <w:rFonts w:ascii="Arial" w:hAnsi="Arial" w:cs="Arial"/>
        </w:rPr>
        <w:t>Clean the Piercer Tray using running water.</w:t>
      </w:r>
    </w:p>
    <w:p w:rsidR="006B4478" w:rsidRPr="002F63EA" w:rsidRDefault="006B4478" w:rsidP="006B4478">
      <w:pPr>
        <w:numPr>
          <w:ilvl w:val="0"/>
          <w:numId w:val="97"/>
        </w:numPr>
        <w:spacing w:after="40"/>
        <w:rPr>
          <w:rFonts w:ascii="Arial" w:hAnsi="Arial" w:cs="Arial"/>
          <w:b/>
        </w:rPr>
      </w:pPr>
      <w:r w:rsidRPr="002F63EA">
        <w:rPr>
          <w:rFonts w:ascii="Arial" w:hAnsi="Arial" w:cs="Arial"/>
        </w:rPr>
        <w:t xml:space="preserve">Make sure that no </w:t>
      </w:r>
      <w:r w:rsidR="00373268" w:rsidRPr="002F63EA">
        <w:rPr>
          <w:rFonts w:ascii="Arial" w:hAnsi="Arial" w:cs="Arial"/>
        </w:rPr>
        <w:t xml:space="preserve">residue </w:t>
      </w:r>
      <w:r w:rsidRPr="002F63EA">
        <w:rPr>
          <w:rFonts w:ascii="Arial" w:hAnsi="Arial" w:cs="Arial"/>
        </w:rPr>
        <w:t>remains on the Piercer Tray and wipe off moisture.</w:t>
      </w:r>
    </w:p>
    <w:p w:rsidR="006B4478" w:rsidRPr="002F63EA" w:rsidRDefault="006B4478" w:rsidP="006B4478">
      <w:pPr>
        <w:numPr>
          <w:ilvl w:val="0"/>
          <w:numId w:val="97"/>
        </w:numPr>
        <w:spacing w:after="40"/>
        <w:rPr>
          <w:rFonts w:ascii="Arial" w:hAnsi="Arial" w:cs="Arial"/>
          <w:b/>
        </w:rPr>
      </w:pPr>
      <w:r w:rsidRPr="002F63EA">
        <w:rPr>
          <w:rFonts w:ascii="Arial" w:hAnsi="Arial" w:cs="Arial"/>
        </w:rPr>
        <w:t>Install the Piercer Tray to its original position.</w:t>
      </w:r>
    </w:p>
    <w:p w:rsidR="006B4478" w:rsidRPr="002F63EA" w:rsidRDefault="006B4478" w:rsidP="006B4478">
      <w:pPr>
        <w:numPr>
          <w:ilvl w:val="0"/>
          <w:numId w:val="97"/>
        </w:numPr>
        <w:spacing w:after="40"/>
        <w:rPr>
          <w:rFonts w:ascii="Arial" w:hAnsi="Arial" w:cs="Arial"/>
          <w:b/>
        </w:rPr>
      </w:pPr>
      <w:r w:rsidRPr="002F63EA">
        <w:rPr>
          <w:rFonts w:ascii="Arial" w:hAnsi="Arial" w:cs="Arial"/>
        </w:rPr>
        <w:t>Install the CP cover and close the Main Unit front cover.</w:t>
      </w:r>
    </w:p>
    <w:p w:rsidR="006B4478" w:rsidRPr="002F63EA" w:rsidRDefault="006B4478" w:rsidP="006B4478">
      <w:pPr>
        <w:numPr>
          <w:ilvl w:val="0"/>
          <w:numId w:val="97"/>
        </w:numPr>
        <w:spacing w:after="40"/>
        <w:rPr>
          <w:rFonts w:ascii="Arial" w:hAnsi="Arial" w:cs="Arial"/>
          <w:b/>
        </w:rPr>
      </w:pPr>
      <w:r w:rsidRPr="002F63EA">
        <w:rPr>
          <w:rFonts w:ascii="Arial" w:hAnsi="Arial" w:cs="Arial"/>
        </w:rPr>
        <w:t>Switch on the Pneumatic Unit.</w:t>
      </w:r>
    </w:p>
    <w:p w:rsidR="00D12E09" w:rsidRPr="002F63EA" w:rsidRDefault="00D12E09" w:rsidP="006B4478">
      <w:pPr>
        <w:numPr>
          <w:ilvl w:val="0"/>
          <w:numId w:val="97"/>
        </w:numPr>
        <w:spacing w:after="40"/>
        <w:rPr>
          <w:rFonts w:ascii="Arial" w:hAnsi="Arial" w:cs="Arial"/>
          <w:b/>
        </w:rPr>
      </w:pPr>
      <w:r w:rsidRPr="002F63EA">
        <w:rPr>
          <w:rFonts w:ascii="Arial" w:hAnsi="Arial" w:cs="Arial"/>
        </w:rPr>
        <w:t>Record on Maintenance Log.</w:t>
      </w:r>
    </w:p>
    <w:p w:rsidR="00610FA9" w:rsidRPr="002F63EA" w:rsidRDefault="00610FA9" w:rsidP="00174B86">
      <w:pPr>
        <w:spacing w:after="40"/>
        <w:ind w:left="2160"/>
        <w:rPr>
          <w:rFonts w:ascii="Arial" w:hAnsi="Arial" w:cs="Arial"/>
        </w:rPr>
      </w:pPr>
    </w:p>
    <w:p w:rsidR="00174B86" w:rsidRPr="002F63EA" w:rsidRDefault="00610FA9" w:rsidP="006A30E9">
      <w:pPr>
        <w:numPr>
          <w:ilvl w:val="3"/>
          <w:numId w:val="113"/>
        </w:numPr>
        <w:tabs>
          <w:tab w:val="clear" w:pos="3960"/>
        </w:tabs>
        <w:spacing w:after="40"/>
        <w:ind w:left="1440"/>
        <w:rPr>
          <w:rFonts w:ascii="Arial" w:hAnsi="Arial" w:cs="Arial"/>
          <w:b/>
        </w:rPr>
      </w:pPr>
      <w:r w:rsidRPr="002F63EA">
        <w:rPr>
          <w:rFonts w:ascii="Arial" w:hAnsi="Arial" w:cs="Arial"/>
          <w:b/>
        </w:rPr>
        <w:t>Perform Ai</w:t>
      </w:r>
      <w:r w:rsidR="00174B86" w:rsidRPr="002F63EA">
        <w:rPr>
          <w:rFonts w:ascii="Arial" w:hAnsi="Arial" w:cs="Arial"/>
          <w:b/>
        </w:rPr>
        <w:t>r Bubble Removal for Flow Cell</w:t>
      </w:r>
    </w:p>
    <w:p w:rsidR="00610FA9" w:rsidRPr="002F63EA" w:rsidRDefault="00D0090A" w:rsidP="00D0090A">
      <w:pPr>
        <w:pStyle w:val="HEADING40"/>
        <w:tabs>
          <w:tab w:val="left" w:pos="1440"/>
        </w:tabs>
        <w:spacing w:before="0" w:after="40"/>
        <w:rPr>
          <w:rFonts w:ascii="Arial" w:hAnsi="Arial" w:cs="Arial"/>
        </w:rPr>
      </w:pPr>
      <w:r w:rsidRPr="002F63EA">
        <w:rPr>
          <w:rFonts w:ascii="Arial" w:hAnsi="Arial" w:cs="Arial"/>
        </w:rPr>
        <w:tab/>
      </w:r>
      <w:r w:rsidR="00174B86" w:rsidRPr="002F63EA">
        <w:rPr>
          <w:rFonts w:ascii="Arial" w:hAnsi="Arial" w:cs="Arial"/>
        </w:rPr>
        <w:t>(</w:t>
      </w:r>
      <w:r w:rsidR="004D0305" w:rsidRPr="002F63EA">
        <w:rPr>
          <w:rFonts w:ascii="Arial" w:hAnsi="Arial" w:cs="Arial"/>
        </w:rPr>
        <w:t>XE-50</w:t>
      </w:r>
      <w:r w:rsidR="00610FA9" w:rsidRPr="002F63EA">
        <w:rPr>
          <w:rFonts w:ascii="Arial" w:hAnsi="Arial" w:cs="Arial"/>
        </w:rPr>
        <w:t xml:space="preserve">00 </w:t>
      </w:r>
      <w:r w:rsidR="00E55711" w:rsidRPr="002F63EA">
        <w:rPr>
          <w:rFonts w:ascii="Arial" w:hAnsi="Arial" w:cs="Arial"/>
        </w:rPr>
        <w:t>Instructions for Use</w:t>
      </w:r>
      <w:r w:rsidR="00174B86" w:rsidRPr="002F63EA">
        <w:rPr>
          <w:rFonts w:ascii="Arial" w:hAnsi="Arial" w:cs="Arial"/>
        </w:rPr>
        <w:t>)</w:t>
      </w:r>
    </w:p>
    <w:p w:rsidR="00610FA9" w:rsidRPr="002F63EA" w:rsidRDefault="00610FA9" w:rsidP="00D0090A">
      <w:pPr>
        <w:numPr>
          <w:ilvl w:val="0"/>
          <w:numId w:val="85"/>
        </w:numPr>
        <w:tabs>
          <w:tab w:val="clear" w:pos="2160"/>
        </w:tabs>
        <w:spacing w:after="40"/>
        <w:ind w:left="1800"/>
        <w:rPr>
          <w:rFonts w:ascii="Arial" w:hAnsi="Arial" w:cs="Arial"/>
        </w:rPr>
      </w:pPr>
      <w:r w:rsidRPr="002F63EA">
        <w:rPr>
          <w:rFonts w:ascii="Arial" w:hAnsi="Arial" w:cs="Arial"/>
        </w:rPr>
        <w:t>Perform if air bubbles in Flow Cell create abnormal aggregate pattern on scattergram.</w:t>
      </w:r>
    </w:p>
    <w:p w:rsidR="00610FA9" w:rsidRPr="002F63EA" w:rsidRDefault="00610FA9" w:rsidP="00D0090A">
      <w:pPr>
        <w:numPr>
          <w:ilvl w:val="0"/>
          <w:numId w:val="70"/>
        </w:numPr>
        <w:tabs>
          <w:tab w:val="clear" w:pos="1080"/>
        </w:tabs>
        <w:spacing w:after="40"/>
        <w:ind w:left="2160"/>
        <w:rPr>
          <w:rFonts w:ascii="Arial" w:hAnsi="Arial" w:cs="Arial"/>
        </w:rPr>
      </w:pPr>
      <w:r w:rsidRPr="002F63EA">
        <w:rPr>
          <w:rFonts w:ascii="Arial" w:hAnsi="Arial" w:cs="Arial"/>
        </w:rPr>
        <w:t>Select “</w:t>
      </w:r>
      <w:proofErr w:type="spellStart"/>
      <w:r w:rsidRPr="002F63EA">
        <w:rPr>
          <w:rFonts w:ascii="Arial" w:hAnsi="Arial" w:cs="Arial"/>
        </w:rPr>
        <w:t>Maint</w:t>
      </w:r>
      <w:proofErr w:type="spellEnd"/>
      <w:r w:rsidRPr="002F63EA">
        <w:rPr>
          <w:rFonts w:ascii="Arial" w:hAnsi="Arial" w:cs="Arial"/>
        </w:rPr>
        <w:t xml:space="preserve">” on function menu of Main Unit. </w:t>
      </w:r>
      <w:r w:rsidR="00D0090A" w:rsidRPr="002F63EA">
        <w:rPr>
          <w:rFonts w:ascii="Arial" w:hAnsi="Arial" w:cs="Arial"/>
        </w:rPr>
        <w:t xml:space="preserve"> </w:t>
      </w:r>
      <w:r w:rsidRPr="002F63EA">
        <w:rPr>
          <w:rFonts w:ascii="Arial" w:hAnsi="Arial" w:cs="Arial"/>
        </w:rPr>
        <w:t xml:space="preserve">If needed, press </w:t>
      </w:r>
      <w:r w:rsidRPr="002F63EA">
        <w:rPr>
          <w:rFonts w:ascii="Arial" w:hAnsi="Arial" w:cs="Arial"/>
          <w:b/>
        </w:rPr>
        <w:t>[MORE]</w:t>
      </w:r>
      <w:r w:rsidRPr="002F63EA">
        <w:rPr>
          <w:rFonts w:ascii="Arial" w:hAnsi="Arial" w:cs="Arial"/>
        </w:rPr>
        <w:t xml:space="preserve"> to change function menu.</w:t>
      </w:r>
    </w:p>
    <w:p w:rsidR="00610FA9" w:rsidRPr="002F63EA" w:rsidRDefault="00610FA9" w:rsidP="00D0090A">
      <w:pPr>
        <w:numPr>
          <w:ilvl w:val="0"/>
          <w:numId w:val="70"/>
        </w:numPr>
        <w:tabs>
          <w:tab w:val="clear" w:pos="1080"/>
        </w:tabs>
        <w:spacing w:after="40"/>
        <w:ind w:left="2160"/>
        <w:rPr>
          <w:rFonts w:ascii="Arial" w:hAnsi="Arial" w:cs="Arial"/>
        </w:rPr>
      </w:pPr>
      <w:r w:rsidRPr="002F63EA">
        <w:rPr>
          <w:rFonts w:ascii="Arial" w:hAnsi="Arial" w:cs="Arial"/>
        </w:rPr>
        <w:t xml:space="preserve">Press </w:t>
      </w:r>
      <w:r w:rsidRPr="002F63EA">
        <w:rPr>
          <w:rFonts w:ascii="Arial" w:hAnsi="Arial" w:cs="Arial"/>
          <w:b/>
        </w:rPr>
        <w:t>[2]</w:t>
      </w:r>
      <w:r w:rsidRPr="002F63EA">
        <w:rPr>
          <w:rFonts w:ascii="Arial" w:hAnsi="Arial" w:cs="Arial"/>
        </w:rPr>
        <w:t xml:space="preserve"> to begin Air Bubble removal</w:t>
      </w:r>
      <w:r w:rsidR="00174B86" w:rsidRPr="002F63EA">
        <w:rPr>
          <w:rFonts w:ascii="Arial" w:hAnsi="Arial" w:cs="Arial"/>
        </w:rPr>
        <w:t>.</w:t>
      </w:r>
    </w:p>
    <w:p w:rsidR="00D12E09" w:rsidRPr="002F63EA" w:rsidRDefault="00D12E09" w:rsidP="00D0090A">
      <w:pPr>
        <w:numPr>
          <w:ilvl w:val="0"/>
          <w:numId w:val="70"/>
        </w:numPr>
        <w:tabs>
          <w:tab w:val="clear" w:pos="1080"/>
        </w:tabs>
        <w:spacing w:after="40"/>
        <w:ind w:left="2160"/>
        <w:rPr>
          <w:rFonts w:ascii="Arial" w:hAnsi="Arial" w:cs="Arial"/>
        </w:rPr>
      </w:pPr>
      <w:r w:rsidRPr="002F63EA">
        <w:rPr>
          <w:rFonts w:ascii="Arial" w:hAnsi="Arial" w:cs="Arial"/>
        </w:rPr>
        <w:t>Record on Maintenance Log.</w:t>
      </w:r>
    </w:p>
    <w:p w:rsidR="00610FA9" w:rsidRPr="002F63EA" w:rsidRDefault="00610FA9" w:rsidP="0037627E">
      <w:pPr>
        <w:pStyle w:val="HEADING40"/>
        <w:spacing w:before="0" w:after="40"/>
        <w:rPr>
          <w:rFonts w:ascii="Arial" w:hAnsi="Arial" w:cs="Arial"/>
        </w:rPr>
      </w:pPr>
    </w:p>
    <w:p w:rsidR="00174B86" w:rsidRPr="002F63EA" w:rsidRDefault="00610FA9" w:rsidP="006A30E9">
      <w:pPr>
        <w:numPr>
          <w:ilvl w:val="3"/>
          <w:numId w:val="113"/>
        </w:numPr>
        <w:tabs>
          <w:tab w:val="clear" w:pos="3960"/>
        </w:tabs>
        <w:spacing w:after="40"/>
        <w:ind w:left="1440"/>
        <w:rPr>
          <w:rFonts w:ascii="Arial" w:hAnsi="Arial" w:cs="Arial"/>
          <w:b/>
        </w:rPr>
      </w:pPr>
      <w:r w:rsidRPr="002F63EA">
        <w:rPr>
          <w:rFonts w:ascii="Arial" w:hAnsi="Arial" w:cs="Arial"/>
          <w:b/>
        </w:rPr>
        <w:t>Remove RBC or IMI Clogs with Clog Removal Sequence</w:t>
      </w:r>
    </w:p>
    <w:p w:rsidR="00610FA9" w:rsidRPr="002F63EA" w:rsidRDefault="004D0305" w:rsidP="00D0090A">
      <w:pPr>
        <w:pStyle w:val="HEADING40"/>
        <w:spacing w:before="0" w:after="40"/>
        <w:ind w:left="1440"/>
        <w:rPr>
          <w:rFonts w:ascii="Arial" w:hAnsi="Arial" w:cs="Arial"/>
        </w:rPr>
      </w:pPr>
      <w:r w:rsidRPr="002F63EA">
        <w:rPr>
          <w:rFonts w:ascii="Arial" w:hAnsi="Arial" w:cs="Arial"/>
        </w:rPr>
        <w:t>(XE-50</w:t>
      </w:r>
      <w:r w:rsidR="00610FA9" w:rsidRPr="002F63EA">
        <w:rPr>
          <w:rFonts w:ascii="Arial" w:hAnsi="Arial" w:cs="Arial"/>
        </w:rPr>
        <w:t xml:space="preserve">00 </w:t>
      </w:r>
      <w:r w:rsidR="00E55711" w:rsidRPr="002F63EA">
        <w:rPr>
          <w:rFonts w:ascii="Arial" w:hAnsi="Arial" w:cs="Arial"/>
        </w:rPr>
        <w:t>Instructions for Use</w:t>
      </w:r>
      <w:r w:rsidR="00610FA9" w:rsidRPr="002F63EA">
        <w:rPr>
          <w:rFonts w:ascii="Arial" w:hAnsi="Arial" w:cs="Arial"/>
        </w:rPr>
        <w:t>)</w:t>
      </w:r>
    </w:p>
    <w:p w:rsidR="00610FA9" w:rsidRPr="002F63EA" w:rsidRDefault="00610FA9" w:rsidP="00D0090A">
      <w:pPr>
        <w:numPr>
          <w:ilvl w:val="0"/>
          <w:numId w:val="86"/>
        </w:numPr>
        <w:tabs>
          <w:tab w:val="clear" w:pos="2160"/>
        </w:tabs>
        <w:spacing w:after="40"/>
        <w:ind w:left="1800"/>
        <w:rPr>
          <w:rFonts w:ascii="Arial" w:hAnsi="Arial" w:cs="Arial"/>
        </w:rPr>
      </w:pPr>
      <w:r w:rsidRPr="002F63EA">
        <w:rPr>
          <w:rFonts w:ascii="Arial" w:hAnsi="Arial" w:cs="Arial"/>
        </w:rPr>
        <w:t>Perform when “RBC Clog Error”, “RBC Bubble Error”, or RBC/PLT Sa</w:t>
      </w:r>
      <w:r w:rsidR="00174B86" w:rsidRPr="002F63EA">
        <w:rPr>
          <w:rFonts w:ascii="Arial" w:hAnsi="Arial" w:cs="Arial"/>
        </w:rPr>
        <w:t>mpling Error” message displays.</w:t>
      </w:r>
    </w:p>
    <w:p w:rsidR="00610FA9" w:rsidRPr="002F63EA" w:rsidRDefault="00610FA9" w:rsidP="00D0090A">
      <w:pPr>
        <w:numPr>
          <w:ilvl w:val="0"/>
          <w:numId w:val="86"/>
        </w:numPr>
        <w:tabs>
          <w:tab w:val="clear" w:pos="2160"/>
        </w:tabs>
        <w:spacing w:after="40"/>
        <w:ind w:left="1800"/>
        <w:rPr>
          <w:rFonts w:ascii="Arial" w:hAnsi="Arial" w:cs="Arial"/>
        </w:rPr>
      </w:pPr>
      <w:r w:rsidRPr="002F63EA">
        <w:rPr>
          <w:rFonts w:ascii="Arial" w:hAnsi="Arial" w:cs="Arial"/>
        </w:rPr>
        <w:t xml:space="preserve">Perform when “IMI Count Too Long” or “IMI Slow </w:t>
      </w:r>
      <w:proofErr w:type="gramStart"/>
      <w:r w:rsidRPr="002F63EA">
        <w:rPr>
          <w:rFonts w:ascii="Arial" w:hAnsi="Arial" w:cs="Arial"/>
        </w:rPr>
        <w:t>To</w:t>
      </w:r>
      <w:proofErr w:type="gramEnd"/>
      <w:r w:rsidRPr="002F63EA">
        <w:rPr>
          <w:rFonts w:ascii="Arial" w:hAnsi="Arial" w:cs="Arial"/>
        </w:rPr>
        <w:t xml:space="preserve"> Start” message displays.</w:t>
      </w:r>
    </w:p>
    <w:p w:rsidR="00B90210" w:rsidRPr="002F63EA" w:rsidRDefault="00B90210" w:rsidP="00B90210">
      <w:pPr>
        <w:spacing w:after="40"/>
        <w:ind w:left="1440"/>
        <w:rPr>
          <w:rFonts w:ascii="Arial" w:hAnsi="Arial" w:cs="Arial"/>
        </w:rPr>
      </w:pPr>
    </w:p>
    <w:p w:rsidR="00610FA9" w:rsidRPr="002F63EA" w:rsidRDefault="00610FA9" w:rsidP="00D0090A">
      <w:pPr>
        <w:numPr>
          <w:ilvl w:val="0"/>
          <w:numId w:val="71"/>
        </w:numPr>
        <w:tabs>
          <w:tab w:val="clear" w:pos="1080"/>
        </w:tabs>
        <w:spacing w:after="40"/>
        <w:ind w:left="2160"/>
        <w:rPr>
          <w:rFonts w:ascii="Arial" w:hAnsi="Arial" w:cs="Arial"/>
        </w:rPr>
      </w:pPr>
      <w:r w:rsidRPr="002F63EA">
        <w:rPr>
          <w:rFonts w:ascii="Arial" w:hAnsi="Arial" w:cs="Arial"/>
        </w:rPr>
        <w:t xml:space="preserve">When error message is displayed, press </w:t>
      </w:r>
      <w:r w:rsidRPr="002F63EA">
        <w:rPr>
          <w:rFonts w:ascii="Arial" w:hAnsi="Arial" w:cs="Arial"/>
          <w:b/>
        </w:rPr>
        <w:t>[HELP]</w:t>
      </w:r>
      <w:r w:rsidRPr="002F63EA">
        <w:rPr>
          <w:rFonts w:ascii="Arial" w:hAnsi="Arial" w:cs="Arial"/>
        </w:rPr>
        <w:t xml:space="preserve"> to display prompts.</w:t>
      </w:r>
    </w:p>
    <w:p w:rsidR="00610FA9" w:rsidRPr="002F63EA" w:rsidRDefault="00174B86" w:rsidP="00D0090A">
      <w:pPr>
        <w:numPr>
          <w:ilvl w:val="0"/>
          <w:numId w:val="71"/>
        </w:numPr>
        <w:tabs>
          <w:tab w:val="clear" w:pos="1080"/>
        </w:tabs>
        <w:spacing w:after="40"/>
        <w:ind w:left="2160"/>
        <w:rPr>
          <w:rFonts w:ascii="Arial" w:hAnsi="Arial" w:cs="Arial"/>
        </w:rPr>
      </w:pPr>
      <w:r w:rsidRPr="002F63EA">
        <w:rPr>
          <w:rFonts w:ascii="Arial" w:hAnsi="Arial" w:cs="Arial"/>
        </w:rPr>
        <w:t xml:space="preserve">Press </w:t>
      </w:r>
      <w:r w:rsidRPr="002F63EA">
        <w:rPr>
          <w:rFonts w:ascii="Arial" w:hAnsi="Arial" w:cs="Arial"/>
          <w:b/>
        </w:rPr>
        <w:t>[</w:t>
      </w:r>
      <w:r w:rsidR="00610FA9" w:rsidRPr="002F63EA">
        <w:rPr>
          <w:rFonts w:ascii="Arial" w:hAnsi="Arial" w:cs="Arial"/>
          <w:b/>
        </w:rPr>
        <w:t>OK</w:t>
      </w:r>
      <w:r w:rsidRPr="002F63EA">
        <w:rPr>
          <w:rFonts w:ascii="Arial" w:hAnsi="Arial" w:cs="Arial"/>
          <w:b/>
        </w:rPr>
        <w:t>]</w:t>
      </w:r>
      <w:r w:rsidR="00610FA9" w:rsidRPr="002F63EA">
        <w:rPr>
          <w:rFonts w:ascii="Arial" w:hAnsi="Arial" w:cs="Arial"/>
        </w:rPr>
        <w:t xml:space="preserve"> </w:t>
      </w:r>
      <w:r w:rsidRPr="002F63EA">
        <w:rPr>
          <w:rFonts w:ascii="Arial" w:hAnsi="Arial" w:cs="Arial"/>
        </w:rPr>
        <w:t>to begin Clog Removal Sequence.</w:t>
      </w:r>
    </w:p>
    <w:p w:rsidR="00174B86" w:rsidRPr="002F63EA" w:rsidRDefault="00610FA9" w:rsidP="00D0090A">
      <w:pPr>
        <w:pStyle w:val="HEADING40"/>
        <w:tabs>
          <w:tab w:val="num" w:pos="720"/>
        </w:tabs>
        <w:spacing w:before="0" w:after="40"/>
        <w:ind w:left="1800"/>
        <w:rPr>
          <w:rFonts w:ascii="Arial" w:hAnsi="Arial" w:cs="Arial"/>
        </w:rPr>
      </w:pPr>
      <w:r w:rsidRPr="002F63EA">
        <w:rPr>
          <w:rFonts w:ascii="Arial" w:hAnsi="Arial" w:cs="Arial"/>
        </w:rPr>
        <w:t>Alternate Meth</w:t>
      </w:r>
      <w:r w:rsidR="00174B86" w:rsidRPr="002F63EA">
        <w:rPr>
          <w:rFonts w:ascii="Arial" w:hAnsi="Arial" w:cs="Arial"/>
        </w:rPr>
        <w:t>od for Performing Clog Removal</w:t>
      </w:r>
    </w:p>
    <w:p w:rsidR="00610FA9" w:rsidRPr="002F63EA" w:rsidRDefault="00174B86" w:rsidP="00D0090A">
      <w:pPr>
        <w:pStyle w:val="HEADING40"/>
        <w:spacing w:before="0" w:after="40"/>
        <w:ind w:left="1800"/>
        <w:rPr>
          <w:rFonts w:ascii="Arial" w:hAnsi="Arial" w:cs="Arial"/>
        </w:rPr>
      </w:pPr>
      <w:r w:rsidRPr="002F63EA">
        <w:rPr>
          <w:rFonts w:ascii="Arial" w:hAnsi="Arial" w:cs="Arial"/>
        </w:rPr>
        <w:lastRenderedPageBreak/>
        <w:t>(</w:t>
      </w:r>
      <w:proofErr w:type="gramStart"/>
      <w:r w:rsidR="00610FA9" w:rsidRPr="002F63EA">
        <w:rPr>
          <w:rFonts w:ascii="Arial" w:hAnsi="Arial" w:cs="Arial"/>
        </w:rPr>
        <w:t>when</w:t>
      </w:r>
      <w:proofErr w:type="gramEnd"/>
      <w:r w:rsidR="00610FA9" w:rsidRPr="002F63EA">
        <w:rPr>
          <w:rFonts w:ascii="Arial" w:hAnsi="Arial" w:cs="Arial"/>
        </w:rPr>
        <w:t xml:space="preserve"> no error is displayed)</w:t>
      </w:r>
    </w:p>
    <w:p w:rsidR="00610FA9" w:rsidRPr="002F63EA" w:rsidRDefault="00610FA9" w:rsidP="00D0090A">
      <w:pPr>
        <w:numPr>
          <w:ilvl w:val="0"/>
          <w:numId w:val="72"/>
        </w:numPr>
        <w:tabs>
          <w:tab w:val="clear" w:pos="1080"/>
        </w:tabs>
        <w:spacing w:after="40"/>
        <w:ind w:left="2160"/>
        <w:rPr>
          <w:rFonts w:ascii="Arial" w:hAnsi="Arial" w:cs="Arial"/>
        </w:rPr>
      </w:pPr>
      <w:r w:rsidRPr="002F63EA">
        <w:rPr>
          <w:rFonts w:ascii="Arial" w:hAnsi="Arial" w:cs="Arial"/>
        </w:rPr>
        <w:t>Select “</w:t>
      </w:r>
      <w:proofErr w:type="spellStart"/>
      <w:r w:rsidRPr="002F63EA">
        <w:rPr>
          <w:rFonts w:ascii="Arial" w:hAnsi="Arial" w:cs="Arial"/>
        </w:rPr>
        <w:t>Maint</w:t>
      </w:r>
      <w:proofErr w:type="spellEnd"/>
      <w:r w:rsidRPr="002F63EA">
        <w:rPr>
          <w:rFonts w:ascii="Arial" w:hAnsi="Arial" w:cs="Arial"/>
        </w:rPr>
        <w:t>” on function menu of Main</w:t>
      </w:r>
      <w:r w:rsidR="009979D5" w:rsidRPr="002F63EA">
        <w:rPr>
          <w:rFonts w:ascii="Arial" w:hAnsi="Arial" w:cs="Arial"/>
        </w:rPr>
        <w:t xml:space="preserve"> Unit</w:t>
      </w:r>
      <w:r w:rsidR="00174B86" w:rsidRPr="002F63EA">
        <w:rPr>
          <w:rFonts w:ascii="Arial" w:hAnsi="Arial" w:cs="Arial"/>
        </w:rPr>
        <w:t>.</w:t>
      </w:r>
    </w:p>
    <w:p w:rsidR="00610FA9" w:rsidRPr="002F63EA" w:rsidRDefault="00610FA9" w:rsidP="00D0090A">
      <w:pPr>
        <w:numPr>
          <w:ilvl w:val="0"/>
          <w:numId w:val="72"/>
        </w:numPr>
        <w:tabs>
          <w:tab w:val="clear" w:pos="1080"/>
        </w:tabs>
        <w:spacing w:after="40"/>
        <w:ind w:left="2160"/>
        <w:rPr>
          <w:rFonts w:ascii="Arial" w:hAnsi="Arial" w:cs="Arial"/>
        </w:rPr>
      </w:pPr>
      <w:r w:rsidRPr="002F63EA">
        <w:rPr>
          <w:rFonts w:ascii="Arial" w:hAnsi="Arial" w:cs="Arial"/>
        </w:rPr>
        <w:t xml:space="preserve">If needed, press </w:t>
      </w:r>
      <w:r w:rsidRPr="002F63EA">
        <w:rPr>
          <w:rFonts w:ascii="Arial" w:hAnsi="Arial" w:cs="Arial"/>
          <w:b/>
        </w:rPr>
        <w:t>[MORE]</w:t>
      </w:r>
      <w:r w:rsidRPr="002F63EA">
        <w:rPr>
          <w:rFonts w:ascii="Arial" w:hAnsi="Arial" w:cs="Arial"/>
        </w:rPr>
        <w:t xml:space="preserve"> to change function menu.</w:t>
      </w:r>
    </w:p>
    <w:p w:rsidR="001E3997" w:rsidRPr="002F63EA" w:rsidRDefault="00610FA9" w:rsidP="00D0090A">
      <w:pPr>
        <w:numPr>
          <w:ilvl w:val="0"/>
          <w:numId w:val="72"/>
        </w:numPr>
        <w:tabs>
          <w:tab w:val="clear" w:pos="1080"/>
        </w:tabs>
        <w:spacing w:after="40"/>
        <w:ind w:left="2160"/>
        <w:rPr>
          <w:rFonts w:ascii="Arial" w:hAnsi="Arial" w:cs="Arial"/>
        </w:rPr>
      </w:pPr>
      <w:r w:rsidRPr="002F63EA">
        <w:rPr>
          <w:rFonts w:ascii="Arial" w:hAnsi="Arial" w:cs="Arial"/>
        </w:rPr>
        <w:t xml:space="preserve">Press </w:t>
      </w:r>
      <w:r w:rsidRPr="002F63EA">
        <w:rPr>
          <w:rFonts w:ascii="Arial" w:hAnsi="Arial" w:cs="Arial"/>
          <w:b/>
        </w:rPr>
        <w:t>[3]</w:t>
      </w:r>
      <w:r w:rsidR="009979D5" w:rsidRPr="002F63EA">
        <w:rPr>
          <w:rFonts w:ascii="Arial" w:hAnsi="Arial" w:cs="Arial"/>
        </w:rPr>
        <w:t xml:space="preserve"> to begin “</w:t>
      </w:r>
      <w:r w:rsidRPr="002F63EA">
        <w:rPr>
          <w:rFonts w:ascii="Arial" w:hAnsi="Arial" w:cs="Arial"/>
        </w:rPr>
        <w:t>Clog Removal”.</w:t>
      </w:r>
    </w:p>
    <w:p w:rsidR="00D12E09" w:rsidRPr="002F63EA" w:rsidRDefault="00D12E09" w:rsidP="00D0090A">
      <w:pPr>
        <w:numPr>
          <w:ilvl w:val="0"/>
          <w:numId w:val="72"/>
        </w:numPr>
        <w:tabs>
          <w:tab w:val="clear" w:pos="1080"/>
        </w:tabs>
        <w:spacing w:after="40"/>
        <w:ind w:left="2160"/>
        <w:rPr>
          <w:rFonts w:ascii="Arial" w:hAnsi="Arial" w:cs="Arial"/>
        </w:rPr>
      </w:pPr>
      <w:r w:rsidRPr="002F63EA">
        <w:rPr>
          <w:rFonts w:ascii="Arial" w:hAnsi="Arial" w:cs="Arial"/>
        </w:rPr>
        <w:t>Record on Maintenance Log.</w:t>
      </w:r>
    </w:p>
    <w:p w:rsidR="00C40B79" w:rsidRPr="002F63EA" w:rsidRDefault="00C40B79" w:rsidP="00C40B79">
      <w:pPr>
        <w:spacing w:after="40"/>
        <w:rPr>
          <w:rFonts w:ascii="Arial" w:hAnsi="Arial" w:cs="Arial"/>
        </w:rPr>
      </w:pPr>
    </w:p>
    <w:p w:rsidR="00610FA9" w:rsidRPr="002F63EA" w:rsidRDefault="00610FA9" w:rsidP="00D0090A">
      <w:pPr>
        <w:pStyle w:val="Heading2"/>
        <w:numPr>
          <w:ilvl w:val="0"/>
          <w:numId w:val="10"/>
        </w:numPr>
        <w:spacing w:after="120"/>
      </w:pPr>
      <w:r w:rsidRPr="002F63EA">
        <w:t>CALCULATIONS</w:t>
      </w:r>
    </w:p>
    <w:p w:rsidR="00D84CAC" w:rsidRPr="002F63EA" w:rsidRDefault="00D84CAC" w:rsidP="00D84CAC">
      <w:pPr>
        <w:rPr>
          <w:rFonts w:ascii="Arial" w:hAnsi="Arial" w:cs="Arial"/>
        </w:rPr>
      </w:pPr>
    </w:p>
    <w:p w:rsidR="00D84CAC" w:rsidRPr="002F63EA" w:rsidRDefault="00FE0278" w:rsidP="00D84CAC">
      <w:pPr>
        <w:spacing w:after="40"/>
        <w:ind w:left="720"/>
        <w:rPr>
          <w:rFonts w:ascii="Arial" w:hAnsi="Arial" w:cs="Arial"/>
        </w:rPr>
      </w:pPr>
      <w:r w:rsidRPr="002F63EA">
        <w:rPr>
          <w:rFonts w:ascii="Arial" w:hAnsi="Arial" w:cs="Arial"/>
        </w:rPr>
        <w:t>A</w:t>
      </w:r>
      <w:r w:rsidR="00D84CAC" w:rsidRPr="002F63EA">
        <w:rPr>
          <w:rFonts w:ascii="Arial" w:hAnsi="Arial" w:cs="Arial"/>
        </w:rPr>
        <w:t xml:space="preserve">.  If a vote out appears on the sample data for NRBC’s a smear review should  </w:t>
      </w:r>
    </w:p>
    <w:p w:rsidR="00D84CAC" w:rsidRPr="002F63EA" w:rsidRDefault="00D84CAC" w:rsidP="00D84CAC">
      <w:pPr>
        <w:spacing w:after="40"/>
        <w:ind w:left="720"/>
        <w:rPr>
          <w:rFonts w:ascii="Arial" w:hAnsi="Arial" w:cs="Arial"/>
        </w:rPr>
      </w:pPr>
      <w:r w:rsidRPr="002F63EA">
        <w:rPr>
          <w:rFonts w:ascii="Arial" w:hAnsi="Arial" w:cs="Arial"/>
        </w:rPr>
        <w:t xml:space="preserve">      </w:t>
      </w:r>
      <w:proofErr w:type="gramStart"/>
      <w:r w:rsidRPr="002F63EA">
        <w:rPr>
          <w:rFonts w:ascii="Arial" w:hAnsi="Arial" w:cs="Arial"/>
        </w:rPr>
        <w:t>be</w:t>
      </w:r>
      <w:proofErr w:type="gramEnd"/>
      <w:r w:rsidRPr="002F63EA">
        <w:rPr>
          <w:rFonts w:ascii="Arial" w:hAnsi="Arial" w:cs="Arial"/>
        </w:rPr>
        <w:t xml:space="preserve"> performed. If NRBC’s are present a correction for the WBC count will be</w:t>
      </w:r>
    </w:p>
    <w:p w:rsidR="00B572EB" w:rsidRPr="00FE4FAC" w:rsidRDefault="00D84CAC" w:rsidP="00B572EB">
      <w:pPr>
        <w:spacing w:after="40"/>
        <w:ind w:left="720"/>
        <w:rPr>
          <w:rFonts w:ascii="Arial" w:hAnsi="Arial" w:cs="Arial"/>
          <w:highlight w:val="yellow"/>
        </w:rPr>
      </w:pPr>
      <w:r w:rsidRPr="002F63EA">
        <w:rPr>
          <w:rFonts w:ascii="Arial" w:hAnsi="Arial" w:cs="Arial"/>
        </w:rPr>
        <w:t xml:space="preserve">      </w:t>
      </w:r>
      <w:proofErr w:type="gramStart"/>
      <w:r w:rsidRPr="002F63EA">
        <w:rPr>
          <w:rFonts w:ascii="Arial" w:hAnsi="Arial" w:cs="Arial"/>
        </w:rPr>
        <w:t>required</w:t>
      </w:r>
      <w:proofErr w:type="gramEnd"/>
      <w:r w:rsidRPr="002F63EA">
        <w:rPr>
          <w:rFonts w:ascii="Arial" w:hAnsi="Arial" w:cs="Arial"/>
        </w:rPr>
        <w:t>.</w:t>
      </w:r>
      <w:r w:rsidR="00B572EB" w:rsidRPr="002F63EA">
        <w:rPr>
          <w:rFonts w:ascii="Arial" w:hAnsi="Arial" w:cs="Arial"/>
        </w:rPr>
        <w:t xml:space="preserve"> </w:t>
      </w:r>
      <w:r w:rsidR="00B572EB" w:rsidRPr="00FE4FAC">
        <w:rPr>
          <w:rFonts w:ascii="Arial" w:hAnsi="Arial" w:cs="Arial"/>
          <w:highlight w:val="yellow"/>
        </w:rPr>
        <w:t xml:space="preserve">Also in the event that 5 or more </w:t>
      </w:r>
      <w:proofErr w:type="spellStart"/>
      <w:r w:rsidR="00B572EB" w:rsidRPr="00FE4FAC">
        <w:rPr>
          <w:rFonts w:ascii="Arial" w:hAnsi="Arial" w:cs="Arial"/>
          <w:highlight w:val="yellow"/>
        </w:rPr>
        <w:t>megakaryocytes</w:t>
      </w:r>
      <w:proofErr w:type="spellEnd"/>
      <w:r w:rsidR="00B572EB" w:rsidRPr="00FE4FAC">
        <w:rPr>
          <w:rFonts w:ascii="Arial" w:hAnsi="Arial" w:cs="Arial"/>
          <w:highlight w:val="yellow"/>
        </w:rPr>
        <w:t xml:space="preserve"> were counted on</w:t>
      </w:r>
    </w:p>
    <w:p w:rsidR="00D84CAC" w:rsidRPr="00FE4FAC" w:rsidRDefault="00B572EB" w:rsidP="00227274">
      <w:pPr>
        <w:spacing w:after="40"/>
        <w:ind w:left="1080"/>
        <w:rPr>
          <w:rFonts w:ascii="Arial" w:hAnsi="Arial" w:cs="Arial"/>
          <w:highlight w:val="yellow"/>
        </w:rPr>
      </w:pPr>
      <w:proofErr w:type="gramStart"/>
      <w:r w:rsidRPr="00FE4FAC">
        <w:rPr>
          <w:rFonts w:ascii="Arial" w:hAnsi="Arial" w:cs="Arial"/>
          <w:highlight w:val="yellow"/>
        </w:rPr>
        <w:t>a</w:t>
      </w:r>
      <w:proofErr w:type="gramEnd"/>
      <w:r w:rsidRPr="00FE4FAC">
        <w:rPr>
          <w:rFonts w:ascii="Arial" w:hAnsi="Arial" w:cs="Arial"/>
          <w:highlight w:val="yellow"/>
        </w:rPr>
        <w:t xml:space="preserve"> manual differential,  a correction for the WBC will also be required </w:t>
      </w:r>
      <w:r w:rsidR="00227274" w:rsidRPr="00FE4FAC">
        <w:rPr>
          <w:rFonts w:ascii="Arial" w:hAnsi="Arial" w:cs="Arial"/>
          <w:highlight w:val="yellow"/>
        </w:rPr>
        <w:t xml:space="preserve"> su</w:t>
      </w:r>
      <w:r w:rsidRPr="00FE4FAC">
        <w:rPr>
          <w:rFonts w:ascii="Arial" w:hAnsi="Arial" w:cs="Arial"/>
          <w:highlight w:val="yellow"/>
        </w:rPr>
        <w:t xml:space="preserve">bstituting the number of NRBCs with the number of </w:t>
      </w:r>
      <w:proofErr w:type="spellStart"/>
      <w:r w:rsidRPr="00FE4FAC">
        <w:rPr>
          <w:rFonts w:ascii="Arial" w:hAnsi="Arial" w:cs="Arial"/>
          <w:highlight w:val="yellow"/>
        </w:rPr>
        <w:t>megakaryocytes</w:t>
      </w:r>
      <w:proofErr w:type="spellEnd"/>
      <w:r w:rsidRPr="00FE4FAC">
        <w:rPr>
          <w:rFonts w:ascii="Arial" w:hAnsi="Arial" w:cs="Arial"/>
          <w:highlight w:val="yellow"/>
        </w:rPr>
        <w:t xml:space="preserve">. Use the following calculation when correcting the WBC.  </w:t>
      </w:r>
    </w:p>
    <w:p w:rsidR="00D84CAC" w:rsidRPr="00FE4FAC" w:rsidRDefault="00D84CAC" w:rsidP="00D84CAC">
      <w:pPr>
        <w:spacing w:after="40"/>
        <w:ind w:left="720"/>
        <w:rPr>
          <w:rFonts w:ascii="Arial" w:hAnsi="Arial" w:cs="Arial"/>
          <w:highlight w:val="yellow"/>
        </w:rPr>
      </w:pPr>
    </w:p>
    <w:p w:rsidR="00D84CAC" w:rsidRPr="00FE4FAC" w:rsidRDefault="00D84CAC" w:rsidP="00D84CAC">
      <w:pPr>
        <w:spacing w:after="40"/>
        <w:ind w:left="720"/>
        <w:rPr>
          <w:rFonts w:ascii="Arial" w:hAnsi="Arial" w:cs="Arial"/>
          <w:highlight w:val="yellow"/>
        </w:rPr>
      </w:pPr>
      <w:r w:rsidRPr="00FE4FAC">
        <w:rPr>
          <w:rFonts w:ascii="Arial" w:hAnsi="Arial" w:cs="Arial"/>
          <w:highlight w:val="yellow"/>
        </w:rPr>
        <w:t xml:space="preserve">      ____</w:t>
      </w:r>
      <w:r w:rsidRPr="00FE4FAC">
        <w:rPr>
          <w:rFonts w:ascii="Arial" w:hAnsi="Arial" w:cs="Arial"/>
          <w:highlight w:val="yellow"/>
          <w:u w:val="single"/>
        </w:rPr>
        <w:t>Uncorrected WBC count x 100_____</w:t>
      </w:r>
      <w:r w:rsidRPr="00FE4FAC">
        <w:rPr>
          <w:rFonts w:ascii="Arial" w:hAnsi="Arial" w:cs="Arial"/>
          <w:highlight w:val="yellow"/>
        </w:rPr>
        <w:t xml:space="preserve">    = corrected WBC count (mm³)</w:t>
      </w:r>
    </w:p>
    <w:p w:rsidR="006F4E6A" w:rsidRPr="002F63EA" w:rsidRDefault="00D84CAC" w:rsidP="00C40B79">
      <w:pPr>
        <w:spacing w:after="40"/>
        <w:ind w:left="720"/>
        <w:rPr>
          <w:rFonts w:ascii="Arial" w:hAnsi="Arial" w:cs="Arial"/>
        </w:rPr>
      </w:pPr>
      <w:r w:rsidRPr="00FE4FAC">
        <w:rPr>
          <w:rFonts w:ascii="Arial" w:hAnsi="Arial" w:cs="Arial"/>
          <w:highlight w:val="yellow"/>
        </w:rPr>
        <w:t xml:space="preserve">      Number of NRBC’s per 100 WBC’s + 100</w:t>
      </w:r>
    </w:p>
    <w:p w:rsidR="00FE0278" w:rsidRPr="002F63EA" w:rsidRDefault="00FE0278" w:rsidP="00C40B79">
      <w:pPr>
        <w:spacing w:after="40"/>
        <w:ind w:left="720"/>
        <w:rPr>
          <w:rFonts w:ascii="Arial" w:hAnsi="Arial" w:cs="Arial"/>
        </w:rPr>
      </w:pPr>
    </w:p>
    <w:p w:rsidR="00FE0278" w:rsidRPr="002F63EA" w:rsidRDefault="00FE0278" w:rsidP="00FE0278">
      <w:pPr>
        <w:numPr>
          <w:ilvl w:val="0"/>
          <w:numId w:val="108"/>
        </w:numPr>
        <w:rPr>
          <w:rFonts w:ascii="Arial" w:hAnsi="Arial" w:cs="Arial"/>
        </w:rPr>
      </w:pPr>
      <w:r w:rsidRPr="002F63EA">
        <w:rPr>
          <w:rFonts w:ascii="Arial" w:hAnsi="Arial" w:cs="Arial"/>
        </w:rPr>
        <w:t xml:space="preserve">The ANC (absolute neutrophil count) is automatically calculated on specimens ordered as a CBCD. If the neutrophil result is voted out on the auto diff, the instrument cannot calculate the ANC. </w:t>
      </w:r>
      <w:r w:rsidR="00DA49B7" w:rsidRPr="002F63EA">
        <w:rPr>
          <w:rFonts w:ascii="Arial" w:hAnsi="Arial" w:cs="Arial"/>
        </w:rPr>
        <w:t>When the auto diff is voted out and a request has been made for the ANC result</w:t>
      </w:r>
      <w:proofErr w:type="gramStart"/>
      <w:r w:rsidR="00DA49B7" w:rsidRPr="002F63EA">
        <w:rPr>
          <w:rFonts w:ascii="Arial" w:hAnsi="Arial" w:cs="Arial"/>
        </w:rPr>
        <w:t xml:space="preserve">, </w:t>
      </w:r>
      <w:r w:rsidRPr="002F63EA">
        <w:rPr>
          <w:rFonts w:ascii="Arial" w:hAnsi="Arial" w:cs="Arial"/>
        </w:rPr>
        <w:t xml:space="preserve"> the</w:t>
      </w:r>
      <w:proofErr w:type="gramEnd"/>
      <w:r w:rsidRPr="002F63EA">
        <w:rPr>
          <w:rFonts w:ascii="Arial" w:hAnsi="Arial" w:cs="Arial"/>
        </w:rPr>
        <w:t xml:space="preserve"> tech will be required to do a manual diff. The neutrophil result from the manual diff can then be used to calculate the ANC using the following calculation:</w:t>
      </w:r>
    </w:p>
    <w:p w:rsidR="00FE0278" w:rsidRPr="002F63EA" w:rsidRDefault="00FE0278" w:rsidP="00FE0278">
      <w:pPr>
        <w:ind w:left="720"/>
        <w:rPr>
          <w:rFonts w:ascii="Arial" w:hAnsi="Arial" w:cs="Arial"/>
        </w:rPr>
      </w:pPr>
      <w:r w:rsidRPr="002F63EA">
        <w:rPr>
          <w:rFonts w:ascii="Arial" w:hAnsi="Arial" w:cs="Arial"/>
        </w:rPr>
        <w:t xml:space="preserve">          </w:t>
      </w:r>
    </w:p>
    <w:p w:rsidR="00FE0278" w:rsidRPr="002F63EA" w:rsidRDefault="00FE0278" w:rsidP="00FE0278">
      <w:pPr>
        <w:ind w:left="720"/>
        <w:rPr>
          <w:rFonts w:ascii="Arial" w:hAnsi="Arial" w:cs="Arial"/>
        </w:rPr>
      </w:pPr>
      <w:r w:rsidRPr="002F63EA">
        <w:rPr>
          <w:rFonts w:ascii="Arial" w:hAnsi="Arial" w:cs="Arial"/>
        </w:rPr>
        <w:t xml:space="preserve">              </w:t>
      </w:r>
      <w:r w:rsidR="00884760" w:rsidRPr="002F63EA">
        <w:rPr>
          <w:rFonts w:ascii="Arial" w:hAnsi="Arial" w:cs="Arial"/>
        </w:rPr>
        <w:t>(</w:t>
      </w:r>
      <w:proofErr w:type="spellStart"/>
      <w:r w:rsidR="00884760" w:rsidRPr="002F63EA">
        <w:rPr>
          <w:rFonts w:ascii="Arial" w:hAnsi="Arial" w:cs="Arial"/>
        </w:rPr>
        <w:t>Segs</w:t>
      </w:r>
      <w:proofErr w:type="spellEnd"/>
      <w:r w:rsidR="00884760" w:rsidRPr="002F63EA">
        <w:rPr>
          <w:rFonts w:ascii="Arial" w:hAnsi="Arial" w:cs="Arial"/>
        </w:rPr>
        <w:t xml:space="preserve"> + Bands) x WBC= ANC</w:t>
      </w:r>
    </w:p>
    <w:p w:rsidR="00884760" w:rsidRPr="002F63EA" w:rsidRDefault="00884760" w:rsidP="00FE0278">
      <w:pPr>
        <w:ind w:left="720"/>
        <w:rPr>
          <w:rFonts w:ascii="Arial" w:hAnsi="Arial" w:cs="Arial"/>
        </w:rPr>
      </w:pPr>
      <w:r w:rsidRPr="002F63EA">
        <w:rPr>
          <w:rFonts w:ascii="Arial" w:hAnsi="Arial" w:cs="Arial"/>
        </w:rPr>
        <w:t xml:space="preserve">      </w:t>
      </w:r>
    </w:p>
    <w:p w:rsidR="00884760" w:rsidRPr="002F63EA" w:rsidRDefault="00884760" w:rsidP="00FE0278">
      <w:pPr>
        <w:ind w:left="720"/>
        <w:rPr>
          <w:rFonts w:ascii="Arial" w:hAnsi="Arial" w:cs="Arial"/>
        </w:rPr>
      </w:pPr>
      <w:r w:rsidRPr="002F63EA">
        <w:rPr>
          <w:rFonts w:ascii="Arial" w:hAnsi="Arial" w:cs="Arial"/>
        </w:rPr>
        <w:t xml:space="preserve">      When only a CBC is ordered, there will be no ANC. If the physician calls  </w:t>
      </w:r>
    </w:p>
    <w:p w:rsidR="00FE0278" w:rsidRPr="002F63EA" w:rsidRDefault="00884760" w:rsidP="00FE0278">
      <w:pPr>
        <w:rPr>
          <w:rFonts w:ascii="Arial" w:hAnsi="Arial" w:cs="Arial"/>
        </w:rPr>
      </w:pPr>
      <w:r w:rsidRPr="002F63EA">
        <w:rPr>
          <w:rFonts w:ascii="Arial" w:hAnsi="Arial" w:cs="Arial"/>
        </w:rPr>
        <w:t xml:space="preserve">                  </w:t>
      </w:r>
      <w:proofErr w:type="gramStart"/>
      <w:r w:rsidRPr="002F63EA">
        <w:rPr>
          <w:rFonts w:ascii="Arial" w:hAnsi="Arial" w:cs="Arial"/>
        </w:rPr>
        <w:t>requesting</w:t>
      </w:r>
      <w:proofErr w:type="gramEnd"/>
      <w:r w:rsidRPr="002F63EA">
        <w:rPr>
          <w:rFonts w:ascii="Arial" w:hAnsi="Arial" w:cs="Arial"/>
        </w:rPr>
        <w:t xml:space="preserve"> an ANC, it can be calculated as above by doing a manual diff to  </w:t>
      </w:r>
    </w:p>
    <w:p w:rsidR="00884760" w:rsidRPr="002F63EA" w:rsidRDefault="00884760" w:rsidP="00FE0278">
      <w:pPr>
        <w:rPr>
          <w:rFonts w:ascii="Arial" w:hAnsi="Arial" w:cs="Arial"/>
        </w:rPr>
      </w:pPr>
      <w:r w:rsidRPr="002F63EA">
        <w:rPr>
          <w:rFonts w:ascii="Arial" w:hAnsi="Arial" w:cs="Arial"/>
        </w:rPr>
        <w:t xml:space="preserve">                  </w:t>
      </w:r>
      <w:proofErr w:type="gramStart"/>
      <w:r w:rsidRPr="002F63EA">
        <w:rPr>
          <w:rFonts w:ascii="Arial" w:hAnsi="Arial" w:cs="Arial"/>
        </w:rPr>
        <w:t>obtain</w:t>
      </w:r>
      <w:proofErr w:type="gramEnd"/>
      <w:r w:rsidRPr="002F63EA">
        <w:rPr>
          <w:rFonts w:ascii="Arial" w:hAnsi="Arial" w:cs="Arial"/>
        </w:rPr>
        <w:t xml:space="preserve"> the neutrophil result or the specimen can be rerun in the manual </w:t>
      </w:r>
    </w:p>
    <w:p w:rsidR="00884760" w:rsidRPr="002F63EA" w:rsidRDefault="00884760" w:rsidP="00FE0278">
      <w:pPr>
        <w:rPr>
          <w:rFonts w:ascii="Arial" w:hAnsi="Arial" w:cs="Arial"/>
        </w:rPr>
      </w:pPr>
      <w:r w:rsidRPr="002F63EA">
        <w:rPr>
          <w:rFonts w:ascii="Arial" w:hAnsi="Arial" w:cs="Arial"/>
        </w:rPr>
        <w:t xml:space="preserve">                  </w:t>
      </w:r>
      <w:proofErr w:type="gramStart"/>
      <w:r w:rsidR="00A3342B" w:rsidRPr="002F63EA">
        <w:rPr>
          <w:rFonts w:ascii="Arial" w:hAnsi="Arial" w:cs="Arial"/>
        </w:rPr>
        <w:t>mode</w:t>
      </w:r>
      <w:proofErr w:type="gramEnd"/>
      <w:r w:rsidR="00A3342B" w:rsidRPr="002F63EA">
        <w:rPr>
          <w:rFonts w:ascii="Arial" w:hAnsi="Arial" w:cs="Arial"/>
        </w:rPr>
        <w:t xml:space="preserve"> and the ANC result can be retrieved from the browser. The ANC on </w:t>
      </w:r>
    </w:p>
    <w:p w:rsidR="00FE0278" w:rsidRPr="002F63EA" w:rsidRDefault="00A3342B" w:rsidP="00FE0278">
      <w:pPr>
        <w:spacing w:after="40"/>
        <w:rPr>
          <w:rFonts w:ascii="Arial" w:hAnsi="Arial" w:cs="Arial"/>
        </w:rPr>
      </w:pPr>
      <w:r w:rsidRPr="002F63EA">
        <w:rPr>
          <w:rFonts w:ascii="Arial" w:hAnsi="Arial" w:cs="Arial"/>
        </w:rPr>
        <w:t xml:space="preserve">                  </w:t>
      </w:r>
      <w:proofErr w:type="gramStart"/>
      <w:r w:rsidRPr="002F63EA">
        <w:rPr>
          <w:rFonts w:ascii="Arial" w:hAnsi="Arial" w:cs="Arial"/>
        </w:rPr>
        <w:t>browser</w:t>
      </w:r>
      <w:proofErr w:type="gramEnd"/>
      <w:r w:rsidRPr="002F63EA">
        <w:rPr>
          <w:rFonts w:ascii="Arial" w:hAnsi="Arial" w:cs="Arial"/>
        </w:rPr>
        <w:t xml:space="preserve"> will be the </w:t>
      </w:r>
      <w:proofErr w:type="spellStart"/>
      <w:r w:rsidRPr="002F63EA">
        <w:rPr>
          <w:rFonts w:ascii="Arial" w:hAnsi="Arial" w:cs="Arial"/>
        </w:rPr>
        <w:t>Neut</w:t>
      </w:r>
      <w:proofErr w:type="spellEnd"/>
      <w:r w:rsidRPr="002F63EA">
        <w:rPr>
          <w:rFonts w:ascii="Arial" w:hAnsi="Arial" w:cs="Arial"/>
        </w:rPr>
        <w:t xml:space="preserve"># . To report it in Meditech, you must move the </w:t>
      </w:r>
    </w:p>
    <w:p w:rsidR="00245540" w:rsidRPr="002F63EA" w:rsidRDefault="00A3342B" w:rsidP="00C40B79">
      <w:pPr>
        <w:spacing w:after="40"/>
        <w:ind w:left="720"/>
        <w:rPr>
          <w:rFonts w:ascii="Arial" w:hAnsi="Arial" w:cs="Arial"/>
        </w:rPr>
      </w:pPr>
      <w:r w:rsidRPr="002F63EA">
        <w:rPr>
          <w:rFonts w:ascii="Arial" w:hAnsi="Arial" w:cs="Arial"/>
        </w:rPr>
        <w:t xml:space="preserve">       </w:t>
      </w:r>
      <w:proofErr w:type="gramStart"/>
      <w:r w:rsidRPr="002F63EA">
        <w:rPr>
          <w:rFonts w:ascii="Arial" w:hAnsi="Arial" w:cs="Arial"/>
        </w:rPr>
        <w:t>decimal</w:t>
      </w:r>
      <w:proofErr w:type="gramEnd"/>
      <w:r w:rsidRPr="002F63EA">
        <w:rPr>
          <w:rFonts w:ascii="Arial" w:hAnsi="Arial" w:cs="Arial"/>
        </w:rPr>
        <w:t xml:space="preserve"> point three places as Meditech reports it as #/</w:t>
      </w:r>
      <w:proofErr w:type="spellStart"/>
      <w:r w:rsidRPr="002F63EA">
        <w:rPr>
          <w:rFonts w:ascii="Arial" w:hAnsi="Arial" w:cs="Arial"/>
        </w:rPr>
        <w:t>ul</w:t>
      </w:r>
      <w:proofErr w:type="spellEnd"/>
      <w:r w:rsidRPr="002F63EA">
        <w:rPr>
          <w:rFonts w:ascii="Arial" w:hAnsi="Arial" w:cs="Arial"/>
        </w:rPr>
        <w:t xml:space="preserve">. E.g. the </w:t>
      </w:r>
      <w:proofErr w:type="spellStart"/>
      <w:r w:rsidRPr="002F63EA">
        <w:rPr>
          <w:rFonts w:ascii="Arial" w:hAnsi="Arial" w:cs="Arial"/>
        </w:rPr>
        <w:t>Sysmex</w:t>
      </w:r>
      <w:proofErr w:type="spellEnd"/>
      <w:r w:rsidRPr="002F63EA">
        <w:rPr>
          <w:rFonts w:ascii="Arial" w:hAnsi="Arial" w:cs="Arial"/>
        </w:rPr>
        <w:t xml:space="preserve"> </w:t>
      </w:r>
    </w:p>
    <w:p w:rsidR="00245540" w:rsidRPr="002F63EA" w:rsidRDefault="00A3342B" w:rsidP="00C40B79">
      <w:pPr>
        <w:spacing w:after="40"/>
        <w:ind w:left="720"/>
        <w:rPr>
          <w:rFonts w:ascii="Arial" w:hAnsi="Arial" w:cs="Arial"/>
        </w:rPr>
      </w:pPr>
      <w:r w:rsidRPr="002F63EA">
        <w:rPr>
          <w:rFonts w:ascii="Arial" w:hAnsi="Arial" w:cs="Arial"/>
        </w:rPr>
        <w:t xml:space="preserve">       </w:t>
      </w:r>
      <w:proofErr w:type="gramStart"/>
      <w:r w:rsidRPr="002F63EA">
        <w:rPr>
          <w:rFonts w:ascii="Arial" w:hAnsi="Arial" w:cs="Arial"/>
        </w:rPr>
        <w:t>browser</w:t>
      </w:r>
      <w:proofErr w:type="gramEnd"/>
      <w:r w:rsidRPr="002F63EA">
        <w:rPr>
          <w:rFonts w:ascii="Arial" w:hAnsi="Arial" w:cs="Arial"/>
        </w:rPr>
        <w:t xml:space="preserve"> has </w:t>
      </w:r>
      <w:proofErr w:type="spellStart"/>
      <w:r w:rsidRPr="002F63EA">
        <w:rPr>
          <w:rFonts w:ascii="Arial" w:hAnsi="Arial" w:cs="Arial"/>
        </w:rPr>
        <w:t>Neut</w:t>
      </w:r>
      <w:proofErr w:type="spellEnd"/>
      <w:r w:rsidRPr="002F63EA">
        <w:rPr>
          <w:rFonts w:ascii="Arial" w:hAnsi="Arial" w:cs="Arial"/>
        </w:rPr>
        <w:t># as 9.43. The</w:t>
      </w:r>
      <w:r w:rsidR="00DA49B7" w:rsidRPr="002F63EA">
        <w:rPr>
          <w:rFonts w:ascii="Arial" w:hAnsi="Arial" w:cs="Arial"/>
        </w:rPr>
        <w:t xml:space="preserve"> ANC</w:t>
      </w:r>
      <w:r w:rsidRPr="002F63EA">
        <w:rPr>
          <w:rFonts w:ascii="Arial" w:hAnsi="Arial" w:cs="Arial"/>
        </w:rPr>
        <w:t xml:space="preserve"> </w:t>
      </w:r>
      <w:r w:rsidR="00DA49B7" w:rsidRPr="002F63EA">
        <w:rPr>
          <w:rFonts w:ascii="Arial" w:hAnsi="Arial" w:cs="Arial"/>
        </w:rPr>
        <w:t>result would be entered as</w:t>
      </w:r>
      <w:r w:rsidRPr="002F63EA">
        <w:rPr>
          <w:rFonts w:ascii="Arial" w:hAnsi="Arial" w:cs="Arial"/>
        </w:rPr>
        <w:t xml:space="preserve"> </w:t>
      </w:r>
      <w:r w:rsidR="000A2272" w:rsidRPr="002F63EA">
        <w:rPr>
          <w:rFonts w:ascii="Arial" w:hAnsi="Arial" w:cs="Arial"/>
        </w:rPr>
        <w:t xml:space="preserve">9430/ul. It </w:t>
      </w:r>
    </w:p>
    <w:p w:rsidR="001E3997" w:rsidRPr="002F63EA" w:rsidRDefault="000A2272" w:rsidP="00C40B79">
      <w:pPr>
        <w:spacing w:after="40"/>
        <w:ind w:left="720"/>
        <w:rPr>
          <w:rFonts w:ascii="Arial" w:hAnsi="Arial" w:cs="Arial"/>
        </w:rPr>
      </w:pPr>
      <w:r w:rsidRPr="002F63EA">
        <w:rPr>
          <w:rFonts w:ascii="Arial" w:hAnsi="Arial" w:cs="Arial"/>
        </w:rPr>
        <w:t xml:space="preserve">       </w:t>
      </w:r>
      <w:proofErr w:type="gramStart"/>
      <w:r w:rsidRPr="002F63EA">
        <w:rPr>
          <w:rFonts w:ascii="Arial" w:hAnsi="Arial" w:cs="Arial"/>
        </w:rPr>
        <w:t>can</w:t>
      </w:r>
      <w:proofErr w:type="gramEnd"/>
      <w:r w:rsidRPr="002F63EA">
        <w:rPr>
          <w:rFonts w:ascii="Arial" w:hAnsi="Arial" w:cs="Arial"/>
        </w:rPr>
        <w:t xml:space="preserve"> be entered as a comment under the WBC result.</w:t>
      </w:r>
    </w:p>
    <w:p w:rsidR="000A2272" w:rsidRPr="002F63EA" w:rsidRDefault="000A2272" w:rsidP="00C40B79">
      <w:pPr>
        <w:spacing w:after="40"/>
        <w:ind w:left="720"/>
        <w:rPr>
          <w:rFonts w:ascii="Arial" w:hAnsi="Arial" w:cs="Arial"/>
        </w:rPr>
      </w:pPr>
    </w:p>
    <w:p w:rsidR="000A2272" w:rsidRPr="002F63EA" w:rsidRDefault="000A2272" w:rsidP="00C40B79">
      <w:pPr>
        <w:spacing w:after="40"/>
        <w:ind w:left="720"/>
        <w:rPr>
          <w:rFonts w:ascii="Arial" w:hAnsi="Arial" w:cs="Arial"/>
        </w:rPr>
      </w:pPr>
      <w:r w:rsidRPr="002F63EA">
        <w:rPr>
          <w:rFonts w:ascii="Arial" w:hAnsi="Arial" w:cs="Arial"/>
        </w:rPr>
        <w:t xml:space="preserve">  C.  </w:t>
      </w:r>
      <w:proofErr w:type="spellStart"/>
      <w:r w:rsidRPr="002F63EA">
        <w:rPr>
          <w:rFonts w:ascii="Arial" w:hAnsi="Arial" w:cs="Arial"/>
        </w:rPr>
        <w:t>Retic</w:t>
      </w:r>
      <w:proofErr w:type="spellEnd"/>
      <w:r w:rsidRPr="002F63EA">
        <w:rPr>
          <w:rFonts w:ascii="Arial" w:hAnsi="Arial" w:cs="Arial"/>
        </w:rPr>
        <w:t xml:space="preserve"> add-ons for </w:t>
      </w:r>
      <w:proofErr w:type="spellStart"/>
      <w:r w:rsidRPr="002F63EA">
        <w:rPr>
          <w:rFonts w:ascii="Arial" w:hAnsi="Arial" w:cs="Arial"/>
        </w:rPr>
        <w:t>microtainer</w:t>
      </w:r>
      <w:proofErr w:type="spellEnd"/>
      <w:r w:rsidRPr="002F63EA">
        <w:rPr>
          <w:rFonts w:ascii="Arial" w:hAnsi="Arial" w:cs="Arial"/>
        </w:rPr>
        <w:t xml:space="preserve"> specimens</w:t>
      </w:r>
      <w:r w:rsidR="00E33406" w:rsidRPr="002F63EA">
        <w:rPr>
          <w:rFonts w:ascii="Arial" w:hAnsi="Arial" w:cs="Arial"/>
        </w:rPr>
        <w:t xml:space="preserve"> which already had a CBC or CBCD </w:t>
      </w:r>
    </w:p>
    <w:p w:rsidR="001E3997" w:rsidRPr="002F63EA" w:rsidRDefault="00E33406" w:rsidP="00C40B79">
      <w:pPr>
        <w:spacing w:after="40"/>
        <w:ind w:left="720"/>
        <w:rPr>
          <w:rFonts w:ascii="Arial" w:hAnsi="Arial" w:cs="Arial"/>
        </w:rPr>
      </w:pPr>
      <w:r w:rsidRPr="002F63EA">
        <w:rPr>
          <w:rFonts w:ascii="Arial" w:hAnsi="Arial" w:cs="Arial"/>
        </w:rPr>
        <w:t xml:space="preserve">        </w:t>
      </w:r>
      <w:proofErr w:type="gramStart"/>
      <w:r w:rsidRPr="002F63EA">
        <w:rPr>
          <w:rFonts w:ascii="Arial" w:hAnsi="Arial" w:cs="Arial"/>
        </w:rPr>
        <w:t>run</w:t>
      </w:r>
      <w:proofErr w:type="gramEnd"/>
      <w:r w:rsidRPr="002F63EA">
        <w:rPr>
          <w:rFonts w:ascii="Arial" w:hAnsi="Arial" w:cs="Arial"/>
        </w:rPr>
        <w:t xml:space="preserve"> can be entered manually into Meditech without the need to rerun the </w:t>
      </w:r>
    </w:p>
    <w:p w:rsidR="00E33406" w:rsidRPr="002F63EA" w:rsidRDefault="00E33406" w:rsidP="00C40B79">
      <w:pPr>
        <w:spacing w:after="40"/>
        <w:ind w:left="720"/>
        <w:rPr>
          <w:rFonts w:ascii="Arial" w:hAnsi="Arial" w:cs="Arial"/>
        </w:rPr>
      </w:pPr>
      <w:r w:rsidRPr="002F63EA">
        <w:rPr>
          <w:rFonts w:ascii="Arial" w:hAnsi="Arial" w:cs="Arial"/>
        </w:rPr>
        <w:t xml:space="preserve">          </w:t>
      </w:r>
      <w:proofErr w:type="gramStart"/>
      <w:r w:rsidRPr="002F63EA">
        <w:rPr>
          <w:rFonts w:ascii="Arial" w:hAnsi="Arial" w:cs="Arial"/>
        </w:rPr>
        <w:t>specimen</w:t>
      </w:r>
      <w:proofErr w:type="gramEnd"/>
      <w:r w:rsidRPr="002F63EA">
        <w:rPr>
          <w:rFonts w:ascii="Arial" w:hAnsi="Arial" w:cs="Arial"/>
        </w:rPr>
        <w:t xml:space="preserve"> or request a redraw if the specimen is now QNS. Search the </w:t>
      </w:r>
    </w:p>
    <w:p w:rsidR="001E3997" w:rsidRPr="002F63EA" w:rsidRDefault="00E33406" w:rsidP="00C40B79">
      <w:pPr>
        <w:spacing w:after="40"/>
        <w:ind w:left="720"/>
        <w:rPr>
          <w:rFonts w:ascii="Arial" w:hAnsi="Arial" w:cs="Arial"/>
        </w:rPr>
      </w:pPr>
      <w:r w:rsidRPr="002F63EA">
        <w:rPr>
          <w:rFonts w:ascii="Arial" w:hAnsi="Arial" w:cs="Arial"/>
        </w:rPr>
        <w:t xml:space="preserve">          </w:t>
      </w:r>
      <w:proofErr w:type="gramStart"/>
      <w:r w:rsidRPr="002F63EA">
        <w:rPr>
          <w:rFonts w:ascii="Arial" w:hAnsi="Arial" w:cs="Arial"/>
        </w:rPr>
        <w:t>specimen</w:t>
      </w:r>
      <w:proofErr w:type="gramEnd"/>
      <w:r w:rsidRPr="002F63EA">
        <w:rPr>
          <w:rFonts w:ascii="Arial" w:hAnsi="Arial" w:cs="Arial"/>
        </w:rPr>
        <w:t xml:space="preserve"> on the </w:t>
      </w:r>
      <w:proofErr w:type="spellStart"/>
      <w:r w:rsidRPr="002F63EA">
        <w:rPr>
          <w:rFonts w:ascii="Arial" w:hAnsi="Arial" w:cs="Arial"/>
        </w:rPr>
        <w:t>Sysmex</w:t>
      </w:r>
      <w:proofErr w:type="spellEnd"/>
      <w:r w:rsidRPr="002F63EA">
        <w:rPr>
          <w:rFonts w:ascii="Arial" w:hAnsi="Arial" w:cs="Arial"/>
        </w:rPr>
        <w:t xml:space="preserve"> explorer and obtain the </w:t>
      </w:r>
      <w:proofErr w:type="spellStart"/>
      <w:r w:rsidRPr="002F63EA">
        <w:rPr>
          <w:rFonts w:ascii="Arial" w:hAnsi="Arial" w:cs="Arial"/>
        </w:rPr>
        <w:t>retic</w:t>
      </w:r>
      <w:proofErr w:type="spellEnd"/>
      <w:r w:rsidRPr="002F63EA">
        <w:rPr>
          <w:rFonts w:ascii="Arial" w:hAnsi="Arial" w:cs="Arial"/>
        </w:rPr>
        <w:t xml:space="preserve"> panel results. </w:t>
      </w:r>
      <w:r w:rsidR="006B2FD4" w:rsidRPr="002F63EA">
        <w:rPr>
          <w:rFonts w:ascii="Arial" w:hAnsi="Arial" w:cs="Arial"/>
        </w:rPr>
        <w:t>The</w:t>
      </w:r>
    </w:p>
    <w:p w:rsidR="001E3997" w:rsidRPr="002F63EA" w:rsidRDefault="006B2FD4" w:rsidP="00C40B79">
      <w:pPr>
        <w:spacing w:after="40"/>
        <w:ind w:left="720"/>
        <w:rPr>
          <w:rFonts w:ascii="Arial" w:hAnsi="Arial" w:cs="Arial"/>
        </w:rPr>
      </w:pPr>
      <w:r w:rsidRPr="002F63EA">
        <w:rPr>
          <w:rFonts w:ascii="Arial" w:hAnsi="Arial" w:cs="Arial"/>
        </w:rPr>
        <w:t xml:space="preserve">           </w:t>
      </w:r>
      <w:proofErr w:type="spellStart"/>
      <w:r w:rsidRPr="002F63EA">
        <w:rPr>
          <w:rFonts w:ascii="Arial" w:hAnsi="Arial" w:cs="Arial"/>
        </w:rPr>
        <w:t>Retic</w:t>
      </w:r>
      <w:proofErr w:type="spellEnd"/>
      <w:r w:rsidRPr="002F63EA">
        <w:rPr>
          <w:rFonts w:ascii="Arial" w:hAnsi="Arial" w:cs="Arial"/>
        </w:rPr>
        <w:t xml:space="preserve"> # must have the decimal point moved three places. </w:t>
      </w:r>
      <w:proofErr w:type="gramStart"/>
      <w:r w:rsidRPr="002F63EA">
        <w:rPr>
          <w:rFonts w:ascii="Arial" w:hAnsi="Arial" w:cs="Arial"/>
        </w:rPr>
        <w:t>E.g.</w:t>
      </w:r>
      <w:proofErr w:type="gramEnd"/>
    </w:p>
    <w:p w:rsidR="006B2FD4" w:rsidRPr="002F63EA" w:rsidRDefault="006B2FD4" w:rsidP="00C40B79">
      <w:pPr>
        <w:spacing w:after="40"/>
        <w:ind w:left="720"/>
        <w:rPr>
          <w:rFonts w:ascii="Arial" w:hAnsi="Arial" w:cs="Arial"/>
        </w:rPr>
      </w:pPr>
    </w:p>
    <w:p w:rsidR="006B2FD4" w:rsidRPr="002F63EA" w:rsidRDefault="006B2FD4" w:rsidP="00C40B79">
      <w:pPr>
        <w:spacing w:after="40"/>
        <w:ind w:left="720"/>
        <w:rPr>
          <w:rFonts w:ascii="Arial" w:hAnsi="Arial" w:cs="Arial"/>
        </w:rPr>
      </w:pPr>
      <w:r w:rsidRPr="002F63EA">
        <w:rPr>
          <w:rFonts w:ascii="Arial" w:hAnsi="Arial" w:cs="Arial"/>
        </w:rPr>
        <w:t xml:space="preserve">                          </w:t>
      </w:r>
      <w:proofErr w:type="spellStart"/>
      <w:r w:rsidRPr="002F63EA">
        <w:rPr>
          <w:rFonts w:ascii="Arial" w:hAnsi="Arial" w:cs="Arial"/>
        </w:rPr>
        <w:t>Retic</w:t>
      </w:r>
      <w:proofErr w:type="spellEnd"/>
      <w:r w:rsidRPr="002F63EA">
        <w:rPr>
          <w:rFonts w:ascii="Arial" w:hAnsi="Arial" w:cs="Arial"/>
        </w:rPr>
        <w:t xml:space="preserve"> panel on </w:t>
      </w:r>
      <w:proofErr w:type="spellStart"/>
      <w:r w:rsidRPr="002F63EA">
        <w:rPr>
          <w:rFonts w:ascii="Arial" w:hAnsi="Arial" w:cs="Arial"/>
        </w:rPr>
        <w:t>Sysmex</w:t>
      </w:r>
      <w:proofErr w:type="spellEnd"/>
      <w:r w:rsidRPr="002F63EA">
        <w:rPr>
          <w:rFonts w:ascii="Arial" w:hAnsi="Arial" w:cs="Arial"/>
        </w:rPr>
        <w:t xml:space="preserve"> explorer: Ret % 8.33</w:t>
      </w:r>
    </w:p>
    <w:p w:rsidR="006B2FD4" w:rsidRPr="002F63EA" w:rsidRDefault="006B2FD4" w:rsidP="00C40B79">
      <w:pPr>
        <w:spacing w:after="40"/>
        <w:ind w:left="720"/>
        <w:rPr>
          <w:rFonts w:ascii="Arial" w:hAnsi="Arial" w:cs="Arial"/>
        </w:rPr>
      </w:pPr>
      <w:r w:rsidRPr="002F63EA">
        <w:rPr>
          <w:rFonts w:ascii="Arial" w:hAnsi="Arial" w:cs="Arial"/>
        </w:rPr>
        <w:t xml:space="preserve">                                                                               Ret # 0.2216</w:t>
      </w:r>
    </w:p>
    <w:p w:rsidR="001E3997" w:rsidRPr="002F63EA" w:rsidRDefault="006B2FD4" w:rsidP="00C40B79">
      <w:pPr>
        <w:spacing w:after="40"/>
        <w:ind w:left="720"/>
        <w:rPr>
          <w:rFonts w:ascii="Arial" w:hAnsi="Arial" w:cs="Arial"/>
        </w:rPr>
      </w:pPr>
      <w:r w:rsidRPr="002F63EA">
        <w:rPr>
          <w:rFonts w:ascii="Arial" w:hAnsi="Arial" w:cs="Arial"/>
        </w:rPr>
        <w:t xml:space="preserve">                                                                               IRF 0.086</w:t>
      </w:r>
    </w:p>
    <w:p w:rsidR="006B2FD4" w:rsidRPr="002F63EA" w:rsidRDefault="006B2FD4" w:rsidP="00C40B79">
      <w:pPr>
        <w:spacing w:after="40"/>
        <w:ind w:left="720"/>
        <w:rPr>
          <w:rFonts w:ascii="Arial" w:hAnsi="Arial" w:cs="Arial"/>
        </w:rPr>
      </w:pPr>
    </w:p>
    <w:p w:rsidR="006B2FD4" w:rsidRPr="002F63EA" w:rsidRDefault="006B2FD4" w:rsidP="00C40B79">
      <w:pPr>
        <w:spacing w:after="40"/>
        <w:ind w:left="720"/>
        <w:rPr>
          <w:rFonts w:ascii="Arial" w:hAnsi="Arial" w:cs="Arial"/>
        </w:rPr>
      </w:pPr>
      <w:r w:rsidRPr="002F63EA">
        <w:rPr>
          <w:rFonts w:ascii="Arial" w:hAnsi="Arial" w:cs="Arial"/>
        </w:rPr>
        <w:t xml:space="preserve">                           Results to Meditech:                   Ret % 8.33</w:t>
      </w:r>
    </w:p>
    <w:p w:rsidR="001E3997" w:rsidRPr="002F63EA" w:rsidRDefault="006B2FD4" w:rsidP="00C40B79">
      <w:pPr>
        <w:spacing w:after="40"/>
        <w:ind w:left="720"/>
        <w:rPr>
          <w:rFonts w:ascii="Arial" w:hAnsi="Arial" w:cs="Arial"/>
          <w:b/>
        </w:rPr>
      </w:pPr>
      <w:r w:rsidRPr="002F63EA">
        <w:rPr>
          <w:rFonts w:ascii="Arial" w:hAnsi="Arial" w:cs="Arial"/>
          <w:b/>
        </w:rPr>
        <w:t xml:space="preserve">                                                                               Ret # 221.6</w:t>
      </w:r>
    </w:p>
    <w:p w:rsidR="001E3997" w:rsidRPr="002F63EA" w:rsidRDefault="006B2FD4" w:rsidP="00C40B79">
      <w:pPr>
        <w:spacing w:after="40"/>
        <w:ind w:left="720"/>
        <w:rPr>
          <w:rFonts w:ascii="Arial" w:hAnsi="Arial" w:cs="Arial"/>
        </w:rPr>
      </w:pPr>
      <w:r w:rsidRPr="002F63EA">
        <w:rPr>
          <w:rFonts w:ascii="Arial" w:hAnsi="Arial" w:cs="Arial"/>
        </w:rPr>
        <w:t xml:space="preserve">                                                                               IRF 0.086</w:t>
      </w:r>
    </w:p>
    <w:p w:rsidR="001E3997" w:rsidRPr="002F63EA" w:rsidRDefault="001E3997" w:rsidP="00C40B79">
      <w:pPr>
        <w:spacing w:after="40"/>
        <w:ind w:left="720"/>
        <w:rPr>
          <w:rFonts w:ascii="Arial" w:hAnsi="Arial" w:cs="Arial"/>
        </w:rPr>
      </w:pPr>
    </w:p>
    <w:p w:rsidR="00610FA9" w:rsidRPr="002F63EA" w:rsidRDefault="00610FA9" w:rsidP="00D0090A">
      <w:pPr>
        <w:pStyle w:val="Heading2"/>
        <w:numPr>
          <w:ilvl w:val="0"/>
          <w:numId w:val="10"/>
        </w:numPr>
        <w:spacing w:after="120"/>
      </w:pPr>
      <w:r w:rsidRPr="002F63EA">
        <w:t>REPORTING RESULTS</w:t>
      </w:r>
    </w:p>
    <w:p w:rsidR="00B90210" w:rsidRPr="002F63EA" w:rsidRDefault="00610FA9" w:rsidP="00B90210">
      <w:pPr>
        <w:numPr>
          <w:ilvl w:val="0"/>
          <w:numId w:val="114"/>
        </w:numPr>
        <w:spacing w:after="40"/>
        <w:ind w:left="1080"/>
        <w:rPr>
          <w:rFonts w:ascii="Arial" w:hAnsi="Arial" w:cs="Arial"/>
          <w:b/>
          <w:i/>
        </w:rPr>
      </w:pPr>
      <w:smartTag w:uri="urn:schemas-microsoft-com:office:smarttags" w:element="place">
        <w:smartTag w:uri="urn:schemas-microsoft-com:office:smarttags" w:element="PlaceName">
          <w:r w:rsidRPr="002F63EA">
            <w:rPr>
              <w:rFonts w:ascii="Arial" w:hAnsi="Arial" w:cs="Arial"/>
              <w:b/>
              <w:i/>
            </w:rPr>
            <w:t>ADULT</w:t>
          </w:r>
        </w:smartTag>
        <w:r w:rsidRPr="002F63EA">
          <w:rPr>
            <w:rFonts w:ascii="Arial" w:hAnsi="Arial" w:cs="Arial"/>
            <w:b/>
            <w:i/>
          </w:rPr>
          <w:t xml:space="preserve"> </w:t>
        </w:r>
        <w:smartTag w:uri="urn:schemas-microsoft-com:office:smarttags" w:element="PlaceName">
          <w:r w:rsidRPr="002F63EA">
            <w:rPr>
              <w:rFonts w:ascii="Arial" w:hAnsi="Arial" w:cs="Arial"/>
              <w:b/>
              <w:i/>
            </w:rPr>
            <w:t>REFERENCE</w:t>
          </w:r>
        </w:smartTag>
        <w:r w:rsidRPr="002F63EA">
          <w:rPr>
            <w:rFonts w:ascii="Arial" w:hAnsi="Arial" w:cs="Arial"/>
            <w:b/>
            <w:i/>
          </w:rPr>
          <w:t xml:space="preserve"> </w:t>
        </w:r>
        <w:smartTag w:uri="urn:schemas-microsoft-com:office:smarttags" w:element="PlaceType">
          <w:r w:rsidRPr="002F63EA">
            <w:rPr>
              <w:rFonts w:ascii="Arial" w:hAnsi="Arial" w:cs="Arial"/>
              <w:b/>
              <w:i/>
            </w:rPr>
            <w:t>RANGE</w:t>
          </w:r>
        </w:smartTag>
      </w:smartTag>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5"/>
        <w:gridCol w:w="2205"/>
        <w:gridCol w:w="2205"/>
        <w:gridCol w:w="2205"/>
      </w:tblGrid>
      <w:tr w:rsidR="00610FA9" w:rsidRPr="002F63EA" w:rsidTr="00A57C69">
        <w:tblPrEx>
          <w:tblCellMar>
            <w:top w:w="0" w:type="dxa"/>
            <w:bottom w:w="0" w:type="dxa"/>
          </w:tblCellMar>
        </w:tblPrEx>
        <w:tc>
          <w:tcPr>
            <w:tcW w:w="2205" w:type="dxa"/>
            <w:shd w:val="pct10" w:color="auto" w:fill="FFFFFF"/>
          </w:tcPr>
          <w:p w:rsidR="00610FA9" w:rsidRPr="002F63EA" w:rsidRDefault="00610FA9">
            <w:pPr>
              <w:rPr>
                <w:rFonts w:ascii="Arial" w:hAnsi="Arial" w:cs="Arial"/>
              </w:rPr>
            </w:pPr>
            <w:r w:rsidRPr="002F63EA">
              <w:rPr>
                <w:rFonts w:ascii="Arial" w:hAnsi="Arial" w:cs="Arial"/>
              </w:rPr>
              <w:t>Parameter</w:t>
            </w:r>
          </w:p>
        </w:tc>
        <w:tc>
          <w:tcPr>
            <w:tcW w:w="2205" w:type="dxa"/>
            <w:shd w:val="pct10" w:color="auto" w:fill="FFFFFF"/>
          </w:tcPr>
          <w:p w:rsidR="00610FA9" w:rsidRPr="002F63EA" w:rsidRDefault="00610FA9">
            <w:pPr>
              <w:rPr>
                <w:rFonts w:ascii="Arial" w:hAnsi="Arial" w:cs="Arial"/>
              </w:rPr>
            </w:pPr>
            <w:smartTag w:uri="urn:schemas-microsoft-com:office:smarttags" w:element="place">
              <w:smartTag w:uri="urn:schemas-microsoft-com:office:smarttags" w:element="PlaceName">
                <w:r w:rsidRPr="002F63EA">
                  <w:rPr>
                    <w:rFonts w:ascii="Arial" w:hAnsi="Arial" w:cs="Arial"/>
                  </w:rPr>
                  <w:t>Reference</w:t>
                </w:r>
              </w:smartTag>
              <w:r w:rsidRPr="002F63EA">
                <w:rPr>
                  <w:rFonts w:ascii="Arial" w:hAnsi="Arial" w:cs="Arial"/>
                </w:rPr>
                <w:t xml:space="preserve"> </w:t>
              </w:r>
              <w:smartTag w:uri="urn:schemas-microsoft-com:office:smarttags" w:element="PlaceType">
                <w:r w:rsidRPr="002F63EA">
                  <w:rPr>
                    <w:rFonts w:ascii="Arial" w:hAnsi="Arial" w:cs="Arial"/>
                  </w:rPr>
                  <w:t>Range</w:t>
                </w:r>
              </w:smartTag>
            </w:smartTag>
          </w:p>
        </w:tc>
        <w:tc>
          <w:tcPr>
            <w:tcW w:w="2205" w:type="dxa"/>
            <w:shd w:val="pct10" w:color="auto" w:fill="FFFFFF"/>
          </w:tcPr>
          <w:p w:rsidR="00610FA9" w:rsidRPr="002F63EA" w:rsidRDefault="00610FA9">
            <w:pPr>
              <w:rPr>
                <w:rFonts w:ascii="Arial" w:hAnsi="Arial" w:cs="Arial"/>
              </w:rPr>
            </w:pPr>
            <w:r w:rsidRPr="002F63EA">
              <w:rPr>
                <w:rFonts w:ascii="Arial" w:hAnsi="Arial" w:cs="Arial"/>
              </w:rPr>
              <w:t>Parameter</w:t>
            </w:r>
          </w:p>
        </w:tc>
        <w:tc>
          <w:tcPr>
            <w:tcW w:w="2205" w:type="dxa"/>
            <w:shd w:val="pct10" w:color="auto" w:fill="FFFFFF"/>
          </w:tcPr>
          <w:p w:rsidR="00610FA9" w:rsidRPr="002F63EA" w:rsidRDefault="00610FA9">
            <w:pPr>
              <w:rPr>
                <w:rFonts w:ascii="Arial" w:hAnsi="Arial" w:cs="Arial"/>
              </w:rPr>
            </w:pPr>
            <w:smartTag w:uri="urn:schemas-microsoft-com:office:smarttags" w:element="place">
              <w:smartTag w:uri="urn:schemas-microsoft-com:office:smarttags" w:element="PlaceName">
                <w:r w:rsidRPr="002F63EA">
                  <w:rPr>
                    <w:rFonts w:ascii="Arial" w:hAnsi="Arial" w:cs="Arial"/>
                  </w:rPr>
                  <w:t>Reference</w:t>
                </w:r>
              </w:smartTag>
              <w:r w:rsidRPr="002F63EA">
                <w:rPr>
                  <w:rFonts w:ascii="Arial" w:hAnsi="Arial" w:cs="Arial"/>
                </w:rPr>
                <w:t xml:space="preserve"> </w:t>
              </w:r>
              <w:smartTag w:uri="urn:schemas-microsoft-com:office:smarttags" w:element="PlaceType">
                <w:r w:rsidRPr="002F63EA">
                  <w:rPr>
                    <w:rFonts w:ascii="Arial" w:hAnsi="Arial" w:cs="Arial"/>
                  </w:rPr>
                  <w:t>Range</w:t>
                </w:r>
              </w:smartTag>
            </w:smartTag>
          </w:p>
        </w:tc>
      </w:tr>
      <w:tr w:rsidR="00610FA9" w:rsidRPr="002F63EA" w:rsidTr="00A57C69">
        <w:tblPrEx>
          <w:tblCellMar>
            <w:top w:w="0" w:type="dxa"/>
            <w:bottom w:w="0" w:type="dxa"/>
          </w:tblCellMar>
        </w:tblPrEx>
        <w:tc>
          <w:tcPr>
            <w:tcW w:w="2205" w:type="dxa"/>
            <w:shd w:val="pct10" w:color="auto" w:fill="FFFFFF"/>
          </w:tcPr>
          <w:p w:rsidR="00610FA9" w:rsidRPr="002F63EA" w:rsidRDefault="00610FA9">
            <w:pPr>
              <w:rPr>
                <w:rFonts w:ascii="Arial" w:hAnsi="Arial" w:cs="Arial"/>
              </w:rPr>
            </w:pPr>
            <w:r w:rsidRPr="002F63EA">
              <w:rPr>
                <w:rFonts w:ascii="Arial" w:hAnsi="Arial" w:cs="Arial"/>
              </w:rPr>
              <w:t>WBC:</w:t>
            </w:r>
          </w:p>
        </w:tc>
        <w:tc>
          <w:tcPr>
            <w:tcW w:w="2205" w:type="dxa"/>
          </w:tcPr>
          <w:p w:rsidR="00610FA9" w:rsidRPr="002F63EA" w:rsidRDefault="006F4E6A">
            <w:pPr>
              <w:rPr>
                <w:rFonts w:ascii="Arial" w:hAnsi="Arial" w:cs="Arial"/>
              </w:rPr>
            </w:pPr>
            <w:r w:rsidRPr="002F63EA">
              <w:rPr>
                <w:rFonts w:ascii="Arial" w:hAnsi="Arial" w:cs="Arial"/>
              </w:rPr>
              <w:t>4.0-11.0</w:t>
            </w:r>
          </w:p>
        </w:tc>
        <w:tc>
          <w:tcPr>
            <w:tcW w:w="2205" w:type="dxa"/>
            <w:shd w:val="pct10" w:color="auto" w:fill="FFFFFF"/>
          </w:tcPr>
          <w:p w:rsidR="00610FA9" w:rsidRPr="002F63EA" w:rsidRDefault="00610FA9">
            <w:pPr>
              <w:rPr>
                <w:rFonts w:ascii="Arial" w:hAnsi="Arial" w:cs="Arial"/>
              </w:rPr>
            </w:pPr>
            <w:proofErr w:type="spellStart"/>
            <w:r w:rsidRPr="002F63EA">
              <w:rPr>
                <w:rFonts w:ascii="Arial" w:hAnsi="Arial" w:cs="Arial"/>
              </w:rPr>
              <w:t>Neut</w:t>
            </w:r>
            <w:proofErr w:type="spellEnd"/>
            <w:r w:rsidRPr="002F63EA">
              <w:rPr>
                <w:rFonts w:ascii="Arial" w:hAnsi="Arial" w:cs="Arial"/>
              </w:rPr>
              <w:t xml:space="preserve"> %</w:t>
            </w:r>
          </w:p>
        </w:tc>
        <w:tc>
          <w:tcPr>
            <w:tcW w:w="2205" w:type="dxa"/>
          </w:tcPr>
          <w:p w:rsidR="00610FA9" w:rsidRPr="002F63EA" w:rsidRDefault="006F4E6A">
            <w:pPr>
              <w:rPr>
                <w:rFonts w:ascii="Arial" w:hAnsi="Arial" w:cs="Arial"/>
              </w:rPr>
            </w:pPr>
            <w:r w:rsidRPr="002F63EA">
              <w:rPr>
                <w:rFonts w:ascii="Arial" w:hAnsi="Arial" w:cs="Arial"/>
              </w:rPr>
              <w:t>50-70</w:t>
            </w:r>
          </w:p>
        </w:tc>
      </w:tr>
      <w:tr w:rsidR="00A57C69" w:rsidRPr="002F63EA" w:rsidTr="00A57C69">
        <w:tblPrEx>
          <w:tblCellMar>
            <w:top w:w="0" w:type="dxa"/>
            <w:bottom w:w="0" w:type="dxa"/>
          </w:tblCellMar>
        </w:tblPrEx>
        <w:tc>
          <w:tcPr>
            <w:tcW w:w="2205" w:type="dxa"/>
            <w:vMerge w:val="restart"/>
            <w:shd w:val="pct10" w:color="auto" w:fill="FFFFFF"/>
          </w:tcPr>
          <w:p w:rsidR="00A57C69" w:rsidRPr="002F63EA" w:rsidRDefault="00A57C69">
            <w:pPr>
              <w:rPr>
                <w:rFonts w:ascii="Arial" w:hAnsi="Arial" w:cs="Arial"/>
              </w:rPr>
            </w:pPr>
            <w:r w:rsidRPr="002F63EA">
              <w:rPr>
                <w:rFonts w:ascii="Arial" w:hAnsi="Arial" w:cs="Arial"/>
              </w:rPr>
              <w:t>RBC</w:t>
            </w:r>
          </w:p>
        </w:tc>
        <w:tc>
          <w:tcPr>
            <w:tcW w:w="2205" w:type="dxa"/>
          </w:tcPr>
          <w:p w:rsidR="00A57C69" w:rsidRPr="002F63EA" w:rsidRDefault="00A57C69">
            <w:pPr>
              <w:rPr>
                <w:rFonts w:ascii="Arial" w:hAnsi="Arial" w:cs="Arial"/>
              </w:rPr>
            </w:pPr>
            <w:r w:rsidRPr="002F63EA">
              <w:rPr>
                <w:rFonts w:ascii="Arial" w:hAnsi="Arial" w:cs="Arial"/>
              </w:rPr>
              <w:t>male: 4.60-5.90</w:t>
            </w:r>
          </w:p>
        </w:tc>
        <w:tc>
          <w:tcPr>
            <w:tcW w:w="2205" w:type="dxa"/>
            <w:shd w:val="pct10" w:color="auto" w:fill="FFFFFF"/>
          </w:tcPr>
          <w:p w:rsidR="00A57C69" w:rsidRPr="002F63EA" w:rsidRDefault="00A57C69">
            <w:pPr>
              <w:rPr>
                <w:rFonts w:ascii="Arial" w:hAnsi="Arial" w:cs="Arial"/>
              </w:rPr>
            </w:pPr>
            <w:r w:rsidRPr="002F63EA">
              <w:rPr>
                <w:rFonts w:ascii="Arial" w:hAnsi="Arial" w:cs="Arial"/>
              </w:rPr>
              <w:t>Lymph %</w:t>
            </w:r>
          </w:p>
        </w:tc>
        <w:tc>
          <w:tcPr>
            <w:tcW w:w="2205" w:type="dxa"/>
          </w:tcPr>
          <w:p w:rsidR="00A57C69" w:rsidRPr="002F63EA" w:rsidRDefault="00A57C69">
            <w:pPr>
              <w:rPr>
                <w:rFonts w:ascii="Arial" w:hAnsi="Arial" w:cs="Arial"/>
              </w:rPr>
            </w:pPr>
            <w:r w:rsidRPr="002F63EA">
              <w:rPr>
                <w:rFonts w:ascii="Arial" w:hAnsi="Arial" w:cs="Arial"/>
              </w:rPr>
              <w:t>20-40</w:t>
            </w:r>
          </w:p>
        </w:tc>
      </w:tr>
      <w:tr w:rsidR="00A57C69" w:rsidRPr="002F63EA" w:rsidTr="00A57C69">
        <w:tblPrEx>
          <w:tblCellMar>
            <w:top w:w="0" w:type="dxa"/>
            <w:bottom w:w="0" w:type="dxa"/>
          </w:tblCellMar>
        </w:tblPrEx>
        <w:tc>
          <w:tcPr>
            <w:tcW w:w="2205" w:type="dxa"/>
            <w:vMerge/>
            <w:shd w:val="pct10" w:color="auto" w:fill="FFFFFF"/>
          </w:tcPr>
          <w:p w:rsidR="00A57C69" w:rsidRPr="002F63EA" w:rsidRDefault="00A57C69">
            <w:pPr>
              <w:rPr>
                <w:rFonts w:ascii="Arial" w:hAnsi="Arial" w:cs="Arial"/>
              </w:rPr>
            </w:pPr>
          </w:p>
        </w:tc>
        <w:tc>
          <w:tcPr>
            <w:tcW w:w="2205" w:type="dxa"/>
          </w:tcPr>
          <w:p w:rsidR="00A57C69" w:rsidRPr="002F63EA" w:rsidRDefault="00A57C69">
            <w:pPr>
              <w:rPr>
                <w:rFonts w:ascii="Arial" w:hAnsi="Arial" w:cs="Arial"/>
              </w:rPr>
            </w:pPr>
            <w:r w:rsidRPr="002F63EA">
              <w:rPr>
                <w:rFonts w:ascii="Arial" w:hAnsi="Arial" w:cs="Arial"/>
              </w:rPr>
              <w:t>female: 4.00-5.10</w:t>
            </w:r>
          </w:p>
        </w:tc>
        <w:tc>
          <w:tcPr>
            <w:tcW w:w="2205" w:type="dxa"/>
            <w:shd w:val="pct10" w:color="auto" w:fill="FFFFFF"/>
          </w:tcPr>
          <w:p w:rsidR="00A57C69" w:rsidRPr="002F63EA" w:rsidRDefault="00A57C69">
            <w:pPr>
              <w:rPr>
                <w:rFonts w:ascii="Arial" w:hAnsi="Arial" w:cs="Arial"/>
              </w:rPr>
            </w:pPr>
            <w:r w:rsidRPr="002F63EA">
              <w:rPr>
                <w:rFonts w:ascii="Arial" w:hAnsi="Arial" w:cs="Arial"/>
              </w:rPr>
              <w:t>Mono %</w:t>
            </w:r>
          </w:p>
        </w:tc>
        <w:tc>
          <w:tcPr>
            <w:tcW w:w="2205" w:type="dxa"/>
          </w:tcPr>
          <w:p w:rsidR="00A57C69" w:rsidRPr="002F63EA" w:rsidRDefault="00A57C69">
            <w:pPr>
              <w:rPr>
                <w:rFonts w:ascii="Arial" w:hAnsi="Arial" w:cs="Arial"/>
              </w:rPr>
            </w:pPr>
            <w:r w:rsidRPr="002F63EA">
              <w:rPr>
                <w:rFonts w:ascii="Arial" w:hAnsi="Arial" w:cs="Arial"/>
              </w:rPr>
              <w:t>0-12</w:t>
            </w:r>
          </w:p>
        </w:tc>
      </w:tr>
      <w:tr w:rsidR="00A57C69" w:rsidRPr="002F63EA" w:rsidTr="00A57C69">
        <w:tblPrEx>
          <w:tblCellMar>
            <w:top w:w="0" w:type="dxa"/>
            <w:bottom w:w="0" w:type="dxa"/>
          </w:tblCellMar>
        </w:tblPrEx>
        <w:tc>
          <w:tcPr>
            <w:tcW w:w="2205" w:type="dxa"/>
            <w:vMerge w:val="restart"/>
            <w:shd w:val="pct10" w:color="auto" w:fill="FFFFFF"/>
          </w:tcPr>
          <w:p w:rsidR="00A57C69" w:rsidRPr="002F63EA" w:rsidRDefault="00A57C69">
            <w:pPr>
              <w:rPr>
                <w:rFonts w:ascii="Arial" w:hAnsi="Arial" w:cs="Arial"/>
              </w:rPr>
            </w:pPr>
            <w:r w:rsidRPr="002F63EA">
              <w:rPr>
                <w:rFonts w:ascii="Arial" w:hAnsi="Arial" w:cs="Arial"/>
              </w:rPr>
              <w:t>HGB</w:t>
            </w:r>
          </w:p>
        </w:tc>
        <w:tc>
          <w:tcPr>
            <w:tcW w:w="2205" w:type="dxa"/>
          </w:tcPr>
          <w:p w:rsidR="00A57C69" w:rsidRPr="002F63EA" w:rsidRDefault="00A57C69">
            <w:pPr>
              <w:rPr>
                <w:rFonts w:ascii="Arial" w:hAnsi="Arial" w:cs="Arial"/>
              </w:rPr>
            </w:pPr>
            <w:r w:rsidRPr="002F63EA">
              <w:rPr>
                <w:rFonts w:ascii="Arial" w:hAnsi="Arial" w:cs="Arial"/>
              </w:rPr>
              <w:t>male: 12.0-15.0</w:t>
            </w:r>
          </w:p>
        </w:tc>
        <w:tc>
          <w:tcPr>
            <w:tcW w:w="2205" w:type="dxa"/>
            <w:shd w:val="pct10" w:color="auto" w:fill="FFFFFF"/>
          </w:tcPr>
          <w:p w:rsidR="00A57C69" w:rsidRPr="002F63EA" w:rsidRDefault="00A57C69">
            <w:pPr>
              <w:rPr>
                <w:rFonts w:ascii="Arial" w:hAnsi="Arial" w:cs="Arial"/>
              </w:rPr>
            </w:pPr>
            <w:proofErr w:type="spellStart"/>
            <w:r w:rsidRPr="002F63EA">
              <w:rPr>
                <w:rFonts w:ascii="Arial" w:hAnsi="Arial" w:cs="Arial"/>
              </w:rPr>
              <w:t>Eo</w:t>
            </w:r>
            <w:proofErr w:type="spellEnd"/>
            <w:r w:rsidRPr="002F63EA">
              <w:rPr>
                <w:rFonts w:ascii="Arial" w:hAnsi="Arial" w:cs="Arial"/>
              </w:rPr>
              <w:t xml:space="preserve"> %</w:t>
            </w:r>
          </w:p>
        </w:tc>
        <w:tc>
          <w:tcPr>
            <w:tcW w:w="2205" w:type="dxa"/>
          </w:tcPr>
          <w:p w:rsidR="00A57C69" w:rsidRPr="002F63EA" w:rsidRDefault="00A57C69">
            <w:pPr>
              <w:rPr>
                <w:rFonts w:ascii="Arial" w:hAnsi="Arial" w:cs="Arial"/>
              </w:rPr>
            </w:pPr>
            <w:r w:rsidRPr="002F63EA">
              <w:rPr>
                <w:rFonts w:ascii="Arial" w:hAnsi="Arial" w:cs="Arial"/>
              </w:rPr>
              <w:t>0-5</w:t>
            </w:r>
          </w:p>
        </w:tc>
      </w:tr>
      <w:tr w:rsidR="00A57C69" w:rsidRPr="002F63EA" w:rsidTr="00A57C69">
        <w:tblPrEx>
          <w:tblCellMar>
            <w:top w:w="0" w:type="dxa"/>
            <w:bottom w:w="0" w:type="dxa"/>
          </w:tblCellMar>
        </w:tblPrEx>
        <w:tc>
          <w:tcPr>
            <w:tcW w:w="2205" w:type="dxa"/>
            <w:vMerge/>
            <w:shd w:val="pct10" w:color="auto" w:fill="FFFFFF"/>
          </w:tcPr>
          <w:p w:rsidR="00A57C69" w:rsidRPr="002F63EA" w:rsidRDefault="00A57C69">
            <w:pPr>
              <w:rPr>
                <w:rFonts w:ascii="Arial" w:hAnsi="Arial" w:cs="Arial"/>
              </w:rPr>
            </w:pPr>
          </w:p>
        </w:tc>
        <w:tc>
          <w:tcPr>
            <w:tcW w:w="2205" w:type="dxa"/>
          </w:tcPr>
          <w:p w:rsidR="00A57C69" w:rsidRPr="002F63EA" w:rsidRDefault="00A57C69">
            <w:pPr>
              <w:rPr>
                <w:rFonts w:ascii="Arial" w:hAnsi="Arial" w:cs="Arial"/>
              </w:rPr>
            </w:pPr>
            <w:r w:rsidRPr="002F63EA">
              <w:rPr>
                <w:rFonts w:ascii="Arial" w:hAnsi="Arial" w:cs="Arial"/>
              </w:rPr>
              <w:t>female: 12.0-15.0</w:t>
            </w:r>
          </w:p>
        </w:tc>
        <w:tc>
          <w:tcPr>
            <w:tcW w:w="2205" w:type="dxa"/>
            <w:shd w:val="pct10" w:color="auto" w:fill="FFFFFF"/>
          </w:tcPr>
          <w:p w:rsidR="00A57C69" w:rsidRPr="002F63EA" w:rsidRDefault="00A57C69">
            <w:pPr>
              <w:rPr>
                <w:rFonts w:ascii="Arial" w:hAnsi="Arial" w:cs="Arial"/>
              </w:rPr>
            </w:pPr>
            <w:proofErr w:type="spellStart"/>
            <w:r w:rsidRPr="002F63EA">
              <w:rPr>
                <w:rFonts w:ascii="Arial" w:hAnsi="Arial" w:cs="Arial"/>
              </w:rPr>
              <w:t>Baso</w:t>
            </w:r>
            <w:proofErr w:type="spellEnd"/>
            <w:r w:rsidRPr="002F63EA">
              <w:rPr>
                <w:rFonts w:ascii="Arial" w:hAnsi="Arial" w:cs="Arial"/>
              </w:rPr>
              <w:t xml:space="preserve"> %</w:t>
            </w:r>
          </w:p>
        </w:tc>
        <w:tc>
          <w:tcPr>
            <w:tcW w:w="2205" w:type="dxa"/>
          </w:tcPr>
          <w:p w:rsidR="00A57C69" w:rsidRPr="002F63EA" w:rsidRDefault="00A57C69">
            <w:pPr>
              <w:rPr>
                <w:rFonts w:ascii="Arial" w:hAnsi="Arial" w:cs="Arial"/>
              </w:rPr>
            </w:pPr>
            <w:r w:rsidRPr="002F63EA">
              <w:rPr>
                <w:rFonts w:ascii="Arial" w:hAnsi="Arial" w:cs="Arial"/>
              </w:rPr>
              <w:t>0-2</w:t>
            </w:r>
          </w:p>
        </w:tc>
      </w:tr>
      <w:tr w:rsidR="00A57C69" w:rsidRPr="002F63EA" w:rsidTr="00A57C69">
        <w:tblPrEx>
          <w:tblCellMar>
            <w:top w:w="0" w:type="dxa"/>
            <w:bottom w:w="0" w:type="dxa"/>
          </w:tblCellMar>
        </w:tblPrEx>
        <w:tc>
          <w:tcPr>
            <w:tcW w:w="2205" w:type="dxa"/>
            <w:vMerge w:val="restart"/>
            <w:shd w:val="pct10" w:color="auto" w:fill="FFFFFF"/>
          </w:tcPr>
          <w:p w:rsidR="00A57C69" w:rsidRPr="002F63EA" w:rsidRDefault="00A57C69">
            <w:pPr>
              <w:rPr>
                <w:rFonts w:ascii="Arial" w:hAnsi="Arial" w:cs="Arial"/>
              </w:rPr>
            </w:pPr>
            <w:r w:rsidRPr="002F63EA">
              <w:rPr>
                <w:rFonts w:ascii="Arial" w:hAnsi="Arial" w:cs="Arial"/>
              </w:rPr>
              <w:t>HCT</w:t>
            </w:r>
          </w:p>
        </w:tc>
        <w:tc>
          <w:tcPr>
            <w:tcW w:w="2205" w:type="dxa"/>
          </w:tcPr>
          <w:p w:rsidR="00A57C69" w:rsidRPr="002F63EA" w:rsidRDefault="00A57C69">
            <w:pPr>
              <w:rPr>
                <w:rFonts w:ascii="Arial" w:hAnsi="Arial" w:cs="Arial"/>
              </w:rPr>
            </w:pPr>
            <w:r w:rsidRPr="002F63EA">
              <w:rPr>
                <w:rFonts w:ascii="Arial" w:hAnsi="Arial" w:cs="Arial"/>
              </w:rPr>
              <w:t>male: 40.0-49.0</w:t>
            </w:r>
          </w:p>
        </w:tc>
        <w:tc>
          <w:tcPr>
            <w:tcW w:w="2205" w:type="dxa"/>
            <w:shd w:val="pct10" w:color="auto" w:fill="FFFFFF"/>
          </w:tcPr>
          <w:p w:rsidR="00A57C69" w:rsidRPr="002F63EA" w:rsidRDefault="00A57C69">
            <w:pPr>
              <w:rPr>
                <w:rFonts w:ascii="Arial" w:hAnsi="Arial" w:cs="Arial"/>
              </w:rPr>
            </w:pPr>
            <w:r w:rsidRPr="002F63EA">
              <w:rPr>
                <w:rFonts w:ascii="Arial" w:hAnsi="Arial" w:cs="Arial"/>
              </w:rPr>
              <w:t>IG %</w:t>
            </w:r>
          </w:p>
        </w:tc>
        <w:tc>
          <w:tcPr>
            <w:tcW w:w="2205" w:type="dxa"/>
          </w:tcPr>
          <w:p w:rsidR="00A57C69" w:rsidRPr="002F63EA" w:rsidRDefault="00A57C69">
            <w:pPr>
              <w:rPr>
                <w:rFonts w:ascii="Arial" w:hAnsi="Arial" w:cs="Arial"/>
              </w:rPr>
            </w:pPr>
          </w:p>
        </w:tc>
      </w:tr>
      <w:tr w:rsidR="00A57C69" w:rsidRPr="002F63EA" w:rsidTr="00A57C69">
        <w:tblPrEx>
          <w:tblCellMar>
            <w:top w:w="0" w:type="dxa"/>
            <w:bottom w:w="0" w:type="dxa"/>
          </w:tblCellMar>
        </w:tblPrEx>
        <w:tc>
          <w:tcPr>
            <w:tcW w:w="2205" w:type="dxa"/>
            <w:vMerge/>
            <w:shd w:val="pct10" w:color="auto" w:fill="FFFFFF"/>
          </w:tcPr>
          <w:p w:rsidR="00A57C69" w:rsidRPr="002F63EA" w:rsidRDefault="00A57C69">
            <w:pPr>
              <w:rPr>
                <w:rFonts w:ascii="Arial" w:hAnsi="Arial" w:cs="Arial"/>
              </w:rPr>
            </w:pPr>
          </w:p>
        </w:tc>
        <w:tc>
          <w:tcPr>
            <w:tcW w:w="2205" w:type="dxa"/>
          </w:tcPr>
          <w:p w:rsidR="00A57C69" w:rsidRPr="002F63EA" w:rsidRDefault="00A57C69">
            <w:pPr>
              <w:rPr>
                <w:rFonts w:ascii="Arial" w:hAnsi="Arial" w:cs="Arial"/>
              </w:rPr>
            </w:pPr>
            <w:r w:rsidRPr="002F63EA">
              <w:rPr>
                <w:rFonts w:ascii="Arial" w:hAnsi="Arial" w:cs="Arial"/>
              </w:rPr>
              <w:t>female: 39.0-43.0</w:t>
            </w:r>
          </w:p>
        </w:tc>
        <w:tc>
          <w:tcPr>
            <w:tcW w:w="2205" w:type="dxa"/>
            <w:shd w:val="pct10" w:color="auto" w:fill="FFFFFF"/>
          </w:tcPr>
          <w:p w:rsidR="00A57C69" w:rsidRPr="002F63EA" w:rsidRDefault="00A57C69">
            <w:pPr>
              <w:rPr>
                <w:rFonts w:ascii="Arial" w:hAnsi="Arial" w:cs="Arial"/>
              </w:rPr>
            </w:pPr>
            <w:r w:rsidRPr="002F63EA">
              <w:rPr>
                <w:rFonts w:ascii="Arial" w:hAnsi="Arial" w:cs="Arial"/>
              </w:rPr>
              <w:t>NRBC %</w:t>
            </w:r>
          </w:p>
        </w:tc>
        <w:tc>
          <w:tcPr>
            <w:tcW w:w="2205" w:type="dxa"/>
          </w:tcPr>
          <w:p w:rsidR="00A57C69" w:rsidRPr="002F63EA" w:rsidRDefault="00A57C69">
            <w:pPr>
              <w:rPr>
                <w:rFonts w:ascii="Arial" w:hAnsi="Arial" w:cs="Arial"/>
              </w:rPr>
            </w:pPr>
          </w:p>
        </w:tc>
      </w:tr>
      <w:tr w:rsidR="00A57C69" w:rsidRPr="002F63EA" w:rsidTr="00A57C69">
        <w:tblPrEx>
          <w:tblCellMar>
            <w:top w:w="0" w:type="dxa"/>
            <w:bottom w:w="0" w:type="dxa"/>
          </w:tblCellMar>
        </w:tblPrEx>
        <w:tc>
          <w:tcPr>
            <w:tcW w:w="2205" w:type="dxa"/>
            <w:vMerge w:val="restart"/>
            <w:shd w:val="pct10" w:color="auto" w:fill="FFFFFF"/>
          </w:tcPr>
          <w:p w:rsidR="00A57C69" w:rsidRPr="002F63EA" w:rsidRDefault="00A57C69">
            <w:pPr>
              <w:rPr>
                <w:rFonts w:ascii="Arial" w:hAnsi="Arial" w:cs="Arial"/>
              </w:rPr>
            </w:pPr>
            <w:r w:rsidRPr="002F63EA">
              <w:rPr>
                <w:rFonts w:ascii="Arial" w:hAnsi="Arial" w:cs="Arial"/>
              </w:rPr>
              <w:t>MCV</w:t>
            </w:r>
          </w:p>
        </w:tc>
        <w:tc>
          <w:tcPr>
            <w:tcW w:w="2205" w:type="dxa"/>
          </w:tcPr>
          <w:p w:rsidR="00A57C69" w:rsidRPr="002F63EA" w:rsidRDefault="00A57C69">
            <w:pPr>
              <w:rPr>
                <w:rFonts w:ascii="Arial" w:hAnsi="Arial" w:cs="Arial"/>
              </w:rPr>
            </w:pPr>
            <w:r w:rsidRPr="002F63EA">
              <w:rPr>
                <w:rFonts w:ascii="Arial" w:hAnsi="Arial" w:cs="Arial"/>
              </w:rPr>
              <w:t>male: 81.0-99.0</w:t>
            </w:r>
          </w:p>
        </w:tc>
        <w:tc>
          <w:tcPr>
            <w:tcW w:w="2205" w:type="dxa"/>
            <w:shd w:val="pct10" w:color="auto" w:fill="FFFFFF"/>
          </w:tcPr>
          <w:p w:rsidR="00A57C69" w:rsidRPr="002F63EA" w:rsidRDefault="00A57C69" w:rsidP="00B7574E">
            <w:pPr>
              <w:rPr>
                <w:rFonts w:ascii="Arial" w:hAnsi="Arial" w:cs="Arial"/>
              </w:rPr>
            </w:pPr>
            <w:proofErr w:type="spellStart"/>
            <w:r w:rsidRPr="002F63EA">
              <w:rPr>
                <w:rFonts w:ascii="Arial" w:hAnsi="Arial" w:cs="Arial"/>
              </w:rPr>
              <w:t>Neut</w:t>
            </w:r>
            <w:proofErr w:type="spellEnd"/>
            <w:r w:rsidRPr="002F63EA">
              <w:rPr>
                <w:rFonts w:ascii="Arial" w:hAnsi="Arial" w:cs="Arial"/>
              </w:rPr>
              <w:t xml:space="preserve"> #</w:t>
            </w:r>
          </w:p>
        </w:tc>
        <w:tc>
          <w:tcPr>
            <w:tcW w:w="2205" w:type="dxa"/>
          </w:tcPr>
          <w:p w:rsidR="00A57C69" w:rsidRPr="002F63EA" w:rsidRDefault="00A57C69">
            <w:pPr>
              <w:rPr>
                <w:rFonts w:ascii="Arial" w:hAnsi="Arial" w:cs="Arial"/>
              </w:rPr>
            </w:pPr>
            <w:r w:rsidRPr="002F63EA">
              <w:rPr>
                <w:rFonts w:ascii="Arial" w:hAnsi="Arial" w:cs="Arial"/>
              </w:rPr>
              <w:t>1.9-8.0</w:t>
            </w:r>
          </w:p>
        </w:tc>
      </w:tr>
      <w:tr w:rsidR="00A57C69" w:rsidRPr="002F63EA" w:rsidTr="00A57C69">
        <w:tblPrEx>
          <w:tblCellMar>
            <w:top w:w="0" w:type="dxa"/>
            <w:bottom w:w="0" w:type="dxa"/>
          </w:tblCellMar>
        </w:tblPrEx>
        <w:tc>
          <w:tcPr>
            <w:tcW w:w="2205" w:type="dxa"/>
            <w:vMerge/>
            <w:shd w:val="pct10" w:color="auto" w:fill="FFFFFF"/>
          </w:tcPr>
          <w:p w:rsidR="00A57C69" w:rsidRPr="002F63EA" w:rsidRDefault="00A57C69">
            <w:pPr>
              <w:rPr>
                <w:rFonts w:ascii="Arial" w:hAnsi="Arial" w:cs="Arial"/>
              </w:rPr>
            </w:pPr>
          </w:p>
        </w:tc>
        <w:tc>
          <w:tcPr>
            <w:tcW w:w="2205" w:type="dxa"/>
          </w:tcPr>
          <w:p w:rsidR="00A57C69" w:rsidRPr="002F63EA" w:rsidRDefault="00A57C69">
            <w:pPr>
              <w:rPr>
                <w:rFonts w:ascii="Arial" w:hAnsi="Arial" w:cs="Arial"/>
              </w:rPr>
            </w:pPr>
            <w:r w:rsidRPr="002F63EA">
              <w:rPr>
                <w:rFonts w:ascii="Arial" w:hAnsi="Arial" w:cs="Arial"/>
              </w:rPr>
              <w:t>female: 81.0-99.0</w:t>
            </w:r>
          </w:p>
        </w:tc>
        <w:tc>
          <w:tcPr>
            <w:tcW w:w="2205" w:type="dxa"/>
            <w:shd w:val="pct10" w:color="auto" w:fill="FFFFFF"/>
          </w:tcPr>
          <w:p w:rsidR="00A57C69" w:rsidRPr="002F63EA" w:rsidRDefault="00A57C69" w:rsidP="00B7574E">
            <w:pPr>
              <w:rPr>
                <w:rFonts w:ascii="Arial" w:hAnsi="Arial" w:cs="Arial"/>
              </w:rPr>
            </w:pPr>
            <w:r w:rsidRPr="002F63EA">
              <w:rPr>
                <w:rFonts w:ascii="Arial" w:hAnsi="Arial" w:cs="Arial"/>
              </w:rPr>
              <w:t>Lymph #</w:t>
            </w:r>
          </w:p>
        </w:tc>
        <w:tc>
          <w:tcPr>
            <w:tcW w:w="2205" w:type="dxa"/>
          </w:tcPr>
          <w:p w:rsidR="00A57C69" w:rsidRPr="002F63EA" w:rsidRDefault="00A57C69">
            <w:pPr>
              <w:rPr>
                <w:rFonts w:ascii="Arial" w:hAnsi="Arial" w:cs="Arial"/>
              </w:rPr>
            </w:pPr>
          </w:p>
        </w:tc>
      </w:tr>
      <w:tr w:rsidR="004D0305" w:rsidRPr="002F63EA" w:rsidTr="00A57C69">
        <w:tblPrEx>
          <w:tblCellMar>
            <w:top w:w="0" w:type="dxa"/>
            <w:bottom w:w="0" w:type="dxa"/>
          </w:tblCellMar>
        </w:tblPrEx>
        <w:tc>
          <w:tcPr>
            <w:tcW w:w="2205" w:type="dxa"/>
            <w:shd w:val="pct10" w:color="auto" w:fill="FFFFFF"/>
          </w:tcPr>
          <w:p w:rsidR="004D0305" w:rsidRPr="002F63EA" w:rsidRDefault="004D0305">
            <w:pPr>
              <w:rPr>
                <w:rFonts w:ascii="Arial" w:hAnsi="Arial" w:cs="Arial"/>
              </w:rPr>
            </w:pPr>
            <w:r w:rsidRPr="002F63EA">
              <w:rPr>
                <w:rFonts w:ascii="Arial" w:hAnsi="Arial" w:cs="Arial"/>
              </w:rPr>
              <w:t>MCH:</w:t>
            </w:r>
          </w:p>
        </w:tc>
        <w:tc>
          <w:tcPr>
            <w:tcW w:w="2205" w:type="dxa"/>
          </w:tcPr>
          <w:p w:rsidR="004D0305" w:rsidRPr="002F63EA" w:rsidRDefault="006F4E6A">
            <w:pPr>
              <w:rPr>
                <w:rFonts w:ascii="Arial" w:hAnsi="Arial" w:cs="Arial"/>
              </w:rPr>
            </w:pPr>
            <w:r w:rsidRPr="002F63EA">
              <w:rPr>
                <w:rFonts w:ascii="Arial" w:hAnsi="Arial" w:cs="Arial"/>
              </w:rPr>
              <w:t>27.0-33.0</w:t>
            </w:r>
          </w:p>
        </w:tc>
        <w:tc>
          <w:tcPr>
            <w:tcW w:w="2205" w:type="dxa"/>
            <w:shd w:val="pct10" w:color="auto" w:fill="FFFFFF"/>
          </w:tcPr>
          <w:p w:rsidR="004D0305" w:rsidRPr="002F63EA" w:rsidRDefault="004D0305" w:rsidP="00B7574E">
            <w:pPr>
              <w:rPr>
                <w:rFonts w:ascii="Arial" w:hAnsi="Arial" w:cs="Arial"/>
              </w:rPr>
            </w:pPr>
            <w:r w:rsidRPr="002F63EA">
              <w:rPr>
                <w:rFonts w:ascii="Arial" w:hAnsi="Arial" w:cs="Arial"/>
              </w:rPr>
              <w:t>Mono #</w:t>
            </w:r>
          </w:p>
        </w:tc>
        <w:tc>
          <w:tcPr>
            <w:tcW w:w="2205" w:type="dxa"/>
          </w:tcPr>
          <w:p w:rsidR="004D0305" w:rsidRPr="002F63EA" w:rsidRDefault="004D0305">
            <w:pPr>
              <w:rPr>
                <w:rFonts w:ascii="Arial" w:hAnsi="Arial" w:cs="Arial"/>
              </w:rPr>
            </w:pPr>
          </w:p>
        </w:tc>
      </w:tr>
      <w:tr w:rsidR="004D0305" w:rsidRPr="002F63EA" w:rsidTr="00A57C69">
        <w:tblPrEx>
          <w:tblCellMar>
            <w:top w:w="0" w:type="dxa"/>
            <w:bottom w:w="0" w:type="dxa"/>
          </w:tblCellMar>
        </w:tblPrEx>
        <w:tc>
          <w:tcPr>
            <w:tcW w:w="2205" w:type="dxa"/>
            <w:shd w:val="pct10" w:color="auto" w:fill="FFFFFF"/>
          </w:tcPr>
          <w:p w:rsidR="004D0305" w:rsidRPr="002F63EA" w:rsidRDefault="004D0305">
            <w:pPr>
              <w:rPr>
                <w:rFonts w:ascii="Arial" w:hAnsi="Arial" w:cs="Arial"/>
              </w:rPr>
            </w:pPr>
            <w:r w:rsidRPr="002F63EA">
              <w:rPr>
                <w:rFonts w:ascii="Arial" w:hAnsi="Arial" w:cs="Arial"/>
              </w:rPr>
              <w:t>MCHC:</w:t>
            </w:r>
          </w:p>
        </w:tc>
        <w:tc>
          <w:tcPr>
            <w:tcW w:w="2205" w:type="dxa"/>
          </w:tcPr>
          <w:p w:rsidR="004D0305" w:rsidRPr="002F63EA" w:rsidRDefault="006F4E6A">
            <w:pPr>
              <w:rPr>
                <w:rFonts w:ascii="Arial" w:hAnsi="Arial" w:cs="Arial"/>
              </w:rPr>
            </w:pPr>
            <w:r w:rsidRPr="002F63EA">
              <w:rPr>
                <w:rFonts w:ascii="Arial" w:hAnsi="Arial" w:cs="Arial"/>
              </w:rPr>
              <w:t>32.0-37.0</w:t>
            </w:r>
          </w:p>
        </w:tc>
        <w:tc>
          <w:tcPr>
            <w:tcW w:w="2205" w:type="dxa"/>
            <w:shd w:val="pct10" w:color="auto" w:fill="FFFFFF"/>
          </w:tcPr>
          <w:p w:rsidR="004D0305" w:rsidRPr="002F63EA" w:rsidRDefault="004D0305" w:rsidP="00B7574E">
            <w:pPr>
              <w:rPr>
                <w:rFonts w:ascii="Arial" w:hAnsi="Arial" w:cs="Arial"/>
              </w:rPr>
            </w:pPr>
            <w:proofErr w:type="spellStart"/>
            <w:r w:rsidRPr="002F63EA">
              <w:rPr>
                <w:rFonts w:ascii="Arial" w:hAnsi="Arial" w:cs="Arial"/>
              </w:rPr>
              <w:t>Eo</w:t>
            </w:r>
            <w:proofErr w:type="spellEnd"/>
            <w:r w:rsidRPr="002F63EA">
              <w:rPr>
                <w:rFonts w:ascii="Arial" w:hAnsi="Arial" w:cs="Arial"/>
              </w:rPr>
              <w:t xml:space="preserve"> #</w:t>
            </w:r>
          </w:p>
        </w:tc>
        <w:tc>
          <w:tcPr>
            <w:tcW w:w="2205" w:type="dxa"/>
          </w:tcPr>
          <w:p w:rsidR="004D0305" w:rsidRPr="002F63EA" w:rsidRDefault="006F4E6A">
            <w:pPr>
              <w:rPr>
                <w:rFonts w:ascii="Arial" w:hAnsi="Arial" w:cs="Arial"/>
              </w:rPr>
            </w:pPr>
            <w:r w:rsidRPr="002F63EA">
              <w:rPr>
                <w:rFonts w:ascii="Arial" w:hAnsi="Arial" w:cs="Arial"/>
              </w:rPr>
              <w:t>50-500</w:t>
            </w:r>
          </w:p>
        </w:tc>
      </w:tr>
      <w:tr w:rsidR="004D0305" w:rsidRPr="002F63EA" w:rsidTr="00A57C69">
        <w:tblPrEx>
          <w:tblCellMar>
            <w:top w:w="0" w:type="dxa"/>
            <w:bottom w:w="0" w:type="dxa"/>
          </w:tblCellMar>
        </w:tblPrEx>
        <w:tc>
          <w:tcPr>
            <w:tcW w:w="2205" w:type="dxa"/>
            <w:shd w:val="pct10" w:color="auto" w:fill="FFFFFF"/>
          </w:tcPr>
          <w:p w:rsidR="004D0305" w:rsidRPr="002F63EA" w:rsidRDefault="005E3DF9">
            <w:pPr>
              <w:rPr>
                <w:rFonts w:ascii="Arial" w:hAnsi="Arial" w:cs="Arial"/>
              </w:rPr>
            </w:pPr>
            <w:r w:rsidRPr="002F63EA">
              <w:rPr>
                <w:rFonts w:ascii="Arial" w:hAnsi="Arial" w:cs="Arial"/>
              </w:rPr>
              <w:t>RDW-CV</w:t>
            </w:r>
            <w:r w:rsidR="004D0305" w:rsidRPr="002F63EA">
              <w:rPr>
                <w:rFonts w:ascii="Arial" w:hAnsi="Arial" w:cs="Arial"/>
              </w:rPr>
              <w:t>:</w:t>
            </w:r>
          </w:p>
        </w:tc>
        <w:tc>
          <w:tcPr>
            <w:tcW w:w="2205" w:type="dxa"/>
          </w:tcPr>
          <w:p w:rsidR="004D0305" w:rsidRPr="002F63EA" w:rsidRDefault="006F4E6A">
            <w:pPr>
              <w:rPr>
                <w:rFonts w:ascii="Arial" w:hAnsi="Arial" w:cs="Arial"/>
              </w:rPr>
            </w:pPr>
            <w:r w:rsidRPr="002F63EA">
              <w:rPr>
                <w:rFonts w:ascii="Arial" w:hAnsi="Arial" w:cs="Arial"/>
              </w:rPr>
              <w:t>11.5-14.5</w:t>
            </w:r>
          </w:p>
        </w:tc>
        <w:tc>
          <w:tcPr>
            <w:tcW w:w="2205" w:type="dxa"/>
            <w:shd w:val="pct10" w:color="auto" w:fill="FFFFFF"/>
          </w:tcPr>
          <w:p w:rsidR="004D0305" w:rsidRPr="002F63EA" w:rsidRDefault="004D0305">
            <w:pPr>
              <w:rPr>
                <w:rFonts w:ascii="Arial" w:hAnsi="Arial" w:cs="Arial"/>
              </w:rPr>
            </w:pPr>
            <w:r w:rsidRPr="002F63EA">
              <w:rPr>
                <w:rFonts w:ascii="Arial" w:hAnsi="Arial" w:cs="Arial"/>
              </w:rPr>
              <w:t>IG#</w:t>
            </w:r>
          </w:p>
        </w:tc>
        <w:tc>
          <w:tcPr>
            <w:tcW w:w="2205" w:type="dxa"/>
          </w:tcPr>
          <w:p w:rsidR="004D0305" w:rsidRPr="002F63EA" w:rsidRDefault="004D0305">
            <w:pPr>
              <w:rPr>
                <w:rFonts w:ascii="Arial" w:hAnsi="Arial" w:cs="Arial"/>
              </w:rPr>
            </w:pPr>
          </w:p>
        </w:tc>
      </w:tr>
      <w:tr w:rsidR="004D0305" w:rsidRPr="002F63EA" w:rsidTr="00A57C69">
        <w:tblPrEx>
          <w:tblCellMar>
            <w:top w:w="0" w:type="dxa"/>
            <w:bottom w:w="0" w:type="dxa"/>
          </w:tblCellMar>
        </w:tblPrEx>
        <w:tc>
          <w:tcPr>
            <w:tcW w:w="2205" w:type="dxa"/>
            <w:shd w:val="pct10" w:color="auto" w:fill="FFFFFF"/>
          </w:tcPr>
          <w:p w:rsidR="004D0305" w:rsidRPr="002F63EA" w:rsidRDefault="004D0305">
            <w:pPr>
              <w:rPr>
                <w:rFonts w:ascii="Arial" w:hAnsi="Arial" w:cs="Arial"/>
              </w:rPr>
            </w:pPr>
            <w:r w:rsidRPr="002F63EA">
              <w:rPr>
                <w:rFonts w:ascii="Arial" w:hAnsi="Arial" w:cs="Arial"/>
              </w:rPr>
              <w:t>PLT:</w:t>
            </w:r>
          </w:p>
        </w:tc>
        <w:tc>
          <w:tcPr>
            <w:tcW w:w="2205" w:type="dxa"/>
          </w:tcPr>
          <w:p w:rsidR="004D0305" w:rsidRPr="002F63EA" w:rsidRDefault="006B2FD4">
            <w:pPr>
              <w:rPr>
                <w:rFonts w:ascii="Arial" w:hAnsi="Arial" w:cs="Arial"/>
              </w:rPr>
            </w:pPr>
            <w:r w:rsidRPr="002F63EA">
              <w:rPr>
                <w:rFonts w:ascii="Arial" w:hAnsi="Arial" w:cs="Arial"/>
              </w:rPr>
              <w:t>125-490</w:t>
            </w:r>
          </w:p>
        </w:tc>
        <w:tc>
          <w:tcPr>
            <w:tcW w:w="2205" w:type="dxa"/>
            <w:shd w:val="pct10" w:color="auto" w:fill="FFFFFF"/>
          </w:tcPr>
          <w:p w:rsidR="004D0305" w:rsidRPr="002F63EA" w:rsidRDefault="004D0305" w:rsidP="00B7574E">
            <w:pPr>
              <w:rPr>
                <w:rFonts w:ascii="Arial" w:hAnsi="Arial" w:cs="Arial"/>
              </w:rPr>
            </w:pPr>
          </w:p>
        </w:tc>
        <w:tc>
          <w:tcPr>
            <w:tcW w:w="2205" w:type="dxa"/>
          </w:tcPr>
          <w:p w:rsidR="004D0305" w:rsidRPr="002F63EA" w:rsidRDefault="004D0305">
            <w:pPr>
              <w:rPr>
                <w:rFonts w:ascii="Arial" w:hAnsi="Arial" w:cs="Arial"/>
              </w:rPr>
            </w:pPr>
          </w:p>
        </w:tc>
      </w:tr>
      <w:tr w:rsidR="004D0305" w:rsidRPr="002F63EA" w:rsidTr="00A57C69">
        <w:tblPrEx>
          <w:tblCellMar>
            <w:top w:w="0" w:type="dxa"/>
            <w:bottom w:w="0" w:type="dxa"/>
          </w:tblCellMar>
        </w:tblPrEx>
        <w:tc>
          <w:tcPr>
            <w:tcW w:w="2205" w:type="dxa"/>
            <w:shd w:val="pct10" w:color="auto" w:fill="FFFFFF"/>
          </w:tcPr>
          <w:p w:rsidR="004D0305" w:rsidRPr="002F63EA" w:rsidRDefault="004D0305">
            <w:pPr>
              <w:rPr>
                <w:rFonts w:ascii="Arial" w:hAnsi="Arial" w:cs="Arial"/>
              </w:rPr>
            </w:pPr>
          </w:p>
        </w:tc>
        <w:tc>
          <w:tcPr>
            <w:tcW w:w="2205" w:type="dxa"/>
          </w:tcPr>
          <w:p w:rsidR="004D0305" w:rsidRPr="002F63EA" w:rsidRDefault="004D0305">
            <w:pPr>
              <w:rPr>
                <w:rFonts w:ascii="Arial" w:hAnsi="Arial" w:cs="Arial"/>
              </w:rPr>
            </w:pPr>
          </w:p>
        </w:tc>
        <w:tc>
          <w:tcPr>
            <w:tcW w:w="2205" w:type="dxa"/>
            <w:shd w:val="pct10" w:color="auto" w:fill="FFFFFF"/>
          </w:tcPr>
          <w:p w:rsidR="004D0305" w:rsidRPr="002F63EA" w:rsidRDefault="004D0305" w:rsidP="00B7574E">
            <w:pPr>
              <w:rPr>
                <w:rFonts w:ascii="Arial" w:hAnsi="Arial" w:cs="Arial"/>
              </w:rPr>
            </w:pPr>
            <w:r w:rsidRPr="002F63EA">
              <w:rPr>
                <w:rFonts w:ascii="Arial" w:hAnsi="Arial" w:cs="Arial"/>
              </w:rPr>
              <w:t>RET %</w:t>
            </w:r>
          </w:p>
        </w:tc>
        <w:tc>
          <w:tcPr>
            <w:tcW w:w="2205" w:type="dxa"/>
          </w:tcPr>
          <w:p w:rsidR="004D0305" w:rsidRPr="002F63EA" w:rsidRDefault="006F4E6A">
            <w:pPr>
              <w:rPr>
                <w:rFonts w:ascii="Arial" w:hAnsi="Arial" w:cs="Arial"/>
              </w:rPr>
            </w:pPr>
            <w:r w:rsidRPr="002F63EA">
              <w:rPr>
                <w:rFonts w:ascii="Arial" w:hAnsi="Arial" w:cs="Arial"/>
              </w:rPr>
              <w:t>0.5-2.5</w:t>
            </w:r>
          </w:p>
        </w:tc>
      </w:tr>
      <w:tr w:rsidR="004D0305" w:rsidRPr="002F63EA" w:rsidTr="00A57C69">
        <w:tblPrEx>
          <w:tblCellMar>
            <w:top w:w="0" w:type="dxa"/>
            <w:bottom w:w="0" w:type="dxa"/>
          </w:tblCellMar>
        </w:tblPrEx>
        <w:tc>
          <w:tcPr>
            <w:tcW w:w="2205" w:type="dxa"/>
            <w:shd w:val="pct10" w:color="auto" w:fill="FFFFFF"/>
          </w:tcPr>
          <w:p w:rsidR="004D0305" w:rsidRPr="002F63EA" w:rsidRDefault="004D0305">
            <w:pPr>
              <w:rPr>
                <w:rFonts w:ascii="Arial" w:hAnsi="Arial" w:cs="Arial"/>
              </w:rPr>
            </w:pPr>
            <w:r w:rsidRPr="002F63EA">
              <w:rPr>
                <w:rFonts w:ascii="Arial" w:hAnsi="Arial" w:cs="Arial"/>
              </w:rPr>
              <w:t>IPF</w:t>
            </w:r>
          </w:p>
        </w:tc>
        <w:tc>
          <w:tcPr>
            <w:tcW w:w="2205" w:type="dxa"/>
          </w:tcPr>
          <w:p w:rsidR="004D0305" w:rsidRPr="002F63EA" w:rsidRDefault="004D0305">
            <w:pPr>
              <w:rPr>
                <w:rFonts w:ascii="Arial" w:hAnsi="Arial" w:cs="Arial"/>
              </w:rPr>
            </w:pPr>
          </w:p>
        </w:tc>
        <w:tc>
          <w:tcPr>
            <w:tcW w:w="2205" w:type="dxa"/>
            <w:shd w:val="pct10" w:color="auto" w:fill="FFFFFF"/>
          </w:tcPr>
          <w:p w:rsidR="004D0305" w:rsidRPr="002F63EA" w:rsidRDefault="004D0305" w:rsidP="00B7574E">
            <w:pPr>
              <w:rPr>
                <w:rFonts w:ascii="Arial" w:hAnsi="Arial" w:cs="Arial"/>
              </w:rPr>
            </w:pPr>
            <w:r w:rsidRPr="002F63EA">
              <w:rPr>
                <w:rFonts w:ascii="Arial" w:hAnsi="Arial" w:cs="Arial"/>
              </w:rPr>
              <w:t>RET #</w:t>
            </w:r>
          </w:p>
        </w:tc>
        <w:tc>
          <w:tcPr>
            <w:tcW w:w="2205" w:type="dxa"/>
          </w:tcPr>
          <w:p w:rsidR="004D0305" w:rsidRPr="002F63EA" w:rsidRDefault="006F4E6A">
            <w:pPr>
              <w:rPr>
                <w:rFonts w:ascii="Arial" w:hAnsi="Arial" w:cs="Arial"/>
              </w:rPr>
            </w:pPr>
            <w:r w:rsidRPr="002F63EA">
              <w:rPr>
                <w:rFonts w:ascii="Arial" w:hAnsi="Arial" w:cs="Arial"/>
              </w:rPr>
              <w:t>12.96-107.03</w:t>
            </w:r>
          </w:p>
        </w:tc>
      </w:tr>
      <w:tr w:rsidR="004D0305" w:rsidRPr="002F63EA" w:rsidTr="00A57C69">
        <w:tblPrEx>
          <w:tblCellMar>
            <w:top w:w="0" w:type="dxa"/>
            <w:bottom w:w="0" w:type="dxa"/>
          </w:tblCellMar>
        </w:tblPrEx>
        <w:tc>
          <w:tcPr>
            <w:tcW w:w="2205" w:type="dxa"/>
            <w:shd w:val="pct10" w:color="auto" w:fill="FFFFFF"/>
          </w:tcPr>
          <w:p w:rsidR="004D0305" w:rsidRPr="002F63EA" w:rsidRDefault="004D0305">
            <w:pPr>
              <w:rPr>
                <w:rFonts w:ascii="Arial" w:hAnsi="Arial" w:cs="Arial"/>
              </w:rPr>
            </w:pPr>
          </w:p>
        </w:tc>
        <w:tc>
          <w:tcPr>
            <w:tcW w:w="2205" w:type="dxa"/>
          </w:tcPr>
          <w:p w:rsidR="004D0305" w:rsidRPr="002F63EA" w:rsidRDefault="004D0305">
            <w:pPr>
              <w:rPr>
                <w:rFonts w:ascii="Arial" w:hAnsi="Arial" w:cs="Arial"/>
              </w:rPr>
            </w:pPr>
          </w:p>
        </w:tc>
        <w:tc>
          <w:tcPr>
            <w:tcW w:w="2205" w:type="dxa"/>
            <w:shd w:val="pct10" w:color="auto" w:fill="FFFFFF"/>
          </w:tcPr>
          <w:p w:rsidR="004D0305" w:rsidRPr="002F63EA" w:rsidRDefault="004D0305" w:rsidP="00B7574E">
            <w:pPr>
              <w:rPr>
                <w:rFonts w:ascii="Arial" w:hAnsi="Arial" w:cs="Arial"/>
              </w:rPr>
            </w:pPr>
            <w:r w:rsidRPr="002F63EA">
              <w:rPr>
                <w:rFonts w:ascii="Arial" w:hAnsi="Arial" w:cs="Arial"/>
              </w:rPr>
              <w:t>IRF</w:t>
            </w:r>
          </w:p>
        </w:tc>
        <w:tc>
          <w:tcPr>
            <w:tcW w:w="2205" w:type="dxa"/>
          </w:tcPr>
          <w:p w:rsidR="004D0305" w:rsidRPr="002F63EA" w:rsidRDefault="006F4E6A">
            <w:pPr>
              <w:rPr>
                <w:rFonts w:ascii="Arial" w:hAnsi="Arial" w:cs="Arial"/>
              </w:rPr>
            </w:pPr>
            <w:r w:rsidRPr="002F63EA">
              <w:rPr>
                <w:rFonts w:ascii="Arial" w:hAnsi="Arial" w:cs="Arial"/>
              </w:rPr>
              <w:t>0.004-0.252</w:t>
            </w:r>
          </w:p>
        </w:tc>
      </w:tr>
    </w:tbl>
    <w:p w:rsidR="00616F6B" w:rsidRPr="002F63EA" w:rsidRDefault="00616F6B" w:rsidP="002F63EA">
      <w:pPr>
        <w:spacing w:after="40"/>
        <w:rPr>
          <w:rFonts w:ascii="Arial" w:hAnsi="Arial" w:cs="Arial"/>
          <w:b/>
          <w:i/>
        </w:rPr>
      </w:pPr>
    </w:p>
    <w:p w:rsidR="00B90210" w:rsidRPr="002F63EA" w:rsidRDefault="001E3997" w:rsidP="001E3997">
      <w:pPr>
        <w:spacing w:after="40"/>
        <w:ind w:left="720"/>
        <w:rPr>
          <w:rFonts w:ascii="Arial" w:hAnsi="Arial" w:cs="Arial"/>
          <w:b/>
          <w:i/>
        </w:rPr>
      </w:pPr>
      <w:r w:rsidRPr="002F63EA">
        <w:rPr>
          <w:rFonts w:ascii="Arial" w:hAnsi="Arial" w:cs="Arial"/>
          <w:b/>
          <w:i/>
        </w:rPr>
        <w:lastRenderedPageBreak/>
        <w:t xml:space="preserve">B. </w:t>
      </w:r>
      <w:r w:rsidR="00610FA9" w:rsidRPr="002F63EA">
        <w:rPr>
          <w:rFonts w:ascii="Arial" w:hAnsi="Arial" w:cs="Arial"/>
          <w:b/>
          <w:i/>
        </w:rPr>
        <w:t xml:space="preserve">PEDIATRIC </w:t>
      </w:r>
      <w:smartTag w:uri="urn:schemas-microsoft-com:office:smarttags" w:element="place">
        <w:smartTag w:uri="urn:schemas-microsoft-com:office:smarttags" w:element="PlaceName">
          <w:r w:rsidR="00610FA9" w:rsidRPr="002F63EA">
            <w:rPr>
              <w:rFonts w:ascii="Arial" w:hAnsi="Arial" w:cs="Arial"/>
              <w:b/>
              <w:i/>
            </w:rPr>
            <w:t>REFERENCE</w:t>
          </w:r>
        </w:smartTag>
        <w:r w:rsidR="00610FA9" w:rsidRPr="002F63EA">
          <w:rPr>
            <w:rFonts w:ascii="Arial" w:hAnsi="Arial" w:cs="Arial"/>
            <w:b/>
            <w:i/>
          </w:rPr>
          <w:t xml:space="preserve"> </w:t>
        </w:r>
        <w:smartTag w:uri="urn:schemas-microsoft-com:office:smarttags" w:element="PlaceType">
          <w:r w:rsidR="00610FA9" w:rsidRPr="002F63EA">
            <w:rPr>
              <w:rFonts w:ascii="Arial" w:hAnsi="Arial" w:cs="Arial"/>
              <w:b/>
              <w:i/>
            </w:rPr>
            <w:t>RANGE</w:t>
          </w:r>
        </w:smartTag>
      </w:smartTag>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440"/>
        <w:gridCol w:w="1440"/>
        <w:gridCol w:w="1530"/>
        <w:gridCol w:w="1530"/>
        <w:gridCol w:w="1170"/>
        <w:gridCol w:w="1440"/>
      </w:tblGrid>
      <w:tr w:rsidR="00A57C69" w:rsidRPr="002F63EA" w:rsidTr="00F048BD">
        <w:tblPrEx>
          <w:tblCellMar>
            <w:top w:w="0" w:type="dxa"/>
            <w:bottom w:w="0" w:type="dxa"/>
          </w:tblCellMar>
        </w:tblPrEx>
        <w:trPr>
          <w:trHeight w:val="368"/>
        </w:trPr>
        <w:tc>
          <w:tcPr>
            <w:tcW w:w="1350" w:type="dxa"/>
            <w:vMerge w:val="restart"/>
            <w:shd w:val="pct10" w:color="auto" w:fill="FFFFFF"/>
          </w:tcPr>
          <w:p w:rsidR="00A57C69" w:rsidRPr="002F63EA" w:rsidRDefault="00A57C69">
            <w:pPr>
              <w:rPr>
                <w:rFonts w:ascii="Arial" w:hAnsi="Arial" w:cs="Arial"/>
              </w:rPr>
            </w:pPr>
            <w:r w:rsidRPr="002F63EA">
              <w:rPr>
                <w:rFonts w:ascii="Arial" w:hAnsi="Arial" w:cs="Arial"/>
              </w:rPr>
              <w:t>Parameter</w:t>
            </w:r>
          </w:p>
        </w:tc>
        <w:tc>
          <w:tcPr>
            <w:tcW w:w="2880" w:type="dxa"/>
            <w:gridSpan w:val="2"/>
            <w:shd w:val="pct10" w:color="auto" w:fill="FFFFFF"/>
          </w:tcPr>
          <w:p w:rsidR="00A57C69" w:rsidRPr="002F63EA" w:rsidRDefault="00A57C69">
            <w:pPr>
              <w:rPr>
                <w:rFonts w:ascii="Arial" w:hAnsi="Arial" w:cs="Arial"/>
              </w:rPr>
            </w:pPr>
            <w:smartTag w:uri="urn:schemas-microsoft-com:office:smarttags" w:element="place">
              <w:smartTag w:uri="urn:schemas-microsoft-com:office:smarttags" w:element="PlaceName">
                <w:r w:rsidRPr="002F63EA">
                  <w:rPr>
                    <w:rFonts w:ascii="Arial" w:hAnsi="Arial" w:cs="Arial"/>
                  </w:rPr>
                  <w:t>Reference</w:t>
                </w:r>
              </w:smartTag>
              <w:r w:rsidRPr="002F63EA">
                <w:rPr>
                  <w:rFonts w:ascii="Arial" w:hAnsi="Arial" w:cs="Arial"/>
                </w:rPr>
                <w:t xml:space="preserve"> </w:t>
              </w:r>
              <w:smartTag w:uri="urn:schemas-microsoft-com:office:smarttags" w:element="PlaceType">
                <w:r w:rsidRPr="002F63EA">
                  <w:rPr>
                    <w:rFonts w:ascii="Arial" w:hAnsi="Arial" w:cs="Arial"/>
                  </w:rPr>
                  <w:t>Range</w:t>
                </w:r>
              </w:smartTag>
            </w:smartTag>
          </w:p>
        </w:tc>
        <w:tc>
          <w:tcPr>
            <w:tcW w:w="1530" w:type="dxa"/>
            <w:vMerge w:val="restart"/>
            <w:shd w:val="pct10" w:color="auto" w:fill="FFFFFF"/>
          </w:tcPr>
          <w:p w:rsidR="00A57C69" w:rsidRPr="002F63EA" w:rsidRDefault="00A57C69">
            <w:pPr>
              <w:rPr>
                <w:rFonts w:ascii="Arial" w:hAnsi="Arial" w:cs="Arial"/>
              </w:rPr>
            </w:pPr>
            <w:r w:rsidRPr="002F63EA">
              <w:rPr>
                <w:rFonts w:ascii="Arial" w:hAnsi="Arial" w:cs="Arial"/>
              </w:rPr>
              <w:t>Parameter</w:t>
            </w:r>
          </w:p>
        </w:tc>
        <w:tc>
          <w:tcPr>
            <w:tcW w:w="4140" w:type="dxa"/>
            <w:gridSpan w:val="3"/>
            <w:shd w:val="pct10" w:color="auto" w:fill="FFFFFF"/>
          </w:tcPr>
          <w:p w:rsidR="00A57C69" w:rsidRPr="002F63EA" w:rsidRDefault="00A57C69">
            <w:pPr>
              <w:pStyle w:val="style1"/>
              <w:tabs>
                <w:tab w:val="clear" w:pos="2880"/>
              </w:tabs>
              <w:rPr>
                <w:rFonts w:ascii="Arial" w:hAnsi="Arial" w:cs="Arial"/>
              </w:rPr>
            </w:pPr>
            <w:smartTag w:uri="urn:schemas-microsoft-com:office:smarttags" w:element="place">
              <w:smartTag w:uri="urn:schemas-microsoft-com:office:smarttags" w:element="PlaceName">
                <w:r w:rsidRPr="002F63EA">
                  <w:rPr>
                    <w:rFonts w:ascii="Arial" w:hAnsi="Arial" w:cs="Arial"/>
                  </w:rPr>
                  <w:t>Reference</w:t>
                </w:r>
              </w:smartTag>
              <w:r w:rsidRPr="002F63EA">
                <w:rPr>
                  <w:rFonts w:ascii="Arial" w:hAnsi="Arial" w:cs="Arial"/>
                </w:rPr>
                <w:t xml:space="preserve"> </w:t>
              </w:r>
              <w:smartTag w:uri="urn:schemas-microsoft-com:office:smarttags" w:element="PlaceType">
                <w:r w:rsidRPr="002F63EA">
                  <w:rPr>
                    <w:rFonts w:ascii="Arial" w:hAnsi="Arial" w:cs="Arial"/>
                  </w:rPr>
                  <w:t>Range</w:t>
                </w:r>
              </w:smartTag>
            </w:smartTag>
          </w:p>
        </w:tc>
      </w:tr>
      <w:tr w:rsidR="00A57C69" w:rsidRPr="002F63EA" w:rsidTr="00F048BD">
        <w:tblPrEx>
          <w:tblCellMar>
            <w:top w:w="0" w:type="dxa"/>
            <w:bottom w:w="0" w:type="dxa"/>
          </w:tblCellMar>
        </w:tblPrEx>
        <w:trPr>
          <w:trHeight w:val="359"/>
        </w:trPr>
        <w:tc>
          <w:tcPr>
            <w:tcW w:w="1350" w:type="dxa"/>
            <w:vMerge/>
            <w:shd w:val="pct10" w:color="auto" w:fill="FFFFFF"/>
          </w:tcPr>
          <w:p w:rsidR="00A57C69" w:rsidRPr="002F63EA" w:rsidRDefault="00A57C69">
            <w:pPr>
              <w:rPr>
                <w:rFonts w:ascii="Arial" w:hAnsi="Arial" w:cs="Arial"/>
              </w:rPr>
            </w:pPr>
          </w:p>
        </w:tc>
        <w:tc>
          <w:tcPr>
            <w:tcW w:w="1440" w:type="dxa"/>
            <w:shd w:val="pct10" w:color="auto" w:fill="FFFFFF"/>
          </w:tcPr>
          <w:p w:rsidR="00A57C69" w:rsidRPr="002F63EA" w:rsidRDefault="00A57C69">
            <w:pPr>
              <w:rPr>
                <w:rFonts w:ascii="Arial" w:hAnsi="Arial" w:cs="Arial"/>
              </w:rPr>
            </w:pPr>
            <w:r w:rsidRPr="002F63EA">
              <w:rPr>
                <w:rFonts w:ascii="Arial" w:hAnsi="Arial" w:cs="Arial"/>
              </w:rPr>
              <w:t xml:space="preserve">         OD</w:t>
            </w:r>
          </w:p>
        </w:tc>
        <w:tc>
          <w:tcPr>
            <w:tcW w:w="1440" w:type="dxa"/>
            <w:shd w:val="pct10" w:color="auto" w:fill="FFFFFF"/>
          </w:tcPr>
          <w:p w:rsidR="00A57C69" w:rsidRPr="002F63EA" w:rsidRDefault="00A57C69">
            <w:pPr>
              <w:rPr>
                <w:rFonts w:ascii="Arial" w:hAnsi="Arial" w:cs="Arial"/>
              </w:rPr>
            </w:pPr>
            <w:r w:rsidRPr="002F63EA">
              <w:rPr>
                <w:rFonts w:ascii="Arial" w:hAnsi="Arial" w:cs="Arial"/>
              </w:rPr>
              <w:t xml:space="preserve">   3M</w:t>
            </w:r>
          </w:p>
        </w:tc>
        <w:tc>
          <w:tcPr>
            <w:tcW w:w="1530" w:type="dxa"/>
            <w:vMerge/>
            <w:shd w:val="pct10" w:color="auto" w:fill="FFFFFF"/>
          </w:tcPr>
          <w:p w:rsidR="00A57C69" w:rsidRPr="002F63EA" w:rsidRDefault="00A57C69">
            <w:pPr>
              <w:rPr>
                <w:rFonts w:ascii="Arial" w:hAnsi="Arial" w:cs="Arial"/>
              </w:rPr>
            </w:pPr>
          </w:p>
        </w:tc>
        <w:tc>
          <w:tcPr>
            <w:tcW w:w="1530" w:type="dxa"/>
            <w:shd w:val="pct10" w:color="auto" w:fill="FFFFFF"/>
          </w:tcPr>
          <w:p w:rsidR="00A57C69" w:rsidRPr="002F63EA" w:rsidRDefault="00A57C69">
            <w:pPr>
              <w:pStyle w:val="style1"/>
              <w:tabs>
                <w:tab w:val="clear" w:pos="2880"/>
              </w:tabs>
              <w:rPr>
                <w:rFonts w:ascii="Arial" w:hAnsi="Arial" w:cs="Arial"/>
              </w:rPr>
            </w:pPr>
            <w:r w:rsidRPr="002F63EA">
              <w:rPr>
                <w:rFonts w:ascii="Arial" w:hAnsi="Arial" w:cs="Arial"/>
              </w:rPr>
              <w:t xml:space="preserve">    OD</w:t>
            </w:r>
          </w:p>
          <w:p w:rsidR="00A57C69" w:rsidRPr="002F63EA" w:rsidRDefault="00A57C69">
            <w:pPr>
              <w:pStyle w:val="style1"/>
              <w:tabs>
                <w:tab w:val="clear" w:pos="2880"/>
              </w:tabs>
              <w:rPr>
                <w:rFonts w:ascii="Arial" w:hAnsi="Arial" w:cs="Arial"/>
              </w:rPr>
            </w:pPr>
            <w:r w:rsidRPr="002F63EA">
              <w:rPr>
                <w:rFonts w:ascii="Arial" w:hAnsi="Arial" w:cs="Arial"/>
              </w:rPr>
              <w:t xml:space="preserve">         </w:t>
            </w:r>
          </w:p>
        </w:tc>
        <w:tc>
          <w:tcPr>
            <w:tcW w:w="1170" w:type="dxa"/>
            <w:shd w:val="pct10" w:color="auto" w:fill="FFFFFF"/>
          </w:tcPr>
          <w:p w:rsidR="00A57C69" w:rsidRPr="002F63EA" w:rsidRDefault="00A57C69" w:rsidP="004D50C1">
            <w:pPr>
              <w:rPr>
                <w:rFonts w:ascii="Arial" w:hAnsi="Arial" w:cs="Arial"/>
              </w:rPr>
            </w:pPr>
            <w:r w:rsidRPr="002F63EA">
              <w:rPr>
                <w:rFonts w:ascii="Arial" w:hAnsi="Arial" w:cs="Arial"/>
              </w:rPr>
              <w:t xml:space="preserve"> 15D</w:t>
            </w:r>
          </w:p>
        </w:tc>
        <w:tc>
          <w:tcPr>
            <w:tcW w:w="1440" w:type="dxa"/>
            <w:shd w:val="pct10" w:color="auto" w:fill="FFFFFF"/>
          </w:tcPr>
          <w:p w:rsidR="00A57C69" w:rsidRPr="002F63EA" w:rsidRDefault="00A57C69" w:rsidP="004D50C1">
            <w:pPr>
              <w:rPr>
                <w:rFonts w:ascii="Arial" w:hAnsi="Arial" w:cs="Arial"/>
              </w:rPr>
            </w:pPr>
            <w:r w:rsidRPr="002F63EA">
              <w:rPr>
                <w:rFonts w:ascii="Arial" w:hAnsi="Arial" w:cs="Arial"/>
              </w:rPr>
              <w:t xml:space="preserve"> 11Y</w:t>
            </w:r>
          </w:p>
        </w:tc>
      </w:tr>
      <w:tr w:rsidR="00A57C69" w:rsidRPr="002F63EA" w:rsidTr="00F048BD">
        <w:tblPrEx>
          <w:tblCellMar>
            <w:top w:w="0" w:type="dxa"/>
            <w:bottom w:w="0" w:type="dxa"/>
          </w:tblCellMar>
        </w:tblPrEx>
        <w:tc>
          <w:tcPr>
            <w:tcW w:w="1350" w:type="dxa"/>
            <w:shd w:val="pct10" w:color="auto" w:fill="FFFFFF"/>
          </w:tcPr>
          <w:p w:rsidR="00A57C69" w:rsidRPr="002F63EA" w:rsidRDefault="00A57C69">
            <w:pPr>
              <w:rPr>
                <w:rFonts w:ascii="Arial" w:hAnsi="Arial" w:cs="Arial"/>
              </w:rPr>
            </w:pPr>
            <w:r w:rsidRPr="002F63EA">
              <w:rPr>
                <w:rFonts w:ascii="Arial" w:hAnsi="Arial" w:cs="Arial"/>
              </w:rPr>
              <w:t>WBC:</w:t>
            </w:r>
          </w:p>
        </w:tc>
        <w:tc>
          <w:tcPr>
            <w:tcW w:w="1440" w:type="dxa"/>
            <w:shd w:val="clear" w:color="auto" w:fill="auto"/>
          </w:tcPr>
          <w:p w:rsidR="00A57C69" w:rsidRPr="002F63EA" w:rsidRDefault="00A57C69">
            <w:pPr>
              <w:rPr>
                <w:rFonts w:ascii="Arial" w:hAnsi="Arial" w:cs="Arial"/>
              </w:rPr>
            </w:pPr>
            <w:r w:rsidRPr="002F63EA">
              <w:rPr>
                <w:rFonts w:ascii="Arial" w:hAnsi="Arial" w:cs="Arial"/>
              </w:rPr>
              <w:t>4.5 -15.0</w:t>
            </w:r>
          </w:p>
        </w:tc>
        <w:tc>
          <w:tcPr>
            <w:tcW w:w="1440" w:type="dxa"/>
            <w:shd w:val="clear" w:color="auto" w:fill="auto"/>
          </w:tcPr>
          <w:p w:rsidR="00A57C69" w:rsidRPr="002F63EA" w:rsidRDefault="00A57C69">
            <w:pPr>
              <w:rPr>
                <w:rFonts w:ascii="Arial" w:hAnsi="Arial" w:cs="Arial"/>
              </w:rPr>
            </w:pPr>
          </w:p>
        </w:tc>
        <w:tc>
          <w:tcPr>
            <w:tcW w:w="1530" w:type="dxa"/>
            <w:shd w:val="pct10" w:color="auto" w:fill="FFFFFF"/>
          </w:tcPr>
          <w:p w:rsidR="00A57C69" w:rsidRPr="002F63EA" w:rsidRDefault="00A57C69">
            <w:pPr>
              <w:rPr>
                <w:rFonts w:ascii="Arial" w:hAnsi="Arial" w:cs="Arial"/>
              </w:rPr>
            </w:pPr>
            <w:proofErr w:type="spellStart"/>
            <w:r w:rsidRPr="002F63EA">
              <w:rPr>
                <w:rFonts w:ascii="Arial" w:hAnsi="Arial" w:cs="Arial"/>
              </w:rPr>
              <w:t>Neut</w:t>
            </w:r>
            <w:proofErr w:type="spellEnd"/>
            <w:r w:rsidRPr="002F63EA">
              <w:rPr>
                <w:rFonts w:ascii="Arial" w:hAnsi="Arial" w:cs="Arial"/>
              </w:rPr>
              <w:t xml:space="preserve"> %</w:t>
            </w:r>
          </w:p>
        </w:tc>
        <w:tc>
          <w:tcPr>
            <w:tcW w:w="1530" w:type="dxa"/>
            <w:shd w:val="clear" w:color="auto" w:fill="auto"/>
          </w:tcPr>
          <w:p w:rsidR="00A57C69" w:rsidRPr="002F63EA" w:rsidRDefault="00A57C69" w:rsidP="004D50C1">
            <w:pPr>
              <w:rPr>
                <w:rFonts w:ascii="Arial" w:hAnsi="Arial" w:cs="Arial"/>
                <w:color w:val="FFFFFF"/>
              </w:rPr>
            </w:pPr>
            <w:r w:rsidRPr="002F63EA">
              <w:rPr>
                <w:rFonts w:ascii="Arial" w:hAnsi="Arial" w:cs="Arial"/>
              </w:rPr>
              <w:t>25-70</w:t>
            </w:r>
          </w:p>
        </w:tc>
        <w:tc>
          <w:tcPr>
            <w:tcW w:w="1170" w:type="dxa"/>
            <w:shd w:val="clear" w:color="auto" w:fill="auto"/>
          </w:tcPr>
          <w:p w:rsidR="00A57C69" w:rsidRPr="002F63EA" w:rsidRDefault="00A57C69" w:rsidP="004D50C1">
            <w:pPr>
              <w:rPr>
                <w:rFonts w:ascii="Arial" w:hAnsi="Arial" w:cs="Arial"/>
                <w:color w:val="FFFFFF"/>
              </w:rPr>
            </w:pPr>
          </w:p>
        </w:tc>
        <w:tc>
          <w:tcPr>
            <w:tcW w:w="1440" w:type="dxa"/>
            <w:shd w:val="clear" w:color="auto" w:fill="auto"/>
          </w:tcPr>
          <w:p w:rsidR="00A57C69" w:rsidRPr="002F63EA" w:rsidRDefault="00A57C69" w:rsidP="004D50C1">
            <w:pPr>
              <w:rPr>
                <w:rFonts w:ascii="Arial" w:hAnsi="Arial" w:cs="Arial"/>
                <w:color w:val="FFFFFF"/>
              </w:rPr>
            </w:pPr>
            <w:r w:rsidRPr="002F63EA">
              <w:rPr>
                <w:rFonts w:ascii="Arial" w:hAnsi="Arial" w:cs="Arial"/>
              </w:rPr>
              <w:t>50 – 70</w:t>
            </w:r>
          </w:p>
        </w:tc>
      </w:tr>
      <w:tr w:rsidR="00A57C69" w:rsidRPr="002F63EA" w:rsidTr="00F048BD">
        <w:tblPrEx>
          <w:tblCellMar>
            <w:top w:w="0" w:type="dxa"/>
            <w:bottom w:w="0" w:type="dxa"/>
          </w:tblCellMar>
        </w:tblPrEx>
        <w:tc>
          <w:tcPr>
            <w:tcW w:w="1350" w:type="dxa"/>
            <w:shd w:val="pct10" w:color="auto" w:fill="FFFFFF"/>
          </w:tcPr>
          <w:p w:rsidR="00A57C69" w:rsidRPr="002F63EA" w:rsidRDefault="00A57C69">
            <w:pPr>
              <w:rPr>
                <w:rFonts w:ascii="Arial" w:hAnsi="Arial" w:cs="Arial"/>
              </w:rPr>
            </w:pPr>
            <w:r w:rsidRPr="002F63EA">
              <w:rPr>
                <w:rFonts w:ascii="Arial" w:hAnsi="Arial" w:cs="Arial"/>
              </w:rPr>
              <w:t>RBC</w:t>
            </w:r>
          </w:p>
        </w:tc>
        <w:tc>
          <w:tcPr>
            <w:tcW w:w="1440" w:type="dxa"/>
            <w:shd w:val="clear" w:color="auto" w:fill="auto"/>
          </w:tcPr>
          <w:p w:rsidR="00A57C69" w:rsidRPr="002F63EA" w:rsidRDefault="00A57C69">
            <w:pPr>
              <w:rPr>
                <w:rFonts w:ascii="Arial" w:hAnsi="Arial" w:cs="Arial"/>
              </w:rPr>
            </w:pPr>
            <w:r w:rsidRPr="002F63EA">
              <w:rPr>
                <w:rFonts w:ascii="Arial" w:hAnsi="Arial" w:cs="Arial"/>
              </w:rPr>
              <w:t>4.00-5.90</w:t>
            </w:r>
          </w:p>
        </w:tc>
        <w:tc>
          <w:tcPr>
            <w:tcW w:w="1440" w:type="dxa"/>
            <w:shd w:val="clear" w:color="auto" w:fill="auto"/>
          </w:tcPr>
          <w:p w:rsidR="00A57C69" w:rsidRPr="002F63EA" w:rsidRDefault="00A57C69">
            <w:pPr>
              <w:rPr>
                <w:rFonts w:ascii="Arial" w:hAnsi="Arial" w:cs="Arial"/>
              </w:rPr>
            </w:pPr>
            <w:r w:rsidRPr="002F63EA">
              <w:rPr>
                <w:rFonts w:ascii="Arial" w:hAnsi="Arial" w:cs="Arial"/>
              </w:rPr>
              <w:t>4.00-5.10</w:t>
            </w:r>
          </w:p>
        </w:tc>
        <w:tc>
          <w:tcPr>
            <w:tcW w:w="1530" w:type="dxa"/>
            <w:shd w:val="pct10" w:color="auto" w:fill="FFFFFF"/>
          </w:tcPr>
          <w:p w:rsidR="00A57C69" w:rsidRPr="002F63EA" w:rsidRDefault="00A57C69">
            <w:pPr>
              <w:rPr>
                <w:rFonts w:ascii="Arial" w:hAnsi="Arial" w:cs="Arial"/>
              </w:rPr>
            </w:pPr>
            <w:r w:rsidRPr="002F63EA">
              <w:rPr>
                <w:rFonts w:ascii="Arial" w:hAnsi="Arial" w:cs="Arial"/>
              </w:rPr>
              <w:t>Lymph %</w:t>
            </w:r>
          </w:p>
        </w:tc>
        <w:tc>
          <w:tcPr>
            <w:tcW w:w="1530" w:type="dxa"/>
            <w:shd w:val="clear" w:color="auto" w:fill="auto"/>
          </w:tcPr>
          <w:p w:rsidR="00A57C69" w:rsidRPr="002F63EA" w:rsidRDefault="00A57C69" w:rsidP="004D50C1">
            <w:pPr>
              <w:rPr>
                <w:rFonts w:ascii="Arial" w:hAnsi="Arial" w:cs="Arial"/>
                <w:color w:val="FFFFFF"/>
              </w:rPr>
            </w:pPr>
            <w:r w:rsidRPr="002F63EA">
              <w:rPr>
                <w:rFonts w:ascii="Arial" w:hAnsi="Arial" w:cs="Arial"/>
              </w:rPr>
              <w:t>20 - 70</w:t>
            </w:r>
          </w:p>
        </w:tc>
        <w:tc>
          <w:tcPr>
            <w:tcW w:w="1170" w:type="dxa"/>
            <w:shd w:val="clear" w:color="auto" w:fill="auto"/>
          </w:tcPr>
          <w:p w:rsidR="00A57C69" w:rsidRPr="002F63EA" w:rsidRDefault="00A57C69" w:rsidP="004D50C1">
            <w:pPr>
              <w:rPr>
                <w:rFonts w:ascii="Arial" w:hAnsi="Arial" w:cs="Arial"/>
                <w:color w:val="FFFFFF"/>
              </w:rPr>
            </w:pPr>
          </w:p>
        </w:tc>
        <w:tc>
          <w:tcPr>
            <w:tcW w:w="1440" w:type="dxa"/>
            <w:shd w:val="clear" w:color="auto" w:fill="auto"/>
          </w:tcPr>
          <w:p w:rsidR="00A57C69" w:rsidRPr="002F63EA" w:rsidRDefault="00A57C69" w:rsidP="004D50C1">
            <w:pPr>
              <w:rPr>
                <w:rFonts w:ascii="Arial" w:hAnsi="Arial" w:cs="Arial"/>
                <w:color w:val="FFFFFF"/>
              </w:rPr>
            </w:pPr>
            <w:r w:rsidRPr="002F63EA">
              <w:rPr>
                <w:rFonts w:ascii="Arial" w:hAnsi="Arial" w:cs="Arial"/>
              </w:rPr>
              <w:t>20 – 40</w:t>
            </w:r>
          </w:p>
        </w:tc>
      </w:tr>
      <w:tr w:rsidR="00A57C69" w:rsidRPr="002F63EA" w:rsidTr="00F048BD">
        <w:tblPrEx>
          <w:tblCellMar>
            <w:top w:w="0" w:type="dxa"/>
            <w:bottom w:w="0" w:type="dxa"/>
          </w:tblCellMar>
        </w:tblPrEx>
        <w:tc>
          <w:tcPr>
            <w:tcW w:w="1350" w:type="dxa"/>
            <w:shd w:val="pct10" w:color="auto" w:fill="FFFFFF"/>
          </w:tcPr>
          <w:p w:rsidR="00A57C69" w:rsidRPr="002F63EA" w:rsidRDefault="00A57C69">
            <w:pPr>
              <w:rPr>
                <w:rFonts w:ascii="Arial" w:hAnsi="Arial" w:cs="Arial"/>
              </w:rPr>
            </w:pPr>
            <w:r w:rsidRPr="002F63EA">
              <w:rPr>
                <w:rFonts w:ascii="Arial" w:hAnsi="Arial" w:cs="Arial"/>
              </w:rPr>
              <w:t>HGB</w:t>
            </w:r>
          </w:p>
        </w:tc>
        <w:tc>
          <w:tcPr>
            <w:tcW w:w="1440" w:type="dxa"/>
            <w:shd w:val="clear" w:color="auto" w:fill="auto"/>
          </w:tcPr>
          <w:p w:rsidR="00A57C69" w:rsidRPr="002F63EA" w:rsidRDefault="00A57C69">
            <w:pPr>
              <w:rPr>
                <w:rFonts w:ascii="Arial" w:hAnsi="Arial" w:cs="Arial"/>
              </w:rPr>
            </w:pPr>
            <w:r w:rsidRPr="002F63EA">
              <w:rPr>
                <w:rFonts w:ascii="Arial" w:hAnsi="Arial" w:cs="Arial"/>
              </w:rPr>
              <w:t>11.0-20.0</w:t>
            </w:r>
          </w:p>
        </w:tc>
        <w:tc>
          <w:tcPr>
            <w:tcW w:w="1440" w:type="dxa"/>
            <w:shd w:val="clear" w:color="auto" w:fill="auto"/>
          </w:tcPr>
          <w:p w:rsidR="00A57C69" w:rsidRPr="002F63EA" w:rsidRDefault="00A57C69">
            <w:pPr>
              <w:rPr>
                <w:rFonts w:ascii="Arial" w:hAnsi="Arial" w:cs="Arial"/>
              </w:rPr>
            </w:pPr>
            <w:r w:rsidRPr="002F63EA">
              <w:rPr>
                <w:rFonts w:ascii="Arial" w:hAnsi="Arial" w:cs="Arial"/>
              </w:rPr>
              <w:t>11.0-14.5</w:t>
            </w:r>
          </w:p>
        </w:tc>
        <w:tc>
          <w:tcPr>
            <w:tcW w:w="1530" w:type="dxa"/>
            <w:shd w:val="pct10" w:color="auto" w:fill="FFFFFF"/>
          </w:tcPr>
          <w:p w:rsidR="00A57C69" w:rsidRPr="002F63EA" w:rsidRDefault="00A57C69">
            <w:pPr>
              <w:rPr>
                <w:rFonts w:ascii="Arial" w:hAnsi="Arial" w:cs="Arial"/>
              </w:rPr>
            </w:pPr>
            <w:r w:rsidRPr="002F63EA">
              <w:rPr>
                <w:rFonts w:ascii="Arial" w:hAnsi="Arial" w:cs="Arial"/>
              </w:rPr>
              <w:t>Mono %</w:t>
            </w:r>
          </w:p>
        </w:tc>
        <w:tc>
          <w:tcPr>
            <w:tcW w:w="1530" w:type="dxa"/>
            <w:shd w:val="clear" w:color="auto" w:fill="auto"/>
          </w:tcPr>
          <w:p w:rsidR="00A57C69" w:rsidRPr="002F63EA" w:rsidRDefault="00A57C69" w:rsidP="004D50C1">
            <w:pPr>
              <w:rPr>
                <w:rFonts w:ascii="Arial" w:hAnsi="Arial" w:cs="Arial"/>
                <w:color w:val="FFFFFF"/>
              </w:rPr>
            </w:pPr>
            <w:r w:rsidRPr="002F63EA">
              <w:rPr>
                <w:rFonts w:ascii="Arial" w:hAnsi="Arial" w:cs="Arial"/>
              </w:rPr>
              <w:t>0 - 7</w:t>
            </w:r>
          </w:p>
        </w:tc>
        <w:tc>
          <w:tcPr>
            <w:tcW w:w="1170" w:type="dxa"/>
            <w:shd w:val="clear" w:color="auto" w:fill="auto"/>
          </w:tcPr>
          <w:p w:rsidR="00A57C69" w:rsidRPr="002F63EA" w:rsidRDefault="00A57C69" w:rsidP="004D50C1">
            <w:pPr>
              <w:rPr>
                <w:rFonts w:ascii="Arial" w:hAnsi="Arial" w:cs="Arial"/>
                <w:color w:val="FFFFFF"/>
              </w:rPr>
            </w:pPr>
          </w:p>
        </w:tc>
        <w:tc>
          <w:tcPr>
            <w:tcW w:w="1440" w:type="dxa"/>
            <w:shd w:val="clear" w:color="auto" w:fill="auto"/>
          </w:tcPr>
          <w:p w:rsidR="00A57C69" w:rsidRPr="002F63EA" w:rsidRDefault="00A57C69" w:rsidP="004D50C1">
            <w:pPr>
              <w:rPr>
                <w:rFonts w:ascii="Arial" w:hAnsi="Arial" w:cs="Arial"/>
                <w:color w:val="FFFFFF"/>
              </w:rPr>
            </w:pPr>
            <w:r w:rsidRPr="002F63EA">
              <w:rPr>
                <w:rFonts w:ascii="Arial" w:hAnsi="Arial" w:cs="Arial"/>
              </w:rPr>
              <w:t>0 - 12</w:t>
            </w:r>
          </w:p>
        </w:tc>
      </w:tr>
      <w:tr w:rsidR="00A57C69" w:rsidRPr="002F63EA" w:rsidTr="00F048BD">
        <w:tblPrEx>
          <w:tblCellMar>
            <w:top w:w="0" w:type="dxa"/>
            <w:bottom w:w="0" w:type="dxa"/>
          </w:tblCellMar>
        </w:tblPrEx>
        <w:tc>
          <w:tcPr>
            <w:tcW w:w="1350" w:type="dxa"/>
            <w:shd w:val="pct10" w:color="auto" w:fill="FFFFFF"/>
          </w:tcPr>
          <w:p w:rsidR="00A57C69" w:rsidRPr="002F63EA" w:rsidRDefault="00A57C69">
            <w:pPr>
              <w:rPr>
                <w:rFonts w:ascii="Arial" w:hAnsi="Arial" w:cs="Arial"/>
              </w:rPr>
            </w:pPr>
            <w:r w:rsidRPr="002F63EA">
              <w:rPr>
                <w:rFonts w:ascii="Arial" w:hAnsi="Arial" w:cs="Arial"/>
              </w:rPr>
              <w:t>HCT</w:t>
            </w:r>
          </w:p>
        </w:tc>
        <w:tc>
          <w:tcPr>
            <w:tcW w:w="1440" w:type="dxa"/>
            <w:shd w:val="clear" w:color="auto" w:fill="auto"/>
          </w:tcPr>
          <w:p w:rsidR="00A57C69" w:rsidRPr="002F63EA" w:rsidRDefault="00A57C69">
            <w:pPr>
              <w:rPr>
                <w:rFonts w:ascii="Arial" w:hAnsi="Arial" w:cs="Arial"/>
              </w:rPr>
            </w:pPr>
            <w:r w:rsidRPr="002F63EA">
              <w:rPr>
                <w:rFonts w:ascii="Arial" w:hAnsi="Arial" w:cs="Arial"/>
              </w:rPr>
              <w:t>34.0-60.0</w:t>
            </w:r>
          </w:p>
        </w:tc>
        <w:tc>
          <w:tcPr>
            <w:tcW w:w="1440" w:type="dxa"/>
            <w:shd w:val="clear" w:color="auto" w:fill="auto"/>
          </w:tcPr>
          <w:p w:rsidR="00A57C69" w:rsidRPr="002F63EA" w:rsidRDefault="00A57C69">
            <w:pPr>
              <w:rPr>
                <w:rFonts w:ascii="Arial" w:hAnsi="Arial" w:cs="Arial"/>
              </w:rPr>
            </w:pPr>
            <w:r w:rsidRPr="002F63EA">
              <w:rPr>
                <w:rFonts w:ascii="Arial" w:hAnsi="Arial" w:cs="Arial"/>
              </w:rPr>
              <w:t>34.0-40.0</w:t>
            </w:r>
          </w:p>
        </w:tc>
        <w:tc>
          <w:tcPr>
            <w:tcW w:w="1530" w:type="dxa"/>
            <w:shd w:val="pct10" w:color="auto" w:fill="FFFFFF"/>
          </w:tcPr>
          <w:p w:rsidR="00A57C69" w:rsidRPr="002F63EA" w:rsidRDefault="00A57C69">
            <w:pPr>
              <w:rPr>
                <w:rFonts w:ascii="Arial" w:hAnsi="Arial" w:cs="Arial"/>
              </w:rPr>
            </w:pPr>
            <w:proofErr w:type="spellStart"/>
            <w:r w:rsidRPr="002F63EA">
              <w:rPr>
                <w:rFonts w:ascii="Arial" w:hAnsi="Arial" w:cs="Arial"/>
              </w:rPr>
              <w:t>Eo</w:t>
            </w:r>
            <w:proofErr w:type="spellEnd"/>
            <w:r w:rsidRPr="002F63EA">
              <w:rPr>
                <w:rFonts w:ascii="Arial" w:hAnsi="Arial" w:cs="Arial"/>
              </w:rPr>
              <w:t xml:space="preserve"> %</w:t>
            </w:r>
          </w:p>
        </w:tc>
        <w:tc>
          <w:tcPr>
            <w:tcW w:w="1530" w:type="dxa"/>
            <w:shd w:val="clear" w:color="auto" w:fill="auto"/>
          </w:tcPr>
          <w:p w:rsidR="00A57C69" w:rsidRPr="002F63EA" w:rsidRDefault="00A57C69" w:rsidP="004D50C1">
            <w:pPr>
              <w:rPr>
                <w:rFonts w:ascii="Arial" w:hAnsi="Arial" w:cs="Arial"/>
                <w:color w:val="FFFFFF"/>
              </w:rPr>
            </w:pPr>
            <w:r w:rsidRPr="002F63EA">
              <w:rPr>
                <w:rFonts w:ascii="Arial" w:hAnsi="Arial" w:cs="Arial"/>
              </w:rPr>
              <w:t>0-5</w:t>
            </w:r>
          </w:p>
        </w:tc>
        <w:tc>
          <w:tcPr>
            <w:tcW w:w="1170" w:type="dxa"/>
            <w:shd w:val="clear" w:color="auto" w:fill="auto"/>
          </w:tcPr>
          <w:p w:rsidR="00A57C69" w:rsidRPr="002F63EA" w:rsidRDefault="00A57C69" w:rsidP="004D50C1">
            <w:pPr>
              <w:rPr>
                <w:rFonts w:ascii="Arial" w:hAnsi="Arial" w:cs="Arial"/>
                <w:color w:val="FFFFFF"/>
              </w:rPr>
            </w:pPr>
          </w:p>
        </w:tc>
        <w:tc>
          <w:tcPr>
            <w:tcW w:w="1440" w:type="dxa"/>
            <w:shd w:val="clear" w:color="auto" w:fill="auto"/>
          </w:tcPr>
          <w:p w:rsidR="00A57C69" w:rsidRPr="002F63EA" w:rsidRDefault="00A57C69" w:rsidP="004D50C1">
            <w:pPr>
              <w:rPr>
                <w:rFonts w:ascii="Arial" w:hAnsi="Arial" w:cs="Arial"/>
                <w:color w:val="FFFFFF"/>
              </w:rPr>
            </w:pPr>
            <w:r w:rsidRPr="002F63EA">
              <w:rPr>
                <w:rFonts w:ascii="Arial" w:hAnsi="Arial" w:cs="Arial"/>
              </w:rPr>
              <w:t>0-5</w:t>
            </w:r>
          </w:p>
        </w:tc>
      </w:tr>
      <w:tr w:rsidR="00A57C69" w:rsidRPr="002F63EA" w:rsidTr="00F048BD">
        <w:tblPrEx>
          <w:tblCellMar>
            <w:top w:w="0" w:type="dxa"/>
            <w:bottom w:w="0" w:type="dxa"/>
          </w:tblCellMar>
        </w:tblPrEx>
        <w:tc>
          <w:tcPr>
            <w:tcW w:w="1350" w:type="dxa"/>
            <w:shd w:val="pct10" w:color="auto" w:fill="FFFFFF"/>
          </w:tcPr>
          <w:p w:rsidR="00A57C69" w:rsidRPr="002F63EA" w:rsidRDefault="00A57C69">
            <w:pPr>
              <w:rPr>
                <w:rFonts w:ascii="Arial" w:hAnsi="Arial" w:cs="Arial"/>
              </w:rPr>
            </w:pPr>
            <w:r w:rsidRPr="002F63EA">
              <w:rPr>
                <w:rFonts w:ascii="Arial" w:hAnsi="Arial" w:cs="Arial"/>
              </w:rPr>
              <w:t>MCV</w:t>
            </w:r>
          </w:p>
        </w:tc>
        <w:tc>
          <w:tcPr>
            <w:tcW w:w="1440" w:type="dxa"/>
            <w:shd w:val="clear" w:color="auto" w:fill="auto"/>
          </w:tcPr>
          <w:p w:rsidR="00A57C69" w:rsidRPr="002F63EA" w:rsidRDefault="00A57C69">
            <w:pPr>
              <w:rPr>
                <w:rFonts w:ascii="Arial" w:hAnsi="Arial" w:cs="Arial"/>
              </w:rPr>
            </w:pPr>
            <w:r w:rsidRPr="002F63EA">
              <w:rPr>
                <w:rFonts w:ascii="Arial" w:hAnsi="Arial" w:cs="Arial"/>
              </w:rPr>
              <w:t>81.0-99.0</w:t>
            </w:r>
          </w:p>
        </w:tc>
        <w:tc>
          <w:tcPr>
            <w:tcW w:w="1440" w:type="dxa"/>
            <w:shd w:val="clear" w:color="auto" w:fill="auto"/>
          </w:tcPr>
          <w:p w:rsidR="00A57C69" w:rsidRPr="002F63EA" w:rsidRDefault="00A57C69">
            <w:pPr>
              <w:rPr>
                <w:rFonts w:ascii="Arial" w:hAnsi="Arial" w:cs="Arial"/>
              </w:rPr>
            </w:pPr>
          </w:p>
        </w:tc>
        <w:tc>
          <w:tcPr>
            <w:tcW w:w="1530" w:type="dxa"/>
            <w:shd w:val="pct10" w:color="auto" w:fill="FFFFFF"/>
          </w:tcPr>
          <w:p w:rsidR="00A57C69" w:rsidRPr="002F63EA" w:rsidRDefault="00A57C69">
            <w:pPr>
              <w:rPr>
                <w:rFonts w:ascii="Arial" w:hAnsi="Arial" w:cs="Arial"/>
              </w:rPr>
            </w:pPr>
            <w:proofErr w:type="spellStart"/>
            <w:r w:rsidRPr="002F63EA">
              <w:rPr>
                <w:rFonts w:ascii="Arial" w:hAnsi="Arial" w:cs="Arial"/>
              </w:rPr>
              <w:t>Baso</w:t>
            </w:r>
            <w:proofErr w:type="spellEnd"/>
            <w:r w:rsidRPr="002F63EA">
              <w:rPr>
                <w:rFonts w:ascii="Arial" w:hAnsi="Arial" w:cs="Arial"/>
              </w:rPr>
              <w:t xml:space="preserve"> %</w:t>
            </w:r>
          </w:p>
        </w:tc>
        <w:tc>
          <w:tcPr>
            <w:tcW w:w="1530" w:type="dxa"/>
            <w:shd w:val="clear" w:color="auto" w:fill="auto"/>
          </w:tcPr>
          <w:p w:rsidR="00A57C69" w:rsidRPr="002F63EA" w:rsidRDefault="00A57C69" w:rsidP="004D50C1">
            <w:pPr>
              <w:rPr>
                <w:rFonts w:ascii="Arial" w:hAnsi="Arial" w:cs="Arial"/>
                <w:color w:val="FFFFFF"/>
              </w:rPr>
            </w:pPr>
            <w:r w:rsidRPr="002F63EA">
              <w:rPr>
                <w:rFonts w:ascii="Arial" w:hAnsi="Arial" w:cs="Arial"/>
              </w:rPr>
              <w:t>0-2</w:t>
            </w:r>
          </w:p>
        </w:tc>
        <w:tc>
          <w:tcPr>
            <w:tcW w:w="1170" w:type="dxa"/>
            <w:shd w:val="clear" w:color="auto" w:fill="auto"/>
          </w:tcPr>
          <w:p w:rsidR="00A57C69" w:rsidRPr="002F63EA" w:rsidRDefault="00A57C69" w:rsidP="004D50C1">
            <w:pPr>
              <w:rPr>
                <w:rFonts w:ascii="Arial" w:hAnsi="Arial" w:cs="Arial"/>
                <w:color w:val="FFFFFF"/>
              </w:rPr>
            </w:pPr>
          </w:p>
        </w:tc>
        <w:tc>
          <w:tcPr>
            <w:tcW w:w="1440" w:type="dxa"/>
            <w:shd w:val="clear" w:color="auto" w:fill="auto"/>
          </w:tcPr>
          <w:p w:rsidR="00A57C69" w:rsidRPr="002F63EA" w:rsidRDefault="00A57C69" w:rsidP="004D50C1">
            <w:pPr>
              <w:rPr>
                <w:rFonts w:ascii="Arial" w:hAnsi="Arial" w:cs="Arial"/>
                <w:color w:val="FFFFFF"/>
              </w:rPr>
            </w:pPr>
            <w:r w:rsidRPr="002F63EA">
              <w:rPr>
                <w:rFonts w:ascii="Arial" w:hAnsi="Arial" w:cs="Arial"/>
              </w:rPr>
              <w:t>0-2</w:t>
            </w:r>
          </w:p>
        </w:tc>
      </w:tr>
      <w:tr w:rsidR="00A57C69" w:rsidRPr="002F63EA" w:rsidTr="00F048BD">
        <w:tblPrEx>
          <w:tblCellMar>
            <w:top w:w="0" w:type="dxa"/>
            <w:bottom w:w="0" w:type="dxa"/>
          </w:tblCellMar>
        </w:tblPrEx>
        <w:tc>
          <w:tcPr>
            <w:tcW w:w="1350" w:type="dxa"/>
            <w:shd w:val="pct10" w:color="auto" w:fill="FFFFFF"/>
          </w:tcPr>
          <w:p w:rsidR="00A57C69" w:rsidRPr="002F63EA" w:rsidRDefault="00A57C69">
            <w:pPr>
              <w:rPr>
                <w:rFonts w:ascii="Arial" w:hAnsi="Arial" w:cs="Arial"/>
              </w:rPr>
            </w:pPr>
            <w:r w:rsidRPr="002F63EA">
              <w:rPr>
                <w:rFonts w:ascii="Arial" w:hAnsi="Arial" w:cs="Arial"/>
              </w:rPr>
              <w:t>MCH:</w:t>
            </w:r>
          </w:p>
        </w:tc>
        <w:tc>
          <w:tcPr>
            <w:tcW w:w="1440" w:type="dxa"/>
            <w:shd w:val="clear" w:color="auto" w:fill="auto"/>
          </w:tcPr>
          <w:p w:rsidR="00A57C69" w:rsidRPr="002F63EA" w:rsidRDefault="00A57C69">
            <w:pPr>
              <w:rPr>
                <w:rFonts w:ascii="Arial" w:hAnsi="Arial" w:cs="Arial"/>
              </w:rPr>
            </w:pPr>
            <w:r w:rsidRPr="002F63EA">
              <w:rPr>
                <w:rFonts w:ascii="Arial" w:hAnsi="Arial" w:cs="Arial"/>
              </w:rPr>
              <w:t>27.0-33.0</w:t>
            </w:r>
          </w:p>
        </w:tc>
        <w:tc>
          <w:tcPr>
            <w:tcW w:w="1440" w:type="dxa"/>
            <w:shd w:val="clear" w:color="auto" w:fill="auto"/>
          </w:tcPr>
          <w:p w:rsidR="00A57C69" w:rsidRPr="002F63EA" w:rsidRDefault="00A57C69">
            <w:pPr>
              <w:rPr>
                <w:rFonts w:ascii="Arial" w:hAnsi="Arial" w:cs="Arial"/>
              </w:rPr>
            </w:pPr>
          </w:p>
        </w:tc>
        <w:tc>
          <w:tcPr>
            <w:tcW w:w="1530" w:type="dxa"/>
            <w:shd w:val="pct10" w:color="auto" w:fill="FFFFFF"/>
          </w:tcPr>
          <w:p w:rsidR="00A57C69" w:rsidRPr="002F63EA" w:rsidRDefault="00A57C69">
            <w:pPr>
              <w:rPr>
                <w:rFonts w:ascii="Arial" w:hAnsi="Arial" w:cs="Arial"/>
              </w:rPr>
            </w:pPr>
          </w:p>
        </w:tc>
        <w:tc>
          <w:tcPr>
            <w:tcW w:w="1530" w:type="dxa"/>
            <w:shd w:val="clear" w:color="auto" w:fill="auto"/>
          </w:tcPr>
          <w:p w:rsidR="00A57C69" w:rsidRPr="002F63EA" w:rsidRDefault="00A57C69" w:rsidP="004D50C1">
            <w:pPr>
              <w:rPr>
                <w:rFonts w:ascii="Arial" w:hAnsi="Arial" w:cs="Arial"/>
                <w:color w:val="FFFFFF"/>
              </w:rPr>
            </w:pPr>
          </w:p>
        </w:tc>
        <w:tc>
          <w:tcPr>
            <w:tcW w:w="1170" w:type="dxa"/>
            <w:shd w:val="clear" w:color="auto" w:fill="auto"/>
          </w:tcPr>
          <w:p w:rsidR="00A57C69" w:rsidRPr="002F63EA" w:rsidRDefault="00A57C69" w:rsidP="004D50C1">
            <w:pPr>
              <w:rPr>
                <w:rFonts w:ascii="Arial" w:hAnsi="Arial" w:cs="Arial"/>
                <w:color w:val="FFFFFF"/>
              </w:rPr>
            </w:pPr>
          </w:p>
        </w:tc>
        <w:tc>
          <w:tcPr>
            <w:tcW w:w="1440" w:type="dxa"/>
            <w:shd w:val="clear" w:color="auto" w:fill="auto"/>
          </w:tcPr>
          <w:p w:rsidR="00A57C69" w:rsidRPr="002F63EA" w:rsidRDefault="00A57C69" w:rsidP="004D50C1">
            <w:pPr>
              <w:rPr>
                <w:rFonts w:ascii="Arial" w:hAnsi="Arial" w:cs="Arial"/>
                <w:color w:val="FFFFFF"/>
              </w:rPr>
            </w:pPr>
          </w:p>
        </w:tc>
      </w:tr>
      <w:tr w:rsidR="00A57C69" w:rsidRPr="002F63EA" w:rsidTr="00F048BD">
        <w:tblPrEx>
          <w:tblCellMar>
            <w:top w:w="0" w:type="dxa"/>
            <w:bottom w:w="0" w:type="dxa"/>
          </w:tblCellMar>
        </w:tblPrEx>
        <w:tc>
          <w:tcPr>
            <w:tcW w:w="1350" w:type="dxa"/>
            <w:shd w:val="pct10" w:color="auto" w:fill="FFFFFF"/>
          </w:tcPr>
          <w:p w:rsidR="00A57C69" w:rsidRPr="002F63EA" w:rsidRDefault="00A57C69">
            <w:pPr>
              <w:rPr>
                <w:rFonts w:ascii="Arial" w:hAnsi="Arial" w:cs="Arial"/>
              </w:rPr>
            </w:pPr>
            <w:r w:rsidRPr="002F63EA">
              <w:rPr>
                <w:rFonts w:ascii="Arial" w:hAnsi="Arial" w:cs="Arial"/>
              </w:rPr>
              <w:t>MCHC:</w:t>
            </w:r>
          </w:p>
        </w:tc>
        <w:tc>
          <w:tcPr>
            <w:tcW w:w="1440" w:type="dxa"/>
            <w:shd w:val="clear" w:color="auto" w:fill="auto"/>
          </w:tcPr>
          <w:p w:rsidR="00A57C69" w:rsidRPr="002F63EA" w:rsidRDefault="00A57C69">
            <w:pPr>
              <w:rPr>
                <w:rFonts w:ascii="Arial" w:hAnsi="Arial" w:cs="Arial"/>
              </w:rPr>
            </w:pPr>
            <w:r w:rsidRPr="002F63EA">
              <w:rPr>
                <w:rFonts w:ascii="Arial" w:hAnsi="Arial" w:cs="Arial"/>
              </w:rPr>
              <w:t>32.0-37.0</w:t>
            </w:r>
          </w:p>
        </w:tc>
        <w:tc>
          <w:tcPr>
            <w:tcW w:w="1440" w:type="dxa"/>
            <w:shd w:val="clear" w:color="auto" w:fill="auto"/>
          </w:tcPr>
          <w:p w:rsidR="00A57C69" w:rsidRPr="002F63EA" w:rsidRDefault="00A57C69">
            <w:pPr>
              <w:rPr>
                <w:rFonts w:ascii="Arial" w:hAnsi="Arial" w:cs="Arial"/>
              </w:rPr>
            </w:pPr>
          </w:p>
        </w:tc>
        <w:tc>
          <w:tcPr>
            <w:tcW w:w="1530" w:type="dxa"/>
            <w:shd w:val="pct10" w:color="auto" w:fill="FFFFFF"/>
          </w:tcPr>
          <w:p w:rsidR="00A57C69" w:rsidRPr="002F63EA" w:rsidRDefault="00A57C69">
            <w:pPr>
              <w:rPr>
                <w:rFonts w:ascii="Arial" w:hAnsi="Arial" w:cs="Arial"/>
              </w:rPr>
            </w:pPr>
          </w:p>
        </w:tc>
        <w:tc>
          <w:tcPr>
            <w:tcW w:w="1530" w:type="dxa"/>
            <w:shd w:val="clear" w:color="auto" w:fill="auto"/>
          </w:tcPr>
          <w:p w:rsidR="00A57C69" w:rsidRPr="002F63EA" w:rsidRDefault="00A57C69" w:rsidP="004D50C1">
            <w:pPr>
              <w:rPr>
                <w:rFonts w:ascii="Arial" w:hAnsi="Arial" w:cs="Arial"/>
                <w:color w:val="FFFFFF"/>
              </w:rPr>
            </w:pPr>
          </w:p>
        </w:tc>
        <w:tc>
          <w:tcPr>
            <w:tcW w:w="1170" w:type="dxa"/>
            <w:shd w:val="clear" w:color="auto" w:fill="auto"/>
          </w:tcPr>
          <w:p w:rsidR="00A57C69" w:rsidRPr="002F63EA" w:rsidRDefault="00A57C69" w:rsidP="004D50C1">
            <w:pPr>
              <w:rPr>
                <w:rFonts w:ascii="Arial" w:hAnsi="Arial" w:cs="Arial"/>
                <w:color w:val="FFFFFF"/>
              </w:rPr>
            </w:pPr>
          </w:p>
        </w:tc>
        <w:tc>
          <w:tcPr>
            <w:tcW w:w="1440" w:type="dxa"/>
            <w:shd w:val="clear" w:color="auto" w:fill="auto"/>
          </w:tcPr>
          <w:p w:rsidR="00A57C69" w:rsidRPr="002F63EA" w:rsidRDefault="00A57C69" w:rsidP="004D50C1">
            <w:pPr>
              <w:rPr>
                <w:rFonts w:ascii="Arial" w:hAnsi="Arial" w:cs="Arial"/>
                <w:color w:val="FFFFFF"/>
              </w:rPr>
            </w:pPr>
          </w:p>
        </w:tc>
      </w:tr>
      <w:tr w:rsidR="00A57C69" w:rsidRPr="002F63EA" w:rsidTr="00F048BD">
        <w:tblPrEx>
          <w:tblCellMar>
            <w:top w:w="0" w:type="dxa"/>
            <w:bottom w:w="0" w:type="dxa"/>
          </w:tblCellMar>
        </w:tblPrEx>
        <w:tc>
          <w:tcPr>
            <w:tcW w:w="1350" w:type="dxa"/>
            <w:shd w:val="pct10" w:color="auto" w:fill="FFFFFF"/>
          </w:tcPr>
          <w:p w:rsidR="00A57C69" w:rsidRPr="002F63EA" w:rsidRDefault="00A57C69">
            <w:pPr>
              <w:rPr>
                <w:rFonts w:ascii="Arial" w:hAnsi="Arial" w:cs="Arial"/>
              </w:rPr>
            </w:pPr>
          </w:p>
        </w:tc>
        <w:tc>
          <w:tcPr>
            <w:tcW w:w="1440" w:type="dxa"/>
            <w:shd w:val="clear" w:color="auto" w:fill="auto"/>
          </w:tcPr>
          <w:p w:rsidR="00A57C69" w:rsidRPr="002F63EA" w:rsidRDefault="00A57C69">
            <w:pPr>
              <w:rPr>
                <w:rFonts w:ascii="Arial" w:hAnsi="Arial" w:cs="Arial"/>
              </w:rPr>
            </w:pPr>
          </w:p>
        </w:tc>
        <w:tc>
          <w:tcPr>
            <w:tcW w:w="1440" w:type="dxa"/>
            <w:shd w:val="clear" w:color="auto" w:fill="auto"/>
          </w:tcPr>
          <w:p w:rsidR="00A57C69" w:rsidRPr="002F63EA" w:rsidRDefault="00A57C69">
            <w:pPr>
              <w:rPr>
                <w:rFonts w:ascii="Arial" w:hAnsi="Arial" w:cs="Arial"/>
              </w:rPr>
            </w:pPr>
          </w:p>
        </w:tc>
        <w:tc>
          <w:tcPr>
            <w:tcW w:w="1530" w:type="dxa"/>
            <w:shd w:val="pct10" w:color="auto" w:fill="FFFFFF"/>
          </w:tcPr>
          <w:p w:rsidR="00A57C69" w:rsidRPr="002F63EA" w:rsidRDefault="00A57C69" w:rsidP="00B7574E">
            <w:pPr>
              <w:rPr>
                <w:rFonts w:ascii="Arial" w:hAnsi="Arial" w:cs="Arial"/>
              </w:rPr>
            </w:pPr>
            <w:proofErr w:type="spellStart"/>
            <w:r w:rsidRPr="002F63EA">
              <w:rPr>
                <w:rFonts w:ascii="Arial" w:hAnsi="Arial" w:cs="Arial"/>
              </w:rPr>
              <w:t>Neut</w:t>
            </w:r>
            <w:proofErr w:type="spellEnd"/>
            <w:r w:rsidRPr="002F63EA">
              <w:rPr>
                <w:rFonts w:ascii="Arial" w:hAnsi="Arial" w:cs="Arial"/>
              </w:rPr>
              <w:t xml:space="preserve"> #</w:t>
            </w:r>
          </w:p>
        </w:tc>
        <w:tc>
          <w:tcPr>
            <w:tcW w:w="1530" w:type="dxa"/>
            <w:shd w:val="clear" w:color="auto" w:fill="auto"/>
          </w:tcPr>
          <w:p w:rsidR="00A57C69" w:rsidRPr="002F63EA" w:rsidRDefault="00A57C69" w:rsidP="004D50C1">
            <w:pPr>
              <w:rPr>
                <w:rFonts w:ascii="Arial" w:hAnsi="Arial" w:cs="Arial"/>
              </w:rPr>
            </w:pPr>
            <w:r w:rsidRPr="002F63EA">
              <w:rPr>
                <w:rFonts w:ascii="Arial" w:hAnsi="Arial" w:cs="Arial"/>
              </w:rPr>
              <w:t>1.1-10.5</w:t>
            </w:r>
          </w:p>
        </w:tc>
        <w:tc>
          <w:tcPr>
            <w:tcW w:w="1170" w:type="dxa"/>
            <w:shd w:val="clear" w:color="auto" w:fill="auto"/>
          </w:tcPr>
          <w:p w:rsidR="00A57C69" w:rsidRPr="002F63EA" w:rsidRDefault="00A57C69" w:rsidP="004D50C1">
            <w:pPr>
              <w:rPr>
                <w:rFonts w:ascii="Arial" w:hAnsi="Arial" w:cs="Arial"/>
                <w:color w:val="FFFFFF"/>
              </w:rPr>
            </w:pPr>
          </w:p>
        </w:tc>
        <w:tc>
          <w:tcPr>
            <w:tcW w:w="1440" w:type="dxa"/>
            <w:shd w:val="clear" w:color="auto" w:fill="auto"/>
          </w:tcPr>
          <w:p w:rsidR="00A57C69" w:rsidRPr="002F63EA" w:rsidRDefault="00A57C69" w:rsidP="004D50C1">
            <w:pPr>
              <w:rPr>
                <w:rFonts w:ascii="Arial" w:hAnsi="Arial" w:cs="Arial"/>
                <w:color w:val="FFFFFF"/>
              </w:rPr>
            </w:pPr>
          </w:p>
        </w:tc>
      </w:tr>
      <w:tr w:rsidR="00A57C69" w:rsidRPr="002F63EA" w:rsidTr="00F048BD">
        <w:tblPrEx>
          <w:tblCellMar>
            <w:top w:w="0" w:type="dxa"/>
            <w:bottom w:w="0" w:type="dxa"/>
          </w:tblCellMar>
        </w:tblPrEx>
        <w:tc>
          <w:tcPr>
            <w:tcW w:w="1350" w:type="dxa"/>
            <w:shd w:val="pct10" w:color="auto" w:fill="FFFFFF"/>
          </w:tcPr>
          <w:p w:rsidR="00A57C69" w:rsidRPr="002F63EA" w:rsidRDefault="00A57C69">
            <w:pPr>
              <w:rPr>
                <w:rFonts w:ascii="Arial" w:hAnsi="Arial" w:cs="Arial"/>
              </w:rPr>
            </w:pPr>
            <w:r w:rsidRPr="002F63EA">
              <w:rPr>
                <w:rFonts w:ascii="Arial" w:hAnsi="Arial" w:cs="Arial"/>
              </w:rPr>
              <w:t>RDW</w:t>
            </w:r>
            <w:r w:rsidR="00921510" w:rsidRPr="002F63EA">
              <w:rPr>
                <w:rFonts w:ascii="Arial" w:hAnsi="Arial" w:cs="Arial"/>
              </w:rPr>
              <w:t>-CV</w:t>
            </w:r>
          </w:p>
        </w:tc>
        <w:tc>
          <w:tcPr>
            <w:tcW w:w="1440" w:type="dxa"/>
            <w:shd w:val="clear" w:color="auto" w:fill="auto"/>
          </w:tcPr>
          <w:p w:rsidR="00A57C69" w:rsidRPr="002F63EA" w:rsidRDefault="00A57C69">
            <w:pPr>
              <w:rPr>
                <w:rFonts w:ascii="Arial" w:hAnsi="Arial" w:cs="Arial"/>
              </w:rPr>
            </w:pPr>
            <w:r w:rsidRPr="002F63EA">
              <w:rPr>
                <w:rFonts w:ascii="Arial" w:hAnsi="Arial" w:cs="Arial"/>
              </w:rPr>
              <w:t>11.5-14.5</w:t>
            </w:r>
          </w:p>
        </w:tc>
        <w:tc>
          <w:tcPr>
            <w:tcW w:w="1440" w:type="dxa"/>
            <w:shd w:val="clear" w:color="auto" w:fill="auto"/>
          </w:tcPr>
          <w:p w:rsidR="00A57C69" w:rsidRPr="002F63EA" w:rsidRDefault="00A57C69">
            <w:pPr>
              <w:rPr>
                <w:rFonts w:ascii="Arial" w:hAnsi="Arial" w:cs="Arial"/>
              </w:rPr>
            </w:pPr>
          </w:p>
        </w:tc>
        <w:tc>
          <w:tcPr>
            <w:tcW w:w="1530" w:type="dxa"/>
            <w:shd w:val="pct10" w:color="auto" w:fill="FFFFFF"/>
          </w:tcPr>
          <w:p w:rsidR="00A57C69" w:rsidRPr="002F63EA" w:rsidRDefault="00A57C69" w:rsidP="00B7574E">
            <w:pPr>
              <w:rPr>
                <w:rFonts w:ascii="Arial" w:hAnsi="Arial" w:cs="Arial"/>
              </w:rPr>
            </w:pPr>
          </w:p>
        </w:tc>
        <w:tc>
          <w:tcPr>
            <w:tcW w:w="1530" w:type="dxa"/>
            <w:shd w:val="clear" w:color="auto" w:fill="auto"/>
          </w:tcPr>
          <w:p w:rsidR="00A57C69" w:rsidRPr="002F63EA" w:rsidRDefault="00A57C69" w:rsidP="004D50C1">
            <w:pPr>
              <w:rPr>
                <w:rFonts w:ascii="Arial" w:hAnsi="Arial" w:cs="Arial"/>
                <w:color w:val="FFFFFF"/>
              </w:rPr>
            </w:pPr>
          </w:p>
        </w:tc>
        <w:tc>
          <w:tcPr>
            <w:tcW w:w="1170" w:type="dxa"/>
            <w:shd w:val="clear" w:color="auto" w:fill="auto"/>
          </w:tcPr>
          <w:p w:rsidR="00A57C69" w:rsidRPr="002F63EA" w:rsidRDefault="00A57C69" w:rsidP="004D50C1">
            <w:pPr>
              <w:rPr>
                <w:rFonts w:ascii="Arial" w:hAnsi="Arial" w:cs="Arial"/>
                <w:color w:val="FFFFFF"/>
              </w:rPr>
            </w:pPr>
          </w:p>
        </w:tc>
        <w:tc>
          <w:tcPr>
            <w:tcW w:w="1440" w:type="dxa"/>
            <w:shd w:val="clear" w:color="auto" w:fill="auto"/>
          </w:tcPr>
          <w:p w:rsidR="00A57C69" w:rsidRPr="002F63EA" w:rsidRDefault="00A57C69" w:rsidP="004D50C1">
            <w:pPr>
              <w:rPr>
                <w:rFonts w:ascii="Arial" w:hAnsi="Arial" w:cs="Arial"/>
                <w:color w:val="FFFFFF"/>
              </w:rPr>
            </w:pPr>
          </w:p>
        </w:tc>
      </w:tr>
      <w:tr w:rsidR="00A57C69" w:rsidRPr="002F63EA" w:rsidTr="00F048BD">
        <w:tblPrEx>
          <w:tblCellMar>
            <w:top w:w="0" w:type="dxa"/>
            <w:bottom w:w="0" w:type="dxa"/>
          </w:tblCellMar>
        </w:tblPrEx>
        <w:trPr>
          <w:trHeight w:val="285"/>
        </w:trPr>
        <w:tc>
          <w:tcPr>
            <w:tcW w:w="1350" w:type="dxa"/>
            <w:shd w:val="pct10" w:color="auto" w:fill="FFFFFF"/>
          </w:tcPr>
          <w:p w:rsidR="00A57C69" w:rsidRPr="002F63EA" w:rsidRDefault="00A57C69">
            <w:pPr>
              <w:rPr>
                <w:rFonts w:ascii="Arial" w:hAnsi="Arial" w:cs="Arial"/>
              </w:rPr>
            </w:pPr>
          </w:p>
        </w:tc>
        <w:tc>
          <w:tcPr>
            <w:tcW w:w="1440" w:type="dxa"/>
            <w:shd w:val="clear" w:color="auto" w:fill="auto"/>
          </w:tcPr>
          <w:p w:rsidR="00A57C69" w:rsidRPr="002F63EA" w:rsidRDefault="00A57C69">
            <w:pPr>
              <w:rPr>
                <w:rFonts w:ascii="Arial" w:hAnsi="Arial" w:cs="Arial"/>
              </w:rPr>
            </w:pPr>
          </w:p>
        </w:tc>
        <w:tc>
          <w:tcPr>
            <w:tcW w:w="1440" w:type="dxa"/>
            <w:shd w:val="clear" w:color="auto" w:fill="auto"/>
          </w:tcPr>
          <w:p w:rsidR="00A57C69" w:rsidRPr="002F63EA" w:rsidRDefault="00A57C69">
            <w:pPr>
              <w:rPr>
                <w:rFonts w:ascii="Arial" w:hAnsi="Arial" w:cs="Arial"/>
              </w:rPr>
            </w:pPr>
          </w:p>
        </w:tc>
        <w:tc>
          <w:tcPr>
            <w:tcW w:w="1530" w:type="dxa"/>
            <w:shd w:val="pct10" w:color="auto" w:fill="FFFFFF"/>
          </w:tcPr>
          <w:p w:rsidR="00A57C69" w:rsidRPr="002F63EA" w:rsidRDefault="00A57C69" w:rsidP="00B7574E">
            <w:pPr>
              <w:rPr>
                <w:rFonts w:ascii="Arial" w:hAnsi="Arial" w:cs="Arial"/>
              </w:rPr>
            </w:pPr>
          </w:p>
        </w:tc>
        <w:tc>
          <w:tcPr>
            <w:tcW w:w="1530" w:type="dxa"/>
            <w:shd w:val="clear" w:color="auto" w:fill="auto"/>
          </w:tcPr>
          <w:p w:rsidR="00A57C69" w:rsidRPr="002F63EA" w:rsidRDefault="00A57C69" w:rsidP="004D50C1">
            <w:pPr>
              <w:rPr>
                <w:rFonts w:ascii="Arial" w:hAnsi="Arial" w:cs="Arial"/>
                <w:color w:val="FFFFFF"/>
              </w:rPr>
            </w:pPr>
          </w:p>
        </w:tc>
        <w:tc>
          <w:tcPr>
            <w:tcW w:w="1170" w:type="dxa"/>
            <w:shd w:val="clear" w:color="auto" w:fill="auto"/>
          </w:tcPr>
          <w:p w:rsidR="00A57C69" w:rsidRPr="002F63EA" w:rsidRDefault="00A57C69" w:rsidP="004D50C1">
            <w:pPr>
              <w:rPr>
                <w:rFonts w:ascii="Arial" w:hAnsi="Arial" w:cs="Arial"/>
                <w:color w:val="FFFFFF"/>
              </w:rPr>
            </w:pPr>
          </w:p>
        </w:tc>
        <w:tc>
          <w:tcPr>
            <w:tcW w:w="1440" w:type="dxa"/>
            <w:shd w:val="clear" w:color="auto" w:fill="auto"/>
          </w:tcPr>
          <w:p w:rsidR="00A57C69" w:rsidRPr="002F63EA" w:rsidRDefault="00A57C69" w:rsidP="004D50C1">
            <w:pPr>
              <w:rPr>
                <w:rFonts w:ascii="Arial" w:hAnsi="Arial" w:cs="Arial"/>
                <w:color w:val="FFFFFF"/>
              </w:rPr>
            </w:pPr>
          </w:p>
        </w:tc>
      </w:tr>
      <w:tr w:rsidR="00A57C69" w:rsidRPr="002F63EA" w:rsidTr="00F048BD">
        <w:tblPrEx>
          <w:tblCellMar>
            <w:top w:w="0" w:type="dxa"/>
            <w:bottom w:w="0" w:type="dxa"/>
          </w:tblCellMar>
        </w:tblPrEx>
        <w:trPr>
          <w:trHeight w:val="285"/>
        </w:trPr>
        <w:tc>
          <w:tcPr>
            <w:tcW w:w="1350" w:type="dxa"/>
            <w:shd w:val="pct10" w:color="auto" w:fill="FFFFFF"/>
          </w:tcPr>
          <w:p w:rsidR="00A57C69" w:rsidRPr="002F63EA" w:rsidRDefault="00A57C69">
            <w:pPr>
              <w:rPr>
                <w:rFonts w:ascii="Arial" w:hAnsi="Arial" w:cs="Arial"/>
              </w:rPr>
            </w:pPr>
            <w:r w:rsidRPr="002F63EA">
              <w:rPr>
                <w:rFonts w:ascii="Arial" w:hAnsi="Arial" w:cs="Arial"/>
              </w:rPr>
              <w:t>PLT:</w:t>
            </w:r>
          </w:p>
        </w:tc>
        <w:tc>
          <w:tcPr>
            <w:tcW w:w="1440" w:type="dxa"/>
            <w:shd w:val="clear" w:color="auto" w:fill="auto"/>
          </w:tcPr>
          <w:p w:rsidR="00A57C69" w:rsidRPr="002F63EA" w:rsidRDefault="00A57C69">
            <w:pPr>
              <w:rPr>
                <w:rFonts w:ascii="Arial" w:hAnsi="Arial" w:cs="Arial"/>
              </w:rPr>
            </w:pPr>
            <w:r w:rsidRPr="002F63EA">
              <w:rPr>
                <w:rFonts w:ascii="Arial" w:hAnsi="Arial" w:cs="Arial"/>
              </w:rPr>
              <w:t>125-490</w:t>
            </w:r>
          </w:p>
        </w:tc>
        <w:tc>
          <w:tcPr>
            <w:tcW w:w="1440" w:type="dxa"/>
            <w:shd w:val="clear" w:color="auto" w:fill="auto"/>
          </w:tcPr>
          <w:p w:rsidR="00A57C69" w:rsidRPr="002F63EA" w:rsidRDefault="00A57C69">
            <w:pPr>
              <w:rPr>
                <w:rFonts w:ascii="Arial" w:hAnsi="Arial" w:cs="Arial"/>
              </w:rPr>
            </w:pPr>
          </w:p>
        </w:tc>
        <w:tc>
          <w:tcPr>
            <w:tcW w:w="1530" w:type="dxa"/>
            <w:shd w:val="pct10" w:color="auto" w:fill="FFFFFF"/>
          </w:tcPr>
          <w:p w:rsidR="00A57C69" w:rsidRPr="002F63EA" w:rsidRDefault="00A57C69" w:rsidP="004D50C1">
            <w:pPr>
              <w:rPr>
                <w:rFonts w:ascii="Arial" w:hAnsi="Arial" w:cs="Arial"/>
              </w:rPr>
            </w:pPr>
            <w:r w:rsidRPr="002F63EA">
              <w:rPr>
                <w:rFonts w:ascii="Arial" w:hAnsi="Arial" w:cs="Arial"/>
              </w:rPr>
              <w:t>RET %</w:t>
            </w:r>
          </w:p>
        </w:tc>
        <w:tc>
          <w:tcPr>
            <w:tcW w:w="1530" w:type="dxa"/>
            <w:shd w:val="clear" w:color="auto" w:fill="auto"/>
          </w:tcPr>
          <w:p w:rsidR="00A57C69" w:rsidRPr="002F63EA" w:rsidRDefault="00A57C69" w:rsidP="004D50C1">
            <w:pPr>
              <w:rPr>
                <w:rFonts w:ascii="Arial" w:hAnsi="Arial" w:cs="Arial"/>
                <w:color w:val="FFFFFF"/>
              </w:rPr>
            </w:pPr>
            <w:r w:rsidRPr="002F63EA">
              <w:rPr>
                <w:rFonts w:ascii="Arial" w:hAnsi="Arial" w:cs="Arial"/>
              </w:rPr>
              <w:t>2.5 – 6.0</w:t>
            </w:r>
            <w:r w:rsidRPr="002F63EA">
              <w:rPr>
                <w:rFonts w:ascii="Arial" w:hAnsi="Arial" w:cs="Arial"/>
                <w:color w:val="FFFFFF"/>
              </w:rPr>
              <w:t>.5-</w:t>
            </w:r>
          </w:p>
        </w:tc>
        <w:tc>
          <w:tcPr>
            <w:tcW w:w="1170" w:type="dxa"/>
            <w:shd w:val="clear" w:color="auto" w:fill="auto"/>
          </w:tcPr>
          <w:p w:rsidR="00A57C69" w:rsidRPr="002F63EA" w:rsidRDefault="00A57C69" w:rsidP="004D50C1">
            <w:pPr>
              <w:rPr>
                <w:rFonts w:ascii="Arial" w:hAnsi="Arial" w:cs="Arial"/>
                <w:color w:val="FFFFFF"/>
              </w:rPr>
            </w:pPr>
            <w:r w:rsidRPr="002F63EA">
              <w:rPr>
                <w:rFonts w:ascii="Arial" w:hAnsi="Arial" w:cs="Arial"/>
              </w:rPr>
              <w:t>0.5 – 2.5</w:t>
            </w:r>
          </w:p>
        </w:tc>
        <w:tc>
          <w:tcPr>
            <w:tcW w:w="1440" w:type="dxa"/>
            <w:shd w:val="clear" w:color="auto" w:fill="auto"/>
          </w:tcPr>
          <w:p w:rsidR="00A57C69" w:rsidRPr="002F63EA" w:rsidRDefault="00A57C69" w:rsidP="004D50C1">
            <w:pPr>
              <w:rPr>
                <w:rFonts w:ascii="Arial" w:hAnsi="Arial" w:cs="Arial"/>
                <w:color w:val="FFFFFF"/>
              </w:rPr>
            </w:pPr>
          </w:p>
        </w:tc>
      </w:tr>
      <w:tr w:rsidR="00A57C69" w:rsidRPr="002F63EA" w:rsidTr="00F048BD">
        <w:tblPrEx>
          <w:tblCellMar>
            <w:top w:w="0" w:type="dxa"/>
            <w:bottom w:w="0" w:type="dxa"/>
          </w:tblCellMar>
        </w:tblPrEx>
        <w:trPr>
          <w:trHeight w:val="285"/>
        </w:trPr>
        <w:tc>
          <w:tcPr>
            <w:tcW w:w="1350" w:type="dxa"/>
            <w:shd w:val="pct10" w:color="auto" w:fill="FFFFFF"/>
          </w:tcPr>
          <w:p w:rsidR="00A57C69" w:rsidRPr="002F63EA" w:rsidRDefault="00A57C69">
            <w:pPr>
              <w:rPr>
                <w:rFonts w:ascii="Arial" w:hAnsi="Arial" w:cs="Arial"/>
              </w:rPr>
            </w:pPr>
          </w:p>
        </w:tc>
        <w:tc>
          <w:tcPr>
            <w:tcW w:w="1440" w:type="dxa"/>
            <w:shd w:val="clear" w:color="auto" w:fill="auto"/>
          </w:tcPr>
          <w:p w:rsidR="00A57C69" w:rsidRPr="002F63EA" w:rsidRDefault="00A57C69">
            <w:pPr>
              <w:rPr>
                <w:rFonts w:ascii="Arial" w:hAnsi="Arial" w:cs="Arial"/>
              </w:rPr>
            </w:pPr>
          </w:p>
        </w:tc>
        <w:tc>
          <w:tcPr>
            <w:tcW w:w="1440" w:type="dxa"/>
            <w:shd w:val="clear" w:color="auto" w:fill="auto"/>
          </w:tcPr>
          <w:p w:rsidR="00A57C69" w:rsidRPr="002F63EA" w:rsidRDefault="00A57C69">
            <w:pPr>
              <w:rPr>
                <w:rFonts w:ascii="Arial" w:hAnsi="Arial" w:cs="Arial"/>
              </w:rPr>
            </w:pPr>
          </w:p>
        </w:tc>
        <w:tc>
          <w:tcPr>
            <w:tcW w:w="1530" w:type="dxa"/>
            <w:shd w:val="pct10" w:color="auto" w:fill="FFFFFF"/>
          </w:tcPr>
          <w:p w:rsidR="00A57C69" w:rsidRPr="002F63EA" w:rsidRDefault="00A57C69" w:rsidP="004D50C1">
            <w:pPr>
              <w:rPr>
                <w:rFonts w:ascii="Arial" w:hAnsi="Arial" w:cs="Arial"/>
              </w:rPr>
            </w:pPr>
            <w:r w:rsidRPr="002F63EA">
              <w:rPr>
                <w:rFonts w:ascii="Arial" w:hAnsi="Arial" w:cs="Arial"/>
              </w:rPr>
              <w:t>RET #</w:t>
            </w:r>
          </w:p>
        </w:tc>
        <w:tc>
          <w:tcPr>
            <w:tcW w:w="1530" w:type="dxa"/>
            <w:shd w:val="clear" w:color="auto" w:fill="auto"/>
          </w:tcPr>
          <w:p w:rsidR="00A57C69" w:rsidRPr="002F63EA" w:rsidRDefault="00A57C69" w:rsidP="004D50C1">
            <w:pPr>
              <w:rPr>
                <w:rFonts w:ascii="Arial" w:hAnsi="Arial" w:cs="Arial"/>
                <w:color w:val="FFFFFF"/>
              </w:rPr>
            </w:pPr>
            <w:r w:rsidRPr="002F63EA">
              <w:rPr>
                <w:rFonts w:ascii="Arial" w:hAnsi="Arial" w:cs="Arial"/>
              </w:rPr>
              <w:t>152.3 - 275.5</w:t>
            </w:r>
          </w:p>
        </w:tc>
        <w:tc>
          <w:tcPr>
            <w:tcW w:w="1170" w:type="dxa"/>
            <w:shd w:val="clear" w:color="auto" w:fill="auto"/>
          </w:tcPr>
          <w:p w:rsidR="00A57C69" w:rsidRPr="002F63EA" w:rsidRDefault="00A57C69" w:rsidP="004D50C1">
            <w:pPr>
              <w:rPr>
                <w:rFonts w:ascii="Arial" w:hAnsi="Arial" w:cs="Arial"/>
                <w:color w:val="FFFFFF"/>
              </w:rPr>
            </w:pPr>
            <w:r w:rsidRPr="002F63EA">
              <w:rPr>
                <w:rFonts w:ascii="Arial" w:hAnsi="Arial" w:cs="Arial"/>
              </w:rPr>
              <w:t>12.9 -107.0</w:t>
            </w:r>
          </w:p>
        </w:tc>
        <w:tc>
          <w:tcPr>
            <w:tcW w:w="1440" w:type="dxa"/>
            <w:shd w:val="clear" w:color="auto" w:fill="auto"/>
          </w:tcPr>
          <w:p w:rsidR="00A57C69" w:rsidRPr="002F63EA" w:rsidRDefault="00A57C69" w:rsidP="004D50C1">
            <w:pPr>
              <w:rPr>
                <w:rFonts w:ascii="Arial" w:hAnsi="Arial" w:cs="Arial"/>
                <w:color w:val="FFFFFF"/>
              </w:rPr>
            </w:pPr>
          </w:p>
        </w:tc>
      </w:tr>
      <w:tr w:rsidR="00A57C69" w:rsidRPr="002F63EA" w:rsidTr="00F048BD">
        <w:tblPrEx>
          <w:tblCellMar>
            <w:top w:w="0" w:type="dxa"/>
            <w:bottom w:w="0" w:type="dxa"/>
          </w:tblCellMar>
        </w:tblPrEx>
        <w:trPr>
          <w:trHeight w:val="285"/>
        </w:trPr>
        <w:tc>
          <w:tcPr>
            <w:tcW w:w="1350" w:type="dxa"/>
            <w:shd w:val="pct10" w:color="auto" w:fill="FFFFFF"/>
          </w:tcPr>
          <w:p w:rsidR="00A57C69" w:rsidRPr="002F63EA" w:rsidRDefault="00A57C69" w:rsidP="00B7574E">
            <w:pPr>
              <w:rPr>
                <w:rFonts w:ascii="Arial" w:hAnsi="Arial" w:cs="Arial"/>
              </w:rPr>
            </w:pPr>
          </w:p>
        </w:tc>
        <w:tc>
          <w:tcPr>
            <w:tcW w:w="1440" w:type="dxa"/>
            <w:shd w:val="clear" w:color="auto" w:fill="auto"/>
          </w:tcPr>
          <w:p w:rsidR="00A57C69" w:rsidRPr="002F63EA" w:rsidRDefault="00A57C69">
            <w:pPr>
              <w:rPr>
                <w:rFonts w:ascii="Arial" w:hAnsi="Arial" w:cs="Arial"/>
              </w:rPr>
            </w:pPr>
          </w:p>
        </w:tc>
        <w:tc>
          <w:tcPr>
            <w:tcW w:w="1440" w:type="dxa"/>
            <w:shd w:val="clear" w:color="auto" w:fill="auto"/>
          </w:tcPr>
          <w:p w:rsidR="00A57C69" w:rsidRPr="002F63EA" w:rsidRDefault="00A57C69">
            <w:pPr>
              <w:rPr>
                <w:rFonts w:ascii="Arial" w:hAnsi="Arial" w:cs="Arial"/>
              </w:rPr>
            </w:pPr>
          </w:p>
        </w:tc>
        <w:tc>
          <w:tcPr>
            <w:tcW w:w="1530" w:type="dxa"/>
            <w:shd w:val="pct10" w:color="auto" w:fill="FFFFFF"/>
          </w:tcPr>
          <w:p w:rsidR="00A57C69" w:rsidRPr="002F63EA" w:rsidRDefault="00A57C69" w:rsidP="004D50C1">
            <w:pPr>
              <w:rPr>
                <w:rFonts w:ascii="Arial" w:hAnsi="Arial" w:cs="Arial"/>
              </w:rPr>
            </w:pPr>
            <w:r w:rsidRPr="002F63EA">
              <w:rPr>
                <w:rFonts w:ascii="Arial" w:hAnsi="Arial" w:cs="Arial"/>
              </w:rPr>
              <w:t>IRF</w:t>
            </w:r>
          </w:p>
        </w:tc>
        <w:tc>
          <w:tcPr>
            <w:tcW w:w="1530" w:type="dxa"/>
            <w:shd w:val="clear" w:color="auto" w:fill="auto"/>
          </w:tcPr>
          <w:p w:rsidR="00A57C69" w:rsidRPr="002F63EA" w:rsidRDefault="00A57C69" w:rsidP="004D50C1">
            <w:pPr>
              <w:rPr>
                <w:rFonts w:ascii="Arial" w:hAnsi="Arial" w:cs="Arial"/>
              </w:rPr>
            </w:pPr>
            <w:r w:rsidRPr="002F63EA">
              <w:rPr>
                <w:rFonts w:ascii="Arial" w:hAnsi="Arial" w:cs="Arial"/>
              </w:rPr>
              <w:t>0.233 - 0.382</w:t>
            </w:r>
          </w:p>
        </w:tc>
        <w:tc>
          <w:tcPr>
            <w:tcW w:w="1170" w:type="dxa"/>
            <w:shd w:val="clear" w:color="auto" w:fill="auto"/>
          </w:tcPr>
          <w:p w:rsidR="00A57C69" w:rsidRPr="002F63EA" w:rsidRDefault="00A57C69" w:rsidP="004D50C1">
            <w:pPr>
              <w:rPr>
                <w:rFonts w:ascii="Arial" w:hAnsi="Arial" w:cs="Arial"/>
                <w:color w:val="FFFFFF"/>
              </w:rPr>
            </w:pPr>
            <w:r w:rsidRPr="002F63EA">
              <w:rPr>
                <w:rFonts w:ascii="Arial" w:hAnsi="Arial" w:cs="Arial"/>
              </w:rPr>
              <w:t>0.004-0.252</w:t>
            </w:r>
          </w:p>
        </w:tc>
        <w:tc>
          <w:tcPr>
            <w:tcW w:w="1440" w:type="dxa"/>
            <w:shd w:val="clear" w:color="auto" w:fill="auto"/>
          </w:tcPr>
          <w:p w:rsidR="00A57C69" w:rsidRPr="002F63EA" w:rsidRDefault="00A57C69" w:rsidP="004D50C1">
            <w:pPr>
              <w:rPr>
                <w:rFonts w:ascii="Arial" w:hAnsi="Arial" w:cs="Arial"/>
                <w:color w:val="FFFFFF"/>
              </w:rPr>
            </w:pPr>
          </w:p>
        </w:tc>
      </w:tr>
    </w:tbl>
    <w:p w:rsidR="0037627E" w:rsidRPr="002F63EA" w:rsidRDefault="0037627E" w:rsidP="003559A6">
      <w:pPr>
        <w:rPr>
          <w:rFonts w:ascii="Arial" w:hAnsi="Arial" w:cs="Arial"/>
        </w:rPr>
      </w:pPr>
    </w:p>
    <w:p w:rsidR="00610FA9" w:rsidRPr="002F63EA" w:rsidRDefault="00D0090A" w:rsidP="006A30E9">
      <w:pPr>
        <w:numPr>
          <w:ilvl w:val="0"/>
          <w:numId w:val="114"/>
        </w:numPr>
        <w:spacing w:after="40"/>
        <w:ind w:left="1080"/>
        <w:rPr>
          <w:rFonts w:ascii="Arial" w:hAnsi="Arial" w:cs="Arial"/>
        </w:rPr>
      </w:pPr>
      <w:r w:rsidRPr="002F63EA">
        <w:rPr>
          <w:rFonts w:ascii="Arial" w:hAnsi="Arial" w:cs="Arial"/>
        </w:rPr>
        <w:t>ACCEPTABLE REPORTING FORMAT</w:t>
      </w:r>
    </w:p>
    <w:p w:rsidR="00A57C69" w:rsidRPr="002F63EA" w:rsidRDefault="00A57C69" w:rsidP="00A57C69">
      <w:pPr>
        <w:rPr>
          <w:rFonts w:ascii="Arial" w:hAnsi="Arial" w:cs="Arial"/>
        </w:rPr>
      </w:pPr>
      <w:r w:rsidRPr="002F63EA">
        <w:rPr>
          <w:rFonts w:ascii="Arial" w:hAnsi="Arial" w:cs="Arial"/>
        </w:rPr>
        <w:t xml:space="preserve">All results are sent to the Meditech computer system for review and verification by the technologist. See limitations of procedure for acceptable linearity ranges and known interfering substances. Dilutions are usually adequate for those values that fall outside the analyzer linearity. </w:t>
      </w:r>
      <w:proofErr w:type="gramStart"/>
      <w:r w:rsidRPr="002F63EA">
        <w:rPr>
          <w:rFonts w:ascii="Arial" w:hAnsi="Arial" w:cs="Arial"/>
        </w:rPr>
        <w:t>Values out because suspicions of an interfering substance please refer to Recognizing and Handling Unusual CBC Results.</w:t>
      </w:r>
      <w:proofErr w:type="gramEnd"/>
      <w:r w:rsidRPr="002F63EA">
        <w:rPr>
          <w:rFonts w:ascii="Arial" w:hAnsi="Arial" w:cs="Arial"/>
        </w:rPr>
        <w:t xml:space="preserve"> This document contains detailed instructions on proper treatment of sample to correct effected result or results.</w:t>
      </w:r>
    </w:p>
    <w:p w:rsidR="00610FA9" w:rsidRPr="002F63EA" w:rsidRDefault="00610FA9">
      <w:pPr>
        <w:rPr>
          <w:rFonts w:ascii="Arial" w:hAnsi="Arial" w:cs="Arial"/>
          <w:b/>
          <w:i/>
        </w:rPr>
      </w:pPr>
    </w:p>
    <w:p w:rsidR="00610FA9" w:rsidRPr="002F63EA" w:rsidRDefault="00610FA9" w:rsidP="006A30E9">
      <w:pPr>
        <w:numPr>
          <w:ilvl w:val="0"/>
          <w:numId w:val="114"/>
        </w:numPr>
        <w:spacing w:after="40"/>
        <w:ind w:left="1080"/>
        <w:rPr>
          <w:rFonts w:ascii="Arial" w:hAnsi="Arial" w:cs="Arial"/>
        </w:rPr>
      </w:pPr>
      <w:r w:rsidRPr="002F63EA">
        <w:rPr>
          <w:rFonts w:ascii="Arial" w:hAnsi="Arial" w:cs="Arial"/>
        </w:rPr>
        <w:t>REPORTING ABNORMAL RESULTS TO P</w:t>
      </w:r>
      <w:r w:rsidR="00D0090A" w:rsidRPr="002F63EA">
        <w:rPr>
          <w:rFonts w:ascii="Arial" w:hAnsi="Arial" w:cs="Arial"/>
        </w:rPr>
        <w:t>HYSICIANS</w:t>
      </w:r>
    </w:p>
    <w:p w:rsidR="00A57C69" w:rsidRPr="002F63EA" w:rsidRDefault="00A57C69" w:rsidP="00A57C69">
      <w:pPr>
        <w:pStyle w:val="style1"/>
        <w:tabs>
          <w:tab w:val="clear" w:pos="2880"/>
        </w:tabs>
        <w:rPr>
          <w:rFonts w:ascii="Arial" w:hAnsi="Arial" w:cs="Arial"/>
        </w:rPr>
      </w:pPr>
      <w:r w:rsidRPr="002F63EA">
        <w:rPr>
          <w:rFonts w:ascii="Arial" w:hAnsi="Arial" w:cs="Arial"/>
        </w:rPr>
        <w:t xml:space="preserve">All Alert values are entered in the Meditech computer system and flagged when transmission from the analyzer occurs. The technologist must review results and electronically document that he or she notified the nurse and or the doctor whose care the patient is under. </w:t>
      </w:r>
    </w:p>
    <w:p w:rsidR="00A57C69" w:rsidRPr="002F63EA" w:rsidRDefault="00A57C69" w:rsidP="003559A6">
      <w:pPr>
        <w:spacing w:after="40"/>
        <w:rPr>
          <w:rFonts w:ascii="Arial" w:hAnsi="Arial" w:cs="Arial"/>
        </w:rPr>
      </w:pPr>
    </w:p>
    <w:p w:rsidR="002558A1" w:rsidRPr="002F63EA" w:rsidRDefault="002558A1" w:rsidP="003559A6">
      <w:pPr>
        <w:spacing w:after="40"/>
        <w:rPr>
          <w:rFonts w:ascii="Arial" w:hAnsi="Arial" w:cs="Arial"/>
        </w:rPr>
      </w:pPr>
    </w:p>
    <w:p w:rsidR="002558A1" w:rsidRPr="002F63EA" w:rsidRDefault="002558A1" w:rsidP="003559A6">
      <w:pPr>
        <w:spacing w:after="40"/>
        <w:rPr>
          <w:rFonts w:ascii="Arial" w:hAnsi="Arial" w:cs="Arial"/>
        </w:rPr>
      </w:pPr>
    </w:p>
    <w:p w:rsidR="002558A1" w:rsidRPr="002F63EA" w:rsidRDefault="002558A1" w:rsidP="003559A6">
      <w:pPr>
        <w:spacing w:after="40"/>
        <w:rPr>
          <w:rFonts w:ascii="Arial" w:hAnsi="Arial" w:cs="Arial"/>
        </w:rPr>
      </w:pPr>
    </w:p>
    <w:p w:rsidR="00610FA9" w:rsidRPr="002F63EA" w:rsidRDefault="00610FA9" w:rsidP="00D0090A">
      <w:pPr>
        <w:pStyle w:val="Heading2"/>
        <w:numPr>
          <w:ilvl w:val="0"/>
          <w:numId w:val="10"/>
        </w:numPr>
        <w:spacing w:after="120"/>
      </w:pPr>
      <w:r w:rsidRPr="002F63EA">
        <w:lastRenderedPageBreak/>
        <w:t>PROCEDURE NOTES</w:t>
      </w:r>
    </w:p>
    <w:p w:rsidR="00610FA9" w:rsidRPr="002F63EA" w:rsidRDefault="00610FA9" w:rsidP="00A57C69">
      <w:pPr>
        <w:numPr>
          <w:ilvl w:val="0"/>
          <w:numId w:val="17"/>
        </w:numPr>
        <w:tabs>
          <w:tab w:val="clear" w:pos="360"/>
          <w:tab w:val="left" w:pos="1080"/>
        </w:tabs>
        <w:ind w:left="1080"/>
        <w:rPr>
          <w:rFonts w:ascii="Arial" w:hAnsi="Arial" w:cs="Arial"/>
        </w:rPr>
      </w:pPr>
      <w:r w:rsidRPr="002F63EA">
        <w:rPr>
          <w:rFonts w:ascii="Arial" w:hAnsi="Arial" w:cs="Arial"/>
        </w:rPr>
        <w:t>If there are marked changes in plasma constituents, (i</w:t>
      </w:r>
      <w:r w:rsidR="00807C29" w:rsidRPr="002F63EA">
        <w:rPr>
          <w:rFonts w:ascii="Arial" w:hAnsi="Arial" w:cs="Arial"/>
        </w:rPr>
        <w:t>.</w:t>
      </w:r>
      <w:r w:rsidRPr="002F63EA">
        <w:rPr>
          <w:rFonts w:ascii="Arial" w:hAnsi="Arial" w:cs="Arial"/>
        </w:rPr>
        <w:t>e. very high glucose</w:t>
      </w:r>
      <w:r w:rsidR="00203724" w:rsidRPr="002F63EA">
        <w:rPr>
          <w:rFonts w:ascii="Arial" w:hAnsi="Arial" w:cs="Arial"/>
        </w:rPr>
        <w:t>)</w:t>
      </w:r>
      <w:r w:rsidRPr="002F63EA">
        <w:rPr>
          <w:rFonts w:ascii="Arial" w:hAnsi="Arial" w:cs="Arial"/>
        </w:rPr>
        <w:t xml:space="preserve">, </w:t>
      </w:r>
      <w:r w:rsidR="00637BDD" w:rsidRPr="002F63EA">
        <w:rPr>
          <w:rFonts w:ascii="Arial" w:hAnsi="Arial" w:cs="Arial"/>
        </w:rPr>
        <w:t>perform a plasma replacement and rerun specimen.</w:t>
      </w:r>
    </w:p>
    <w:p w:rsidR="00610FA9" w:rsidRPr="002F63EA" w:rsidRDefault="00610FA9" w:rsidP="005C1472">
      <w:pPr>
        <w:numPr>
          <w:ilvl w:val="0"/>
          <w:numId w:val="17"/>
        </w:numPr>
        <w:tabs>
          <w:tab w:val="clear" w:pos="360"/>
          <w:tab w:val="left" w:pos="1080"/>
        </w:tabs>
        <w:ind w:left="1080"/>
        <w:rPr>
          <w:rFonts w:ascii="Arial" w:hAnsi="Arial" w:cs="Arial"/>
        </w:rPr>
      </w:pPr>
      <w:r w:rsidRPr="002F63EA">
        <w:rPr>
          <w:rFonts w:ascii="Arial" w:hAnsi="Arial" w:cs="Arial"/>
        </w:rPr>
        <w:t>Analysis of the specimen on XE-</w:t>
      </w:r>
      <w:r w:rsidR="004D0305" w:rsidRPr="002F63EA">
        <w:rPr>
          <w:rFonts w:ascii="Arial" w:hAnsi="Arial" w:cs="Arial"/>
        </w:rPr>
        <w:t>50</w:t>
      </w:r>
      <w:r w:rsidRPr="002F63EA">
        <w:rPr>
          <w:rFonts w:ascii="Arial" w:hAnsi="Arial" w:cs="Arial"/>
        </w:rPr>
        <w:t>00 is recommended before re</w:t>
      </w:r>
      <w:r w:rsidR="00807C29" w:rsidRPr="002F63EA">
        <w:rPr>
          <w:rFonts w:ascii="Arial" w:hAnsi="Arial" w:cs="Arial"/>
        </w:rPr>
        <w:t>moving the cap to make a smear.</w:t>
      </w:r>
    </w:p>
    <w:p w:rsidR="00610FA9" w:rsidRPr="002F63EA" w:rsidRDefault="00610FA9" w:rsidP="005C1472">
      <w:pPr>
        <w:numPr>
          <w:ilvl w:val="0"/>
          <w:numId w:val="17"/>
        </w:numPr>
        <w:tabs>
          <w:tab w:val="clear" w:pos="360"/>
          <w:tab w:val="left" w:pos="1080"/>
        </w:tabs>
        <w:ind w:left="1080"/>
        <w:rPr>
          <w:rFonts w:ascii="Arial" w:hAnsi="Arial" w:cs="Arial"/>
        </w:rPr>
      </w:pPr>
      <w:r w:rsidRPr="002F63EA">
        <w:rPr>
          <w:rFonts w:ascii="Arial" w:hAnsi="Arial" w:cs="Arial"/>
          <w:b/>
        </w:rPr>
        <w:t>Do not</w:t>
      </w:r>
      <w:r w:rsidRPr="002F63EA">
        <w:rPr>
          <w:rFonts w:ascii="Arial" w:hAnsi="Arial" w:cs="Arial"/>
        </w:rPr>
        <w:t xml:space="preserve"> place samples on a mechanical rocker.  Excessive mixing may induce platelet clumping and alter white cell membranes resulting in false interpretive messages.</w:t>
      </w:r>
    </w:p>
    <w:p w:rsidR="00610FA9" w:rsidRPr="002F63EA" w:rsidRDefault="00610FA9" w:rsidP="005C1472">
      <w:pPr>
        <w:numPr>
          <w:ilvl w:val="0"/>
          <w:numId w:val="17"/>
        </w:numPr>
        <w:tabs>
          <w:tab w:val="clear" w:pos="360"/>
          <w:tab w:val="left" w:pos="1080"/>
        </w:tabs>
        <w:ind w:left="1080"/>
        <w:rPr>
          <w:rFonts w:ascii="Arial" w:hAnsi="Arial" w:cs="Arial"/>
        </w:rPr>
      </w:pPr>
      <w:r w:rsidRPr="002F63EA">
        <w:rPr>
          <w:rFonts w:ascii="Arial" w:hAnsi="Arial" w:cs="Arial"/>
        </w:rPr>
        <w:t>Clorox, a filtered bleach</w:t>
      </w:r>
      <w:r w:rsidR="00807C29" w:rsidRPr="002F63EA">
        <w:rPr>
          <w:rFonts w:ascii="Arial" w:hAnsi="Arial" w:cs="Arial"/>
        </w:rPr>
        <w:t>,</w:t>
      </w:r>
      <w:r w:rsidRPr="002F63EA">
        <w:rPr>
          <w:rFonts w:ascii="Arial" w:hAnsi="Arial" w:cs="Arial"/>
        </w:rPr>
        <w:t xml:space="preserve"> is recommended for use in </w:t>
      </w:r>
      <w:proofErr w:type="spellStart"/>
      <w:r w:rsidRPr="002F63EA">
        <w:rPr>
          <w:rFonts w:ascii="Arial" w:hAnsi="Arial" w:cs="Arial"/>
        </w:rPr>
        <w:t>clea</w:t>
      </w:r>
      <w:smartTag w:uri="urn:schemas-microsoft-com:office:smarttags" w:element="PersonName">
        <w:r w:rsidRPr="002F63EA">
          <w:rPr>
            <w:rFonts w:ascii="Arial" w:hAnsi="Arial" w:cs="Arial"/>
          </w:rPr>
          <w:t>ni</w:t>
        </w:r>
      </w:smartTag>
      <w:r w:rsidR="00A57C69" w:rsidRPr="002F63EA">
        <w:rPr>
          <w:rFonts w:ascii="Arial" w:hAnsi="Arial" w:cs="Arial"/>
        </w:rPr>
        <w:t>ng.</w:t>
      </w:r>
      <w:proofErr w:type="gramStart"/>
      <w:r w:rsidR="00A57C69" w:rsidRPr="002F63EA">
        <w:rPr>
          <w:rFonts w:ascii="Arial" w:hAnsi="Arial" w:cs="Arial"/>
        </w:rPr>
        <w:t>,</w:t>
      </w:r>
      <w:r w:rsidRPr="002F63EA">
        <w:rPr>
          <w:rFonts w:ascii="Arial" w:hAnsi="Arial" w:cs="Arial"/>
        </w:rPr>
        <w:t>Clor</w:t>
      </w:r>
      <w:r w:rsidR="004D0305" w:rsidRPr="002F63EA">
        <w:rPr>
          <w:rFonts w:ascii="Arial" w:hAnsi="Arial" w:cs="Arial"/>
        </w:rPr>
        <w:t>ox</w:t>
      </w:r>
      <w:proofErr w:type="spellEnd"/>
      <w:proofErr w:type="gramEnd"/>
      <w:r w:rsidRPr="002F63EA">
        <w:rPr>
          <w:rFonts w:ascii="Arial" w:hAnsi="Arial" w:cs="Arial"/>
        </w:rPr>
        <w:t xml:space="preserve"> must be diluted to</w:t>
      </w:r>
      <w:r w:rsidR="004D0305" w:rsidRPr="002F63EA">
        <w:rPr>
          <w:rFonts w:ascii="Arial" w:hAnsi="Arial" w:cs="Arial"/>
        </w:rPr>
        <w:t xml:space="preserve"> a</w:t>
      </w:r>
      <w:r w:rsidRPr="002F63EA">
        <w:rPr>
          <w:rFonts w:ascii="Arial" w:hAnsi="Arial" w:cs="Arial"/>
        </w:rPr>
        <w:t xml:space="preserve"> 5% </w:t>
      </w:r>
      <w:r w:rsidR="004D0305" w:rsidRPr="002F63EA">
        <w:rPr>
          <w:rFonts w:ascii="Arial" w:hAnsi="Arial" w:cs="Arial"/>
        </w:rPr>
        <w:t xml:space="preserve">Sodium Hypochlorite concentration </w:t>
      </w:r>
      <w:r w:rsidRPr="002F63EA">
        <w:rPr>
          <w:rFonts w:ascii="Arial" w:hAnsi="Arial" w:cs="Arial"/>
        </w:rPr>
        <w:t>before preparing further dilutions recommended for maintenance.</w:t>
      </w:r>
    </w:p>
    <w:p w:rsidR="003559A6" w:rsidRPr="002F63EA" w:rsidRDefault="00610FA9" w:rsidP="00C40B79">
      <w:pPr>
        <w:numPr>
          <w:ilvl w:val="0"/>
          <w:numId w:val="17"/>
        </w:numPr>
        <w:tabs>
          <w:tab w:val="clear" w:pos="360"/>
          <w:tab w:val="left" w:pos="1080"/>
        </w:tabs>
        <w:ind w:left="1080"/>
        <w:rPr>
          <w:rFonts w:ascii="Arial" w:hAnsi="Arial" w:cs="Arial"/>
        </w:rPr>
      </w:pPr>
      <w:r w:rsidRPr="002F63EA">
        <w:rPr>
          <w:rFonts w:ascii="Arial" w:hAnsi="Arial" w:cs="Arial"/>
        </w:rPr>
        <w:t>For troubleshooting sp</w:t>
      </w:r>
      <w:r w:rsidR="004D0305" w:rsidRPr="002F63EA">
        <w:rPr>
          <w:rFonts w:ascii="Arial" w:hAnsi="Arial" w:cs="Arial"/>
        </w:rPr>
        <w:t>ecifics refer to the Sysmex XE-50</w:t>
      </w:r>
      <w:r w:rsidR="00807C29" w:rsidRPr="002F63EA">
        <w:rPr>
          <w:rFonts w:ascii="Arial" w:hAnsi="Arial" w:cs="Arial"/>
        </w:rPr>
        <w:t>00 Main U</w:t>
      </w:r>
      <w:smartTag w:uri="urn:schemas-microsoft-com:office:smarttags" w:element="PersonName">
        <w:r w:rsidR="00807C29" w:rsidRPr="002F63EA">
          <w:rPr>
            <w:rFonts w:ascii="Arial" w:hAnsi="Arial" w:cs="Arial"/>
          </w:rPr>
          <w:t>ni</w:t>
        </w:r>
      </w:smartTag>
      <w:r w:rsidR="00807C29" w:rsidRPr="002F63EA">
        <w:rPr>
          <w:rFonts w:ascii="Arial" w:hAnsi="Arial" w:cs="Arial"/>
        </w:rPr>
        <w:t xml:space="preserve">t </w:t>
      </w:r>
      <w:r w:rsidR="005C1472" w:rsidRPr="002F63EA">
        <w:rPr>
          <w:rFonts w:ascii="Arial" w:hAnsi="Arial" w:cs="Arial"/>
        </w:rPr>
        <w:t>Instructions for Use</w:t>
      </w:r>
      <w:r w:rsidRPr="002F63EA">
        <w:rPr>
          <w:rFonts w:ascii="Arial" w:hAnsi="Arial" w:cs="Arial"/>
        </w:rPr>
        <w:t>.</w:t>
      </w:r>
    </w:p>
    <w:p w:rsidR="002558A1" w:rsidRPr="002F63EA" w:rsidRDefault="002558A1" w:rsidP="002558A1">
      <w:pPr>
        <w:tabs>
          <w:tab w:val="left" w:pos="1080"/>
        </w:tabs>
        <w:ind w:left="720"/>
        <w:rPr>
          <w:rFonts w:ascii="Arial" w:hAnsi="Arial" w:cs="Arial"/>
        </w:rPr>
      </w:pPr>
    </w:p>
    <w:p w:rsidR="00610FA9" w:rsidRPr="002F63EA" w:rsidRDefault="00610FA9" w:rsidP="00D40EA7">
      <w:pPr>
        <w:pStyle w:val="Heading2"/>
        <w:numPr>
          <w:ilvl w:val="0"/>
          <w:numId w:val="10"/>
        </w:numPr>
        <w:spacing w:after="120"/>
      </w:pPr>
      <w:r w:rsidRPr="002F63EA">
        <w:t>LIMITATIONS OF PROCEDURE</w:t>
      </w:r>
    </w:p>
    <w:p w:rsidR="00610FA9" w:rsidRPr="002F63EA" w:rsidRDefault="004D0305" w:rsidP="006A30E9">
      <w:pPr>
        <w:numPr>
          <w:ilvl w:val="0"/>
          <w:numId w:val="115"/>
        </w:numPr>
        <w:tabs>
          <w:tab w:val="clear" w:pos="810"/>
        </w:tabs>
        <w:ind w:left="1440"/>
        <w:rPr>
          <w:rFonts w:ascii="Arial" w:hAnsi="Arial" w:cs="Arial"/>
          <w:b/>
        </w:rPr>
      </w:pPr>
      <w:r w:rsidRPr="002F63EA">
        <w:rPr>
          <w:rFonts w:ascii="Arial" w:hAnsi="Arial" w:cs="Arial"/>
          <w:b/>
        </w:rPr>
        <w:t>XE-50</w:t>
      </w:r>
      <w:r w:rsidR="00610FA9" w:rsidRPr="002F63EA">
        <w:rPr>
          <w:rFonts w:ascii="Arial" w:hAnsi="Arial" w:cs="Arial"/>
          <w:b/>
        </w:rPr>
        <w:t>0</w:t>
      </w:r>
      <w:r w:rsidR="005C1472" w:rsidRPr="002F63EA">
        <w:rPr>
          <w:rFonts w:ascii="Arial" w:hAnsi="Arial" w:cs="Arial"/>
          <w:b/>
        </w:rPr>
        <w:t>0 MANUFACTURER STATED LINEARITY</w:t>
      </w:r>
    </w:p>
    <w:p w:rsidR="003559A6" w:rsidRPr="002F63EA" w:rsidRDefault="003559A6" w:rsidP="003559A6">
      <w:pPr>
        <w:ind w:left="1080"/>
        <w:rPr>
          <w:rFonts w:ascii="Arial" w:hAnsi="Arial" w:cs="Arial"/>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4"/>
        <w:gridCol w:w="2106"/>
        <w:gridCol w:w="2520"/>
      </w:tblGrid>
      <w:tr w:rsidR="00610FA9" w:rsidRPr="002F63EA">
        <w:tblPrEx>
          <w:tblCellMar>
            <w:top w:w="0" w:type="dxa"/>
            <w:bottom w:w="0" w:type="dxa"/>
          </w:tblCellMar>
        </w:tblPrEx>
        <w:trPr>
          <w:trHeight w:val="280"/>
        </w:trPr>
        <w:tc>
          <w:tcPr>
            <w:tcW w:w="2124" w:type="dxa"/>
          </w:tcPr>
          <w:p w:rsidR="00610FA9" w:rsidRPr="002F63EA" w:rsidRDefault="00610FA9">
            <w:pPr>
              <w:jc w:val="center"/>
              <w:rPr>
                <w:rFonts w:ascii="Arial" w:hAnsi="Arial" w:cs="Arial"/>
                <w:b/>
              </w:rPr>
            </w:pPr>
            <w:r w:rsidRPr="002F63EA">
              <w:rPr>
                <w:rFonts w:ascii="Arial" w:hAnsi="Arial" w:cs="Arial"/>
                <w:b/>
              </w:rPr>
              <w:t>Parameter</w:t>
            </w:r>
          </w:p>
        </w:tc>
        <w:tc>
          <w:tcPr>
            <w:tcW w:w="2106" w:type="dxa"/>
          </w:tcPr>
          <w:p w:rsidR="00610FA9" w:rsidRPr="002F63EA" w:rsidRDefault="00610FA9">
            <w:pPr>
              <w:jc w:val="center"/>
              <w:rPr>
                <w:rFonts w:ascii="Arial" w:hAnsi="Arial" w:cs="Arial"/>
                <w:b/>
              </w:rPr>
            </w:pPr>
            <w:r w:rsidRPr="002F63EA">
              <w:rPr>
                <w:rFonts w:ascii="Arial" w:hAnsi="Arial" w:cs="Arial"/>
                <w:b/>
              </w:rPr>
              <w:t>Range</w:t>
            </w:r>
          </w:p>
        </w:tc>
        <w:tc>
          <w:tcPr>
            <w:tcW w:w="2520" w:type="dxa"/>
          </w:tcPr>
          <w:p w:rsidR="00610FA9" w:rsidRPr="002F63EA" w:rsidRDefault="00610FA9">
            <w:pPr>
              <w:jc w:val="center"/>
              <w:rPr>
                <w:rFonts w:ascii="Arial" w:hAnsi="Arial" w:cs="Arial"/>
                <w:b/>
              </w:rPr>
            </w:pPr>
            <w:r w:rsidRPr="002F63EA">
              <w:rPr>
                <w:rFonts w:ascii="Arial" w:hAnsi="Arial" w:cs="Arial"/>
                <w:b/>
              </w:rPr>
              <w:t>Units</w:t>
            </w:r>
          </w:p>
        </w:tc>
      </w:tr>
      <w:tr w:rsidR="00610FA9" w:rsidRPr="002F63EA">
        <w:tblPrEx>
          <w:tblCellMar>
            <w:top w:w="0" w:type="dxa"/>
            <w:bottom w:w="0" w:type="dxa"/>
          </w:tblCellMar>
        </w:tblPrEx>
        <w:trPr>
          <w:trHeight w:val="280"/>
        </w:trPr>
        <w:tc>
          <w:tcPr>
            <w:tcW w:w="2124" w:type="dxa"/>
          </w:tcPr>
          <w:p w:rsidR="00610FA9" w:rsidRPr="002F63EA" w:rsidRDefault="00610FA9">
            <w:pPr>
              <w:rPr>
                <w:rFonts w:ascii="Arial" w:hAnsi="Arial" w:cs="Arial"/>
              </w:rPr>
            </w:pPr>
            <w:r w:rsidRPr="002F63EA">
              <w:rPr>
                <w:rFonts w:ascii="Arial" w:hAnsi="Arial" w:cs="Arial"/>
              </w:rPr>
              <w:t>WBC</w:t>
            </w:r>
          </w:p>
        </w:tc>
        <w:tc>
          <w:tcPr>
            <w:tcW w:w="2106" w:type="dxa"/>
          </w:tcPr>
          <w:p w:rsidR="00610FA9" w:rsidRPr="002F63EA" w:rsidRDefault="004D0305">
            <w:pPr>
              <w:jc w:val="center"/>
              <w:rPr>
                <w:rFonts w:ascii="Arial" w:hAnsi="Arial" w:cs="Arial"/>
              </w:rPr>
            </w:pPr>
            <w:r w:rsidRPr="002F63EA">
              <w:rPr>
                <w:rFonts w:ascii="Arial" w:hAnsi="Arial" w:cs="Arial"/>
              </w:rPr>
              <w:t>0-44</w:t>
            </w:r>
            <w:r w:rsidR="00610FA9" w:rsidRPr="002F63EA">
              <w:rPr>
                <w:rFonts w:ascii="Arial" w:hAnsi="Arial" w:cs="Arial"/>
              </w:rPr>
              <w:t xml:space="preserve">0.0 </w:t>
            </w:r>
          </w:p>
        </w:tc>
        <w:tc>
          <w:tcPr>
            <w:tcW w:w="2520" w:type="dxa"/>
          </w:tcPr>
          <w:p w:rsidR="00610FA9" w:rsidRPr="002F63EA" w:rsidRDefault="00610FA9">
            <w:pPr>
              <w:jc w:val="center"/>
              <w:rPr>
                <w:rFonts w:ascii="Arial" w:hAnsi="Arial" w:cs="Arial"/>
              </w:rPr>
            </w:pPr>
            <w:r w:rsidRPr="002F63EA">
              <w:rPr>
                <w:rFonts w:ascii="Arial" w:hAnsi="Arial" w:cs="Arial"/>
              </w:rPr>
              <w:t>x10</w:t>
            </w:r>
            <w:r w:rsidRPr="002F63EA">
              <w:rPr>
                <w:rFonts w:ascii="Arial" w:hAnsi="Arial" w:cs="Arial"/>
                <w:vertAlign w:val="superscript"/>
              </w:rPr>
              <w:t>3</w:t>
            </w:r>
            <w:r w:rsidRPr="002F63EA">
              <w:rPr>
                <w:rFonts w:ascii="Arial" w:hAnsi="Arial" w:cs="Arial"/>
              </w:rPr>
              <w:t>/μL</w:t>
            </w:r>
          </w:p>
        </w:tc>
      </w:tr>
      <w:tr w:rsidR="00610FA9" w:rsidRPr="002F63EA">
        <w:tblPrEx>
          <w:tblCellMar>
            <w:top w:w="0" w:type="dxa"/>
            <w:bottom w:w="0" w:type="dxa"/>
          </w:tblCellMar>
        </w:tblPrEx>
        <w:trPr>
          <w:trHeight w:val="280"/>
        </w:trPr>
        <w:tc>
          <w:tcPr>
            <w:tcW w:w="2124" w:type="dxa"/>
          </w:tcPr>
          <w:p w:rsidR="00610FA9" w:rsidRPr="002F63EA" w:rsidRDefault="00610FA9">
            <w:pPr>
              <w:rPr>
                <w:rFonts w:ascii="Arial" w:hAnsi="Arial" w:cs="Arial"/>
              </w:rPr>
            </w:pPr>
            <w:r w:rsidRPr="002F63EA">
              <w:rPr>
                <w:rFonts w:ascii="Arial" w:hAnsi="Arial" w:cs="Arial"/>
              </w:rPr>
              <w:t>RBC</w:t>
            </w:r>
          </w:p>
        </w:tc>
        <w:tc>
          <w:tcPr>
            <w:tcW w:w="2106" w:type="dxa"/>
          </w:tcPr>
          <w:p w:rsidR="00610FA9" w:rsidRPr="002F63EA" w:rsidRDefault="00610FA9">
            <w:pPr>
              <w:jc w:val="center"/>
              <w:rPr>
                <w:rFonts w:ascii="Arial" w:hAnsi="Arial" w:cs="Arial"/>
              </w:rPr>
            </w:pPr>
            <w:r w:rsidRPr="002F63EA">
              <w:rPr>
                <w:rFonts w:ascii="Arial" w:hAnsi="Arial" w:cs="Arial"/>
              </w:rPr>
              <w:t xml:space="preserve">0-8.00 </w:t>
            </w:r>
          </w:p>
        </w:tc>
        <w:tc>
          <w:tcPr>
            <w:tcW w:w="2520" w:type="dxa"/>
          </w:tcPr>
          <w:p w:rsidR="00610FA9" w:rsidRPr="002F63EA" w:rsidRDefault="00610FA9">
            <w:pPr>
              <w:jc w:val="center"/>
              <w:rPr>
                <w:rFonts w:ascii="Arial" w:hAnsi="Arial" w:cs="Arial"/>
              </w:rPr>
            </w:pPr>
            <w:r w:rsidRPr="002F63EA">
              <w:rPr>
                <w:rFonts w:ascii="Arial" w:hAnsi="Arial" w:cs="Arial"/>
              </w:rPr>
              <w:t>x10</w:t>
            </w:r>
            <w:r w:rsidRPr="002F63EA">
              <w:rPr>
                <w:rFonts w:ascii="Arial" w:hAnsi="Arial" w:cs="Arial"/>
                <w:vertAlign w:val="superscript"/>
              </w:rPr>
              <w:t>6</w:t>
            </w:r>
            <w:r w:rsidRPr="002F63EA">
              <w:rPr>
                <w:rFonts w:ascii="Arial" w:hAnsi="Arial" w:cs="Arial"/>
              </w:rPr>
              <w:t>/μL</w:t>
            </w:r>
          </w:p>
        </w:tc>
      </w:tr>
      <w:tr w:rsidR="00610FA9" w:rsidRPr="002F63EA">
        <w:tblPrEx>
          <w:tblCellMar>
            <w:top w:w="0" w:type="dxa"/>
            <w:bottom w:w="0" w:type="dxa"/>
          </w:tblCellMar>
        </w:tblPrEx>
        <w:trPr>
          <w:trHeight w:val="280"/>
        </w:trPr>
        <w:tc>
          <w:tcPr>
            <w:tcW w:w="2124" w:type="dxa"/>
          </w:tcPr>
          <w:p w:rsidR="00610FA9" w:rsidRPr="002F63EA" w:rsidRDefault="00610FA9">
            <w:pPr>
              <w:rPr>
                <w:rFonts w:ascii="Arial" w:hAnsi="Arial" w:cs="Arial"/>
              </w:rPr>
            </w:pPr>
            <w:r w:rsidRPr="002F63EA">
              <w:rPr>
                <w:rFonts w:ascii="Arial" w:hAnsi="Arial" w:cs="Arial"/>
              </w:rPr>
              <w:t>HGB</w:t>
            </w:r>
          </w:p>
        </w:tc>
        <w:tc>
          <w:tcPr>
            <w:tcW w:w="2106" w:type="dxa"/>
          </w:tcPr>
          <w:p w:rsidR="00610FA9" w:rsidRPr="002F63EA" w:rsidRDefault="00610FA9">
            <w:pPr>
              <w:jc w:val="center"/>
              <w:rPr>
                <w:rFonts w:ascii="Arial" w:hAnsi="Arial" w:cs="Arial"/>
              </w:rPr>
            </w:pPr>
            <w:r w:rsidRPr="002F63EA">
              <w:rPr>
                <w:rFonts w:ascii="Arial" w:hAnsi="Arial" w:cs="Arial"/>
              </w:rPr>
              <w:t xml:space="preserve">0-25.0 </w:t>
            </w:r>
          </w:p>
        </w:tc>
        <w:tc>
          <w:tcPr>
            <w:tcW w:w="2520" w:type="dxa"/>
          </w:tcPr>
          <w:p w:rsidR="00610FA9" w:rsidRPr="002F63EA" w:rsidRDefault="00610FA9">
            <w:pPr>
              <w:jc w:val="center"/>
              <w:rPr>
                <w:rFonts w:ascii="Arial" w:hAnsi="Arial" w:cs="Arial"/>
              </w:rPr>
            </w:pPr>
            <w:r w:rsidRPr="002F63EA">
              <w:rPr>
                <w:rFonts w:ascii="Arial" w:hAnsi="Arial" w:cs="Arial"/>
              </w:rPr>
              <w:t>g/dL</w:t>
            </w:r>
          </w:p>
        </w:tc>
      </w:tr>
      <w:tr w:rsidR="00610FA9" w:rsidRPr="002F63EA">
        <w:tblPrEx>
          <w:tblCellMar>
            <w:top w:w="0" w:type="dxa"/>
            <w:bottom w:w="0" w:type="dxa"/>
          </w:tblCellMar>
        </w:tblPrEx>
        <w:trPr>
          <w:trHeight w:val="280"/>
        </w:trPr>
        <w:tc>
          <w:tcPr>
            <w:tcW w:w="2124" w:type="dxa"/>
          </w:tcPr>
          <w:p w:rsidR="00610FA9" w:rsidRPr="002F63EA" w:rsidRDefault="00610FA9">
            <w:pPr>
              <w:rPr>
                <w:rFonts w:ascii="Arial" w:hAnsi="Arial" w:cs="Arial"/>
              </w:rPr>
            </w:pPr>
            <w:r w:rsidRPr="002F63EA">
              <w:rPr>
                <w:rFonts w:ascii="Arial" w:hAnsi="Arial" w:cs="Arial"/>
              </w:rPr>
              <w:t>HCT</w:t>
            </w:r>
          </w:p>
        </w:tc>
        <w:tc>
          <w:tcPr>
            <w:tcW w:w="2106" w:type="dxa"/>
          </w:tcPr>
          <w:p w:rsidR="00610FA9" w:rsidRPr="002F63EA" w:rsidRDefault="004D0305">
            <w:pPr>
              <w:jc w:val="center"/>
              <w:rPr>
                <w:rFonts w:ascii="Arial" w:hAnsi="Arial" w:cs="Arial"/>
              </w:rPr>
            </w:pPr>
            <w:r w:rsidRPr="002F63EA">
              <w:rPr>
                <w:rFonts w:ascii="Arial" w:hAnsi="Arial" w:cs="Arial"/>
              </w:rPr>
              <w:t>0-75</w:t>
            </w:r>
            <w:r w:rsidR="00610FA9" w:rsidRPr="002F63EA">
              <w:rPr>
                <w:rFonts w:ascii="Arial" w:hAnsi="Arial" w:cs="Arial"/>
              </w:rPr>
              <w:t xml:space="preserve">.0 </w:t>
            </w:r>
          </w:p>
        </w:tc>
        <w:tc>
          <w:tcPr>
            <w:tcW w:w="2520" w:type="dxa"/>
          </w:tcPr>
          <w:p w:rsidR="00610FA9" w:rsidRPr="002F63EA" w:rsidRDefault="00610FA9">
            <w:pPr>
              <w:jc w:val="center"/>
              <w:rPr>
                <w:rFonts w:ascii="Arial" w:hAnsi="Arial" w:cs="Arial"/>
              </w:rPr>
            </w:pPr>
            <w:r w:rsidRPr="002F63EA">
              <w:rPr>
                <w:rFonts w:ascii="Arial" w:hAnsi="Arial" w:cs="Arial"/>
              </w:rPr>
              <w:t>%</w:t>
            </w:r>
          </w:p>
        </w:tc>
      </w:tr>
      <w:tr w:rsidR="00610FA9" w:rsidRPr="002F63EA">
        <w:tblPrEx>
          <w:tblCellMar>
            <w:top w:w="0" w:type="dxa"/>
            <w:bottom w:w="0" w:type="dxa"/>
          </w:tblCellMar>
        </w:tblPrEx>
        <w:trPr>
          <w:trHeight w:val="280"/>
        </w:trPr>
        <w:tc>
          <w:tcPr>
            <w:tcW w:w="2124" w:type="dxa"/>
          </w:tcPr>
          <w:p w:rsidR="00610FA9" w:rsidRPr="002F63EA" w:rsidRDefault="00610FA9">
            <w:pPr>
              <w:rPr>
                <w:rFonts w:ascii="Arial" w:hAnsi="Arial" w:cs="Arial"/>
              </w:rPr>
            </w:pPr>
            <w:r w:rsidRPr="002F63EA">
              <w:rPr>
                <w:rFonts w:ascii="Arial" w:hAnsi="Arial" w:cs="Arial"/>
              </w:rPr>
              <w:t>PLT</w:t>
            </w:r>
          </w:p>
        </w:tc>
        <w:tc>
          <w:tcPr>
            <w:tcW w:w="2106" w:type="dxa"/>
          </w:tcPr>
          <w:p w:rsidR="00610FA9" w:rsidRPr="002F63EA" w:rsidRDefault="00610FA9">
            <w:pPr>
              <w:jc w:val="center"/>
              <w:rPr>
                <w:rFonts w:ascii="Arial" w:hAnsi="Arial" w:cs="Arial"/>
              </w:rPr>
            </w:pPr>
            <w:r w:rsidRPr="002F63EA">
              <w:rPr>
                <w:rFonts w:ascii="Arial" w:hAnsi="Arial" w:cs="Arial"/>
              </w:rPr>
              <w:t xml:space="preserve">0-5000 </w:t>
            </w:r>
          </w:p>
        </w:tc>
        <w:tc>
          <w:tcPr>
            <w:tcW w:w="2520" w:type="dxa"/>
          </w:tcPr>
          <w:p w:rsidR="00610FA9" w:rsidRPr="002F63EA" w:rsidRDefault="00610FA9">
            <w:pPr>
              <w:jc w:val="center"/>
              <w:rPr>
                <w:rFonts w:ascii="Arial" w:hAnsi="Arial" w:cs="Arial"/>
              </w:rPr>
            </w:pPr>
            <w:r w:rsidRPr="002F63EA">
              <w:rPr>
                <w:rFonts w:ascii="Arial" w:hAnsi="Arial" w:cs="Arial"/>
              </w:rPr>
              <w:t>x10</w:t>
            </w:r>
            <w:r w:rsidRPr="002F63EA">
              <w:rPr>
                <w:rFonts w:ascii="Arial" w:hAnsi="Arial" w:cs="Arial"/>
                <w:vertAlign w:val="superscript"/>
              </w:rPr>
              <w:t>3</w:t>
            </w:r>
            <w:r w:rsidRPr="002F63EA">
              <w:rPr>
                <w:rFonts w:ascii="Arial" w:hAnsi="Arial" w:cs="Arial"/>
              </w:rPr>
              <w:t>/μL</w:t>
            </w:r>
          </w:p>
        </w:tc>
      </w:tr>
      <w:tr w:rsidR="00610FA9" w:rsidRPr="002F63EA">
        <w:tblPrEx>
          <w:tblCellMar>
            <w:top w:w="0" w:type="dxa"/>
            <w:bottom w:w="0" w:type="dxa"/>
          </w:tblCellMar>
        </w:tblPrEx>
        <w:trPr>
          <w:trHeight w:val="280"/>
        </w:trPr>
        <w:tc>
          <w:tcPr>
            <w:tcW w:w="2124" w:type="dxa"/>
          </w:tcPr>
          <w:p w:rsidR="00610FA9" w:rsidRPr="002F63EA" w:rsidRDefault="00610FA9">
            <w:pPr>
              <w:rPr>
                <w:rFonts w:ascii="Arial" w:hAnsi="Arial" w:cs="Arial"/>
              </w:rPr>
            </w:pPr>
            <w:r w:rsidRPr="002F63EA">
              <w:rPr>
                <w:rFonts w:ascii="Arial" w:hAnsi="Arial" w:cs="Arial"/>
              </w:rPr>
              <w:t>RET#</w:t>
            </w:r>
            <w:r w:rsidRPr="002F63EA">
              <w:rPr>
                <w:rFonts w:ascii="Arial" w:hAnsi="Arial" w:cs="Arial"/>
              </w:rPr>
              <w:tab/>
            </w:r>
          </w:p>
        </w:tc>
        <w:tc>
          <w:tcPr>
            <w:tcW w:w="2106" w:type="dxa"/>
          </w:tcPr>
          <w:p w:rsidR="00610FA9" w:rsidRPr="002F63EA" w:rsidRDefault="00610FA9">
            <w:pPr>
              <w:jc w:val="center"/>
              <w:rPr>
                <w:rFonts w:ascii="Arial" w:hAnsi="Arial" w:cs="Arial"/>
              </w:rPr>
            </w:pPr>
            <w:r w:rsidRPr="002F63EA">
              <w:rPr>
                <w:rFonts w:ascii="Arial" w:hAnsi="Arial" w:cs="Arial"/>
              </w:rPr>
              <w:t>0-</w:t>
            </w:r>
            <w:r w:rsidR="00B7482C" w:rsidRPr="002F63EA">
              <w:rPr>
                <w:rFonts w:ascii="Arial" w:hAnsi="Arial" w:cs="Arial"/>
              </w:rPr>
              <w:t>7</w:t>
            </w:r>
            <w:r w:rsidR="00743FB7" w:rsidRPr="002F63EA">
              <w:rPr>
                <w:rFonts w:ascii="Arial" w:hAnsi="Arial" w:cs="Arial"/>
              </w:rPr>
              <w:t>2</w:t>
            </w:r>
            <w:r w:rsidRPr="002F63EA">
              <w:rPr>
                <w:rFonts w:ascii="Arial" w:hAnsi="Arial" w:cs="Arial"/>
              </w:rPr>
              <w:t xml:space="preserve"> </w:t>
            </w:r>
          </w:p>
        </w:tc>
        <w:tc>
          <w:tcPr>
            <w:tcW w:w="2520" w:type="dxa"/>
          </w:tcPr>
          <w:p w:rsidR="00610FA9" w:rsidRPr="002F63EA" w:rsidRDefault="00610FA9">
            <w:pPr>
              <w:jc w:val="center"/>
              <w:rPr>
                <w:rFonts w:ascii="Arial" w:hAnsi="Arial" w:cs="Arial"/>
              </w:rPr>
            </w:pPr>
            <w:r w:rsidRPr="002F63EA">
              <w:rPr>
                <w:rFonts w:ascii="Arial" w:hAnsi="Arial" w:cs="Arial"/>
              </w:rPr>
              <w:t>10</w:t>
            </w:r>
            <w:r w:rsidRPr="002F63EA">
              <w:rPr>
                <w:rFonts w:ascii="Arial" w:hAnsi="Arial" w:cs="Arial"/>
                <w:vertAlign w:val="superscript"/>
              </w:rPr>
              <w:t>4</w:t>
            </w:r>
            <w:r w:rsidRPr="002F63EA">
              <w:rPr>
                <w:rFonts w:ascii="Arial" w:hAnsi="Arial" w:cs="Arial"/>
              </w:rPr>
              <w:t>/μL</w:t>
            </w:r>
          </w:p>
        </w:tc>
      </w:tr>
      <w:tr w:rsidR="00610FA9" w:rsidRPr="002F63EA">
        <w:tblPrEx>
          <w:tblCellMar>
            <w:top w:w="0" w:type="dxa"/>
            <w:bottom w:w="0" w:type="dxa"/>
          </w:tblCellMar>
        </w:tblPrEx>
        <w:trPr>
          <w:trHeight w:val="280"/>
        </w:trPr>
        <w:tc>
          <w:tcPr>
            <w:tcW w:w="2124" w:type="dxa"/>
          </w:tcPr>
          <w:p w:rsidR="00610FA9" w:rsidRPr="002F63EA" w:rsidRDefault="00610FA9">
            <w:pPr>
              <w:rPr>
                <w:rFonts w:ascii="Arial" w:hAnsi="Arial" w:cs="Arial"/>
              </w:rPr>
            </w:pPr>
            <w:r w:rsidRPr="002F63EA">
              <w:rPr>
                <w:rFonts w:ascii="Arial" w:hAnsi="Arial" w:cs="Arial"/>
              </w:rPr>
              <w:t>RET%</w:t>
            </w:r>
            <w:r w:rsidRPr="002F63EA">
              <w:rPr>
                <w:rFonts w:ascii="Arial" w:hAnsi="Arial" w:cs="Arial"/>
              </w:rPr>
              <w:tab/>
            </w:r>
          </w:p>
        </w:tc>
        <w:tc>
          <w:tcPr>
            <w:tcW w:w="2106" w:type="dxa"/>
          </w:tcPr>
          <w:p w:rsidR="00610FA9" w:rsidRPr="002F63EA" w:rsidRDefault="00B7482C">
            <w:pPr>
              <w:jc w:val="center"/>
              <w:rPr>
                <w:rFonts w:ascii="Arial" w:hAnsi="Arial" w:cs="Arial"/>
              </w:rPr>
            </w:pPr>
            <w:r w:rsidRPr="002F63EA">
              <w:rPr>
                <w:rFonts w:ascii="Arial" w:hAnsi="Arial" w:cs="Arial"/>
              </w:rPr>
              <w:t>0-23</w:t>
            </w:r>
            <w:r w:rsidR="00610FA9" w:rsidRPr="002F63EA">
              <w:rPr>
                <w:rFonts w:ascii="Arial" w:hAnsi="Arial" w:cs="Arial"/>
              </w:rPr>
              <w:t xml:space="preserve"> </w:t>
            </w:r>
          </w:p>
        </w:tc>
        <w:tc>
          <w:tcPr>
            <w:tcW w:w="2520" w:type="dxa"/>
          </w:tcPr>
          <w:p w:rsidR="00610FA9" w:rsidRPr="002F63EA" w:rsidRDefault="00610FA9">
            <w:pPr>
              <w:jc w:val="center"/>
              <w:rPr>
                <w:rFonts w:ascii="Arial" w:hAnsi="Arial" w:cs="Arial"/>
              </w:rPr>
            </w:pPr>
            <w:r w:rsidRPr="002F63EA">
              <w:rPr>
                <w:rFonts w:ascii="Arial" w:hAnsi="Arial" w:cs="Arial"/>
              </w:rPr>
              <w:t>%</w:t>
            </w:r>
          </w:p>
        </w:tc>
      </w:tr>
      <w:tr w:rsidR="00610FA9" w:rsidRPr="002F63EA">
        <w:tblPrEx>
          <w:tblCellMar>
            <w:top w:w="0" w:type="dxa"/>
            <w:bottom w:w="0" w:type="dxa"/>
          </w:tblCellMar>
        </w:tblPrEx>
        <w:trPr>
          <w:trHeight w:val="280"/>
        </w:trPr>
        <w:tc>
          <w:tcPr>
            <w:tcW w:w="2124" w:type="dxa"/>
          </w:tcPr>
          <w:p w:rsidR="00610FA9" w:rsidRPr="002F63EA" w:rsidRDefault="00610FA9">
            <w:pPr>
              <w:rPr>
                <w:rFonts w:ascii="Arial" w:hAnsi="Arial" w:cs="Arial"/>
              </w:rPr>
            </w:pPr>
            <w:r w:rsidRPr="002F63EA">
              <w:rPr>
                <w:rFonts w:ascii="Arial" w:hAnsi="Arial" w:cs="Arial"/>
              </w:rPr>
              <w:t>NRBC#</w:t>
            </w:r>
          </w:p>
        </w:tc>
        <w:tc>
          <w:tcPr>
            <w:tcW w:w="2106" w:type="dxa"/>
          </w:tcPr>
          <w:p w:rsidR="00610FA9" w:rsidRPr="002F63EA" w:rsidRDefault="00610FA9">
            <w:pPr>
              <w:jc w:val="center"/>
              <w:rPr>
                <w:rFonts w:ascii="Arial" w:hAnsi="Arial" w:cs="Arial"/>
              </w:rPr>
            </w:pPr>
            <w:r w:rsidRPr="002F63EA">
              <w:rPr>
                <w:rFonts w:ascii="Arial" w:hAnsi="Arial" w:cs="Arial"/>
              </w:rPr>
              <w:t xml:space="preserve">0-19.2 </w:t>
            </w:r>
          </w:p>
        </w:tc>
        <w:tc>
          <w:tcPr>
            <w:tcW w:w="2520" w:type="dxa"/>
          </w:tcPr>
          <w:p w:rsidR="00610FA9" w:rsidRPr="002F63EA" w:rsidRDefault="00610FA9">
            <w:pPr>
              <w:jc w:val="center"/>
              <w:rPr>
                <w:rFonts w:ascii="Arial" w:hAnsi="Arial" w:cs="Arial"/>
              </w:rPr>
            </w:pPr>
            <w:r w:rsidRPr="002F63EA">
              <w:rPr>
                <w:rFonts w:ascii="Arial" w:hAnsi="Arial" w:cs="Arial"/>
              </w:rPr>
              <w:t>x10</w:t>
            </w:r>
            <w:r w:rsidRPr="002F63EA">
              <w:rPr>
                <w:rFonts w:ascii="Arial" w:hAnsi="Arial" w:cs="Arial"/>
                <w:vertAlign w:val="superscript"/>
              </w:rPr>
              <w:t>3</w:t>
            </w:r>
            <w:r w:rsidRPr="002F63EA">
              <w:rPr>
                <w:rFonts w:ascii="Arial" w:hAnsi="Arial" w:cs="Arial"/>
              </w:rPr>
              <w:t>/μL</w:t>
            </w:r>
          </w:p>
        </w:tc>
      </w:tr>
      <w:tr w:rsidR="00610FA9" w:rsidRPr="002F63EA">
        <w:tblPrEx>
          <w:tblCellMar>
            <w:top w:w="0" w:type="dxa"/>
            <w:bottom w:w="0" w:type="dxa"/>
          </w:tblCellMar>
        </w:tblPrEx>
        <w:trPr>
          <w:trHeight w:val="280"/>
        </w:trPr>
        <w:tc>
          <w:tcPr>
            <w:tcW w:w="2124" w:type="dxa"/>
          </w:tcPr>
          <w:p w:rsidR="00610FA9" w:rsidRPr="002F63EA" w:rsidRDefault="00610FA9">
            <w:pPr>
              <w:rPr>
                <w:rFonts w:ascii="Arial" w:hAnsi="Arial" w:cs="Arial"/>
              </w:rPr>
            </w:pPr>
            <w:r w:rsidRPr="002F63EA">
              <w:rPr>
                <w:rFonts w:ascii="Arial" w:hAnsi="Arial" w:cs="Arial"/>
              </w:rPr>
              <w:t>NRBC%</w:t>
            </w:r>
          </w:p>
        </w:tc>
        <w:tc>
          <w:tcPr>
            <w:tcW w:w="2106" w:type="dxa"/>
          </w:tcPr>
          <w:p w:rsidR="00610FA9" w:rsidRPr="002F63EA" w:rsidRDefault="00610FA9">
            <w:pPr>
              <w:jc w:val="center"/>
              <w:rPr>
                <w:rFonts w:ascii="Arial" w:hAnsi="Arial" w:cs="Arial"/>
              </w:rPr>
            </w:pPr>
            <w:r w:rsidRPr="002F63EA">
              <w:rPr>
                <w:rFonts w:ascii="Arial" w:hAnsi="Arial" w:cs="Arial"/>
              </w:rPr>
              <w:t>0-464</w:t>
            </w:r>
          </w:p>
        </w:tc>
        <w:tc>
          <w:tcPr>
            <w:tcW w:w="2520" w:type="dxa"/>
          </w:tcPr>
          <w:p w:rsidR="00610FA9" w:rsidRPr="002F63EA" w:rsidRDefault="00610FA9">
            <w:pPr>
              <w:jc w:val="center"/>
              <w:rPr>
                <w:rFonts w:ascii="Arial" w:hAnsi="Arial" w:cs="Arial"/>
              </w:rPr>
            </w:pPr>
            <w:r w:rsidRPr="002F63EA">
              <w:rPr>
                <w:rFonts w:ascii="Arial" w:hAnsi="Arial" w:cs="Arial"/>
              </w:rPr>
              <w:t>/100 WBC</w:t>
            </w:r>
          </w:p>
        </w:tc>
      </w:tr>
      <w:tr w:rsidR="00B7482C" w:rsidRPr="002F63EA">
        <w:tblPrEx>
          <w:tblCellMar>
            <w:top w:w="0" w:type="dxa"/>
            <w:bottom w:w="0" w:type="dxa"/>
          </w:tblCellMar>
        </w:tblPrEx>
        <w:trPr>
          <w:trHeight w:val="280"/>
        </w:trPr>
        <w:tc>
          <w:tcPr>
            <w:tcW w:w="2124" w:type="dxa"/>
          </w:tcPr>
          <w:p w:rsidR="00B7482C" w:rsidRPr="002F63EA" w:rsidRDefault="00B7482C">
            <w:pPr>
              <w:rPr>
                <w:rFonts w:ascii="Arial" w:hAnsi="Arial" w:cs="Arial"/>
              </w:rPr>
            </w:pPr>
            <w:r w:rsidRPr="002F63EA">
              <w:rPr>
                <w:rFonts w:ascii="Arial" w:hAnsi="Arial" w:cs="Arial"/>
              </w:rPr>
              <w:t>HPC#</w:t>
            </w:r>
          </w:p>
        </w:tc>
        <w:tc>
          <w:tcPr>
            <w:tcW w:w="2106" w:type="dxa"/>
          </w:tcPr>
          <w:p w:rsidR="00B7482C" w:rsidRPr="002F63EA" w:rsidRDefault="002801B3">
            <w:pPr>
              <w:jc w:val="center"/>
              <w:rPr>
                <w:rFonts w:ascii="Arial" w:hAnsi="Arial" w:cs="Arial"/>
              </w:rPr>
            </w:pPr>
            <w:r w:rsidRPr="002F63EA">
              <w:rPr>
                <w:rFonts w:ascii="Arial" w:hAnsi="Arial" w:cs="Arial"/>
              </w:rPr>
              <w:t>0-500</w:t>
            </w:r>
          </w:p>
        </w:tc>
        <w:tc>
          <w:tcPr>
            <w:tcW w:w="2520" w:type="dxa"/>
          </w:tcPr>
          <w:p w:rsidR="00B7482C" w:rsidRPr="002F63EA" w:rsidRDefault="002801B3">
            <w:pPr>
              <w:jc w:val="center"/>
              <w:rPr>
                <w:rFonts w:ascii="Arial" w:hAnsi="Arial" w:cs="Arial"/>
              </w:rPr>
            </w:pPr>
            <w:r w:rsidRPr="002F63EA">
              <w:rPr>
                <w:rFonts w:ascii="Arial" w:hAnsi="Arial" w:cs="Arial"/>
              </w:rPr>
              <w:t>cells</w:t>
            </w:r>
            <w:r w:rsidR="00B7482C" w:rsidRPr="002F63EA">
              <w:rPr>
                <w:rFonts w:ascii="Arial" w:hAnsi="Arial" w:cs="Arial"/>
              </w:rPr>
              <w:t>/</w:t>
            </w:r>
            <w:proofErr w:type="spellStart"/>
            <w:r w:rsidR="00B7482C" w:rsidRPr="002F63EA">
              <w:rPr>
                <w:rFonts w:ascii="Arial" w:hAnsi="Arial" w:cs="Arial"/>
              </w:rPr>
              <w:t>μL</w:t>
            </w:r>
            <w:proofErr w:type="spellEnd"/>
          </w:p>
        </w:tc>
      </w:tr>
    </w:tbl>
    <w:p w:rsidR="00610FA9" w:rsidRPr="002F63EA" w:rsidRDefault="00610FA9">
      <w:pPr>
        <w:rPr>
          <w:rFonts w:ascii="Arial" w:hAnsi="Arial" w:cs="Arial"/>
        </w:rPr>
      </w:pPr>
    </w:p>
    <w:p w:rsidR="00610FA9" w:rsidRPr="002F63EA" w:rsidRDefault="00610FA9" w:rsidP="006A30E9">
      <w:pPr>
        <w:numPr>
          <w:ilvl w:val="0"/>
          <w:numId w:val="116"/>
        </w:numPr>
        <w:tabs>
          <w:tab w:val="clear" w:pos="1080"/>
          <w:tab w:val="left" w:pos="1440"/>
        </w:tabs>
        <w:ind w:left="1440"/>
        <w:rPr>
          <w:rFonts w:ascii="Arial" w:hAnsi="Arial" w:cs="Arial"/>
        </w:rPr>
      </w:pPr>
      <w:r w:rsidRPr="002F63EA">
        <w:rPr>
          <w:rFonts w:ascii="Arial" w:hAnsi="Arial" w:cs="Arial"/>
        </w:rPr>
        <w:t>Parameters that exceed these limits are flagged with @ beside the result.  The sample must be diluted, rerun and multiplied by the dilution factor, or dilute 1:5 and use the capillary mode.</w:t>
      </w:r>
    </w:p>
    <w:p w:rsidR="00C903CC" w:rsidRPr="002F63EA" w:rsidRDefault="00610FA9" w:rsidP="006A30E9">
      <w:pPr>
        <w:numPr>
          <w:ilvl w:val="0"/>
          <w:numId w:val="116"/>
        </w:numPr>
        <w:tabs>
          <w:tab w:val="clear" w:pos="1080"/>
          <w:tab w:val="left" w:pos="1440"/>
        </w:tabs>
        <w:ind w:left="1440"/>
        <w:rPr>
          <w:rFonts w:ascii="Arial" w:hAnsi="Arial" w:cs="Arial"/>
        </w:rPr>
      </w:pPr>
      <w:r w:rsidRPr="002F63EA">
        <w:rPr>
          <w:rFonts w:ascii="Arial" w:hAnsi="Arial" w:cs="Arial"/>
        </w:rPr>
        <w:t>Note the use of dilution for li</w:t>
      </w:r>
      <w:r w:rsidR="00884FD8" w:rsidRPr="002F63EA">
        <w:rPr>
          <w:rFonts w:ascii="Arial" w:hAnsi="Arial" w:cs="Arial"/>
        </w:rPr>
        <w:t>nearity on the patient report.</w:t>
      </w:r>
    </w:p>
    <w:p w:rsidR="00A57C69" w:rsidRPr="002F63EA" w:rsidRDefault="00A57C69" w:rsidP="003559A6">
      <w:pPr>
        <w:tabs>
          <w:tab w:val="left" w:pos="1440"/>
        </w:tabs>
        <w:rPr>
          <w:rFonts w:ascii="Arial" w:hAnsi="Arial" w:cs="Arial"/>
        </w:rPr>
      </w:pPr>
    </w:p>
    <w:p w:rsidR="00A57C69" w:rsidRPr="002F63EA" w:rsidRDefault="00FF7718" w:rsidP="003559A6">
      <w:pPr>
        <w:numPr>
          <w:ilvl w:val="0"/>
          <w:numId w:val="115"/>
        </w:numPr>
        <w:tabs>
          <w:tab w:val="clear" w:pos="810"/>
        </w:tabs>
        <w:spacing w:after="120"/>
        <w:ind w:left="1080"/>
        <w:rPr>
          <w:rFonts w:ascii="Arial" w:hAnsi="Arial" w:cs="Arial"/>
          <w:b/>
        </w:rPr>
      </w:pPr>
      <w:r w:rsidRPr="002F63EA">
        <w:rPr>
          <w:rFonts w:ascii="Arial" w:hAnsi="Arial" w:cs="Arial"/>
          <w:b/>
        </w:rPr>
        <w:t>POSSIBLE</w:t>
      </w:r>
      <w:r w:rsidR="00610FA9" w:rsidRPr="002F63EA">
        <w:rPr>
          <w:rFonts w:ascii="Arial" w:hAnsi="Arial" w:cs="Arial"/>
          <w:b/>
        </w:rPr>
        <w:t xml:space="preserve"> </w:t>
      </w:r>
      <w:r w:rsidR="007D2449" w:rsidRPr="002F63EA">
        <w:rPr>
          <w:rFonts w:ascii="Arial" w:hAnsi="Arial" w:cs="Arial"/>
          <w:b/>
        </w:rPr>
        <w:t>SAMPLE INTERFEREN</w:t>
      </w:r>
      <w:r w:rsidR="00610FA9" w:rsidRPr="002F63EA">
        <w:rPr>
          <w:rFonts w:ascii="Arial" w:hAnsi="Arial" w:cs="Arial"/>
          <w:b/>
        </w:rPr>
        <w:t>CES</w:t>
      </w:r>
    </w:p>
    <w:p w:rsidR="00610FA9" w:rsidRPr="002F63EA" w:rsidRDefault="00610FA9" w:rsidP="005C1472">
      <w:pPr>
        <w:numPr>
          <w:ilvl w:val="0"/>
          <w:numId w:val="73"/>
        </w:numPr>
        <w:tabs>
          <w:tab w:val="clear" w:pos="720"/>
        </w:tabs>
        <w:spacing w:after="40"/>
        <w:ind w:left="1440"/>
        <w:rPr>
          <w:rFonts w:ascii="Arial" w:hAnsi="Arial" w:cs="Arial"/>
        </w:rPr>
      </w:pPr>
      <w:r w:rsidRPr="002F63EA">
        <w:rPr>
          <w:rFonts w:ascii="Arial" w:hAnsi="Arial" w:cs="Arial"/>
        </w:rPr>
        <w:t>Specimens must be free of clots and fibrin strands.</w:t>
      </w:r>
    </w:p>
    <w:p w:rsidR="00610FA9" w:rsidRPr="002F63EA" w:rsidRDefault="00610FA9" w:rsidP="005C1472">
      <w:pPr>
        <w:numPr>
          <w:ilvl w:val="0"/>
          <w:numId w:val="73"/>
        </w:numPr>
        <w:tabs>
          <w:tab w:val="clear" w:pos="720"/>
        </w:tabs>
        <w:spacing w:after="40"/>
        <w:ind w:left="1440"/>
        <w:rPr>
          <w:rFonts w:ascii="Arial" w:hAnsi="Arial" w:cs="Arial"/>
        </w:rPr>
      </w:pPr>
      <w:r w:rsidRPr="002F63EA">
        <w:rPr>
          <w:rFonts w:ascii="Arial" w:hAnsi="Arial" w:cs="Arial"/>
        </w:rPr>
        <w:lastRenderedPageBreak/>
        <w:t>Marked changes in plasma constituents (e.g., low sodium, extremely elevated glucose) may cause cells to swell or shrink.  The blood to anticoagulant ratio is important.</w:t>
      </w:r>
    </w:p>
    <w:p w:rsidR="00610FA9" w:rsidRPr="002F63EA" w:rsidRDefault="00610FA9" w:rsidP="005C1472">
      <w:pPr>
        <w:numPr>
          <w:ilvl w:val="0"/>
          <w:numId w:val="73"/>
        </w:numPr>
        <w:tabs>
          <w:tab w:val="clear" w:pos="720"/>
        </w:tabs>
        <w:spacing w:after="40"/>
        <w:ind w:left="1440"/>
        <w:rPr>
          <w:rFonts w:ascii="Arial" w:hAnsi="Arial" w:cs="Arial"/>
        </w:rPr>
      </w:pPr>
      <w:r w:rsidRPr="002F63EA">
        <w:rPr>
          <w:rFonts w:ascii="Arial" w:hAnsi="Arial" w:cs="Arial"/>
        </w:rPr>
        <w:t>Red cell fragments, microcytic RBC's or white cell cytoplasmic fragments may interfere with automated platelet counts.  An optical platelet may be performed to avoid this interference.</w:t>
      </w:r>
    </w:p>
    <w:p w:rsidR="00610FA9" w:rsidRPr="002F63EA" w:rsidRDefault="00610FA9" w:rsidP="005C1472">
      <w:pPr>
        <w:numPr>
          <w:ilvl w:val="0"/>
          <w:numId w:val="73"/>
        </w:numPr>
        <w:tabs>
          <w:tab w:val="clear" w:pos="720"/>
        </w:tabs>
        <w:spacing w:after="40"/>
        <w:ind w:left="1440"/>
        <w:rPr>
          <w:rFonts w:ascii="Arial" w:hAnsi="Arial" w:cs="Arial"/>
        </w:rPr>
      </w:pPr>
      <w:r w:rsidRPr="002F63EA">
        <w:rPr>
          <w:rFonts w:ascii="Arial" w:hAnsi="Arial" w:cs="Arial"/>
        </w:rPr>
        <w:t xml:space="preserve">Cold agglutinins produce spurious </w:t>
      </w:r>
      <w:proofErr w:type="spellStart"/>
      <w:r w:rsidRPr="002F63EA">
        <w:rPr>
          <w:rFonts w:ascii="Arial" w:hAnsi="Arial" w:cs="Arial"/>
        </w:rPr>
        <w:t>macrocytosis</w:t>
      </w:r>
      <w:proofErr w:type="spellEnd"/>
      <w:r w:rsidRPr="002F63EA">
        <w:rPr>
          <w:rFonts w:ascii="Arial" w:hAnsi="Arial" w:cs="Arial"/>
        </w:rPr>
        <w:t>, elevated MCH's MCHC's, falsely decreas</w:t>
      </w:r>
      <w:r w:rsidR="00203724" w:rsidRPr="002F63EA">
        <w:rPr>
          <w:rFonts w:ascii="Arial" w:hAnsi="Arial" w:cs="Arial"/>
        </w:rPr>
        <w:t>ed RBC counts and HCT's.  Rare w</w:t>
      </w:r>
      <w:r w:rsidRPr="002F63EA">
        <w:rPr>
          <w:rFonts w:ascii="Arial" w:hAnsi="Arial" w:cs="Arial"/>
        </w:rPr>
        <w:t>arm agglutinins produce the same spurious results as a cold agglutinin.</w:t>
      </w:r>
    </w:p>
    <w:p w:rsidR="00610FA9" w:rsidRPr="002F63EA" w:rsidRDefault="00610FA9" w:rsidP="005C1472">
      <w:pPr>
        <w:numPr>
          <w:ilvl w:val="0"/>
          <w:numId w:val="73"/>
        </w:numPr>
        <w:tabs>
          <w:tab w:val="clear" w:pos="720"/>
        </w:tabs>
        <w:spacing w:after="40"/>
        <w:ind w:left="1440"/>
        <w:rPr>
          <w:rFonts w:ascii="Arial" w:hAnsi="Arial" w:cs="Arial"/>
        </w:rPr>
      </w:pPr>
      <w:r w:rsidRPr="002F63EA">
        <w:rPr>
          <w:rFonts w:ascii="Arial" w:hAnsi="Arial" w:cs="Arial"/>
        </w:rPr>
        <w:t>Extremely elevated WBC's may cause turbidity and increase the hemoglobin</w:t>
      </w:r>
      <w:r w:rsidR="007D2449" w:rsidRPr="002F63EA">
        <w:rPr>
          <w:rFonts w:ascii="Arial" w:hAnsi="Arial" w:cs="Arial"/>
        </w:rPr>
        <w:t>, in addition to RBC and HCT values</w:t>
      </w:r>
      <w:r w:rsidRPr="002F63EA">
        <w:rPr>
          <w:rFonts w:ascii="Arial" w:hAnsi="Arial" w:cs="Arial"/>
        </w:rPr>
        <w:t>.</w:t>
      </w:r>
    </w:p>
    <w:p w:rsidR="00610FA9" w:rsidRPr="002F63EA" w:rsidRDefault="00610FA9" w:rsidP="005C1472">
      <w:pPr>
        <w:numPr>
          <w:ilvl w:val="0"/>
          <w:numId w:val="73"/>
        </w:numPr>
        <w:tabs>
          <w:tab w:val="clear" w:pos="720"/>
        </w:tabs>
        <w:spacing w:after="40"/>
        <w:ind w:left="1440"/>
        <w:rPr>
          <w:rFonts w:ascii="Arial" w:hAnsi="Arial" w:cs="Arial"/>
        </w:rPr>
      </w:pPr>
      <w:r w:rsidRPr="002F63EA">
        <w:rPr>
          <w:rFonts w:ascii="Arial" w:hAnsi="Arial" w:cs="Arial"/>
        </w:rPr>
        <w:t>Severely hemolyzed samples (in vitro) falsely decrease RBC and hematocrit.  Recollect hemolyzed specimens.</w:t>
      </w:r>
    </w:p>
    <w:p w:rsidR="003559A6" w:rsidRPr="002F63EA" w:rsidRDefault="00610FA9" w:rsidP="00C40B79">
      <w:pPr>
        <w:numPr>
          <w:ilvl w:val="0"/>
          <w:numId w:val="73"/>
        </w:numPr>
        <w:tabs>
          <w:tab w:val="clear" w:pos="720"/>
        </w:tabs>
        <w:spacing w:after="40"/>
        <w:ind w:left="1440"/>
        <w:rPr>
          <w:rFonts w:ascii="Arial" w:hAnsi="Arial" w:cs="Arial"/>
        </w:rPr>
      </w:pPr>
      <w:r w:rsidRPr="002F63EA">
        <w:rPr>
          <w:rFonts w:ascii="Arial" w:hAnsi="Arial" w:cs="Arial"/>
        </w:rPr>
        <w:t>Giant platelets and clumped platelets may falsely elevate the WBC count and falsely decrease the platelet count.</w:t>
      </w:r>
    </w:p>
    <w:p w:rsidR="00610FA9" w:rsidRPr="002F63EA" w:rsidRDefault="00610FA9" w:rsidP="005C1472">
      <w:pPr>
        <w:numPr>
          <w:ilvl w:val="0"/>
          <w:numId w:val="73"/>
        </w:numPr>
        <w:tabs>
          <w:tab w:val="clear" w:pos="720"/>
        </w:tabs>
        <w:spacing w:after="40"/>
        <w:ind w:left="1440"/>
        <w:rPr>
          <w:rFonts w:ascii="Arial" w:hAnsi="Arial" w:cs="Arial"/>
        </w:rPr>
      </w:pPr>
      <w:r w:rsidRPr="002F63EA">
        <w:rPr>
          <w:rFonts w:ascii="Arial" w:hAnsi="Arial" w:cs="Arial"/>
        </w:rPr>
        <w:t xml:space="preserve">Platelet clumping and/or "platelet satellitism" can occur in specimens collected in EDTA.  This may falsely elevate the WBC and falsely decrease the platelet count.  Recollect the specimen in Sodium Citrate anticoagulant </w:t>
      </w:r>
      <w:r w:rsidR="00373268" w:rsidRPr="002F63EA">
        <w:rPr>
          <w:rFonts w:ascii="Arial" w:hAnsi="Arial" w:cs="Arial"/>
        </w:rPr>
        <w:t xml:space="preserve">analyze </w:t>
      </w:r>
      <w:r w:rsidRPr="002F63EA">
        <w:rPr>
          <w:rFonts w:ascii="Arial" w:hAnsi="Arial" w:cs="Arial"/>
        </w:rPr>
        <w:t>and multiply by 1.11 dilution factor.</w:t>
      </w:r>
    </w:p>
    <w:p w:rsidR="00610FA9" w:rsidRPr="002F63EA" w:rsidRDefault="00610FA9" w:rsidP="005C1472">
      <w:pPr>
        <w:numPr>
          <w:ilvl w:val="0"/>
          <w:numId w:val="73"/>
        </w:numPr>
        <w:tabs>
          <w:tab w:val="clear" w:pos="720"/>
        </w:tabs>
        <w:spacing w:after="40"/>
        <w:ind w:left="1440"/>
        <w:rPr>
          <w:rFonts w:ascii="Arial" w:hAnsi="Arial" w:cs="Arial"/>
        </w:rPr>
      </w:pPr>
      <w:r w:rsidRPr="002F63EA">
        <w:rPr>
          <w:rFonts w:ascii="Arial" w:hAnsi="Arial" w:cs="Arial"/>
        </w:rPr>
        <w:t>Abnormal paraproteins found in Multiple Myeloma patients can falsely increase the HGB.  To correct HGB perform plasma replacement.</w:t>
      </w:r>
    </w:p>
    <w:p w:rsidR="00373268" w:rsidRPr="002F63EA" w:rsidRDefault="00373268" w:rsidP="00373268">
      <w:pPr>
        <w:numPr>
          <w:ilvl w:val="0"/>
          <w:numId w:val="73"/>
        </w:numPr>
        <w:tabs>
          <w:tab w:val="clear" w:pos="720"/>
        </w:tabs>
        <w:spacing w:after="40"/>
        <w:ind w:left="1440"/>
        <w:rPr>
          <w:rFonts w:ascii="Arial" w:hAnsi="Arial" w:cs="Arial"/>
        </w:rPr>
      </w:pPr>
      <w:r w:rsidRPr="002F63EA">
        <w:rPr>
          <w:rFonts w:ascii="Arial" w:hAnsi="Arial" w:cs="Arial"/>
        </w:rPr>
        <w:t>Abnormal proteins as seen in Multiple Myeloma and Waldenstrom's macroglobulinemia may falsely increase the WBC count.</w:t>
      </w:r>
    </w:p>
    <w:p w:rsidR="00610FA9" w:rsidRPr="002F63EA" w:rsidRDefault="00610FA9" w:rsidP="005C1472">
      <w:pPr>
        <w:numPr>
          <w:ilvl w:val="0"/>
          <w:numId w:val="73"/>
        </w:numPr>
        <w:tabs>
          <w:tab w:val="clear" w:pos="720"/>
        </w:tabs>
        <w:spacing w:after="40"/>
        <w:ind w:left="1440"/>
        <w:rPr>
          <w:rFonts w:ascii="Arial" w:hAnsi="Arial" w:cs="Arial"/>
        </w:rPr>
      </w:pPr>
      <w:r w:rsidRPr="002F63EA">
        <w:rPr>
          <w:rFonts w:ascii="Arial" w:hAnsi="Arial" w:cs="Arial"/>
        </w:rPr>
        <w:t>Lipemia falsely elevates the HGB &amp; MCHC.  Perform a plasma replacement or plasma blank procedure.</w:t>
      </w:r>
    </w:p>
    <w:p w:rsidR="00610FA9" w:rsidRPr="002F63EA" w:rsidRDefault="00610FA9" w:rsidP="005C1472">
      <w:pPr>
        <w:numPr>
          <w:ilvl w:val="0"/>
          <w:numId w:val="73"/>
        </w:numPr>
        <w:tabs>
          <w:tab w:val="clear" w:pos="720"/>
        </w:tabs>
        <w:spacing w:after="40"/>
        <w:ind w:left="1440"/>
        <w:rPr>
          <w:rFonts w:ascii="Arial" w:hAnsi="Arial" w:cs="Arial"/>
        </w:rPr>
      </w:pPr>
      <w:r w:rsidRPr="002F63EA">
        <w:rPr>
          <w:rFonts w:ascii="Arial" w:hAnsi="Arial" w:cs="Arial"/>
        </w:rPr>
        <w:t xml:space="preserve">Severely </w:t>
      </w:r>
      <w:r w:rsidR="005C1472" w:rsidRPr="002F63EA">
        <w:rPr>
          <w:rFonts w:ascii="Arial" w:hAnsi="Arial" w:cs="Arial"/>
        </w:rPr>
        <w:t>i</w:t>
      </w:r>
      <w:r w:rsidRPr="002F63EA">
        <w:rPr>
          <w:rFonts w:ascii="Arial" w:hAnsi="Arial" w:cs="Arial"/>
        </w:rPr>
        <w:t>cteric samples may falsely elevate the HGB value and related indices.  Make a 1:5 dilution with C</w:t>
      </w:r>
      <w:r w:rsidR="00884FD8" w:rsidRPr="002F63EA">
        <w:rPr>
          <w:rFonts w:ascii="Arial" w:hAnsi="Arial" w:cs="Arial"/>
        </w:rPr>
        <w:t>ELLPACK</w:t>
      </w:r>
      <w:r w:rsidRPr="002F63EA">
        <w:rPr>
          <w:rFonts w:ascii="Arial" w:hAnsi="Arial" w:cs="Arial"/>
        </w:rPr>
        <w:t>.</w:t>
      </w:r>
    </w:p>
    <w:p w:rsidR="00373268" w:rsidRPr="002F63EA" w:rsidRDefault="00373268" w:rsidP="005C1472">
      <w:pPr>
        <w:numPr>
          <w:ilvl w:val="0"/>
          <w:numId w:val="73"/>
        </w:numPr>
        <w:tabs>
          <w:tab w:val="clear" w:pos="720"/>
        </w:tabs>
        <w:spacing w:after="40"/>
        <w:ind w:left="1440"/>
        <w:rPr>
          <w:rFonts w:ascii="Arial" w:hAnsi="Arial" w:cs="Arial"/>
        </w:rPr>
      </w:pPr>
      <w:r w:rsidRPr="002F63EA">
        <w:rPr>
          <w:rFonts w:ascii="Arial" w:hAnsi="Arial" w:cs="Arial"/>
        </w:rPr>
        <w:t>Abnormal proteins, such as found in multiple my</w:t>
      </w:r>
      <w:r w:rsidR="008116EC" w:rsidRPr="002F63EA">
        <w:rPr>
          <w:rFonts w:ascii="Arial" w:hAnsi="Arial" w:cs="Arial"/>
        </w:rPr>
        <w:t>e</w:t>
      </w:r>
      <w:r w:rsidRPr="002F63EA">
        <w:rPr>
          <w:rFonts w:ascii="Arial" w:hAnsi="Arial" w:cs="Arial"/>
        </w:rPr>
        <w:t>loma, may cause interference and falsely elevate HGB and MCHC results.</w:t>
      </w:r>
    </w:p>
    <w:p w:rsidR="00610FA9" w:rsidRPr="002F63EA" w:rsidRDefault="00610FA9" w:rsidP="005C1472">
      <w:pPr>
        <w:numPr>
          <w:ilvl w:val="0"/>
          <w:numId w:val="73"/>
        </w:numPr>
        <w:tabs>
          <w:tab w:val="clear" w:pos="720"/>
        </w:tabs>
        <w:spacing w:after="40"/>
        <w:ind w:left="1440"/>
        <w:rPr>
          <w:rFonts w:ascii="Arial" w:hAnsi="Arial" w:cs="Arial"/>
        </w:rPr>
      </w:pPr>
      <w:r w:rsidRPr="002F63EA">
        <w:rPr>
          <w:rFonts w:ascii="Arial" w:hAnsi="Arial" w:cs="Arial"/>
        </w:rPr>
        <w:t>Rocking specimen excessively</w:t>
      </w:r>
      <w:r w:rsidR="00884FD8" w:rsidRPr="002F63EA">
        <w:rPr>
          <w:rFonts w:ascii="Arial" w:hAnsi="Arial" w:cs="Arial"/>
        </w:rPr>
        <w:t>,</w:t>
      </w:r>
      <w:r w:rsidRPr="002F63EA">
        <w:rPr>
          <w:rFonts w:ascii="Arial" w:hAnsi="Arial" w:cs="Arial"/>
        </w:rPr>
        <w:t xml:space="preserve"> may affect the WBC differential.</w:t>
      </w:r>
    </w:p>
    <w:p w:rsidR="00A57C69" w:rsidRPr="002F63EA" w:rsidRDefault="00610FA9" w:rsidP="003559A6">
      <w:pPr>
        <w:numPr>
          <w:ilvl w:val="0"/>
          <w:numId w:val="73"/>
        </w:numPr>
        <w:tabs>
          <w:tab w:val="clear" w:pos="720"/>
        </w:tabs>
        <w:spacing w:after="40"/>
        <w:ind w:left="1440"/>
        <w:rPr>
          <w:rFonts w:ascii="Arial" w:hAnsi="Arial" w:cs="Arial"/>
        </w:rPr>
      </w:pPr>
      <w:r w:rsidRPr="002F63EA">
        <w:rPr>
          <w:rFonts w:ascii="Arial" w:hAnsi="Arial" w:cs="Arial"/>
        </w:rPr>
        <w:t>Megakaryocytes may falsely increase WBC counts on automated hematology analyzers.</w:t>
      </w:r>
    </w:p>
    <w:p w:rsidR="00610FA9" w:rsidRPr="002F63EA" w:rsidRDefault="00610FA9" w:rsidP="005C1472">
      <w:pPr>
        <w:pStyle w:val="Heading2"/>
        <w:numPr>
          <w:ilvl w:val="0"/>
          <w:numId w:val="10"/>
        </w:numPr>
        <w:spacing w:after="120"/>
      </w:pPr>
      <w:r w:rsidRPr="002F63EA">
        <w:t>REFERENCES</w:t>
      </w:r>
    </w:p>
    <w:p w:rsidR="00B7482C" w:rsidRPr="002F63EA" w:rsidRDefault="00B7482C" w:rsidP="00DE4767">
      <w:pPr>
        <w:numPr>
          <w:ilvl w:val="0"/>
          <w:numId w:val="48"/>
        </w:numPr>
        <w:tabs>
          <w:tab w:val="clear" w:pos="360"/>
          <w:tab w:val="num" w:pos="1080"/>
        </w:tabs>
        <w:spacing w:after="40"/>
        <w:ind w:left="1080"/>
        <w:rPr>
          <w:rFonts w:ascii="Arial" w:hAnsi="Arial" w:cs="Arial"/>
        </w:rPr>
      </w:pPr>
      <w:r w:rsidRPr="002F63EA">
        <w:rPr>
          <w:rFonts w:ascii="Arial" w:hAnsi="Arial" w:cs="Arial"/>
        </w:rPr>
        <w:t>Sysmex XE-50</w:t>
      </w:r>
      <w:r w:rsidR="000305E6" w:rsidRPr="002F63EA">
        <w:rPr>
          <w:rFonts w:ascii="Arial" w:hAnsi="Arial" w:cs="Arial"/>
        </w:rPr>
        <w:t xml:space="preserve">00 </w:t>
      </w:r>
      <w:r w:rsidR="000305E6" w:rsidRPr="002F63EA">
        <w:rPr>
          <w:rFonts w:ascii="Arial" w:hAnsi="Arial" w:cs="Arial"/>
          <w:i/>
        </w:rPr>
        <w:t>Instructions for Use</w:t>
      </w:r>
      <w:r w:rsidR="000305E6" w:rsidRPr="002F63EA">
        <w:rPr>
          <w:rFonts w:ascii="Arial" w:hAnsi="Arial" w:cs="Arial"/>
        </w:rPr>
        <w:t xml:space="preserve"> (North American Edition)</w:t>
      </w:r>
      <w:r w:rsidRPr="002F63EA">
        <w:rPr>
          <w:rFonts w:ascii="Arial" w:hAnsi="Arial" w:cs="Arial"/>
        </w:rPr>
        <w:t xml:space="preserve">, Sysmex Corporation, </w:t>
      </w:r>
      <w:smartTag w:uri="urn:schemas-microsoft-com:office:smarttags" w:element="place">
        <w:smartTag w:uri="urn:schemas-microsoft-com:office:smarttags" w:element="City">
          <w:r w:rsidRPr="002F63EA">
            <w:rPr>
              <w:rFonts w:ascii="Arial" w:hAnsi="Arial" w:cs="Arial"/>
            </w:rPr>
            <w:t>Kobe</w:t>
          </w:r>
        </w:smartTag>
        <w:r w:rsidRPr="002F63EA">
          <w:rPr>
            <w:rFonts w:ascii="Arial" w:hAnsi="Arial" w:cs="Arial"/>
          </w:rPr>
          <w:t xml:space="preserve">, </w:t>
        </w:r>
        <w:smartTag w:uri="urn:schemas-microsoft-com:office:smarttags" w:element="country-region">
          <w:r w:rsidRPr="002F63EA">
            <w:rPr>
              <w:rFonts w:ascii="Arial" w:hAnsi="Arial" w:cs="Arial"/>
            </w:rPr>
            <w:t>Japan</w:t>
          </w:r>
        </w:smartTag>
      </w:smartTag>
      <w:r w:rsidR="000305E6" w:rsidRPr="002F63EA">
        <w:rPr>
          <w:rFonts w:ascii="Arial" w:hAnsi="Arial" w:cs="Arial"/>
        </w:rPr>
        <w:t>, July</w:t>
      </w:r>
      <w:r w:rsidRPr="002F63EA">
        <w:rPr>
          <w:rFonts w:ascii="Arial" w:hAnsi="Arial" w:cs="Arial"/>
        </w:rPr>
        <w:t>, 2007.</w:t>
      </w:r>
    </w:p>
    <w:p w:rsidR="000305E6" w:rsidRPr="002F63EA" w:rsidRDefault="000305E6" w:rsidP="00DE4767">
      <w:pPr>
        <w:numPr>
          <w:ilvl w:val="0"/>
          <w:numId w:val="48"/>
        </w:numPr>
        <w:tabs>
          <w:tab w:val="clear" w:pos="360"/>
          <w:tab w:val="num" w:pos="1080"/>
        </w:tabs>
        <w:spacing w:after="40"/>
        <w:ind w:left="1080"/>
        <w:rPr>
          <w:rFonts w:ascii="Arial" w:hAnsi="Arial" w:cs="Arial"/>
        </w:rPr>
      </w:pPr>
      <w:r w:rsidRPr="002F63EA">
        <w:rPr>
          <w:rFonts w:ascii="Arial" w:hAnsi="Arial" w:cs="Arial"/>
        </w:rPr>
        <w:lastRenderedPageBreak/>
        <w:t xml:space="preserve">Sysmex XE-5000 </w:t>
      </w:r>
      <w:r w:rsidRPr="002F63EA">
        <w:rPr>
          <w:rFonts w:ascii="Arial" w:hAnsi="Arial" w:cs="Arial"/>
          <w:i/>
        </w:rPr>
        <w:t>Software Guide</w:t>
      </w:r>
      <w:r w:rsidRPr="002F63EA">
        <w:rPr>
          <w:rFonts w:ascii="Arial" w:hAnsi="Arial" w:cs="Arial"/>
        </w:rPr>
        <w:t xml:space="preserve"> (North American Edition), Sysmex Corporation, </w:t>
      </w:r>
      <w:smartTag w:uri="urn:schemas-microsoft-com:office:smarttags" w:element="place">
        <w:smartTag w:uri="urn:schemas-microsoft-com:office:smarttags" w:element="City">
          <w:r w:rsidRPr="002F63EA">
            <w:rPr>
              <w:rFonts w:ascii="Arial" w:hAnsi="Arial" w:cs="Arial"/>
            </w:rPr>
            <w:t>Kobe</w:t>
          </w:r>
        </w:smartTag>
        <w:r w:rsidRPr="002F63EA">
          <w:rPr>
            <w:rFonts w:ascii="Arial" w:hAnsi="Arial" w:cs="Arial"/>
          </w:rPr>
          <w:t xml:space="preserve">, </w:t>
        </w:r>
        <w:smartTag w:uri="urn:schemas-microsoft-com:office:smarttags" w:element="country-region">
          <w:r w:rsidRPr="002F63EA">
            <w:rPr>
              <w:rFonts w:ascii="Arial" w:hAnsi="Arial" w:cs="Arial"/>
            </w:rPr>
            <w:t>Japan</w:t>
          </w:r>
        </w:smartTag>
      </w:smartTag>
      <w:r w:rsidRPr="002F63EA">
        <w:rPr>
          <w:rFonts w:ascii="Arial" w:hAnsi="Arial" w:cs="Arial"/>
        </w:rPr>
        <w:t>, July, 2007.</w:t>
      </w:r>
    </w:p>
    <w:p w:rsidR="000305E6" w:rsidRPr="002F63EA" w:rsidRDefault="000305E6" w:rsidP="00DE4767">
      <w:pPr>
        <w:numPr>
          <w:ilvl w:val="0"/>
          <w:numId w:val="48"/>
        </w:numPr>
        <w:tabs>
          <w:tab w:val="clear" w:pos="360"/>
          <w:tab w:val="num" w:pos="1080"/>
        </w:tabs>
        <w:spacing w:after="40"/>
        <w:ind w:left="1080"/>
        <w:rPr>
          <w:rFonts w:ascii="Arial" w:hAnsi="Arial" w:cs="Arial"/>
        </w:rPr>
      </w:pPr>
      <w:r w:rsidRPr="002F63EA">
        <w:rPr>
          <w:rFonts w:ascii="Arial" w:hAnsi="Arial" w:cs="Arial"/>
        </w:rPr>
        <w:t>Clinical and Laboratory Standards Institute (CLSI).  Laboratory Documents: Development and Control; Approved Guideline; Fifth Edition. (GP2-A5, 2006).</w:t>
      </w:r>
    </w:p>
    <w:p w:rsidR="000305E6" w:rsidRPr="002F63EA" w:rsidRDefault="000305E6" w:rsidP="00DE4767">
      <w:pPr>
        <w:numPr>
          <w:ilvl w:val="0"/>
          <w:numId w:val="48"/>
        </w:numPr>
        <w:tabs>
          <w:tab w:val="clear" w:pos="360"/>
          <w:tab w:val="num" w:pos="1080"/>
        </w:tabs>
        <w:spacing w:after="40"/>
        <w:ind w:left="1080"/>
        <w:rPr>
          <w:rFonts w:ascii="Arial" w:hAnsi="Arial" w:cs="Arial"/>
        </w:rPr>
      </w:pPr>
      <w:bookmarkStart w:id="3" w:name="OLE_LINK7"/>
      <w:bookmarkStart w:id="4" w:name="OLE_LINK8"/>
      <w:r w:rsidRPr="002F63EA">
        <w:rPr>
          <w:rFonts w:ascii="Arial" w:hAnsi="Arial" w:cs="Arial"/>
          <w:lang w:val="it-IT"/>
        </w:rPr>
        <w:t xml:space="preserve">Sysmex America Inc., Mundelein, IL. </w:t>
      </w:r>
      <w:r w:rsidRPr="002F63EA">
        <w:rPr>
          <w:rFonts w:ascii="Arial" w:hAnsi="Arial" w:cs="Arial"/>
          <w:i/>
        </w:rPr>
        <w:t xml:space="preserve">Instructions for </w:t>
      </w:r>
      <w:r w:rsidR="005C1472" w:rsidRPr="002F63EA">
        <w:rPr>
          <w:rFonts w:ascii="Arial" w:hAnsi="Arial" w:cs="Arial"/>
          <w:i/>
        </w:rPr>
        <w:t>U</w:t>
      </w:r>
      <w:r w:rsidRPr="002F63EA">
        <w:rPr>
          <w:rFonts w:ascii="Arial" w:hAnsi="Arial" w:cs="Arial"/>
          <w:i/>
        </w:rPr>
        <w:t>se</w:t>
      </w:r>
      <w:r w:rsidRPr="002F63EA">
        <w:rPr>
          <w:rFonts w:ascii="Arial" w:hAnsi="Arial" w:cs="Arial"/>
        </w:rPr>
        <w:t xml:space="preserve"> of SCS-1000™ with XE-2100 Calibration Program, Rev 4, 30-May-03.  </w:t>
      </w:r>
    </w:p>
    <w:p w:rsidR="000305E6" w:rsidRPr="002F63EA" w:rsidRDefault="000305E6" w:rsidP="00DE4767">
      <w:pPr>
        <w:numPr>
          <w:ilvl w:val="0"/>
          <w:numId w:val="48"/>
        </w:numPr>
        <w:tabs>
          <w:tab w:val="clear" w:pos="360"/>
          <w:tab w:val="num" w:pos="1080"/>
        </w:tabs>
        <w:spacing w:after="40"/>
        <w:ind w:left="1080"/>
        <w:rPr>
          <w:rFonts w:ascii="Arial" w:hAnsi="Arial" w:cs="Arial"/>
        </w:rPr>
      </w:pPr>
      <w:r w:rsidRPr="002F63EA">
        <w:rPr>
          <w:rFonts w:ascii="Arial" w:hAnsi="Arial" w:cs="Arial"/>
        </w:rPr>
        <w:t xml:space="preserve">Sysmex America Inc., </w:t>
      </w:r>
      <w:smartTag w:uri="urn:schemas-microsoft-com:office:smarttags" w:element="place">
        <w:smartTag w:uri="urn:schemas-microsoft-com:office:smarttags" w:element="City">
          <w:r w:rsidRPr="002F63EA">
            <w:rPr>
              <w:rFonts w:ascii="Arial" w:hAnsi="Arial" w:cs="Arial"/>
            </w:rPr>
            <w:t>Mundelein</w:t>
          </w:r>
        </w:smartTag>
        <w:r w:rsidRPr="002F63EA">
          <w:rPr>
            <w:rFonts w:ascii="Arial" w:hAnsi="Arial" w:cs="Arial"/>
          </w:rPr>
          <w:t xml:space="preserve">, </w:t>
        </w:r>
        <w:smartTag w:uri="urn:schemas-microsoft-com:office:smarttags" w:element="State">
          <w:r w:rsidRPr="002F63EA">
            <w:rPr>
              <w:rFonts w:ascii="Arial" w:hAnsi="Arial" w:cs="Arial"/>
            </w:rPr>
            <w:t>IL</w:t>
          </w:r>
        </w:smartTag>
      </w:smartTag>
      <w:r w:rsidRPr="002F63EA">
        <w:rPr>
          <w:rFonts w:ascii="Arial" w:hAnsi="Arial" w:cs="Arial"/>
        </w:rPr>
        <w:t xml:space="preserve">. </w:t>
      </w:r>
      <w:r w:rsidRPr="002F63EA">
        <w:rPr>
          <w:rFonts w:ascii="Times New Roman" w:hAnsi="Times New Roman"/>
          <w:i/>
        </w:rPr>
        <w:t>e</w:t>
      </w:r>
      <w:r w:rsidRPr="002F63EA">
        <w:rPr>
          <w:rFonts w:ascii="Arial" w:hAnsi="Arial" w:cs="Arial"/>
        </w:rPr>
        <w:t xml:space="preserve">-Check(XE) Hematology Control for Sysmex X-Series Analyzers product insert, </w:t>
      </w:r>
      <w:r w:rsidR="00A721D4" w:rsidRPr="002F63EA">
        <w:rPr>
          <w:rFonts w:ascii="Arial" w:hAnsi="Arial" w:cs="Arial"/>
        </w:rPr>
        <w:t>Rev 1, 16-April-07</w:t>
      </w:r>
      <w:r w:rsidRPr="002F63EA">
        <w:rPr>
          <w:rFonts w:ascii="Arial" w:hAnsi="Arial" w:cs="Arial"/>
        </w:rPr>
        <w:t>.</w:t>
      </w:r>
    </w:p>
    <w:p w:rsidR="000305E6" w:rsidRPr="002F63EA" w:rsidRDefault="000305E6" w:rsidP="00DE4767">
      <w:pPr>
        <w:numPr>
          <w:ilvl w:val="0"/>
          <w:numId w:val="48"/>
        </w:numPr>
        <w:tabs>
          <w:tab w:val="clear" w:pos="360"/>
          <w:tab w:val="num" w:pos="1080"/>
        </w:tabs>
        <w:spacing w:after="40"/>
        <w:ind w:left="1080"/>
        <w:rPr>
          <w:rFonts w:ascii="Arial" w:hAnsi="Arial" w:cs="Arial"/>
        </w:rPr>
      </w:pPr>
      <w:r w:rsidRPr="002F63EA">
        <w:rPr>
          <w:rFonts w:ascii="Arial" w:hAnsi="Arial" w:cs="Arial"/>
        </w:rPr>
        <w:t xml:space="preserve">Sysmex America Inc., </w:t>
      </w:r>
      <w:smartTag w:uri="urn:schemas-microsoft-com:office:smarttags" w:element="place">
        <w:smartTag w:uri="urn:schemas-microsoft-com:office:smarttags" w:element="City">
          <w:r w:rsidRPr="002F63EA">
            <w:rPr>
              <w:rFonts w:ascii="Arial" w:hAnsi="Arial" w:cs="Arial"/>
            </w:rPr>
            <w:t>Mundelein</w:t>
          </w:r>
        </w:smartTag>
        <w:r w:rsidRPr="002F63EA">
          <w:rPr>
            <w:rFonts w:ascii="Arial" w:hAnsi="Arial" w:cs="Arial"/>
          </w:rPr>
          <w:t xml:space="preserve">, </w:t>
        </w:r>
        <w:smartTag w:uri="urn:schemas-microsoft-com:office:smarttags" w:element="State">
          <w:r w:rsidRPr="002F63EA">
            <w:rPr>
              <w:rFonts w:ascii="Arial" w:hAnsi="Arial" w:cs="Arial"/>
            </w:rPr>
            <w:t>IL</w:t>
          </w:r>
        </w:smartTag>
      </w:smartTag>
      <w:r w:rsidRPr="002F63EA">
        <w:rPr>
          <w:rFonts w:ascii="Arial" w:hAnsi="Arial" w:cs="Arial"/>
        </w:rPr>
        <w:t xml:space="preserve">. </w:t>
      </w:r>
      <w:proofErr w:type="gramStart"/>
      <w:r w:rsidRPr="002F63EA">
        <w:rPr>
          <w:rFonts w:ascii="Times New Roman" w:hAnsi="Times New Roman"/>
          <w:i/>
        </w:rPr>
        <w:t>e</w:t>
      </w:r>
      <w:r w:rsidRPr="002F63EA">
        <w:rPr>
          <w:rFonts w:ascii="Arial" w:hAnsi="Arial" w:cs="Arial"/>
        </w:rPr>
        <w:t>-CHECK</w:t>
      </w:r>
      <w:proofErr w:type="gramEnd"/>
      <w:r w:rsidRPr="002F63EA">
        <w:rPr>
          <w:rFonts w:ascii="Arial" w:hAnsi="Arial" w:cs="Arial"/>
        </w:rPr>
        <w:t xml:space="preserve"> </w:t>
      </w:r>
      <w:r w:rsidRPr="002F63EA">
        <w:rPr>
          <w:rFonts w:ascii="Times New Roman" w:hAnsi="Times New Roman"/>
          <w:i/>
        </w:rPr>
        <w:t>Insight</w:t>
      </w:r>
      <w:r w:rsidRPr="002F63EA">
        <w:rPr>
          <w:rFonts w:ascii="Arial" w:hAnsi="Arial" w:cs="Arial"/>
        </w:rPr>
        <w:t xml:space="preserve"> User Manual, Appendix A- </w:t>
      </w:r>
      <w:proofErr w:type="spellStart"/>
      <w:r w:rsidRPr="002F63EA">
        <w:rPr>
          <w:rFonts w:ascii="Arial" w:hAnsi="Arial" w:cs="Arial"/>
        </w:rPr>
        <w:t>Xm</w:t>
      </w:r>
      <w:proofErr w:type="spellEnd"/>
      <w:r w:rsidRPr="002F63EA">
        <w:rPr>
          <w:rFonts w:ascii="Arial" w:hAnsi="Arial" w:cs="Arial"/>
        </w:rPr>
        <w:t xml:space="preserve"> Quality Control, Version 1.0a, 14-September-00.</w:t>
      </w:r>
    </w:p>
    <w:p w:rsidR="000305E6" w:rsidRPr="002F63EA" w:rsidRDefault="000305E6" w:rsidP="00DE4767">
      <w:pPr>
        <w:numPr>
          <w:ilvl w:val="0"/>
          <w:numId w:val="48"/>
        </w:numPr>
        <w:tabs>
          <w:tab w:val="clear" w:pos="360"/>
          <w:tab w:val="num" w:pos="1080"/>
        </w:tabs>
        <w:spacing w:after="40"/>
        <w:ind w:left="1080"/>
        <w:rPr>
          <w:rFonts w:ascii="Arial" w:hAnsi="Arial" w:cs="Arial"/>
        </w:rPr>
      </w:pPr>
      <w:r w:rsidRPr="002F63EA">
        <w:rPr>
          <w:rFonts w:ascii="Arial" w:hAnsi="Arial" w:cs="Arial"/>
          <w:lang w:val="it-IT"/>
        </w:rPr>
        <w:t xml:space="preserve">Sysmex America Inc., Mundelein, IL. </w:t>
      </w:r>
      <w:smartTag w:uri="urn:schemas-microsoft-com:office:smarttags" w:element="PersonName">
        <w:r w:rsidRPr="002F63EA">
          <w:rPr>
            <w:rFonts w:ascii="Arial" w:hAnsi="Arial" w:cs="Arial"/>
          </w:rPr>
          <w:t xml:space="preserve">Sysmex </w:t>
        </w:r>
        <w:r w:rsidRPr="002F63EA">
          <w:rPr>
            <w:rFonts w:ascii="Times New Roman" w:hAnsi="Times New Roman"/>
            <w:i/>
          </w:rPr>
          <w:t>Insight</w:t>
        </w:r>
      </w:smartTag>
      <w:r w:rsidRPr="002F63EA">
        <w:rPr>
          <w:rFonts w:ascii="Arial" w:hAnsi="Arial" w:cs="Arial"/>
        </w:rPr>
        <w:t xml:space="preserve"> Participant Overview Guide, Rev 08, 12-Mar-07.</w:t>
      </w:r>
    </w:p>
    <w:bookmarkEnd w:id="3"/>
    <w:bookmarkEnd w:id="4"/>
    <w:p w:rsidR="000305E6" w:rsidRPr="002F63EA" w:rsidRDefault="000305E6" w:rsidP="00DE4767">
      <w:pPr>
        <w:numPr>
          <w:ilvl w:val="0"/>
          <w:numId w:val="48"/>
        </w:numPr>
        <w:tabs>
          <w:tab w:val="clear" w:pos="360"/>
          <w:tab w:val="num" w:pos="1080"/>
        </w:tabs>
        <w:spacing w:after="40"/>
        <w:ind w:left="1080"/>
        <w:rPr>
          <w:rFonts w:ascii="Arial" w:hAnsi="Arial" w:cs="Arial"/>
        </w:rPr>
      </w:pPr>
      <w:r w:rsidRPr="002F63EA">
        <w:rPr>
          <w:rFonts w:ascii="Arial" w:hAnsi="Arial" w:cs="Arial"/>
        </w:rPr>
        <w:t xml:space="preserve">Koepke, John.  </w:t>
      </w:r>
      <w:r w:rsidRPr="002F63EA">
        <w:rPr>
          <w:rFonts w:ascii="Arial" w:hAnsi="Arial" w:cs="Arial"/>
          <w:i/>
        </w:rPr>
        <w:t>Practical Laboratory Hematology.</w:t>
      </w:r>
      <w:r w:rsidRPr="002F63EA">
        <w:rPr>
          <w:rFonts w:ascii="Arial" w:hAnsi="Arial" w:cs="Arial"/>
        </w:rPr>
        <w:t xml:space="preserve">  Churchill Livingstone Inc. 1991. p. 24-25, 36-39.</w:t>
      </w:r>
    </w:p>
    <w:p w:rsidR="000305E6" w:rsidRPr="002F63EA" w:rsidRDefault="000305E6" w:rsidP="00DE4767">
      <w:pPr>
        <w:numPr>
          <w:ilvl w:val="0"/>
          <w:numId w:val="48"/>
        </w:numPr>
        <w:tabs>
          <w:tab w:val="clear" w:pos="360"/>
          <w:tab w:val="num" w:pos="1080"/>
        </w:tabs>
        <w:spacing w:after="40"/>
        <w:ind w:left="1080"/>
        <w:rPr>
          <w:rFonts w:ascii="Arial" w:hAnsi="Arial" w:cs="Arial"/>
        </w:rPr>
      </w:pPr>
      <w:proofErr w:type="spellStart"/>
      <w:r w:rsidRPr="002F63EA">
        <w:rPr>
          <w:rFonts w:ascii="Arial" w:hAnsi="Arial" w:cs="Arial"/>
        </w:rPr>
        <w:t>Cornbleet</w:t>
      </w:r>
      <w:proofErr w:type="spellEnd"/>
      <w:r w:rsidRPr="002F63EA">
        <w:rPr>
          <w:rFonts w:ascii="Arial" w:hAnsi="Arial" w:cs="Arial"/>
        </w:rPr>
        <w:t xml:space="preserve"> J.</w:t>
      </w:r>
      <w:r w:rsidR="005C1472" w:rsidRPr="002F63EA">
        <w:rPr>
          <w:rFonts w:ascii="Arial" w:hAnsi="Arial" w:cs="Arial"/>
        </w:rPr>
        <w:t>,</w:t>
      </w:r>
      <w:r w:rsidRPr="002F63EA">
        <w:rPr>
          <w:rFonts w:ascii="Arial" w:hAnsi="Arial" w:cs="Arial"/>
        </w:rPr>
        <w:t xml:space="preserve"> </w:t>
      </w:r>
      <w:r w:rsidRPr="002F63EA">
        <w:rPr>
          <w:rFonts w:ascii="Arial" w:hAnsi="Arial" w:cs="Arial"/>
          <w:i/>
        </w:rPr>
        <w:t>Spurious results from automated hematology cell counters.  Lab Medicine.</w:t>
      </w:r>
      <w:r w:rsidRPr="002F63EA">
        <w:rPr>
          <w:rFonts w:ascii="Arial" w:hAnsi="Arial" w:cs="Arial"/>
        </w:rPr>
        <w:t xml:space="preserve"> 1983</w:t>
      </w:r>
      <w:proofErr w:type="gramStart"/>
      <w:r w:rsidRPr="002F63EA">
        <w:rPr>
          <w:rFonts w:ascii="Arial" w:hAnsi="Arial" w:cs="Arial"/>
        </w:rPr>
        <w:t>;8:509</w:t>
      </w:r>
      <w:proofErr w:type="gramEnd"/>
      <w:r w:rsidRPr="002F63EA">
        <w:rPr>
          <w:rFonts w:ascii="Arial" w:hAnsi="Arial" w:cs="Arial"/>
        </w:rPr>
        <w:t>-514.</w:t>
      </w:r>
    </w:p>
    <w:p w:rsidR="000305E6" w:rsidRPr="002F63EA" w:rsidRDefault="000305E6" w:rsidP="00DE4767">
      <w:pPr>
        <w:numPr>
          <w:ilvl w:val="0"/>
          <w:numId w:val="48"/>
        </w:numPr>
        <w:tabs>
          <w:tab w:val="clear" w:pos="360"/>
          <w:tab w:val="num" w:pos="1080"/>
        </w:tabs>
        <w:spacing w:after="40"/>
        <w:ind w:left="1080"/>
        <w:rPr>
          <w:rFonts w:ascii="Arial" w:hAnsi="Arial" w:cs="Arial"/>
        </w:rPr>
      </w:pPr>
      <w:r w:rsidRPr="002F63EA">
        <w:rPr>
          <w:rFonts w:ascii="Arial" w:hAnsi="Arial" w:cs="Arial"/>
        </w:rPr>
        <w:t xml:space="preserve">The Clorox Company, </w:t>
      </w:r>
      <w:smartTag w:uri="urn:schemas-microsoft-com:office:smarttags" w:element="place">
        <w:smartTag w:uri="urn:schemas-microsoft-com:office:smarttags" w:element="City">
          <w:r w:rsidRPr="002F63EA">
            <w:rPr>
              <w:rFonts w:ascii="Arial" w:hAnsi="Arial" w:cs="Arial"/>
            </w:rPr>
            <w:t>Oakland</w:t>
          </w:r>
        </w:smartTag>
      </w:smartTag>
      <w:r w:rsidRPr="002F63EA">
        <w:rPr>
          <w:rFonts w:ascii="Arial" w:hAnsi="Arial" w:cs="Arial"/>
        </w:rPr>
        <w:t>, CA. Clorox product label and MSDS, 2005.</w:t>
      </w:r>
    </w:p>
    <w:p w:rsidR="000305E6" w:rsidRPr="002F63EA" w:rsidRDefault="000305E6" w:rsidP="00DE4767">
      <w:pPr>
        <w:numPr>
          <w:ilvl w:val="0"/>
          <w:numId w:val="48"/>
        </w:numPr>
        <w:tabs>
          <w:tab w:val="clear" w:pos="360"/>
          <w:tab w:val="num" w:pos="1080"/>
        </w:tabs>
        <w:spacing w:after="40"/>
        <w:ind w:left="1080"/>
        <w:rPr>
          <w:rFonts w:ascii="Arial" w:hAnsi="Arial" w:cs="Arial"/>
        </w:rPr>
      </w:pPr>
      <w:r w:rsidRPr="002F63EA">
        <w:rPr>
          <w:rFonts w:ascii="Arial" w:hAnsi="Arial" w:cs="Arial"/>
        </w:rPr>
        <w:t>Sysmex Reagents of America, Inc.  MSDS sheets and reagent product inserts.</w:t>
      </w:r>
    </w:p>
    <w:p w:rsidR="000305E6" w:rsidRPr="002F63EA" w:rsidRDefault="000305E6" w:rsidP="00DE4767">
      <w:pPr>
        <w:numPr>
          <w:ilvl w:val="0"/>
          <w:numId w:val="48"/>
        </w:numPr>
        <w:tabs>
          <w:tab w:val="clear" w:pos="360"/>
          <w:tab w:val="num" w:pos="1080"/>
        </w:tabs>
        <w:spacing w:after="40"/>
        <w:ind w:left="1080"/>
        <w:rPr>
          <w:rFonts w:ascii="Arial" w:hAnsi="Arial" w:cs="Arial"/>
        </w:rPr>
      </w:pPr>
      <w:smartTag w:uri="urn:schemas-microsoft-com:office:smarttags" w:element="place">
        <w:smartTag w:uri="urn:schemas-microsoft-com:office:smarttags" w:element="PlaceType">
          <w:r w:rsidRPr="002F63EA">
            <w:rPr>
              <w:rFonts w:ascii="Arial" w:hAnsi="Arial" w:cs="Arial"/>
            </w:rPr>
            <w:t>College</w:t>
          </w:r>
        </w:smartTag>
        <w:r w:rsidRPr="002F63EA">
          <w:rPr>
            <w:rFonts w:ascii="Arial" w:hAnsi="Arial" w:cs="Arial"/>
          </w:rPr>
          <w:t xml:space="preserve"> of </w:t>
        </w:r>
        <w:smartTag w:uri="urn:schemas-microsoft-com:office:smarttags" w:element="PlaceName">
          <w:r w:rsidRPr="002F63EA">
            <w:rPr>
              <w:rFonts w:ascii="Arial" w:hAnsi="Arial" w:cs="Arial"/>
            </w:rPr>
            <w:t>American</w:t>
          </w:r>
        </w:smartTag>
      </w:smartTag>
      <w:r w:rsidRPr="002F63EA">
        <w:rPr>
          <w:rFonts w:ascii="Arial" w:hAnsi="Arial" w:cs="Arial"/>
        </w:rPr>
        <w:t xml:space="preserve"> Pathologists (CAP) Hematology-Coagulation Checklist,</w:t>
      </w:r>
      <w:r w:rsidR="00373268" w:rsidRPr="002F63EA">
        <w:rPr>
          <w:rFonts w:ascii="Arial" w:hAnsi="Arial" w:cs="Arial"/>
        </w:rPr>
        <w:t xml:space="preserve"> October 2007</w:t>
      </w:r>
      <w:r w:rsidRPr="002F63EA">
        <w:rPr>
          <w:rFonts w:ascii="Arial" w:hAnsi="Arial" w:cs="Arial"/>
        </w:rPr>
        <w:t>.</w:t>
      </w:r>
    </w:p>
    <w:p w:rsidR="000305E6" w:rsidRPr="002F63EA" w:rsidRDefault="00F66206" w:rsidP="000305E6">
      <w:pPr>
        <w:ind w:left="360"/>
        <w:rPr>
          <w:rFonts w:ascii="Arial" w:hAnsi="Arial" w:cs="Arial"/>
        </w:rPr>
      </w:pPr>
      <w:r w:rsidRPr="002F63EA">
        <w:rPr>
          <w:rFonts w:ascii="Arial" w:hAnsi="Arial" w:cs="Arial"/>
        </w:rPr>
        <w:t>Sysmex XE-50</w:t>
      </w:r>
      <w:r w:rsidR="000305E6" w:rsidRPr="002F63EA">
        <w:rPr>
          <w:rFonts w:ascii="Arial" w:hAnsi="Arial" w:cs="Arial"/>
        </w:rPr>
        <w:t>00, CELLPACK, CELLSHEATH, STROMATOLYSER-IM, STROMATOLYSER-4DL, STROMATOLYSER-4DS, STROMATOLYSER-FB, STROMATOLYSER-RET-SEARCH (</w:t>
      </w:r>
      <w:r w:rsidR="000305E6" w:rsidRPr="002F63EA">
        <w:t>II</w:t>
      </w:r>
      <w:r w:rsidR="000305E6" w:rsidRPr="002F63EA">
        <w:rPr>
          <w:rFonts w:ascii="Arial" w:hAnsi="Arial" w:cs="Arial"/>
        </w:rPr>
        <w:t xml:space="preserve">), STROMATOLYSER-NR, SULFOLYSER, Sysmex </w:t>
      </w:r>
      <w:r w:rsidR="000305E6" w:rsidRPr="002F63EA">
        <w:rPr>
          <w:i/>
        </w:rPr>
        <w:t>e</w:t>
      </w:r>
      <w:r w:rsidR="000305E6" w:rsidRPr="002F63EA">
        <w:t>-</w:t>
      </w:r>
      <w:proofErr w:type="gramStart"/>
      <w:r w:rsidR="000305E6" w:rsidRPr="002F63EA">
        <w:rPr>
          <w:rFonts w:ascii="Arial" w:hAnsi="Arial" w:cs="Arial"/>
        </w:rPr>
        <w:t>CHECK(</w:t>
      </w:r>
      <w:proofErr w:type="gramEnd"/>
      <w:r w:rsidR="000305E6" w:rsidRPr="002F63EA">
        <w:rPr>
          <w:rFonts w:ascii="Arial" w:hAnsi="Arial" w:cs="Arial"/>
        </w:rPr>
        <w:t xml:space="preserve">XE), </w:t>
      </w:r>
      <w:smartTag w:uri="urn:schemas-microsoft-com:office:smarttags" w:element="PersonName">
        <w:r w:rsidR="000305E6" w:rsidRPr="002F63EA">
          <w:rPr>
            <w:rFonts w:ascii="Arial" w:hAnsi="Arial" w:cs="Arial"/>
          </w:rPr>
          <w:t xml:space="preserve">Sysmex </w:t>
        </w:r>
        <w:r w:rsidR="000305E6" w:rsidRPr="002F63EA">
          <w:rPr>
            <w:i/>
          </w:rPr>
          <w:t>Insight</w:t>
        </w:r>
      </w:smartTag>
      <w:r w:rsidR="000305E6" w:rsidRPr="002F63EA">
        <w:rPr>
          <w:rFonts w:ascii="Arial" w:hAnsi="Arial" w:cs="Arial"/>
          <w:i/>
        </w:rPr>
        <w:t xml:space="preserve"> </w:t>
      </w:r>
      <w:r w:rsidR="000305E6" w:rsidRPr="002F63EA">
        <w:rPr>
          <w:rFonts w:ascii="Arial" w:hAnsi="Arial" w:cs="Arial"/>
        </w:rPr>
        <w:t>are trademarks of the Sysmex Corporation.</w:t>
      </w:r>
    </w:p>
    <w:p w:rsidR="000305E6" w:rsidRPr="002F63EA" w:rsidRDefault="000305E6" w:rsidP="000305E6">
      <w:pPr>
        <w:rPr>
          <w:rFonts w:ascii="Arial" w:hAnsi="Arial" w:cs="Arial"/>
        </w:rPr>
      </w:pPr>
    </w:p>
    <w:p w:rsidR="00610FA9" w:rsidRPr="00394E0E" w:rsidRDefault="000305E6" w:rsidP="00023FD8">
      <w:pPr>
        <w:ind w:firstLine="360"/>
        <w:rPr>
          <w:rFonts w:ascii="Arial" w:hAnsi="Arial" w:cs="Arial"/>
        </w:rPr>
      </w:pPr>
      <w:r w:rsidRPr="002F63EA">
        <w:rPr>
          <w:rFonts w:ascii="Arial" w:hAnsi="Arial" w:cs="Arial"/>
        </w:rPr>
        <w:t>All other trademarks are the property of their respective owners.</w:t>
      </w:r>
    </w:p>
    <w:sectPr w:rsidR="00610FA9" w:rsidRPr="00394E0E" w:rsidSect="00170FC9">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720" w:left="1440" w:header="1152" w:footer="7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5B9" w:rsidRDefault="004C65B9">
      <w:r>
        <w:separator/>
      </w:r>
    </w:p>
  </w:endnote>
  <w:endnote w:type="continuationSeparator" w:id="0">
    <w:p w:rsidR="004C65B9" w:rsidRDefault="004C6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inion-Regular">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83D" w:rsidRDefault="00A738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8E" w:rsidRDefault="00204E8E" w:rsidP="004B07A6">
    <w:pPr>
      <w:pStyle w:val="Footer"/>
      <w:jc w:val="center"/>
      <w:rPr>
        <w:b/>
        <w:bCs/>
        <w:sz w:val="20"/>
      </w:rPr>
    </w:pPr>
  </w:p>
  <w:p w:rsidR="00204E8E" w:rsidRDefault="00204E8E" w:rsidP="004B07A6">
    <w:pPr>
      <w:pStyle w:val="Footer"/>
      <w:jc w:val="center"/>
      <w:rPr>
        <w:b/>
        <w:bCs/>
        <w:sz w:val="20"/>
      </w:rPr>
    </w:pPr>
  </w:p>
  <w:p w:rsidR="00204E8E" w:rsidRDefault="00204E8E" w:rsidP="004B07A6">
    <w:pPr>
      <w:pStyle w:val="Footer"/>
      <w:jc w:val="center"/>
      <w:rPr>
        <w:b/>
        <w:bCs/>
        <w:sz w:val="20"/>
      </w:rPr>
    </w:pPr>
    <w:smartTag w:uri="urn:schemas-microsoft-com:office:smarttags" w:element="place">
      <w:smartTag w:uri="urn:schemas:contacts" w:element="Sn">
        <w:r>
          <w:rPr>
            <w:b/>
            <w:bCs/>
            <w:sz w:val="20"/>
          </w:rPr>
          <w:t>St.</w:t>
        </w:r>
      </w:smartTag>
      <w:r>
        <w:rPr>
          <w:b/>
          <w:bCs/>
          <w:sz w:val="20"/>
        </w:rPr>
        <w:t xml:space="preserve"> </w:t>
      </w:r>
      <w:smartTag w:uri="urn:schemas:contacts" w:element="middlename">
        <w:r>
          <w:rPr>
            <w:b/>
            <w:bCs/>
            <w:sz w:val="20"/>
          </w:rPr>
          <w:t>Agnes</w:t>
        </w:r>
      </w:smartTag>
      <w:r>
        <w:rPr>
          <w:b/>
          <w:bCs/>
          <w:sz w:val="20"/>
        </w:rPr>
        <w:t xml:space="preserve"> </w:t>
      </w:r>
      <w:smartTag w:uri="urn:schemas:contacts" w:element="Sn">
        <w:r>
          <w:rPr>
            <w:b/>
            <w:bCs/>
            <w:sz w:val="20"/>
          </w:rPr>
          <w:t>Hospital</w:t>
        </w:r>
      </w:smartTag>
    </w:smartTag>
    <w:r>
      <w:rPr>
        <w:b/>
        <w:bCs/>
        <w:sz w:val="20"/>
      </w:rPr>
      <w:t xml:space="preserve">, </w:t>
    </w:r>
    <w:smartTag w:uri="urn:schemas-microsoft-com:office:smarttags" w:element="address">
      <w:smartTag w:uri="urn:schemas-microsoft-com:office:smarttags" w:element="Street">
        <w:r>
          <w:rPr>
            <w:b/>
            <w:bCs/>
            <w:sz w:val="20"/>
          </w:rPr>
          <w:t>900 S. Caton Avenue</w:t>
        </w:r>
      </w:smartTag>
      <w:r>
        <w:rPr>
          <w:b/>
          <w:bCs/>
          <w:sz w:val="20"/>
        </w:rPr>
        <w:t xml:space="preserve">, </w:t>
      </w:r>
      <w:smartTag w:uri="urn:schemas-microsoft-com:office:smarttags" w:element="City">
        <w:r>
          <w:rPr>
            <w:b/>
            <w:bCs/>
            <w:sz w:val="20"/>
          </w:rPr>
          <w:t>Baltimore</w:t>
        </w:r>
      </w:smartTag>
      <w:r>
        <w:rPr>
          <w:b/>
          <w:bCs/>
          <w:sz w:val="20"/>
        </w:rPr>
        <w:t xml:space="preserve">, </w:t>
      </w:r>
      <w:smartTag w:uri="urn:schemas-microsoft-com:office:smarttags" w:element="State">
        <w:r>
          <w:rPr>
            <w:b/>
            <w:bCs/>
            <w:sz w:val="20"/>
          </w:rPr>
          <w:t>MD</w:t>
        </w:r>
      </w:smartTag>
      <w:r>
        <w:rPr>
          <w:b/>
          <w:bCs/>
          <w:sz w:val="20"/>
        </w:rPr>
        <w:t xml:space="preserve"> </w:t>
      </w:r>
      <w:smartTag w:uri="urn:schemas-microsoft-com:office:smarttags" w:element="PostalCode">
        <w:r>
          <w:rPr>
            <w:b/>
            <w:bCs/>
            <w:sz w:val="20"/>
          </w:rPr>
          <w:t>21229</w:t>
        </w:r>
      </w:smartTag>
    </w:smartTag>
  </w:p>
  <w:p w:rsidR="00204E8E" w:rsidRDefault="00204E8E" w:rsidP="004B07A6">
    <w:pPr>
      <w:pStyle w:val="Footer"/>
      <w:rPr>
        <w:b/>
        <w:bCs/>
        <w:sz w:val="20"/>
      </w:rPr>
    </w:pPr>
    <w:r w:rsidRPr="0037627E">
      <w:rPr>
        <w:b/>
        <w:bCs/>
        <w:sz w:val="20"/>
      </w:rPr>
      <w:fldChar w:fldCharType="begin"/>
    </w:r>
    <w:r w:rsidRPr="0037627E">
      <w:rPr>
        <w:b/>
        <w:bCs/>
        <w:sz w:val="20"/>
      </w:rPr>
      <w:instrText xml:space="preserve"> FILENAME \p </w:instrText>
    </w:r>
    <w:r>
      <w:rPr>
        <w:b/>
        <w:bCs/>
        <w:sz w:val="20"/>
      </w:rPr>
      <w:fldChar w:fldCharType="separate"/>
    </w:r>
    <w:r w:rsidR="00755BB4">
      <w:rPr>
        <w:b/>
        <w:bCs/>
        <w:noProof/>
        <w:sz w:val="20"/>
      </w:rPr>
      <w:t>P:\labadmin\Quality Management\CORE\CORE Working\CORE 6501 R Sysmex XE-5000 Whole Blood.doc</w:t>
    </w:r>
    <w:r w:rsidRPr="0037627E">
      <w:rPr>
        <w:b/>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83D" w:rsidRDefault="00A738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5B9" w:rsidRDefault="004C65B9">
      <w:r>
        <w:separator/>
      </w:r>
    </w:p>
  </w:footnote>
  <w:footnote w:type="continuationSeparator" w:id="0">
    <w:p w:rsidR="004C65B9" w:rsidRDefault="004C6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83D" w:rsidRDefault="00A738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432"/>
      <w:gridCol w:w="4424"/>
    </w:tblGrid>
    <w:tr w:rsidR="00204E8E" w:rsidTr="00D40EA7">
      <w:tblPrEx>
        <w:tblCellMar>
          <w:top w:w="0" w:type="dxa"/>
          <w:bottom w:w="0" w:type="dxa"/>
        </w:tblCellMar>
      </w:tblPrEx>
      <w:trPr>
        <w:trHeight w:hRule="exact" w:val="720"/>
      </w:trPr>
      <w:tc>
        <w:tcPr>
          <w:tcW w:w="4432" w:type="dxa"/>
          <w:vAlign w:val="center"/>
        </w:tcPr>
        <w:p w:rsidR="00204E8E" w:rsidRPr="004B07A6" w:rsidRDefault="00204E8E" w:rsidP="0031352D">
          <w:pPr>
            <w:pStyle w:val="Header"/>
            <w:rPr>
              <w:rFonts w:ascii="Arial" w:hAnsi="Arial" w:cs="Arial"/>
              <w:b/>
              <w:bCs/>
            </w:rPr>
          </w:pPr>
          <w:r w:rsidRPr="004B07A6">
            <w:rPr>
              <w:rFonts w:ascii="Arial" w:hAnsi="Arial" w:cs="Arial"/>
              <w:b/>
              <w:bCs/>
            </w:rPr>
            <w:t>Core Laboratory</w:t>
          </w:r>
        </w:p>
        <w:p w:rsidR="00204E8E" w:rsidRPr="004B07A6" w:rsidRDefault="00204E8E" w:rsidP="0031352D">
          <w:pPr>
            <w:pStyle w:val="Header"/>
            <w:rPr>
              <w:rFonts w:ascii="Arial" w:hAnsi="Arial" w:cs="Arial"/>
              <w:b/>
              <w:bCs/>
            </w:rPr>
          </w:pPr>
        </w:p>
      </w:tc>
      <w:tc>
        <w:tcPr>
          <w:tcW w:w="4424" w:type="dxa"/>
          <w:vAlign w:val="center"/>
        </w:tcPr>
        <w:p w:rsidR="00204E8E" w:rsidRPr="004B07A6" w:rsidRDefault="00204E8E" w:rsidP="0031352D">
          <w:pPr>
            <w:pStyle w:val="Header"/>
            <w:rPr>
              <w:rFonts w:ascii="Arial" w:hAnsi="Arial" w:cs="Arial"/>
              <w:b/>
              <w:bCs/>
            </w:rPr>
          </w:pPr>
          <w:r w:rsidRPr="004B07A6">
            <w:rPr>
              <w:rFonts w:ascii="Arial" w:hAnsi="Arial" w:cs="Arial"/>
              <w:b/>
              <w:bCs/>
            </w:rPr>
            <w:t xml:space="preserve">Document No.   CORE </w:t>
          </w:r>
          <w:r>
            <w:rPr>
              <w:rFonts w:ascii="Arial" w:hAnsi="Arial" w:cs="Arial"/>
              <w:b/>
              <w:bCs/>
            </w:rPr>
            <w:t>6501</w:t>
          </w:r>
          <w:r w:rsidRPr="004B07A6">
            <w:rPr>
              <w:rFonts w:ascii="Arial" w:hAnsi="Arial" w:cs="Arial"/>
              <w:b/>
              <w:bCs/>
            </w:rPr>
            <w:t xml:space="preserve"> R</w:t>
          </w:r>
        </w:p>
        <w:p w:rsidR="00204E8E" w:rsidRPr="004B07A6" w:rsidRDefault="00204E8E" w:rsidP="0031352D">
          <w:pPr>
            <w:pStyle w:val="Header"/>
            <w:rPr>
              <w:rFonts w:ascii="Arial" w:hAnsi="Arial" w:cs="Arial"/>
              <w:b/>
              <w:bCs/>
            </w:rPr>
          </w:pPr>
          <w:r w:rsidRPr="004B07A6">
            <w:rPr>
              <w:rFonts w:ascii="Arial" w:hAnsi="Arial" w:cs="Arial"/>
              <w:b/>
              <w:bCs/>
            </w:rPr>
            <w:t xml:space="preserve">Page </w:t>
          </w:r>
          <w:r w:rsidRPr="004B07A6">
            <w:rPr>
              <w:rFonts w:ascii="Arial" w:hAnsi="Arial" w:cs="Arial"/>
              <w:b/>
              <w:bCs/>
            </w:rPr>
            <w:fldChar w:fldCharType="begin"/>
          </w:r>
          <w:r w:rsidRPr="004B07A6">
            <w:rPr>
              <w:rFonts w:ascii="Arial" w:hAnsi="Arial" w:cs="Arial"/>
              <w:b/>
              <w:bCs/>
            </w:rPr>
            <w:instrText xml:space="preserve"> PAGE </w:instrText>
          </w:r>
          <w:r w:rsidRPr="004B07A6">
            <w:rPr>
              <w:rFonts w:ascii="Arial" w:hAnsi="Arial" w:cs="Arial"/>
              <w:b/>
              <w:bCs/>
            </w:rPr>
            <w:fldChar w:fldCharType="separate"/>
          </w:r>
          <w:r w:rsidR="00FE4FAC">
            <w:rPr>
              <w:rFonts w:ascii="Arial" w:hAnsi="Arial" w:cs="Arial"/>
              <w:b/>
              <w:bCs/>
              <w:noProof/>
            </w:rPr>
            <w:t>25</w:t>
          </w:r>
          <w:r w:rsidRPr="004B07A6">
            <w:rPr>
              <w:rFonts w:ascii="Arial" w:hAnsi="Arial" w:cs="Arial"/>
              <w:b/>
              <w:bCs/>
            </w:rPr>
            <w:fldChar w:fldCharType="end"/>
          </w:r>
          <w:r w:rsidRPr="004B07A6">
            <w:rPr>
              <w:rFonts w:ascii="Arial" w:hAnsi="Arial" w:cs="Arial"/>
              <w:b/>
              <w:bCs/>
            </w:rPr>
            <w:t xml:space="preserve"> of </w:t>
          </w:r>
          <w:r w:rsidRPr="004B07A6">
            <w:rPr>
              <w:rFonts w:ascii="Arial" w:hAnsi="Arial" w:cs="Arial"/>
              <w:b/>
              <w:bCs/>
            </w:rPr>
            <w:fldChar w:fldCharType="begin"/>
          </w:r>
          <w:r w:rsidRPr="004B07A6">
            <w:rPr>
              <w:rFonts w:ascii="Arial" w:hAnsi="Arial" w:cs="Arial"/>
              <w:b/>
              <w:bCs/>
            </w:rPr>
            <w:instrText xml:space="preserve"> NUMPAGES </w:instrText>
          </w:r>
          <w:r w:rsidRPr="004B07A6">
            <w:rPr>
              <w:rFonts w:ascii="Arial" w:hAnsi="Arial" w:cs="Arial"/>
              <w:b/>
              <w:bCs/>
            </w:rPr>
            <w:fldChar w:fldCharType="separate"/>
          </w:r>
          <w:r w:rsidR="00FE4FAC">
            <w:rPr>
              <w:rFonts w:ascii="Arial" w:hAnsi="Arial" w:cs="Arial"/>
              <w:b/>
              <w:bCs/>
              <w:noProof/>
            </w:rPr>
            <w:t>30</w:t>
          </w:r>
          <w:r w:rsidRPr="004B07A6">
            <w:rPr>
              <w:rFonts w:ascii="Arial" w:hAnsi="Arial" w:cs="Arial"/>
              <w:b/>
              <w:bCs/>
            </w:rPr>
            <w:fldChar w:fldCharType="end"/>
          </w:r>
        </w:p>
      </w:tc>
    </w:tr>
    <w:tr w:rsidR="00204E8E" w:rsidTr="00D40EA7">
      <w:tblPrEx>
        <w:tblCellMar>
          <w:top w:w="0" w:type="dxa"/>
          <w:bottom w:w="0" w:type="dxa"/>
        </w:tblCellMar>
      </w:tblPrEx>
      <w:trPr>
        <w:trHeight w:val="678"/>
      </w:trPr>
      <w:tc>
        <w:tcPr>
          <w:tcW w:w="4432" w:type="dxa"/>
        </w:tcPr>
        <w:p w:rsidR="00204E8E" w:rsidRDefault="00204E8E" w:rsidP="0031352D">
          <w:pPr>
            <w:pStyle w:val="Header"/>
            <w:rPr>
              <w:rFonts w:ascii="Arial" w:hAnsi="Arial" w:cs="Arial"/>
              <w:b/>
              <w:bCs/>
            </w:rPr>
          </w:pPr>
        </w:p>
        <w:p w:rsidR="00204E8E" w:rsidRPr="004B07A6" w:rsidRDefault="00204E8E" w:rsidP="0031352D">
          <w:pPr>
            <w:pStyle w:val="Header"/>
            <w:rPr>
              <w:rFonts w:ascii="Arial" w:hAnsi="Arial" w:cs="Arial"/>
              <w:b/>
              <w:bCs/>
            </w:rPr>
          </w:pPr>
          <w:r>
            <w:rPr>
              <w:rFonts w:ascii="Arial" w:hAnsi="Arial" w:cs="Arial"/>
              <w:b/>
              <w:bCs/>
            </w:rPr>
            <w:t>Sysmex XE-5000 Whole Blood</w:t>
          </w:r>
        </w:p>
      </w:tc>
      <w:tc>
        <w:tcPr>
          <w:tcW w:w="4424" w:type="dxa"/>
        </w:tcPr>
        <w:p w:rsidR="00204E8E" w:rsidRPr="004B07A6" w:rsidRDefault="00204E8E" w:rsidP="0031352D">
          <w:pPr>
            <w:pStyle w:val="Header"/>
            <w:ind w:left="2412" w:hanging="2412"/>
            <w:rPr>
              <w:rFonts w:ascii="Arial" w:hAnsi="Arial" w:cs="Arial"/>
              <w:b/>
              <w:bCs/>
            </w:rPr>
          </w:pPr>
          <w:r w:rsidRPr="004B07A6">
            <w:rPr>
              <w:rFonts w:ascii="Arial" w:hAnsi="Arial" w:cs="Arial"/>
              <w:b/>
              <w:bCs/>
            </w:rPr>
            <w:t xml:space="preserve">Effective:  </w:t>
          </w:r>
          <w:r>
            <w:rPr>
              <w:rFonts w:ascii="Arial" w:hAnsi="Arial" w:cs="Arial"/>
              <w:b/>
              <w:bCs/>
            </w:rPr>
            <w:t>07</w:t>
          </w:r>
          <w:r w:rsidRPr="004B07A6">
            <w:rPr>
              <w:rFonts w:ascii="Arial" w:hAnsi="Arial" w:cs="Arial"/>
              <w:b/>
              <w:bCs/>
            </w:rPr>
            <w:t>/20</w:t>
          </w:r>
          <w:r>
            <w:rPr>
              <w:rFonts w:ascii="Arial" w:hAnsi="Arial" w:cs="Arial"/>
              <w:b/>
              <w:bCs/>
            </w:rPr>
            <w:t>1</w:t>
          </w:r>
          <w:r w:rsidRPr="004B07A6">
            <w:rPr>
              <w:rFonts w:ascii="Arial" w:hAnsi="Arial" w:cs="Arial"/>
              <w:b/>
              <w:bCs/>
            </w:rPr>
            <w:t>0</w:t>
          </w:r>
        </w:p>
        <w:p w:rsidR="00204E8E" w:rsidRPr="004B07A6" w:rsidRDefault="00204E8E" w:rsidP="0031352D">
          <w:pPr>
            <w:pStyle w:val="Header"/>
            <w:ind w:left="2412" w:hanging="2412"/>
            <w:rPr>
              <w:rFonts w:ascii="Arial" w:hAnsi="Arial" w:cs="Arial"/>
              <w:b/>
              <w:bCs/>
            </w:rPr>
          </w:pPr>
          <w:r w:rsidRPr="004B07A6">
            <w:rPr>
              <w:rFonts w:ascii="Arial" w:hAnsi="Arial" w:cs="Arial"/>
              <w:b/>
              <w:bCs/>
            </w:rPr>
            <w:t xml:space="preserve">Revised:  </w:t>
          </w:r>
          <w:r>
            <w:rPr>
              <w:rFonts w:ascii="Arial" w:hAnsi="Arial" w:cs="Arial"/>
              <w:b/>
              <w:bCs/>
            </w:rPr>
            <w:t>04</w:t>
          </w:r>
          <w:r w:rsidRPr="004B07A6">
            <w:rPr>
              <w:rFonts w:ascii="Arial" w:hAnsi="Arial" w:cs="Arial"/>
              <w:b/>
              <w:bCs/>
            </w:rPr>
            <w:t>/20</w:t>
          </w:r>
          <w:r w:rsidR="00A7383D">
            <w:rPr>
              <w:rFonts w:ascii="Arial" w:hAnsi="Arial" w:cs="Arial"/>
              <w:b/>
              <w:bCs/>
            </w:rPr>
            <w:t>11     Version: 4</w:t>
          </w:r>
        </w:p>
        <w:p w:rsidR="00204E8E" w:rsidRPr="004B07A6" w:rsidRDefault="00204E8E" w:rsidP="0031352D">
          <w:pPr>
            <w:pStyle w:val="Header"/>
            <w:ind w:left="2412" w:hanging="2412"/>
            <w:rPr>
              <w:rFonts w:ascii="Arial" w:hAnsi="Arial" w:cs="Arial"/>
              <w:b/>
              <w:bCs/>
              <w:sz w:val="20"/>
            </w:rPr>
          </w:pPr>
        </w:p>
      </w:tc>
    </w:tr>
  </w:tbl>
  <w:p w:rsidR="00204E8E" w:rsidRDefault="00204E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83D" w:rsidRDefault="00A738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2B"/>
    <w:multiLevelType w:val="singleLevel"/>
    <w:tmpl w:val="E29E6184"/>
    <w:lvl w:ilvl="0">
      <w:start w:val="1"/>
      <w:numFmt w:val="lowerLetter"/>
      <w:lvlText w:val="%1."/>
      <w:lvlJc w:val="left"/>
      <w:pPr>
        <w:tabs>
          <w:tab w:val="num" w:pos="1800"/>
        </w:tabs>
        <w:ind w:left="1800" w:hanging="360"/>
      </w:pPr>
      <w:rPr>
        <w:rFonts w:hint="default"/>
      </w:rPr>
    </w:lvl>
  </w:abstractNum>
  <w:abstractNum w:abstractNumId="1">
    <w:nsid w:val="016E7F51"/>
    <w:multiLevelType w:val="hybridMultilevel"/>
    <w:tmpl w:val="14EC06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CA5F87"/>
    <w:multiLevelType w:val="hybridMultilevel"/>
    <w:tmpl w:val="41A8551C"/>
    <w:lvl w:ilvl="0" w:tplc="46F6D2E8">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AE7EB25A">
      <w:start w:val="1"/>
      <w:numFmt w:val="decimal"/>
      <w:lvlText w:val="%4."/>
      <w:lvlJc w:val="left"/>
      <w:pPr>
        <w:tabs>
          <w:tab w:val="num" w:pos="3960"/>
        </w:tabs>
        <w:ind w:left="3960" w:hanging="360"/>
      </w:pPr>
      <w:rPr>
        <w:b w:val="0"/>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31A3B15"/>
    <w:multiLevelType w:val="singleLevel"/>
    <w:tmpl w:val="8AEE4AB4"/>
    <w:lvl w:ilvl="0">
      <w:start w:val="1"/>
      <w:numFmt w:val="lowerLetter"/>
      <w:lvlText w:val="%1."/>
      <w:lvlJc w:val="left"/>
      <w:pPr>
        <w:tabs>
          <w:tab w:val="num" w:pos="1080"/>
        </w:tabs>
        <w:ind w:left="1080" w:hanging="360"/>
      </w:pPr>
      <w:rPr>
        <w:rFonts w:hint="default"/>
      </w:rPr>
    </w:lvl>
  </w:abstractNum>
  <w:abstractNum w:abstractNumId="4">
    <w:nsid w:val="036201AC"/>
    <w:multiLevelType w:val="singleLevel"/>
    <w:tmpl w:val="BF524F20"/>
    <w:lvl w:ilvl="0">
      <w:start w:val="1"/>
      <w:numFmt w:val="lowerLetter"/>
      <w:lvlText w:val="%1."/>
      <w:lvlJc w:val="left"/>
      <w:pPr>
        <w:tabs>
          <w:tab w:val="num" w:pos="1080"/>
        </w:tabs>
        <w:ind w:left="1080" w:hanging="360"/>
      </w:pPr>
      <w:rPr>
        <w:rFonts w:hint="default"/>
      </w:rPr>
    </w:lvl>
  </w:abstractNum>
  <w:abstractNum w:abstractNumId="5">
    <w:nsid w:val="0479465B"/>
    <w:multiLevelType w:val="hybridMultilevel"/>
    <w:tmpl w:val="679C4018"/>
    <w:lvl w:ilvl="0" w:tplc="CD7CAB42">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621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62E403D"/>
    <w:multiLevelType w:val="singleLevel"/>
    <w:tmpl w:val="1EAE5366"/>
    <w:lvl w:ilvl="0">
      <w:start w:val="1"/>
      <w:numFmt w:val="decimal"/>
      <w:lvlText w:val="%1."/>
      <w:lvlJc w:val="left"/>
      <w:pPr>
        <w:tabs>
          <w:tab w:val="num" w:pos="720"/>
        </w:tabs>
        <w:ind w:left="720" w:hanging="360"/>
      </w:pPr>
      <w:rPr>
        <w:rFonts w:hint="default"/>
      </w:rPr>
    </w:lvl>
  </w:abstractNum>
  <w:abstractNum w:abstractNumId="8">
    <w:nsid w:val="066330C3"/>
    <w:multiLevelType w:val="singleLevel"/>
    <w:tmpl w:val="E29E6184"/>
    <w:lvl w:ilvl="0">
      <w:start w:val="1"/>
      <w:numFmt w:val="lowerLetter"/>
      <w:lvlText w:val="%1."/>
      <w:lvlJc w:val="left"/>
      <w:pPr>
        <w:tabs>
          <w:tab w:val="num" w:pos="1800"/>
        </w:tabs>
        <w:ind w:left="1800" w:hanging="360"/>
      </w:pPr>
      <w:rPr>
        <w:rFonts w:hint="default"/>
      </w:rPr>
    </w:lvl>
  </w:abstractNum>
  <w:abstractNum w:abstractNumId="9">
    <w:nsid w:val="0804432B"/>
    <w:multiLevelType w:val="singleLevel"/>
    <w:tmpl w:val="4F249ABA"/>
    <w:lvl w:ilvl="0">
      <w:start w:val="1"/>
      <w:numFmt w:val="decimal"/>
      <w:lvlText w:val="%1."/>
      <w:lvlJc w:val="left"/>
      <w:pPr>
        <w:tabs>
          <w:tab w:val="num" w:pos="1080"/>
        </w:tabs>
        <w:ind w:left="1080" w:hanging="360"/>
      </w:pPr>
      <w:rPr>
        <w:rFonts w:hint="default"/>
      </w:rPr>
    </w:lvl>
  </w:abstractNum>
  <w:abstractNum w:abstractNumId="10">
    <w:nsid w:val="09081CDD"/>
    <w:multiLevelType w:val="hybridMultilevel"/>
    <w:tmpl w:val="8F902A2C"/>
    <w:lvl w:ilvl="0" w:tplc="1E0E62AA">
      <w:start w:val="1"/>
      <w:numFmt w:val="upperLetter"/>
      <w:lvlText w:val="%1. "/>
      <w:lvlJc w:val="left"/>
      <w:pPr>
        <w:tabs>
          <w:tab w:val="num" w:pos="720"/>
        </w:tabs>
        <w:ind w:left="1080" w:hanging="360"/>
      </w:pPr>
      <w:rPr>
        <w:rFonts w:ascii="Arial" w:hAnsi="Arial" w:hint="default"/>
        <w:b w:val="0"/>
        <w:i w:val="0"/>
        <w:sz w:val="22"/>
        <w:szCs w:val="22"/>
      </w:rPr>
    </w:lvl>
    <w:lvl w:ilvl="1" w:tplc="54F00922">
      <w:start w:val="7"/>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D5647AC"/>
    <w:multiLevelType w:val="singleLevel"/>
    <w:tmpl w:val="E29E6184"/>
    <w:lvl w:ilvl="0">
      <w:start w:val="1"/>
      <w:numFmt w:val="lowerLetter"/>
      <w:lvlText w:val="%1."/>
      <w:lvlJc w:val="left"/>
      <w:pPr>
        <w:tabs>
          <w:tab w:val="num" w:pos="1800"/>
        </w:tabs>
        <w:ind w:left="1800" w:hanging="360"/>
      </w:pPr>
      <w:rPr>
        <w:rFonts w:hint="default"/>
      </w:rPr>
    </w:lvl>
  </w:abstractNum>
  <w:abstractNum w:abstractNumId="12">
    <w:nsid w:val="0F10177B"/>
    <w:multiLevelType w:val="hybridMultilevel"/>
    <w:tmpl w:val="EFB8FBF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15714647"/>
    <w:multiLevelType w:val="hybridMultilevel"/>
    <w:tmpl w:val="8F5AFE7C"/>
    <w:lvl w:ilvl="0" w:tplc="1EAE53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7153B31"/>
    <w:multiLevelType w:val="singleLevel"/>
    <w:tmpl w:val="1EAE5366"/>
    <w:lvl w:ilvl="0">
      <w:start w:val="1"/>
      <w:numFmt w:val="decimal"/>
      <w:lvlText w:val="%1."/>
      <w:lvlJc w:val="left"/>
      <w:pPr>
        <w:tabs>
          <w:tab w:val="num" w:pos="720"/>
        </w:tabs>
        <w:ind w:left="720" w:hanging="360"/>
      </w:pPr>
      <w:rPr>
        <w:rFonts w:hint="default"/>
      </w:rPr>
    </w:lvl>
  </w:abstractNum>
  <w:abstractNum w:abstractNumId="16">
    <w:nsid w:val="17874A32"/>
    <w:multiLevelType w:val="hybridMultilevel"/>
    <w:tmpl w:val="F4EA65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1B815BF3"/>
    <w:multiLevelType w:val="singleLevel"/>
    <w:tmpl w:val="AAC26890"/>
    <w:lvl w:ilvl="0">
      <w:start w:val="1"/>
      <w:numFmt w:val="lowerLetter"/>
      <w:lvlText w:val="%1."/>
      <w:lvlJc w:val="left"/>
      <w:pPr>
        <w:tabs>
          <w:tab w:val="num" w:pos="1080"/>
        </w:tabs>
        <w:ind w:left="1080" w:hanging="360"/>
      </w:pPr>
      <w:rPr>
        <w:b w:val="0"/>
        <w:i w:val="0"/>
      </w:rPr>
    </w:lvl>
  </w:abstractNum>
  <w:abstractNum w:abstractNumId="18">
    <w:nsid w:val="1F6E7086"/>
    <w:multiLevelType w:val="singleLevel"/>
    <w:tmpl w:val="E29E6184"/>
    <w:lvl w:ilvl="0">
      <w:start w:val="1"/>
      <w:numFmt w:val="lowerLetter"/>
      <w:lvlText w:val="%1."/>
      <w:lvlJc w:val="left"/>
      <w:pPr>
        <w:tabs>
          <w:tab w:val="num" w:pos="1800"/>
        </w:tabs>
        <w:ind w:left="1800" w:hanging="360"/>
      </w:pPr>
      <w:rPr>
        <w:rFonts w:hint="default"/>
      </w:rPr>
    </w:lvl>
  </w:abstractNum>
  <w:abstractNum w:abstractNumId="19">
    <w:nsid w:val="1FA129C3"/>
    <w:multiLevelType w:val="singleLevel"/>
    <w:tmpl w:val="686C6768"/>
    <w:lvl w:ilvl="0">
      <w:start w:val="1"/>
      <w:numFmt w:val="decimal"/>
      <w:lvlText w:val="%1)"/>
      <w:lvlJc w:val="left"/>
      <w:pPr>
        <w:tabs>
          <w:tab w:val="num" w:pos="1440"/>
        </w:tabs>
        <w:ind w:left="1440" w:hanging="360"/>
      </w:pPr>
      <w:rPr>
        <w:rFonts w:hint="default"/>
      </w:rPr>
    </w:lvl>
  </w:abstractNum>
  <w:abstractNum w:abstractNumId="20">
    <w:nsid w:val="21880CC6"/>
    <w:multiLevelType w:val="singleLevel"/>
    <w:tmpl w:val="BF524F20"/>
    <w:lvl w:ilvl="0">
      <w:start w:val="1"/>
      <w:numFmt w:val="lowerLetter"/>
      <w:lvlText w:val="%1."/>
      <w:lvlJc w:val="left"/>
      <w:pPr>
        <w:tabs>
          <w:tab w:val="num" w:pos="1080"/>
        </w:tabs>
        <w:ind w:left="1080" w:hanging="360"/>
      </w:pPr>
      <w:rPr>
        <w:rFonts w:hint="default"/>
      </w:rPr>
    </w:lvl>
  </w:abstractNum>
  <w:abstractNum w:abstractNumId="21">
    <w:nsid w:val="223C0530"/>
    <w:multiLevelType w:val="hybridMultilevel"/>
    <w:tmpl w:val="82183614"/>
    <w:lvl w:ilvl="0" w:tplc="BF524F2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24784A9D"/>
    <w:multiLevelType w:val="singleLevel"/>
    <w:tmpl w:val="E29E6184"/>
    <w:lvl w:ilvl="0">
      <w:start w:val="1"/>
      <w:numFmt w:val="lowerLetter"/>
      <w:lvlText w:val="%1."/>
      <w:lvlJc w:val="left"/>
      <w:pPr>
        <w:tabs>
          <w:tab w:val="num" w:pos="1800"/>
        </w:tabs>
        <w:ind w:left="1800" w:hanging="360"/>
      </w:pPr>
      <w:rPr>
        <w:rFonts w:hint="default"/>
      </w:rPr>
    </w:lvl>
  </w:abstractNum>
  <w:abstractNum w:abstractNumId="23">
    <w:nsid w:val="24A333CE"/>
    <w:multiLevelType w:val="hybridMultilevel"/>
    <w:tmpl w:val="4E4C495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7B8092B"/>
    <w:multiLevelType w:val="singleLevel"/>
    <w:tmpl w:val="BF524F20"/>
    <w:lvl w:ilvl="0">
      <w:start w:val="1"/>
      <w:numFmt w:val="lowerLetter"/>
      <w:lvlText w:val="%1."/>
      <w:lvlJc w:val="left"/>
      <w:pPr>
        <w:tabs>
          <w:tab w:val="num" w:pos="1080"/>
        </w:tabs>
        <w:ind w:left="1080" w:hanging="360"/>
      </w:pPr>
      <w:rPr>
        <w:rFonts w:hint="default"/>
      </w:rPr>
    </w:lvl>
  </w:abstractNum>
  <w:abstractNum w:abstractNumId="25">
    <w:nsid w:val="299A2CCB"/>
    <w:multiLevelType w:val="singleLevel"/>
    <w:tmpl w:val="435C8E88"/>
    <w:lvl w:ilvl="0">
      <w:start w:val="1"/>
      <w:numFmt w:val="decimal"/>
      <w:lvlText w:val="%1."/>
      <w:lvlJc w:val="left"/>
      <w:pPr>
        <w:tabs>
          <w:tab w:val="num" w:pos="1080"/>
        </w:tabs>
        <w:ind w:left="1080" w:hanging="360"/>
      </w:pPr>
      <w:rPr>
        <w:rFonts w:hint="default"/>
      </w:rPr>
    </w:lvl>
  </w:abstractNum>
  <w:abstractNum w:abstractNumId="26">
    <w:nsid w:val="2BE069D8"/>
    <w:multiLevelType w:val="singleLevel"/>
    <w:tmpl w:val="1EAE5366"/>
    <w:lvl w:ilvl="0">
      <w:start w:val="1"/>
      <w:numFmt w:val="decimal"/>
      <w:lvlText w:val="%1."/>
      <w:lvlJc w:val="left"/>
      <w:pPr>
        <w:tabs>
          <w:tab w:val="num" w:pos="720"/>
        </w:tabs>
        <w:ind w:left="720" w:hanging="360"/>
      </w:pPr>
      <w:rPr>
        <w:rFonts w:hint="default"/>
      </w:rPr>
    </w:lvl>
  </w:abstractNum>
  <w:abstractNum w:abstractNumId="27">
    <w:nsid w:val="2D990BA7"/>
    <w:multiLevelType w:val="hybridMultilevel"/>
    <w:tmpl w:val="4B42B7D6"/>
    <w:lvl w:ilvl="0" w:tplc="449C790C">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DBF4011"/>
    <w:multiLevelType w:val="singleLevel"/>
    <w:tmpl w:val="E29E6184"/>
    <w:lvl w:ilvl="0">
      <w:start w:val="1"/>
      <w:numFmt w:val="lowerLetter"/>
      <w:lvlText w:val="%1."/>
      <w:lvlJc w:val="left"/>
      <w:pPr>
        <w:tabs>
          <w:tab w:val="num" w:pos="1800"/>
        </w:tabs>
        <w:ind w:left="1800" w:hanging="360"/>
      </w:pPr>
      <w:rPr>
        <w:rFonts w:hint="default"/>
      </w:rPr>
    </w:lvl>
  </w:abstractNum>
  <w:abstractNum w:abstractNumId="29">
    <w:nsid w:val="2E471949"/>
    <w:multiLevelType w:val="hybridMultilevel"/>
    <w:tmpl w:val="9A4A7C2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nsid w:val="2F1156BC"/>
    <w:multiLevelType w:val="singleLevel"/>
    <w:tmpl w:val="82428C6A"/>
    <w:lvl w:ilvl="0">
      <w:start w:val="1"/>
      <w:numFmt w:val="lowerLetter"/>
      <w:lvlText w:val="%1."/>
      <w:lvlJc w:val="left"/>
      <w:pPr>
        <w:tabs>
          <w:tab w:val="num" w:pos="1080"/>
        </w:tabs>
        <w:ind w:left="1080" w:hanging="360"/>
      </w:pPr>
      <w:rPr>
        <w:rFonts w:hint="default"/>
      </w:rPr>
    </w:lvl>
  </w:abstractNum>
  <w:abstractNum w:abstractNumId="31">
    <w:nsid w:val="2FD718C0"/>
    <w:multiLevelType w:val="hybridMultilevel"/>
    <w:tmpl w:val="89A03B86"/>
    <w:lvl w:ilvl="0" w:tplc="1EAE53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0EE65AF"/>
    <w:multiLevelType w:val="hybridMultilevel"/>
    <w:tmpl w:val="70FE5D14"/>
    <w:lvl w:ilvl="0" w:tplc="27F0AE12">
      <w:start w:val="1"/>
      <w:numFmt w:val="upperLetter"/>
      <w:lvlText w:val="%1. "/>
      <w:lvlJc w:val="left"/>
      <w:pPr>
        <w:tabs>
          <w:tab w:val="num" w:pos="0"/>
        </w:tabs>
        <w:ind w:left="360" w:hanging="360"/>
      </w:pPr>
      <w:rPr>
        <w:rFonts w:ascii="Arial" w:hAnsi="Arial" w:hint="default"/>
        <w:b w:val="0"/>
        <w:i w:val="0"/>
        <w:sz w:val="22"/>
        <w:szCs w:val="22"/>
      </w:rPr>
    </w:lvl>
    <w:lvl w:ilvl="1" w:tplc="2F5411DA">
      <w:start w:val="3"/>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1E719B3"/>
    <w:multiLevelType w:val="hybridMultilevel"/>
    <w:tmpl w:val="24808FD6"/>
    <w:lvl w:ilvl="0" w:tplc="04186568">
      <w:start w:val="2"/>
      <w:numFmt w:val="upperLetter"/>
      <w:lvlText w:val="%1. "/>
      <w:lvlJc w:val="left"/>
      <w:pPr>
        <w:tabs>
          <w:tab w:val="num" w:pos="720"/>
        </w:tabs>
        <w:ind w:left="108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28D04E2"/>
    <w:multiLevelType w:val="singleLevel"/>
    <w:tmpl w:val="3B8E2A0C"/>
    <w:lvl w:ilvl="0">
      <w:start w:val="1"/>
      <w:numFmt w:val="lowerLetter"/>
      <w:lvlText w:val="%1."/>
      <w:lvlJc w:val="left"/>
      <w:pPr>
        <w:tabs>
          <w:tab w:val="num" w:pos="1080"/>
        </w:tabs>
        <w:ind w:left="1080" w:hanging="360"/>
      </w:pPr>
      <w:rPr>
        <w:rFonts w:hint="default"/>
        <w:b w:val="0"/>
        <w:i w:val="0"/>
      </w:rPr>
    </w:lvl>
  </w:abstractNum>
  <w:abstractNum w:abstractNumId="35">
    <w:nsid w:val="32DB479A"/>
    <w:multiLevelType w:val="hybridMultilevel"/>
    <w:tmpl w:val="2FE253E0"/>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6">
    <w:nsid w:val="33B15064"/>
    <w:multiLevelType w:val="singleLevel"/>
    <w:tmpl w:val="3EFA5444"/>
    <w:lvl w:ilvl="0">
      <w:start w:val="1"/>
      <w:numFmt w:val="lowerLetter"/>
      <w:lvlText w:val="%1."/>
      <w:lvlJc w:val="left"/>
      <w:pPr>
        <w:tabs>
          <w:tab w:val="num" w:pos="1440"/>
        </w:tabs>
        <w:ind w:left="1440" w:hanging="360"/>
      </w:pPr>
      <w:rPr>
        <w:rFonts w:hint="default"/>
      </w:rPr>
    </w:lvl>
  </w:abstractNum>
  <w:abstractNum w:abstractNumId="37">
    <w:nsid w:val="33EA62BD"/>
    <w:multiLevelType w:val="hybridMultilevel"/>
    <w:tmpl w:val="7864F9CE"/>
    <w:lvl w:ilvl="0" w:tplc="843A2A48">
      <w:start w:val="1"/>
      <w:numFmt w:val="upperLetter"/>
      <w:lvlText w:val="%1. "/>
      <w:lvlJc w:val="left"/>
      <w:pPr>
        <w:tabs>
          <w:tab w:val="num" w:pos="0"/>
        </w:tabs>
        <w:ind w:left="360" w:hanging="360"/>
      </w:pPr>
      <w:rPr>
        <w:rFonts w:ascii="Arial" w:hAnsi="Arial" w:hint="default"/>
        <w:b w:val="0"/>
        <w:i w:val="0"/>
        <w:sz w:val="22"/>
        <w:szCs w:val="22"/>
      </w:rPr>
    </w:lvl>
    <w:lvl w:ilvl="1" w:tplc="B0F42C94">
      <w:start w:val="1"/>
      <w:numFmt w:val="decimal"/>
      <w:lvlText w:val="%2."/>
      <w:lvlJc w:val="left"/>
      <w:pPr>
        <w:tabs>
          <w:tab w:val="num" w:pos="1440"/>
        </w:tabs>
        <w:ind w:left="1440" w:hanging="360"/>
      </w:pPr>
      <w:rPr>
        <w:rFonts w:hint="default"/>
        <w:b w:val="0"/>
        <w:i w:val="0"/>
        <w:sz w:val="22"/>
        <w:szCs w:val="22"/>
      </w:rPr>
    </w:lvl>
    <w:lvl w:ilvl="2" w:tplc="8AF41EE0">
      <w:start w:val="5"/>
      <w:numFmt w:val="lowerLetter"/>
      <w:lvlText w:val="%3&gt;"/>
      <w:lvlJc w:val="left"/>
      <w:pPr>
        <w:tabs>
          <w:tab w:val="num" w:pos="2340"/>
        </w:tabs>
        <w:ind w:left="2340" w:hanging="360"/>
      </w:pPr>
      <w:rPr>
        <w:rFonts w:hint="default"/>
      </w:rPr>
    </w:lvl>
    <w:lvl w:ilvl="3" w:tplc="0C30E9AC">
      <w:start w:val="5"/>
      <w:numFmt w:val="upperLetter"/>
      <w:lvlText w:val="%4&gt;"/>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43D3C2C"/>
    <w:multiLevelType w:val="singleLevel"/>
    <w:tmpl w:val="3D9ACEFE"/>
    <w:lvl w:ilvl="0">
      <w:start w:val="1"/>
      <w:numFmt w:val="decimal"/>
      <w:lvlText w:val="%1."/>
      <w:lvlJc w:val="left"/>
      <w:pPr>
        <w:tabs>
          <w:tab w:val="num" w:pos="720"/>
        </w:tabs>
        <w:ind w:left="720" w:hanging="360"/>
      </w:pPr>
      <w:rPr>
        <w:rFonts w:hint="default"/>
      </w:rPr>
    </w:lvl>
  </w:abstractNum>
  <w:abstractNum w:abstractNumId="39">
    <w:nsid w:val="34722E1D"/>
    <w:multiLevelType w:val="hybridMultilevel"/>
    <w:tmpl w:val="A0EE3870"/>
    <w:lvl w:ilvl="0" w:tplc="04090001">
      <w:start w:val="1"/>
      <w:numFmt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40">
    <w:nsid w:val="34914DC2"/>
    <w:multiLevelType w:val="singleLevel"/>
    <w:tmpl w:val="8B0249F4"/>
    <w:lvl w:ilvl="0">
      <w:start w:val="1"/>
      <w:numFmt w:val="lowerLetter"/>
      <w:lvlText w:val="%1."/>
      <w:lvlJc w:val="left"/>
      <w:pPr>
        <w:tabs>
          <w:tab w:val="num" w:pos="1080"/>
        </w:tabs>
        <w:ind w:left="1080" w:hanging="360"/>
      </w:pPr>
      <w:rPr>
        <w:rFonts w:hint="default"/>
      </w:rPr>
    </w:lvl>
  </w:abstractNum>
  <w:abstractNum w:abstractNumId="41">
    <w:nsid w:val="366178B9"/>
    <w:multiLevelType w:val="multilevel"/>
    <w:tmpl w:val="EE5C042E"/>
    <w:lvl w:ilvl="0">
      <w:start w:val="1"/>
      <w:numFmt w:val="lowerLetter"/>
      <w:lvlText w:val="%1."/>
      <w:lvlJc w:val="left"/>
      <w:pPr>
        <w:tabs>
          <w:tab w:val="num" w:pos="3600"/>
        </w:tabs>
        <w:ind w:left="3600" w:hanging="360"/>
      </w:pPr>
      <w:rPr>
        <w:rFonts w:hint="default"/>
      </w:rPr>
    </w:lvl>
    <w:lvl w:ilvl="1">
      <w:start w:val="1"/>
      <w:numFmt w:val="decimal"/>
      <w:pStyle w:val="Normal"/>
      <w:lvlText w:val="%2."/>
      <w:lvlJc w:val="left"/>
      <w:pPr>
        <w:tabs>
          <w:tab w:val="num" w:pos="3240"/>
        </w:tabs>
        <w:ind w:left="3240" w:hanging="360"/>
      </w:pPr>
      <w:rPr>
        <w:rFonts w:hint="default"/>
        <w:b w:val="0"/>
        <w:i w:val="0"/>
        <w:sz w:val="22"/>
        <w:szCs w:val="22"/>
      </w:rPr>
    </w:lvl>
    <w:lvl w:ilvl="2" w:tentative="1">
      <w:start w:val="1"/>
      <w:numFmt w:val="lowerRoman"/>
      <w:pStyle w:val="Normal"/>
      <w:lvlText w:val="%3."/>
      <w:lvlJc w:val="right"/>
      <w:pPr>
        <w:tabs>
          <w:tab w:val="num" w:pos="3960"/>
        </w:tabs>
        <w:ind w:left="3960" w:hanging="180"/>
      </w:pPr>
    </w:lvl>
    <w:lvl w:ilvl="3" w:tentative="1">
      <w:start w:val="1"/>
      <w:numFmt w:val="decimal"/>
      <w:pStyle w:val="Normal"/>
      <w:lvlText w:val="%4."/>
      <w:lvlJc w:val="left"/>
      <w:pPr>
        <w:tabs>
          <w:tab w:val="num" w:pos="4680"/>
        </w:tabs>
        <w:ind w:left="4680" w:hanging="360"/>
      </w:pPr>
    </w:lvl>
    <w:lvl w:ilvl="4" w:tentative="1">
      <w:start w:val="1"/>
      <w:numFmt w:val="lowerLetter"/>
      <w:pStyle w:val="Normal"/>
      <w:lvlText w:val="%5."/>
      <w:lvlJc w:val="left"/>
      <w:pPr>
        <w:tabs>
          <w:tab w:val="num" w:pos="5400"/>
        </w:tabs>
        <w:ind w:left="5400" w:hanging="360"/>
      </w:pPr>
    </w:lvl>
    <w:lvl w:ilvl="5" w:tentative="1">
      <w:start w:val="1"/>
      <w:numFmt w:val="lowerRoman"/>
      <w:pStyle w:val="Normal"/>
      <w:lvlText w:val="%6."/>
      <w:lvlJc w:val="right"/>
      <w:pPr>
        <w:tabs>
          <w:tab w:val="num" w:pos="6120"/>
        </w:tabs>
        <w:ind w:left="6120" w:hanging="180"/>
      </w:pPr>
    </w:lvl>
    <w:lvl w:ilvl="6" w:tentative="1">
      <w:start w:val="1"/>
      <w:numFmt w:val="decimal"/>
      <w:pStyle w:val="Normal"/>
      <w:lvlText w:val="%7."/>
      <w:lvlJc w:val="left"/>
      <w:pPr>
        <w:tabs>
          <w:tab w:val="num" w:pos="6840"/>
        </w:tabs>
        <w:ind w:left="6840" w:hanging="360"/>
      </w:pPr>
    </w:lvl>
    <w:lvl w:ilvl="7" w:tentative="1">
      <w:start w:val="1"/>
      <w:numFmt w:val="lowerLetter"/>
      <w:pStyle w:val="Normal"/>
      <w:lvlText w:val="%8."/>
      <w:lvlJc w:val="left"/>
      <w:pPr>
        <w:tabs>
          <w:tab w:val="num" w:pos="7560"/>
        </w:tabs>
        <w:ind w:left="7560" w:hanging="360"/>
      </w:pPr>
    </w:lvl>
    <w:lvl w:ilvl="8" w:tentative="1">
      <w:start w:val="1"/>
      <w:numFmt w:val="lowerRoman"/>
      <w:pStyle w:val="Normal"/>
      <w:lvlText w:val="%9."/>
      <w:lvlJc w:val="right"/>
      <w:pPr>
        <w:tabs>
          <w:tab w:val="num" w:pos="8280"/>
        </w:tabs>
        <w:ind w:left="8280" w:hanging="180"/>
      </w:pPr>
    </w:lvl>
  </w:abstractNum>
  <w:abstractNum w:abstractNumId="42">
    <w:nsid w:val="367F71B5"/>
    <w:multiLevelType w:val="singleLevel"/>
    <w:tmpl w:val="E29E6184"/>
    <w:lvl w:ilvl="0">
      <w:start w:val="1"/>
      <w:numFmt w:val="lowerLetter"/>
      <w:lvlText w:val="%1."/>
      <w:lvlJc w:val="left"/>
      <w:pPr>
        <w:tabs>
          <w:tab w:val="num" w:pos="1800"/>
        </w:tabs>
        <w:ind w:left="1800" w:hanging="360"/>
      </w:pPr>
      <w:rPr>
        <w:rFonts w:hint="default"/>
      </w:rPr>
    </w:lvl>
  </w:abstractNum>
  <w:abstractNum w:abstractNumId="43">
    <w:nsid w:val="36E77397"/>
    <w:multiLevelType w:val="singleLevel"/>
    <w:tmpl w:val="77C8CDCA"/>
    <w:lvl w:ilvl="0">
      <w:start w:val="1"/>
      <w:numFmt w:val="upperLetter"/>
      <w:lvlText w:val="%1."/>
      <w:lvlJc w:val="left"/>
      <w:pPr>
        <w:tabs>
          <w:tab w:val="num" w:pos="360"/>
        </w:tabs>
        <w:ind w:left="360" w:hanging="360"/>
      </w:pPr>
      <w:rPr>
        <w:rFonts w:hint="default"/>
        <w:b w:val="0"/>
      </w:rPr>
    </w:lvl>
  </w:abstractNum>
  <w:abstractNum w:abstractNumId="44">
    <w:nsid w:val="38A85206"/>
    <w:multiLevelType w:val="singleLevel"/>
    <w:tmpl w:val="BF524F20"/>
    <w:lvl w:ilvl="0">
      <w:start w:val="1"/>
      <w:numFmt w:val="lowerLetter"/>
      <w:lvlText w:val="%1."/>
      <w:lvlJc w:val="left"/>
      <w:pPr>
        <w:tabs>
          <w:tab w:val="num" w:pos="1080"/>
        </w:tabs>
        <w:ind w:left="1080" w:hanging="360"/>
      </w:pPr>
      <w:rPr>
        <w:rFonts w:hint="default"/>
      </w:rPr>
    </w:lvl>
  </w:abstractNum>
  <w:abstractNum w:abstractNumId="45">
    <w:nsid w:val="39BE7108"/>
    <w:multiLevelType w:val="singleLevel"/>
    <w:tmpl w:val="0409000F"/>
    <w:lvl w:ilvl="0">
      <w:start w:val="1"/>
      <w:numFmt w:val="decimal"/>
      <w:lvlText w:val="%1."/>
      <w:lvlJc w:val="left"/>
      <w:pPr>
        <w:tabs>
          <w:tab w:val="num" w:pos="360"/>
        </w:tabs>
        <w:ind w:left="360" w:hanging="360"/>
      </w:pPr>
      <w:rPr>
        <w:rFonts w:hint="default"/>
      </w:rPr>
    </w:lvl>
  </w:abstractNum>
  <w:abstractNum w:abstractNumId="46">
    <w:nsid w:val="39F11D04"/>
    <w:multiLevelType w:val="hybridMultilevel"/>
    <w:tmpl w:val="CF6A98E6"/>
    <w:lvl w:ilvl="0" w:tplc="CAA24596">
      <w:start w:val="1"/>
      <w:numFmt w:val="decimal"/>
      <w:lvlText w:val="%1."/>
      <w:lvlJc w:val="left"/>
      <w:pPr>
        <w:tabs>
          <w:tab w:val="num" w:pos="1170"/>
        </w:tabs>
        <w:ind w:left="1170" w:hanging="360"/>
      </w:pPr>
      <w:rPr>
        <w:rFonts w:ascii="Arial" w:hAnsi="Arial" w:hint="default"/>
        <w:b w:val="0"/>
        <w:i w:val="0"/>
        <w:sz w:val="22"/>
        <w:szCs w:val="22"/>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7">
    <w:nsid w:val="3A3838AF"/>
    <w:multiLevelType w:val="singleLevel"/>
    <w:tmpl w:val="AAC26890"/>
    <w:lvl w:ilvl="0">
      <w:start w:val="1"/>
      <w:numFmt w:val="lowerLetter"/>
      <w:lvlText w:val="%1."/>
      <w:lvlJc w:val="left"/>
      <w:pPr>
        <w:tabs>
          <w:tab w:val="num" w:pos="1080"/>
        </w:tabs>
        <w:ind w:left="1080" w:hanging="360"/>
      </w:pPr>
      <w:rPr>
        <w:b w:val="0"/>
        <w:i w:val="0"/>
      </w:rPr>
    </w:lvl>
  </w:abstractNum>
  <w:abstractNum w:abstractNumId="48">
    <w:nsid w:val="3A773330"/>
    <w:multiLevelType w:val="singleLevel"/>
    <w:tmpl w:val="04090015"/>
    <w:lvl w:ilvl="0">
      <w:start w:val="8"/>
      <w:numFmt w:val="upperLetter"/>
      <w:lvlText w:val="%1."/>
      <w:lvlJc w:val="left"/>
      <w:pPr>
        <w:tabs>
          <w:tab w:val="num" w:pos="810"/>
        </w:tabs>
        <w:ind w:left="810" w:hanging="360"/>
      </w:pPr>
      <w:rPr>
        <w:rFonts w:hint="default"/>
      </w:rPr>
    </w:lvl>
  </w:abstractNum>
  <w:abstractNum w:abstractNumId="49">
    <w:nsid w:val="3D12289E"/>
    <w:multiLevelType w:val="hybridMultilevel"/>
    <w:tmpl w:val="01F4525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0">
    <w:nsid w:val="3D4843D5"/>
    <w:multiLevelType w:val="singleLevel"/>
    <w:tmpl w:val="08C827AC"/>
    <w:lvl w:ilvl="0">
      <w:start w:val="1"/>
      <w:numFmt w:val="decimal"/>
      <w:lvlText w:val="%1."/>
      <w:lvlJc w:val="left"/>
      <w:pPr>
        <w:tabs>
          <w:tab w:val="num" w:pos="360"/>
        </w:tabs>
        <w:ind w:left="360" w:hanging="360"/>
      </w:pPr>
      <w:rPr>
        <w:rFonts w:hint="default"/>
        <w:b w:val="0"/>
        <w:i w:val="0"/>
      </w:rPr>
    </w:lvl>
  </w:abstractNum>
  <w:abstractNum w:abstractNumId="51">
    <w:nsid w:val="3E8708B1"/>
    <w:multiLevelType w:val="multilevel"/>
    <w:tmpl w:val="7B584E46"/>
    <w:lvl w:ilvl="0">
      <w:start w:val="1"/>
      <w:numFmt w:val="lowerLetter"/>
      <w:lvlText w:val="%1."/>
      <w:lvlJc w:val="left"/>
      <w:pPr>
        <w:tabs>
          <w:tab w:val="num" w:pos="1080"/>
        </w:tabs>
        <w:ind w:left="1080" w:hanging="360"/>
      </w:pPr>
      <w:rPr>
        <w:b w:val="0"/>
        <w:i w:val="0"/>
      </w:rPr>
    </w:lvl>
    <w:lvl w:ilvl="1">
      <w:start w:val="1"/>
      <w:numFmt w:val="decimal"/>
      <w:pStyle w:val="Normal"/>
      <w:lvlText w:val="%2."/>
      <w:lvlJc w:val="left"/>
      <w:pPr>
        <w:tabs>
          <w:tab w:val="num" w:pos="1440"/>
        </w:tabs>
        <w:ind w:left="1440" w:hanging="360"/>
      </w:pPr>
      <w:rPr>
        <w:rFonts w:hint="default"/>
        <w:b w:val="0"/>
        <w:i w:val="0"/>
        <w:sz w:val="22"/>
        <w:szCs w:val="22"/>
      </w:rPr>
    </w:lvl>
    <w:lvl w:ilvl="2">
      <w:start w:val="5"/>
      <w:numFmt w:val="lowerLetter"/>
      <w:pStyle w:val="Normal"/>
      <w:lvlText w:val="%3&gt;"/>
      <w:lvlJc w:val="left"/>
      <w:pPr>
        <w:tabs>
          <w:tab w:val="num" w:pos="2340"/>
        </w:tabs>
        <w:ind w:left="2340" w:hanging="360"/>
      </w:pPr>
      <w:rPr>
        <w:rFonts w:hint="default"/>
      </w:r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52">
    <w:nsid w:val="3FAF502A"/>
    <w:multiLevelType w:val="singleLevel"/>
    <w:tmpl w:val="E29E6184"/>
    <w:lvl w:ilvl="0">
      <w:start w:val="1"/>
      <w:numFmt w:val="lowerLetter"/>
      <w:lvlText w:val="%1."/>
      <w:lvlJc w:val="left"/>
      <w:pPr>
        <w:tabs>
          <w:tab w:val="num" w:pos="1800"/>
        </w:tabs>
        <w:ind w:left="1800" w:hanging="360"/>
      </w:pPr>
      <w:rPr>
        <w:rFonts w:hint="default"/>
      </w:rPr>
    </w:lvl>
  </w:abstractNum>
  <w:abstractNum w:abstractNumId="53">
    <w:nsid w:val="40665206"/>
    <w:multiLevelType w:val="hybridMultilevel"/>
    <w:tmpl w:val="CF801284"/>
    <w:lvl w:ilvl="0" w:tplc="FC027688">
      <w:start w:val="1"/>
      <w:numFmt w:val="lowerLetter"/>
      <w:lvlText w:val="%1."/>
      <w:lvlJc w:val="left"/>
      <w:pPr>
        <w:tabs>
          <w:tab w:val="num" w:pos="2160"/>
        </w:tabs>
        <w:ind w:left="2160" w:hanging="360"/>
      </w:pPr>
      <w:rPr>
        <w:rFonts w:hint="default"/>
        <w:b w:val="0"/>
        <w:i w:val="0"/>
      </w:rPr>
    </w:lvl>
    <w:lvl w:ilvl="1" w:tplc="67DE09EE">
      <w:start w:val="5"/>
      <w:numFmt w:val="decimal"/>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41011319"/>
    <w:multiLevelType w:val="singleLevel"/>
    <w:tmpl w:val="A7608956"/>
    <w:lvl w:ilvl="0">
      <w:start w:val="1"/>
      <w:numFmt w:val="lowerLetter"/>
      <w:lvlText w:val="%1."/>
      <w:lvlJc w:val="left"/>
      <w:pPr>
        <w:tabs>
          <w:tab w:val="num" w:pos="1080"/>
        </w:tabs>
        <w:ind w:left="1080" w:hanging="360"/>
      </w:pPr>
      <w:rPr>
        <w:rFonts w:hint="default"/>
      </w:rPr>
    </w:lvl>
  </w:abstractNum>
  <w:abstractNum w:abstractNumId="55">
    <w:nsid w:val="411B5B5B"/>
    <w:multiLevelType w:val="hybridMultilevel"/>
    <w:tmpl w:val="D212A54A"/>
    <w:lvl w:ilvl="0" w:tplc="449C790C">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42206BB"/>
    <w:multiLevelType w:val="hybridMultilevel"/>
    <w:tmpl w:val="E01AEB3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7">
    <w:nsid w:val="448D0A2F"/>
    <w:multiLevelType w:val="singleLevel"/>
    <w:tmpl w:val="5734EEB4"/>
    <w:lvl w:ilvl="0">
      <w:start w:val="1"/>
      <w:numFmt w:val="lowerLetter"/>
      <w:lvlText w:val="%1."/>
      <w:lvlJc w:val="left"/>
      <w:pPr>
        <w:tabs>
          <w:tab w:val="num" w:pos="1800"/>
        </w:tabs>
        <w:ind w:left="1800" w:hanging="360"/>
      </w:pPr>
      <w:rPr>
        <w:rFonts w:hint="default"/>
        <w:lang w:val="sv-SE"/>
      </w:rPr>
    </w:lvl>
  </w:abstractNum>
  <w:abstractNum w:abstractNumId="58">
    <w:nsid w:val="45690FAF"/>
    <w:multiLevelType w:val="singleLevel"/>
    <w:tmpl w:val="BF524F20"/>
    <w:lvl w:ilvl="0">
      <w:start w:val="1"/>
      <w:numFmt w:val="lowerLetter"/>
      <w:lvlText w:val="%1."/>
      <w:lvlJc w:val="left"/>
      <w:pPr>
        <w:tabs>
          <w:tab w:val="num" w:pos="1080"/>
        </w:tabs>
        <w:ind w:left="1080" w:hanging="360"/>
      </w:pPr>
      <w:rPr>
        <w:rFonts w:hint="default"/>
      </w:rPr>
    </w:lvl>
  </w:abstractNum>
  <w:abstractNum w:abstractNumId="59">
    <w:nsid w:val="45C00BE4"/>
    <w:multiLevelType w:val="singleLevel"/>
    <w:tmpl w:val="E29E6184"/>
    <w:lvl w:ilvl="0">
      <w:start w:val="1"/>
      <w:numFmt w:val="lowerLetter"/>
      <w:lvlText w:val="%1."/>
      <w:lvlJc w:val="left"/>
      <w:pPr>
        <w:tabs>
          <w:tab w:val="num" w:pos="1800"/>
        </w:tabs>
        <w:ind w:left="1800" w:hanging="360"/>
      </w:pPr>
      <w:rPr>
        <w:rFonts w:hint="default"/>
      </w:rPr>
    </w:lvl>
  </w:abstractNum>
  <w:abstractNum w:abstractNumId="60">
    <w:nsid w:val="472F1D87"/>
    <w:multiLevelType w:val="hybridMultilevel"/>
    <w:tmpl w:val="06F434F6"/>
    <w:lvl w:ilvl="0" w:tplc="5ED0A4BE">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474A2CCA"/>
    <w:multiLevelType w:val="hybridMultilevel"/>
    <w:tmpl w:val="D958C81C"/>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7A1383B"/>
    <w:multiLevelType w:val="singleLevel"/>
    <w:tmpl w:val="E29E6184"/>
    <w:lvl w:ilvl="0">
      <w:start w:val="1"/>
      <w:numFmt w:val="lowerLetter"/>
      <w:lvlText w:val="%1."/>
      <w:lvlJc w:val="left"/>
      <w:pPr>
        <w:tabs>
          <w:tab w:val="num" w:pos="1800"/>
        </w:tabs>
        <w:ind w:left="1800" w:hanging="360"/>
      </w:pPr>
      <w:rPr>
        <w:rFonts w:hint="default"/>
      </w:rPr>
    </w:lvl>
  </w:abstractNum>
  <w:abstractNum w:abstractNumId="63">
    <w:nsid w:val="4AE32656"/>
    <w:multiLevelType w:val="singleLevel"/>
    <w:tmpl w:val="AAC26890"/>
    <w:lvl w:ilvl="0">
      <w:start w:val="1"/>
      <w:numFmt w:val="lowerLetter"/>
      <w:lvlText w:val="%1."/>
      <w:lvlJc w:val="left"/>
      <w:pPr>
        <w:tabs>
          <w:tab w:val="num" w:pos="1080"/>
        </w:tabs>
        <w:ind w:left="1080" w:hanging="360"/>
      </w:pPr>
      <w:rPr>
        <w:b w:val="0"/>
        <w:i w:val="0"/>
      </w:rPr>
    </w:lvl>
  </w:abstractNum>
  <w:abstractNum w:abstractNumId="64">
    <w:nsid w:val="4CAB7672"/>
    <w:multiLevelType w:val="singleLevel"/>
    <w:tmpl w:val="0B40F5A2"/>
    <w:lvl w:ilvl="0">
      <w:start w:val="1"/>
      <w:numFmt w:val="decimal"/>
      <w:lvlText w:val="%1."/>
      <w:lvlJc w:val="left"/>
      <w:pPr>
        <w:tabs>
          <w:tab w:val="num" w:pos="720"/>
        </w:tabs>
        <w:ind w:left="720" w:hanging="360"/>
      </w:pPr>
      <w:rPr>
        <w:rFonts w:hint="default"/>
      </w:rPr>
    </w:lvl>
  </w:abstractNum>
  <w:abstractNum w:abstractNumId="65">
    <w:nsid w:val="4E3B0453"/>
    <w:multiLevelType w:val="hybridMultilevel"/>
    <w:tmpl w:val="6DA4A292"/>
    <w:lvl w:ilvl="0" w:tplc="CAA24596">
      <w:start w:val="1"/>
      <w:numFmt w:val="decimal"/>
      <w:lvlText w:val="%1."/>
      <w:lvlJc w:val="left"/>
      <w:pPr>
        <w:tabs>
          <w:tab w:val="num" w:pos="1170"/>
        </w:tabs>
        <w:ind w:left="1170" w:hanging="360"/>
      </w:pPr>
      <w:rPr>
        <w:rFonts w:ascii="Arial" w:hAnsi="Arial" w:hint="default"/>
        <w:b w:val="0"/>
        <w:i w:val="0"/>
        <w:sz w:val="22"/>
        <w:szCs w:val="22"/>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6">
    <w:nsid w:val="4E5E3CF6"/>
    <w:multiLevelType w:val="singleLevel"/>
    <w:tmpl w:val="0409000F"/>
    <w:lvl w:ilvl="0">
      <w:start w:val="1"/>
      <w:numFmt w:val="decimal"/>
      <w:lvlText w:val="%1."/>
      <w:lvlJc w:val="left"/>
      <w:pPr>
        <w:tabs>
          <w:tab w:val="num" w:pos="720"/>
        </w:tabs>
        <w:ind w:left="720" w:hanging="360"/>
      </w:pPr>
      <w:rPr>
        <w:rFonts w:hint="default"/>
      </w:rPr>
    </w:lvl>
  </w:abstractNum>
  <w:abstractNum w:abstractNumId="67">
    <w:nsid w:val="4FEC5909"/>
    <w:multiLevelType w:val="singleLevel"/>
    <w:tmpl w:val="0409000F"/>
    <w:lvl w:ilvl="0">
      <w:start w:val="1"/>
      <w:numFmt w:val="decimal"/>
      <w:lvlText w:val="%1."/>
      <w:lvlJc w:val="left"/>
      <w:pPr>
        <w:tabs>
          <w:tab w:val="num" w:pos="360"/>
        </w:tabs>
        <w:ind w:left="360" w:hanging="360"/>
      </w:pPr>
    </w:lvl>
  </w:abstractNum>
  <w:abstractNum w:abstractNumId="68">
    <w:nsid w:val="50F4766B"/>
    <w:multiLevelType w:val="hybridMultilevel"/>
    <w:tmpl w:val="02EECE3C"/>
    <w:lvl w:ilvl="0" w:tplc="520862F2">
      <w:start w:val="1"/>
      <w:numFmt w:val="lowerLetter"/>
      <w:lvlText w:val="%1."/>
      <w:lvlJc w:val="left"/>
      <w:pPr>
        <w:tabs>
          <w:tab w:val="num" w:pos="2520"/>
        </w:tabs>
        <w:ind w:left="2520" w:hanging="360"/>
      </w:pPr>
      <w:rPr>
        <w:rFonts w:hint="default"/>
      </w:rPr>
    </w:lvl>
    <w:lvl w:ilvl="1" w:tplc="E2883F6A">
      <w:start w:val="7"/>
      <w:numFmt w:val="upperRoman"/>
      <w:lvlText w:val="%2&gt;"/>
      <w:lvlJc w:val="left"/>
      <w:pPr>
        <w:tabs>
          <w:tab w:val="num" w:pos="3150"/>
        </w:tabs>
        <w:ind w:left="3150" w:hanging="720"/>
      </w:pPr>
      <w:rPr>
        <w:rFonts w:hint="default"/>
      </w:rPr>
    </w:lvl>
    <w:lvl w:ilvl="2" w:tplc="4DEA77B4">
      <w:start w:val="7"/>
      <w:numFmt w:val="upperRoman"/>
      <w:lvlText w:val="%3."/>
      <w:lvlJc w:val="left"/>
      <w:pPr>
        <w:tabs>
          <w:tab w:val="num" w:pos="4050"/>
        </w:tabs>
        <w:ind w:left="4050" w:hanging="720"/>
      </w:pPr>
      <w:rPr>
        <w:rFonts w:hint="default"/>
      </w:r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69">
    <w:nsid w:val="52444953"/>
    <w:multiLevelType w:val="singleLevel"/>
    <w:tmpl w:val="71B0083E"/>
    <w:lvl w:ilvl="0">
      <w:start w:val="1"/>
      <w:numFmt w:val="decimal"/>
      <w:lvlText w:val="%1."/>
      <w:lvlJc w:val="left"/>
      <w:pPr>
        <w:tabs>
          <w:tab w:val="num" w:pos="720"/>
        </w:tabs>
        <w:ind w:left="720" w:hanging="360"/>
      </w:pPr>
      <w:rPr>
        <w:rFonts w:hint="default"/>
      </w:rPr>
    </w:lvl>
  </w:abstractNum>
  <w:abstractNum w:abstractNumId="70">
    <w:nsid w:val="52DA429A"/>
    <w:multiLevelType w:val="hybridMultilevel"/>
    <w:tmpl w:val="77BCF662"/>
    <w:lvl w:ilvl="0" w:tplc="27868DC4">
      <w:start w:val="1"/>
      <w:numFmt w:val="lowerLetter"/>
      <w:lvlText w:val="%1."/>
      <w:lvlJc w:val="left"/>
      <w:pPr>
        <w:tabs>
          <w:tab w:val="num" w:pos="2520"/>
        </w:tabs>
        <w:ind w:left="2520" w:hanging="360"/>
      </w:pPr>
      <w:rPr>
        <w:rFonts w:hint="default"/>
        <w:b w:val="0"/>
        <w:i w:val="0"/>
      </w:rPr>
    </w:lvl>
    <w:lvl w:ilvl="1" w:tplc="04090001">
      <w:start w:val="1"/>
      <w:numFmt w:val="bullet"/>
      <w:lvlText w:val=""/>
      <w:lvlJc w:val="left"/>
      <w:pPr>
        <w:tabs>
          <w:tab w:val="num" w:pos="1800"/>
        </w:tabs>
        <w:ind w:left="1800" w:hanging="360"/>
      </w:pPr>
      <w:rPr>
        <w:rFonts w:ascii="Symbol" w:hAnsi="Symbol" w:hint="default"/>
        <w:b w:val="0"/>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nsid w:val="5440708E"/>
    <w:multiLevelType w:val="hybridMultilevel"/>
    <w:tmpl w:val="7F94EB9A"/>
    <w:lvl w:ilvl="0" w:tplc="1EAE53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4B01FA1"/>
    <w:multiLevelType w:val="singleLevel"/>
    <w:tmpl w:val="F7CCF5E6"/>
    <w:lvl w:ilvl="0">
      <w:start w:val="1"/>
      <w:numFmt w:val="upperLetter"/>
      <w:lvlText w:val="%1. "/>
      <w:legacy w:legacy="1" w:legacySpace="0" w:legacyIndent="360"/>
      <w:lvlJc w:val="left"/>
      <w:pPr>
        <w:ind w:left="360" w:hanging="360"/>
      </w:pPr>
      <w:rPr>
        <w:rFonts w:ascii="Arial" w:hAnsi="Arial" w:cs="Arial" w:hint="default"/>
        <w:b w:val="0"/>
        <w:i w:val="0"/>
        <w:sz w:val="24"/>
      </w:rPr>
    </w:lvl>
  </w:abstractNum>
  <w:abstractNum w:abstractNumId="73">
    <w:nsid w:val="55166351"/>
    <w:multiLevelType w:val="singleLevel"/>
    <w:tmpl w:val="E29E6184"/>
    <w:lvl w:ilvl="0">
      <w:start w:val="1"/>
      <w:numFmt w:val="lowerLetter"/>
      <w:lvlText w:val="%1."/>
      <w:lvlJc w:val="left"/>
      <w:pPr>
        <w:tabs>
          <w:tab w:val="num" w:pos="1800"/>
        </w:tabs>
        <w:ind w:left="1800" w:hanging="360"/>
      </w:pPr>
      <w:rPr>
        <w:rFonts w:hint="default"/>
      </w:rPr>
    </w:lvl>
  </w:abstractNum>
  <w:abstractNum w:abstractNumId="74">
    <w:nsid w:val="55624739"/>
    <w:multiLevelType w:val="singleLevel"/>
    <w:tmpl w:val="3E581D7E"/>
    <w:lvl w:ilvl="0">
      <w:start w:val="3"/>
      <w:numFmt w:val="upperLetter"/>
      <w:lvlText w:val="%1. "/>
      <w:legacy w:legacy="1" w:legacySpace="0" w:legacyIndent="360"/>
      <w:lvlJc w:val="left"/>
      <w:pPr>
        <w:ind w:left="360" w:hanging="360"/>
      </w:pPr>
      <w:rPr>
        <w:rFonts w:ascii="Arial" w:hAnsi="Arial" w:cs="Arial" w:hint="default"/>
        <w:b w:val="0"/>
        <w:i w:val="0"/>
        <w:sz w:val="24"/>
      </w:rPr>
    </w:lvl>
  </w:abstractNum>
  <w:abstractNum w:abstractNumId="75">
    <w:nsid w:val="55CB0487"/>
    <w:multiLevelType w:val="singleLevel"/>
    <w:tmpl w:val="04090013"/>
    <w:lvl w:ilvl="0">
      <w:start w:val="7"/>
      <w:numFmt w:val="upperRoman"/>
      <w:lvlText w:val="%1."/>
      <w:lvlJc w:val="left"/>
      <w:pPr>
        <w:tabs>
          <w:tab w:val="num" w:pos="720"/>
        </w:tabs>
        <w:ind w:left="720" w:hanging="720"/>
      </w:pPr>
      <w:rPr>
        <w:rFonts w:hint="default"/>
      </w:rPr>
    </w:lvl>
  </w:abstractNum>
  <w:abstractNum w:abstractNumId="76">
    <w:nsid w:val="56AF46DB"/>
    <w:multiLevelType w:val="singleLevel"/>
    <w:tmpl w:val="E29E6184"/>
    <w:lvl w:ilvl="0">
      <w:start w:val="1"/>
      <w:numFmt w:val="lowerLetter"/>
      <w:lvlText w:val="%1."/>
      <w:lvlJc w:val="left"/>
      <w:pPr>
        <w:tabs>
          <w:tab w:val="num" w:pos="1800"/>
        </w:tabs>
        <w:ind w:left="1800" w:hanging="360"/>
      </w:pPr>
      <w:rPr>
        <w:rFonts w:hint="default"/>
      </w:rPr>
    </w:lvl>
  </w:abstractNum>
  <w:abstractNum w:abstractNumId="77">
    <w:nsid w:val="56B241F0"/>
    <w:multiLevelType w:val="singleLevel"/>
    <w:tmpl w:val="E29E6184"/>
    <w:lvl w:ilvl="0">
      <w:start w:val="1"/>
      <w:numFmt w:val="lowerLetter"/>
      <w:lvlText w:val="%1."/>
      <w:lvlJc w:val="left"/>
      <w:pPr>
        <w:tabs>
          <w:tab w:val="num" w:pos="1800"/>
        </w:tabs>
        <w:ind w:left="1800" w:hanging="360"/>
      </w:pPr>
      <w:rPr>
        <w:rFonts w:hint="default"/>
      </w:rPr>
    </w:lvl>
  </w:abstractNum>
  <w:abstractNum w:abstractNumId="78">
    <w:nsid w:val="580630DA"/>
    <w:multiLevelType w:val="singleLevel"/>
    <w:tmpl w:val="1EAE5366"/>
    <w:lvl w:ilvl="0">
      <w:start w:val="1"/>
      <w:numFmt w:val="decimal"/>
      <w:lvlText w:val="%1."/>
      <w:lvlJc w:val="left"/>
      <w:pPr>
        <w:tabs>
          <w:tab w:val="num" w:pos="720"/>
        </w:tabs>
        <w:ind w:left="720" w:hanging="360"/>
      </w:pPr>
      <w:rPr>
        <w:rFonts w:hint="default"/>
      </w:rPr>
    </w:lvl>
  </w:abstractNum>
  <w:abstractNum w:abstractNumId="79">
    <w:nsid w:val="59DE54D5"/>
    <w:multiLevelType w:val="singleLevel"/>
    <w:tmpl w:val="74127A9C"/>
    <w:lvl w:ilvl="0">
      <w:start w:val="1"/>
      <w:numFmt w:val="decimal"/>
      <w:lvlText w:val="%1."/>
      <w:lvlJc w:val="left"/>
      <w:pPr>
        <w:tabs>
          <w:tab w:val="num" w:pos="1080"/>
        </w:tabs>
        <w:ind w:left="1080" w:hanging="360"/>
      </w:pPr>
      <w:rPr>
        <w:rFonts w:hint="default"/>
      </w:rPr>
    </w:lvl>
  </w:abstractNum>
  <w:abstractNum w:abstractNumId="80">
    <w:nsid w:val="59F56422"/>
    <w:multiLevelType w:val="hybridMultilevel"/>
    <w:tmpl w:val="7B141F02"/>
    <w:lvl w:ilvl="0" w:tplc="B03C6360">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81">
    <w:nsid w:val="5BEA59D7"/>
    <w:multiLevelType w:val="hybridMultilevel"/>
    <w:tmpl w:val="9EB4C5EA"/>
    <w:lvl w:ilvl="0" w:tplc="F7CCF5E6">
      <w:start w:val="1"/>
      <w:numFmt w:val="upperLetter"/>
      <w:lvlText w:val="%1. "/>
      <w:legacy w:legacy="1" w:legacySpace="0" w:legacyIndent="360"/>
      <w:lvlJc w:val="left"/>
      <w:pPr>
        <w:ind w:left="360" w:hanging="360"/>
      </w:pPr>
      <w:rPr>
        <w:rFonts w:ascii="Arial" w:hAnsi="Arial" w:cs="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5BF06074"/>
    <w:multiLevelType w:val="singleLevel"/>
    <w:tmpl w:val="3B8E2A0C"/>
    <w:lvl w:ilvl="0">
      <w:start w:val="1"/>
      <w:numFmt w:val="lowerLetter"/>
      <w:lvlText w:val="%1."/>
      <w:lvlJc w:val="left"/>
      <w:pPr>
        <w:tabs>
          <w:tab w:val="num" w:pos="1080"/>
        </w:tabs>
        <w:ind w:left="1080" w:hanging="360"/>
      </w:pPr>
      <w:rPr>
        <w:rFonts w:hint="default"/>
        <w:b w:val="0"/>
        <w:i w:val="0"/>
      </w:rPr>
    </w:lvl>
  </w:abstractNum>
  <w:abstractNum w:abstractNumId="83">
    <w:nsid w:val="5D9C6F86"/>
    <w:multiLevelType w:val="singleLevel"/>
    <w:tmpl w:val="CF8CE8A2"/>
    <w:lvl w:ilvl="0">
      <w:start w:val="1"/>
      <w:numFmt w:val="lowerLetter"/>
      <w:lvlText w:val="%1."/>
      <w:lvlJc w:val="left"/>
      <w:pPr>
        <w:tabs>
          <w:tab w:val="num" w:pos="1800"/>
        </w:tabs>
        <w:ind w:left="1800" w:hanging="360"/>
      </w:pPr>
      <w:rPr>
        <w:rFonts w:hint="default"/>
        <w:b w:val="0"/>
      </w:rPr>
    </w:lvl>
  </w:abstractNum>
  <w:abstractNum w:abstractNumId="84">
    <w:nsid w:val="5DAF42CC"/>
    <w:multiLevelType w:val="hybridMultilevel"/>
    <w:tmpl w:val="38AEBADE"/>
    <w:lvl w:ilvl="0" w:tplc="CC8814D6">
      <w:start w:val="7"/>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5">
    <w:nsid w:val="5DE32681"/>
    <w:multiLevelType w:val="singleLevel"/>
    <w:tmpl w:val="3EFA5444"/>
    <w:lvl w:ilvl="0">
      <w:start w:val="1"/>
      <w:numFmt w:val="lowerLetter"/>
      <w:lvlText w:val="%1."/>
      <w:lvlJc w:val="left"/>
      <w:pPr>
        <w:tabs>
          <w:tab w:val="num" w:pos="1440"/>
        </w:tabs>
        <w:ind w:left="1440" w:hanging="360"/>
      </w:pPr>
      <w:rPr>
        <w:rFonts w:hint="default"/>
      </w:rPr>
    </w:lvl>
  </w:abstractNum>
  <w:abstractNum w:abstractNumId="86">
    <w:nsid w:val="5ECE4A3C"/>
    <w:multiLevelType w:val="singleLevel"/>
    <w:tmpl w:val="E29E6184"/>
    <w:lvl w:ilvl="0">
      <w:start w:val="1"/>
      <w:numFmt w:val="lowerLetter"/>
      <w:lvlText w:val="%1."/>
      <w:lvlJc w:val="left"/>
      <w:pPr>
        <w:tabs>
          <w:tab w:val="num" w:pos="1800"/>
        </w:tabs>
        <w:ind w:left="1800" w:hanging="360"/>
      </w:pPr>
      <w:rPr>
        <w:rFonts w:hint="default"/>
      </w:rPr>
    </w:lvl>
  </w:abstractNum>
  <w:abstractNum w:abstractNumId="87">
    <w:nsid w:val="5EEF3BCB"/>
    <w:multiLevelType w:val="singleLevel"/>
    <w:tmpl w:val="AAC26890"/>
    <w:lvl w:ilvl="0">
      <w:start w:val="1"/>
      <w:numFmt w:val="lowerLetter"/>
      <w:lvlText w:val="%1."/>
      <w:lvlJc w:val="left"/>
      <w:pPr>
        <w:tabs>
          <w:tab w:val="num" w:pos="1080"/>
        </w:tabs>
        <w:ind w:left="1080" w:hanging="360"/>
      </w:pPr>
      <w:rPr>
        <w:b w:val="0"/>
        <w:i w:val="0"/>
      </w:rPr>
    </w:lvl>
  </w:abstractNum>
  <w:abstractNum w:abstractNumId="88">
    <w:nsid w:val="61873505"/>
    <w:multiLevelType w:val="singleLevel"/>
    <w:tmpl w:val="04090015"/>
    <w:lvl w:ilvl="0">
      <w:start w:val="1"/>
      <w:numFmt w:val="upperLetter"/>
      <w:lvlText w:val="%1."/>
      <w:lvlJc w:val="left"/>
      <w:pPr>
        <w:tabs>
          <w:tab w:val="num" w:pos="360"/>
        </w:tabs>
        <w:ind w:left="360" w:hanging="360"/>
      </w:pPr>
      <w:rPr>
        <w:rFonts w:hint="default"/>
      </w:rPr>
    </w:lvl>
  </w:abstractNum>
  <w:abstractNum w:abstractNumId="89">
    <w:nsid w:val="61AE10D0"/>
    <w:multiLevelType w:val="singleLevel"/>
    <w:tmpl w:val="BF524F20"/>
    <w:lvl w:ilvl="0">
      <w:start w:val="1"/>
      <w:numFmt w:val="lowerLetter"/>
      <w:lvlText w:val="%1."/>
      <w:lvlJc w:val="left"/>
      <w:pPr>
        <w:tabs>
          <w:tab w:val="num" w:pos="1080"/>
        </w:tabs>
        <w:ind w:left="1080" w:hanging="360"/>
      </w:pPr>
      <w:rPr>
        <w:rFonts w:hint="default"/>
      </w:rPr>
    </w:lvl>
  </w:abstractNum>
  <w:abstractNum w:abstractNumId="90">
    <w:nsid w:val="61F8250A"/>
    <w:multiLevelType w:val="singleLevel"/>
    <w:tmpl w:val="3B8E2A0C"/>
    <w:lvl w:ilvl="0">
      <w:start w:val="1"/>
      <w:numFmt w:val="lowerLetter"/>
      <w:lvlText w:val="%1."/>
      <w:lvlJc w:val="left"/>
      <w:pPr>
        <w:tabs>
          <w:tab w:val="num" w:pos="1080"/>
        </w:tabs>
        <w:ind w:left="1080" w:hanging="360"/>
      </w:pPr>
      <w:rPr>
        <w:rFonts w:hint="default"/>
        <w:b w:val="0"/>
        <w:i w:val="0"/>
      </w:rPr>
    </w:lvl>
  </w:abstractNum>
  <w:abstractNum w:abstractNumId="91">
    <w:nsid w:val="621A4D1E"/>
    <w:multiLevelType w:val="singleLevel"/>
    <w:tmpl w:val="986037D2"/>
    <w:lvl w:ilvl="0">
      <w:start w:val="1"/>
      <w:numFmt w:val="lowerLetter"/>
      <w:lvlText w:val="%1. "/>
      <w:legacy w:legacy="1" w:legacySpace="0" w:legacyIndent="360"/>
      <w:lvlJc w:val="left"/>
      <w:pPr>
        <w:ind w:left="1440" w:hanging="360"/>
      </w:pPr>
      <w:rPr>
        <w:rFonts w:ascii="Arial" w:hAnsi="Arial" w:cs="Arial" w:hint="default"/>
        <w:b w:val="0"/>
        <w:i w:val="0"/>
        <w:sz w:val="22"/>
        <w:szCs w:val="22"/>
      </w:rPr>
    </w:lvl>
  </w:abstractNum>
  <w:abstractNum w:abstractNumId="92">
    <w:nsid w:val="62F051F5"/>
    <w:multiLevelType w:val="singleLevel"/>
    <w:tmpl w:val="BF524F20"/>
    <w:lvl w:ilvl="0">
      <w:start w:val="1"/>
      <w:numFmt w:val="lowerLetter"/>
      <w:lvlText w:val="%1."/>
      <w:lvlJc w:val="left"/>
      <w:pPr>
        <w:tabs>
          <w:tab w:val="num" w:pos="1080"/>
        </w:tabs>
        <w:ind w:left="1080" w:hanging="360"/>
      </w:pPr>
      <w:rPr>
        <w:rFonts w:hint="default"/>
      </w:rPr>
    </w:lvl>
  </w:abstractNum>
  <w:abstractNum w:abstractNumId="93">
    <w:nsid w:val="65AD5BCB"/>
    <w:multiLevelType w:val="singleLevel"/>
    <w:tmpl w:val="E500D438"/>
    <w:lvl w:ilvl="0">
      <w:start w:val="1"/>
      <w:numFmt w:val="lowerLetter"/>
      <w:lvlText w:val="%1."/>
      <w:lvlJc w:val="left"/>
      <w:pPr>
        <w:tabs>
          <w:tab w:val="num" w:pos="1080"/>
        </w:tabs>
        <w:ind w:left="1080" w:hanging="360"/>
      </w:pPr>
      <w:rPr>
        <w:rFonts w:hint="default"/>
      </w:rPr>
    </w:lvl>
  </w:abstractNum>
  <w:abstractNum w:abstractNumId="94">
    <w:nsid w:val="66383C5A"/>
    <w:multiLevelType w:val="hybridMultilevel"/>
    <w:tmpl w:val="364A0C06"/>
    <w:lvl w:ilvl="0" w:tplc="A264449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783663C"/>
    <w:multiLevelType w:val="singleLevel"/>
    <w:tmpl w:val="E29E6184"/>
    <w:lvl w:ilvl="0">
      <w:start w:val="1"/>
      <w:numFmt w:val="lowerLetter"/>
      <w:lvlText w:val="%1."/>
      <w:lvlJc w:val="left"/>
      <w:pPr>
        <w:tabs>
          <w:tab w:val="num" w:pos="1800"/>
        </w:tabs>
        <w:ind w:left="1800" w:hanging="360"/>
      </w:pPr>
      <w:rPr>
        <w:rFonts w:hint="default"/>
      </w:rPr>
    </w:lvl>
  </w:abstractNum>
  <w:abstractNum w:abstractNumId="96">
    <w:nsid w:val="6978768B"/>
    <w:multiLevelType w:val="singleLevel"/>
    <w:tmpl w:val="1EAE5366"/>
    <w:lvl w:ilvl="0">
      <w:start w:val="1"/>
      <w:numFmt w:val="decimal"/>
      <w:lvlText w:val="%1."/>
      <w:lvlJc w:val="left"/>
      <w:pPr>
        <w:tabs>
          <w:tab w:val="num" w:pos="720"/>
        </w:tabs>
        <w:ind w:left="720" w:hanging="360"/>
      </w:pPr>
      <w:rPr>
        <w:rFonts w:hint="default"/>
      </w:rPr>
    </w:lvl>
  </w:abstractNum>
  <w:abstractNum w:abstractNumId="97">
    <w:nsid w:val="69D55108"/>
    <w:multiLevelType w:val="hybridMultilevel"/>
    <w:tmpl w:val="B9B856A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8">
    <w:nsid w:val="6ED416FA"/>
    <w:multiLevelType w:val="multilevel"/>
    <w:tmpl w:val="C0C6EB1A"/>
    <w:lvl w:ilvl="0">
      <w:start w:val="1"/>
      <w:numFmt w:val="upperRoman"/>
      <w:lvlText w:val="%1."/>
      <w:lvlJc w:val="left"/>
      <w:pPr>
        <w:tabs>
          <w:tab w:val="num" w:pos="360"/>
        </w:tabs>
        <w:ind w:left="0" w:firstLine="0"/>
      </w:pPr>
      <w:rPr>
        <w:rFonts w:ascii="Arial" w:hAnsi="Arial" w:hint="default"/>
        <w:b/>
        <w:i w:val="0"/>
        <w:color w:val="auto"/>
        <w:sz w:val="24"/>
        <w:szCs w:val="24"/>
      </w:rPr>
    </w:lvl>
    <w:lvl w:ilvl="1">
      <w:start w:val="1"/>
      <w:numFmt w:val="upperLetter"/>
      <w:lvlText w:val="%2."/>
      <w:lvlJc w:val="left"/>
      <w:pPr>
        <w:tabs>
          <w:tab w:val="num" w:pos="360"/>
        </w:tabs>
        <w:ind w:left="0" w:firstLine="0"/>
      </w:pPr>
      <w:rPr>
        <w:rFonts w:ascii="Arial" w:hAnsi="Arial" w:hint="default"/>
        <w:b/>
        <w:i w:val="0"/>
        <w:caps w:val="0"/>
        <w:color w:val="auto"/>
        <w:sz w:val="24"/>
        <w:szCs w:val="24"/>
      </w:rPr>
    </w:lvl>
    <w:lvl w:ilvl="2">
      <w:start w:val="1"/>
      <w:numFmt w:val="upperLetter"/>
      <w:lvlText w:val="%3"/>
      <w:lvlJc w:val="left"/>
      <w:pPr>
        <w:tabs>
          <w:tab w:val="num" w:pos="720"/>
        </w:tabs>
        <w:ind w:left="0" w:firstLine="0"/>
      </w:pPr>
      <w:rPr>
        <w:rFonts w:hint="default"/>
      </w:rPr>
    </w:lvl>
    <w:lvl w:ilvl="3">
      <w:start w:val="1"/>
      <w:numFmt w:val="decimal"/>
      <w:lvlText w:val="%1.%2.%3.%4"/>
      <w:lvlJc w:val="left"/>
      <w:pPr>
        <w:tabs>
          <w:tab w:val="num" w:pos="288"/>
        </w:tabs>
        <w:ind w:left="288" w:hanging="864"/>
      </w:pPr>
      <w:rPr>
        <w:rFonts w:hint="default"/>
      </w:rPr>
    </w:lvl>
    <w:lvl w:ilvl="4">
      <w:start w:val="1"/>
      <w:numFmt w:val="decimal"/>
      <w:lvlText w:val="%1.%2.%3.%4.%5"/>
      <w:lvlJc w:val="left"/>
      <w:pPr>
        <w:tabs>
          <w:tab w:val="num" w:pos="432"/>
        </w:tabs>
        <w:ind w:left="432" w:hanging="1008"/>
      </w:pPr>
      <w:rPr>
        <w:rFonts w:hint="default"/>
      </w:rPr>
    </w:lvl>
    <w:lvl w:ilvl="5">
      <w:start w:val="1"/>
      <w:numFmt w:val="decimal"/>
      <w:lvlText w:val="%1.%2.%3.%4.%5.%6"/>
      <w:lvlJc w:val="left"/>
      <w:pPr>
        <w:tabs>
          <w:tab w:val="num" w:pos="576"/>
        </w:tabs>
        <w:ind w:left="576" w:hanging="1152"/>
      </w:pPr>
      <w:rPr>
        <w:rFonts w:hint="default"/>
      </w:rPr>
    </w:lvl>
    <w:lvl w:ilvl="6">
      <w:start w:val="1"/>
      <w:numFmt w:val="decimal"/>
      <w:lvlText w:val="%1.%2.%3.%4.%5.%6.%7"/>
      <w:lvlJc w:val="left"/>
      <w:pPr>
        <w:tabs>
          <w:tab w:val="num" w:pos="720"/>
        </w:tabs>
        <w:ind w:left="720" w:hanging="1296"/>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99">
    <w:nsid w:val="6F8A5AE4"/>
    <w:multiLevelType w:val="singleLevel"/>
    <w:tmpl w:val="520862F2"/>
    <w:lvl w:ilvl="0">
      <w:start w:val="1"/>
      <w:numFmt w:val="lowerLetter"/>
      <w:lvlText w:val="%1."/>
      <w:lvlJc w:val="left"/>
      <w:pPr>
        <w:tabs>
          <w:tab w:val="num" w:pos="1170"/>
        </w:tabs>
        <w:ind w:left="1170" w:hanging="360"/>
      </w:pPr>
      <w:rPr>
        <w:rFonts w:hint="default"/>
      </w:rPr>
    </w:lvl>
  </w:abstractNum>
  <w:abstractNum w:abstractNumId="100">
    <w:nsid w:val="719820F4"/>
    <w:multiLevelType w:val="singleLevel"/>
    <w:tmpl w:val="E29E6184"/>
    <w:lvl w:ilvl="0">
      <w:start w:val="1"/>
      <w:numFmt w:val="lowerLetter"/>
      <w:lvlText w:val="%1."/>
      <w:lvlJc w:val="left"/>
      <w:pPr>
        <w:tabs>
          <w:tab w:val="num" w:pos="1800"/>
        </w:tabs>
        <w:ind w:left="1800" w:hanging="360"/>
      </w:pPr>
      <w:rPr>
        <w:rFonts w:hint="default"/>
      </w:rPr>
    </w:lvl>
  </w:abstractNum>
  <w:abstractNum w:abstractNumId="101">
    <w:nsid w:val="722D02CE"/>
    <w:multiLevelType w:val="singleLevel"/>
    <w:tmpl w:val="E29E6184"/>
    <w:lvl w:ilvl="0">
      <w:start w:val="1"/>
      <w:numFmt w:val="lowerLetter"/>
      <w:lvlText w:val="%1."/>
      <w:lvlJc w:val="left"/>
      <w:pPr>
        <w:tabs>
          <w:tab w:val="num" w:pos="1800"/>
        </w:tabs>
        <w:ind w:left="1800" w:hanging="360"/>
      </w:pPr>
      <w:rPr>
        <w:rFonts w:hint="default"/>
      </w:rPr>
    </w:lvl>
  </w:abstractNum>
  <w:abstractNum w:abstractNumId="102">
    <w:nsid w:val="73BA6741"/>
    <w:multiLevelType w:val="hybridMultilevel"/>
    <w:tmpl w:val="D62A93CE"/>
    <w:lvl w:ilvl="0" w:tplc="48E4BEC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6A57393"/>
    <w:multiLevelType w:val="hybridMultilevel"/>
    <w:tmpl w:val="53BEEFC4"/>
    <w:lvl w:ilvl="0" w:tplc="1EAE53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71B0EDA"/>
    <w:multiLevelType w:val="hybridMultilevel"/>
    <w:tmpl w:val="E99ED4C0"/>
    <w:lvl w:ilvl="0" w:tplc="D788FCAE">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8FF12CC"/>
    <w:multiLevelType w:val="hybridMultilevel"/>
    <w:tmpl w:val="8B62CB16"/>
    <w:lvl w:ilvl="0" w:tplc="435C8E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AB94CC9"/>
    <w:multiLevelType w:val="singleLevel"/>
    <w:tmpl w:val="E29E6184"/>
    <w:lvl w:ilvl="0">
      <w:start w:val="1"/>
      <w:numFmt w:val="lowerLetter"/>
      <w:lvlText w:val="%1."/>
      <w:lvlJc w:val="left"/>
      <w:pPr>
        <w:tabs>
          <w:tab w:val="num" w:pos="1800"/>
        </w:tabs>
        <w:ind w:left="1800" w:hanging="360"/>
      </w:pPr>
      <w:rPr>
        <w:rFonts w:hint="default"/>
      </w:rPr>
    </w:lvl>
  </w:abstractNum>
  <w:abstractNum w:abstractNumId="107">
    <w:nsid w:val="7AC072E7"/>
    <w:multiLevelType w:val="hybridMultilevel"/>
    <w:tmpl w:val="CBC00916"/>
    <w:lvl w:ilvl="0" w:tplc="5ED0A4BE">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B757E0D"/>
    <w:multiLevelType w:val="singleLevel"/>
    <w:tmpl w:val="686C6768"/>
    <w:lvl w:ilvl="0">
      <w:start w:val="1"/>
      <w:numFmt w:val="decimal"/>
      <w:lvlText w:val="%1)"/>
      <w:lvlJc w:val="left"/>
      <w:pPr>
        <w:tabs>
          <w:tab w:val="num" w:pos="1440"/>
        </w:tabs>
        <w:ind w:left="1440" w:hanging="360"/>
      </w:pPr>
      <w:rPr>
        <w:rFonts w:hint="default"/>
      </w:rPr>
    </w:lvl>
  </w:abstractNum>
  <w:abstractNum w:abstractNumId="109">
    <w:nsid w:val="7B7C1022"/>
    <w:multiLevelType w:val="singleLevel"/>
    <w:tmpl w:val="E29E6184"/>
    <w:lvl w:ilvl="0">
      <w:start w:val="1"/>
      <w:numFmt w:val="lowerLetter"/>
      <w:lvlText w:val="%1."/>
      <w:lvlJc w:val="left"/>
      <w:pPr>
        <w:tabs>
          <w:tab w:val="num" w:pos="1800"/>
        </w:tabs>
        <w:ind w:left="1800" w:hanging="360"/>
      </w:pPr>
      <w:rPr>
        <w:rFonts w:hint="default"/>
      </w:rPr>
    </w:lvl>
  </w:abstractNum>
  <w:abstractNum w:abstractNumId="110">
    <w:nsid w:val="7BCD29DF"/>
    <w:multiLevelType w:val="hybridMultilevel"/>
    <w:tmpl w:val="1B862B28"/>
    <w:lvl w:ilvl="0" w:tplc="74127A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D075425"/>
    <w:multiLevelType w:val="singleLevel"/>
    <w:tmpl w:val="843A2A48"/>
    <w:lvl w:ilvl="0">
      <w:start w:val="1"/>
      <w:numFmt w:val="upperLetter"/>
      <w:lvlText w:val="%1. "/>
      <w:lvlJc w:val="left"/>
      <w:pPr>
        <w:tabs>
          <w:tab w:val="num" w:pos="0"/>
        </w:tabs>
        <w:ind w:left="360" w:hanging="360"/>
      </w:pPr>
      <w:rPr>
        <w:rFonts w:ascii="Arial" w:hAnsi="Arial" w:hint="default"/>
        <w:b w:val="0"/>
        <w:i w:val="0"/>
        <w:sz w:val="22"/>
        <w:szCs w:val="22"/>
      </w:rPr>
    </w:lvl>
  </w:abstractNum>
  <w:abstractNum w:abstractNumId="112">
    <w:nsid w:val="7D113C8F"/>
    <w:multiLevelType w:val="singleLevel"/>
    <w:tmpl w:val="0409000F"/>
    <w:lvl w:ilvl="0">
      <w:start w:val="1"/>
      <w:numFmt w:val="decimal"/>
      <w:lvlText w:val="%1."/>
      <w:lvlJc w:val="left"/>
      <w:pPr>
        <w:tabs>
          <w:tab w:val="num" w:pos="360"/>
        </w:tabs>
        <w:ind w:left="360" w:hanging="360"/>
      </w:pPr>
      <w:rPr>
        <w:rFonts w:hint="default"/>
      </w:rPr>
    </w:lvl>
  </w:abstractNum>
  <w:abstractNum w:abstractNumId="113">
    <w:nsid w:val="7D173F28"/>
    <w:multiLevelType w:val="hybridMultilevel"/>
    <w:tmpl w:val="59C8BBB8"/>
    <w:lvl w:ilvl="0" w:tplc="A0A0B404">
      <w:start w:val="7"/>
      <w:numFmt w:val="decimal"/>
      <w:lvlText w:val="%1."/>
      <w:lvlJc w:val="left"/>
      <w:pPr>
        <w:tabs>
          <w:tab w:val="num" w:pos="1800"/>
        </w:tabs>
        <w:ind w:left="1800" w:hanging="360"/>
      </w:pPr>
      <w:rPr>
        <w:rFonts w:ascii="Arial" w:hAnsi="Arial" w:hint="default"/>
        <w:b w:val="0"/>
        <w:i w:val="0"/>
      </w:rPr>
    </w:lvl>
    <w:lvl w:ilvl="1" w:tplc="A8ECE714">
      <w:start w:val="4"/>
      <w:numFmt w:val="decimal"/>
      <w:lvlText w:val="%2."/>
      <w:lvlJc w:val="left"/>
      <w:pPr>
        <w:tabs>
          <w:tab w:val="num" w:pos="1800"/>
        </w:tabs>
        <w:ind w:left="1800" w:hanging="360"/>
      </w:pPr>
      <w:rPr>
        <w:rFonts w:ascii="Arial" w:hAnsi="Arial" w:hint="default"/>
        <w:b w:val="0"/>
        <w:i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nsid w:val="7EB00ACF"/>
    <w:multiLevelType w:val="singleLevel"/>
    <w:tmpl w:val="0B40F5A2"/>
    <w:lvl w:ilvl="0">
      <w:start w:val="1"/>
      <w:numFmt w:val="decimal"/>
      <w:lvlText w:val="%1."/>
      <w:lvlJc w:val="left"/>
      <w:pPr>
        <w:tabs>
          <w:tab w:val="num" w:pos="720"/>
        </w:tabs>
        <w:ind w:left="720" w:hanging="360"/>
      </w:pPr>
      <w:rPr>
        <w:rFonts w:hint="default"/>
      </w:rPr>
    </w:lvl>
  </w:abstractNum>
  <w:num w:numId="1">
    <w:abstractNumId w:val="111"/>
  </w:num>
  <w:num w:numId="2">
    <w:abstractNumId w:val="91"/>
  </w:num>
  <w:num w:numId="3">
    <w:abstractNumId w:val="72"/>
  </w:num>
  <w:num w:numId="4">
    <w:abstractNumId w:val="72"/>
    <w:lvlOverride w:ilvl="0">
      <w:lvl w:ilvl="0">
        <w:start w:val="2"/>
        <w:numFmt w:val="upperLetter"/>
        <w:lvlText w:val="%1. "/>
        <w:legacy w:legacy="1" w:legacySpace="0" w:legacyIndent="360"/>
        <w:lvlJc w:val="left"/>
        <w:pPr>
          <w:ind w:left="360" w:hanging="360"/>
        </w:pPr>
        <w:rPr>
          <w:rFonts w:ascii="Arial" w:hAnsi="Arial" w:cs="Arial" w:hint="default"/>
          <w:b w:val="0"/>
          <w:i w:val="0"/>
          <w:sz w:val="24"/>
        </w:rPr>
      </w:lvl>
    </w:lvlOverride>
  </w:num>
  <w:num w:numId="5">
    <w:abstractNumId w:val="74"/>
  </w:num>
  <w:num w:numId="6">
    <w:abstractNumId w:val="87"/>
  </w:num>
  <w:num w:numId="7">
    <w:abstractNumId w:val="38"/>
  </w:num>
  <w:num w:numId="8">
    <w:abstractNumId w:val="40"/>
  </w:num>
  <w:num w:numId="9">
    <w:abstractNumId w:val="30"/>
  </w:num>
  <w:num w:numId="10">
    <w:abstractNumId w:val="75"/>
  </w:num>
  <w:num w:numId="11">
    <w:abstractNumId w:val="99"/>
  </w:num>
  <w:num w:numId="12">
    <w:abstractNumId w:val="3"/>
  </w:num>
  <w:num w:numId="13">
    <w:abstractNumId w:val="69"/>
  </w:num>
  <w:num w:numId="14">
    <w:abstractNumId w:val="54"/>
  </w:num>
  <w:num w:numId="15">
    <w:abstractNumId w:val="25"/>
  </w:num>
  <w:num w:numId="16">
    <w:abstractNumId w:val="44"/>
  </w:num>
  <w:num w:numId="17">
    <w:abstractNumId w:val="88"/>
  </w:num>
  <w:num w:numId="18">
    <w:abstractNumId w:val="43"/>
  </w:num>
  <w:num w:numId="19">
    <w:abstractNumId w:val="36"/>
  </w:num>
  <w:num w:numId="20">
    <w:abstractNumId w:val="96"/>
  </w:num>
  <w:num w:numId="21">
    <w:abstractNumId w:val="57"/>
  </w:num>
  <w:num w:numId="22">
    <w:abstractNumId w:val="9"/>
  </w:num>
  <w:num w:numId="23">
    <w:abstractNumId w:val="79"/>
  </w:num>
  <w:num w:numId="24">
    <w:abstractNumId w:val="11"/>
  </w:num>
  <w:num w:numId="25">
    <w:abstractNumId w:val="62"/>
  </w:num>
  <w:num w:numId="26">
    <w:abstractNumId w:val="83"/>
  </w:num>
  <w:num w:numId="27">
    <w:abstractNumId w:val="52"/>
  </w:num>
  <w:num w:numId="28">
    <w:abstractNumId w:val="22"/>
  </w:num>
  <w:num w:numId="29">
    <w:abstractNumId w:val="18"/>
  </w:num>
  <w:num w:numId="30">
    <w:abstractNumId w:val="8"/>
  </w:num>
  <w:num w:numId="31">
    <w:abstractNumId w:val="77"/>
  </w:num>
  <w:num w:numId="32">
    <w:abstractNumId w:val="59"/>
  </w:num>
  <w:num w:numId="33">
    <w:abstractNumId w:val="95"/>
  </w:num>
  <w:num w:numId="34">
    <w:abstractNumId w:val="76"/>
  </w:num>
  <w:num w:numId="35">
    <w:abstractNumId w:val="100"/>
  </w:num>
  <w:num w:numId="36">
    <w:abstractNumId w:val="109"/>
  </w:num>
  <w:num w:numId="37">
    <w:abstractNumId w:val="28"/>
  </w:num>
  <w:num w:numId="38">
    <w:abstractNumId w:val="101"/>
  </w:num>
  <w:num w:numId="39">
    <w:abstractNumId w:val="42"/>
  </w:num>
  <w:num w:numId="40">
    <w:abstractNumId w:val="0"/>
  </w:num>
  <w:num w:numId="41">
    <w:abstractNumId w:val="73"/>
  </w:num>
  <w:num w:numId="42">
    <w:abstractNumId w:val="86"/>
  </w:num>
  <w:num w:numId="43">
    <w:abstractNumId w:val="41"/>
  </w:num>
  <w:num w:numId="44">
    <w:abstractNumId w:val="19"/>
  </w:num>
  <w:num w:numId="45">
    <w:abstractNumId w:val="48"/>
  </w:num>
  <w:num w:numId="46">
    <w:abstractNumId w:val="112"/>
  </w:num>
  <w:num w:numId="47">
    <w:abstractNumId w:val="82"/>
  </w:num>
  <w:num w:numId="48">
    <w:abstractNumId w:val="67"/>
  </w:num>
  <w:num w:numId="49">
    <w:abstractNumId w:val="106"/>
  </w:num>
  <w:num w:numId="50">
    <w:abstractNumId w:val="24"/>
  </w:num>
  <w:num w:numId="51">
    <w:abstractNumId w:val="47"/>
  </w:num>
  <w:num w:numId="52">
    <w:abstractNumId w:val="92"/>
  </w:num>
  <w:num w:numId="53">
    <w:abstractNumId w:val="85"/>
  </w:num>
  <w:num w:numId="54">
    <w:abstractNumId w:val="15"/>
  </w:num>
  <w:num w:numId="55">
    <w:abstractNumId w:val="26"/>
  </w:num>
  <w:num w:numId="56">
    <w:abstractNumId w:val="78"/>
  </w:num>
  <w:num w:numId="57">
    <w:abstractNumId w:val="4"/>
  </w:num>
  <w:num w:numId="58">
    <w:abstractNumId w:val="50"/>
  </w:num>
  <w:num w:numId="59">
    <w:abstractNumId w:val="51"/>
  </w:num>
  <w:num w:numId="60">
    <w:abstractNumId w:val="7"/>
  </w:num>
  <w:num w:numId="61">
    <w:abstractNumId w:val="17"/>
  </w:num>
  <w:num w:numId="62">
    <w:abstractNumId w:val="63"/>
  </w:num>
  <w:num w:numId="63">
    <w:abstractNumId w:val="108"/>
  </w:num>
  <w:num w:numId="64">
    <w:abstractNumId w:val="45"/>
  </w:num>
  <w:num w:numId="65">
    <w:abstractNumId w:val="66"/>
  </w:num>
  <w:num w:numId="66">
    <w:abstractNumId w:val="90"/>
  </w:num>
  <w:num w:numId="67">
    <w:abstractNumId w:val="34"/>
  </w:num>
  <w:num w:numId="68">
    <w:abstractNumId w:val="114"/>
  </w:num>
  <w:num w:numId="69">
    <w:abstractNumId w:val="93"/>
  </w:num>
  <w:num w:numId="70">
    <w:abstractNumId w:val="58"/>
  </w:num>
  <w:num w:numId="71">
    <w:abstractNumId w:val="89"/>
  </w:num>
  <w:num w:numId="72">
    <w:abstractNumId w:val="20"/>
  </w:num>
  <w:num w:numId="73">
    <w:abstractNumId w:val="64"/>
  </w:num>
  <w:num w:numId="74">
    <w:abstractNumId w:val="6"/>
  </w:num>
  <w:num w:numId="75">
    <w:abstractNumId w:val="14"/>
  </w:num>
  <w:num w:numId="76">
    <w:abstractNumId w:val="37"/>
  </w:num>
  <w:num w:numId="77">
    <w:abstractNumId w:val="46"/>
  </w:num>
  <w:num w:numId="78">
    <w:abstractNumId w:val="65"/>
  </w:num>
  <w:num w:numId="79">
    <w:abstractNumId w:val="10"/>
  </w:num>
  <w:num w:numId="80">
    <w:abstractNumId w:val="23"/>
  </w:num>
  <w:num w:numId="81">
    <w:abstractNumId w:val="21"/>
  </w:num>
  <w:num w:numId="82">
    <w:abstractNumId w:val="68"/>
  </w:num>
  <w:num w:numId="83">
    <w:abstractNumId w:val="12"/>
  </w:num>
  <w:num w:numId="84">
    <w:abstractNumId w:val="97"/>
  </w:num>
  <w:num w:numId="85">
    <w:abstractNumId w:val="49"/>
  </w:num>
  <w:num w:numId="86">
    <w:abstractNumId w:val="56"/>
  </w:num>
  <w:num w:numId="87">
    <w:abstractNumId w:val="39"/>
  </w:num>
  <w:num w:numId="88">
    <w:abstractNumId w:val="113"/>
  </w:num>
  <w:num w:numId="89">
    <w:abstractNumId w:val="35"/>
  </w:num>
  <w:num w:numId="90">
    <w:abstractNumId w:val="107"/>
  </w:num>
  <w:num w:numId="91">
    <w:abstractNumId w:val="60"/>
  </w:num>
  <w:num w:numId="92">
    <w:abstractNumId w:val="5"/>
  </w:num>
  <w:num w:numId="93">
    <w:abstractNumId w:val="16"/>
  </w:num>
  <w:num w:numId="94">
    <w:abstractNumId w:val="94"/>
  </w:num>
  <w:num w:numId="95">
    <w:abstractNumId w:val="104"/>
  </w:num>
  <w:num w:numId="96">
    <w:abstractNumId w:val="70"/>
  </w:num>
  <w:num w:numId="97">
    <w:abstractNumId w:val="53"/>
  </w:num>
  <w:num w:numId="98">
    <w:abstractNumId w:val="29"/>
  </w:num>
  <w:num w:numId="99">
    <w:abstractNumId w:val="80"/>
  </w:num>
  <w:num w:numId="100">
    <w:abstractNumId w:val="84"/>
  </w:num>
  <w:num w:numId="101">
    <w:abstractNumId w:val="33"/>
  </w:num>
  <w:num w:numId="102">
    <w:abstractNumId w:val="98"/>
  </w:num>
  <w:num w:numId="103">
    <w:abstractNumId w:val="71"/>
  </w:num>
  <w:num w:numId="104">
    <w:abstractNumId w:val="13"/>
  </w:num>
  <w:num w:numId="105">
    <w:abstractNumId w:val="103"/>
  </w:num>
  <w:num w:numId="106">
    <w:abstractNumId w:val="32"/>
  </w:num>
  <w:num w:numId="107">
    <w:abstractNumId w:val="31"/>
  </w:num>
  <w:num w:numId="108">
    <w:abstractNumId w:val="61"/>
  </w:num>
  <w:num w:numId="109">
    <w:abstractNumId w:val="105"/>
  </w:num>
  <w:num w:numId="110">
    <w:abstractNumId w:val="102"/>
  </w:num>
  <w:num w:numId="111">
    <w:abstractNumId w:val="55"/>
  </w:num>
  <w:num w:numId="112">
    <w:abstractNumId w:val="1"/>
  </w:num>
  <w:num w:numId="113">
    <w:abstractNumId w:val="2"/>
  </w:num>
  <w:num w:numId="114">
    <w:abstractNumId w:val="81"/>
  </w:num>
  <w:num w:numId="115">
    <w:abstractNumId w:val="27"/>
  </w:num>
  <w:num w:numId="116">
    <w:abstractNumId w:val="110"/>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intFractionalCharacterWidth/>
  <w:embedSystemFont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70D2"/>
    <w:rsid w:val="00001577"/>
    <w:rsid w:val="00011BA0"/>
    <w:rsid w:val="00011C50"/>
    <w:rsid w:val="00023FD8"/>
    <w:rsid w:val="000305E6"/>
    <w:rsid w:val="000412D5"/>
    <w:rsid w:val="00045362"/>
    <w:rsid w:val="00061891"/>
    <w:rsid w:val="00073380"/>
    <w:rsid w:val="00074DFD"/>
    <w:rsid w:val="00086A67"/>
    <w:rsid w:val="000A2272"/>
    <w:rsid w:val="000C5249"/>
    <w:rsid w:val="000C53E7"/>
    <w:rsid w:val="000D1E35"/>
    <w:rsid w:val="000D3D98"/>
    <w:rsid w:val="000D6070"/>
    <w:rsid w:val="000F482B"/>
    <w:rsid w:val="000F72EB"/>
    <w:rsid w:val="0011333C"/>
    <w:rsid w:val="00117600"/>
    <w:rsid w:val="00133653"/>
    <w:rsid w:val="0015255F"/>
    <w:rsid w:val="00160F14"/>
    <w:rsid w:val="00161855"/>
    <w:rsid w:val="001657DC"/>
    <w:rsid w:val="00170FC9"/>
    <w:rsid w:val="001711DC"/>
    <w:rsid w:val="0017336C"/>
    <w:rsid w:val="00174B86"/>
    <w:rsid w:val="00184D41"/>
    <w:rsid w:val="001A71DE"/>
    <w:rsid w:val="001B3C54"/>
    <w:rsid w:val="001C1A28"/>
    <w:rsid w:val="001E060C"/>
    <w:rsid w:val="001E3997"/>
    <w:rsid w:val="001E3B30"/>
    <w:rsid w:val="001E3FCF"/>
    <w:rsid w:val="001E5634"/>
    <w:rsid w:val="001F3E62"/>
    <w:rsid w:val="001F4E51"/>
    <w:rsid w:val="00203724"/>
    <w:rsid w:val="00204E8E"/>
    <w:rsid w:val="0020555D"/>
    <w:rsid w:val="0020652A"/>
    <w:rsid w:val="00211989"/>
    <w:rsid w:val="00222000"/>
    <w:rsid w:val="0022391F"/>
    <w:rsid w:val="00227274"/>
    <w:rsid w:val="00242BE2"/>
    <w:rsid w:val="00245540"/>
    <w:rsid w:val="002558A1"/>
    <w:rsid w:val="0026001B"/>
    <w:rsid w:val="00270EF6"/>
    <w:rsid w:val="002767E2"/>
    <w:rsid w:val="002801B3"/>
    <w:rsid w:val="00293562"/>
    <w:rsid w:val="002A3AAE"/>
    <w:rsid w:val="002C04BC"/>
    <w:rsid w:val="002C3544"/>
    <w:rsid w:val="002F0701"/>
    <w:rsid w:val="002F4062"/>
    <w:rsid w:val="002F63EA"/>
    <w:rsid w:val="0030154B"/>
    <w:rsid w:val="0031352D"/>
    <w:rsid w:val="00316AAF"/>
    <w:rsid w:val="00333C81"/>
    <w:rsid w:val="00337976"/>
    <w:rsid w:val="003543AB"/>
    <w:rsid w:val="003559A6"/>
    <w:rsid w:val="0036672C"/>
    <w:rsid w:val="00371D4B"/>
    <w:rsid w:val="00373268"/>
    <w:rsid w:val="0037627E"/>
    <w:rsid w:val="003852E7"/>
    <w:rsid w:val="00387B6C"/>
    <w:rsid w:val="00394E0E"/>
    <w:rsid w:val="003B5208"/>
    <w:rsid w:val="003D0397"/>
    <w:rsid w:val="003D3526"/>
    <w:rsid w:val="003D544A"/>
    <w:rsid w:val="003F5E9D"/>
    <w:rsid w:val="003F653C"/>
    <w:rsid w:val="00421464"/>
    <w:rsid w:val="00427772"/>
    <w:rsid w:val="00437040"/>
    <w:rsid w:val="00441146"/>
    <w:rsid w:val="0044398E"/>
    <w:rsid w:val="00471BAE"/>
    <w:rsid w:val="00476211"/>
    <w:rsid w:val="004769FE"/>
    <w:rsid w:val="0047759A"/>
    <w:rsid w:val="004821C9"/>
    <w:rsid w:val="00487C9C"/>
    <w:rsid w:val="0049246D"/>
    <w:rsid w:val="004A4015"/>
    <w:rsid w:val="004A674D"/>
    <w:rsid w:val="004B003D"/>
    <w:rsid w:val="004B07A6"/>
    <w:rsid w:val="004B09E9"/>
    <w:rsid w:val="004B1039"/>
    <w:rsid w:val="004B2D71"/>
    <w:rsid w:val="004C4498"/>
    <w:rsid w:val="004C65B9"/>
    <w:rsid w:val="004D0305"/>
    <w:rsid w:val="004D13AE"/>
    <w:rsid w:val="004D2FE4"/>
    <w:rsid w:val="004D50C1"/>
    <w:rsid w:val="004E1A32"/>
    <w:rsid w:val="004F0B4C"/>
    <w:rsid w:val="004F7648"/>
    <w:rsid w:val="00503EBB"/>
    <w:rsid w:val="00510CCB"/>
    <w:rsid w:val="00523ACA"/>
    <w:rsid w:val="00525260"/>
    <w:rsid w:val="00532E86"/>
    <w:rsid w:val="00534A8D"/>
    <w:rsid w:val="00542232"/>
    <w:rsid w:val="005425CE"/>
    <w:rsid w:val="00552660"/>
    <w:rsid w:val="0056747E"/>
    <w:rsid w:val="00577EF6"/>
    <w:rsid w:val="005A442A"/>
    <w:rsid w:val="005B1624"/>
    <w:rsid w:val="005B6E8C"/>
    <w:rsid w:val="005C1472"/>
    <w:rsid w:val="005D526B"/>
    <w:rsid w:val="005D5F98"/>
    <w:rsid w:val="005E3DF9"/>
    <w:rsid w:val="005E60EA"/>
    <w:rsid w:val="005F32E2"/>
    <w:rsid w:val="005F4A9B"/>
    <w:rsid w:val="00610FA9"/>
    <w:rsid w:val="006116EE"/>
    <w:rsid w:val="00611A57"/>
    <w:rsid w:val="00616F6B"/>
    <w:rsid w:val="00620AAF"/>
    <w:rsid w:val="00637BDD"/>
    <w:rsid w:val="00651CF1"/>
    <w:rsid w:val="00660878"/>
    <w:rsid w:val="0067350C"/>
    <w:rsid w:val="00683D0C"/>
    <w:rsid w:val="00690BF3"/>
    <w:rsid w:val="00692E9A"/>
    <w:rsid w:val="00696282"/>
    <w:rsid w:val="00696FB3"/>
    <w:rsid w:val="00697F30"/>
    <w:rsid w:val="006A08EC"/>
    <w:rsid w:val="006A108F"/>
    <w:rsid w:val="006A2BA7"/>
    <w:rsid w:val="006A30E9"/>
    <w:rsid w:val="006A7992"/>
    <w:rsid w:val="006B2FD4"/>
    <w:rsid w:val="006B4478"/>
    <w:rsid w:val="006B7C13"/>
    <w:rsid w:val="006D7BA6"/>
    <w:rsid w:val="006E23AF"/>
    <w:rsid w:val="006F4E6A"/>
    <w:rsid w:val="00703D84"/>
    <w:rsid w:val="00711497"/>
    <w:rsid w:val="0071384D"/>
    <w:rsid w:val="00716B42"/>
    <w:rsid w:val="0071785C"/>
    <w:rsid w:val="00736802"/>
    <w:rsid w:val="00743FB7"/>
    <w:rsid w:val="00745F04"/>
    <w:rsid w:val="00751108"/>
    <w:rsid w:val="00755BB4"/>
    <w:rsid w:val="00761DFA"/>
    <w:rsid w:val="007647F8"/>
    <w:rsid w:val="00766612"/>
    <w:rsid w:val="007676F3"/>
    <w:rsid w:val="0077077B"/>
    <w:rsid w:val="00777EB8"/>
    <w:rsid w:val="00794621"/>
    <w:rsid w:val="007A4D7B"/>
    <w:rsid w:val="007A5270"/>
    <w:rsid w:val="007B5C27"/>
    <w:rsid w:val="007C2499"/>
    <w:rsid w:val="007C44AB"/>
    <w:rsid w:val="007D2449"/>
    <w:rsid w:val="007D636F"/>
    <w:rsid w:val="007E6AF4"/>
    <w:rsid w:val="00802C40"/>
    <w:rsid w:val="00806872"/>
    <w:rsid w:val="00807C29"/>
    <w:rsid w:val="008116EC"/>
    <w:rsid w:val="00811F08"/>
    <w:rsid w:val="008270DF"/>
    <w:rsid w:val="00834AA2"/>
    <w:rsid w:val="00835E22"/>
    <w:rsid w:val="008639E1"/>
    <w:rsid w:val="008723E1"/>
    <w:rsid w:val="008745E4"/>
    <w:rsid w:val="00881FAF"/>
    <w:rsid w:val="00884760"/>
    <w:rsid w:val="00884FD8"/>
    <w:rsid w:val="008A1CB9"/>
    <w:rsid w:val="008B03EC"/>
    <w:rsid w:val="008B15B0"/>
    <w:rsid w:val="008B4943"/>
    <w:rsid w:val="008D3245"/>
    <w:rsid w:val="008E332A"/>
    <w:rsid w:val="008F13D9"/>
    <w:rsid w:val="008F2594"/>
    <w:rsid w:val="008F3D17"/>
    <w:rsid w:val="00900351"/>
    <w:rsid w:val="00907226"/>
    <w:rsid w:val="0091237E"/>
    <w:rsid w:val="00921510"/>
    <w:rsid w:val="00933C0A"/>
    <w:rsid w:val="00935485"/>
    <w:rsid w:val="009371A6"/>
    <w:rsid w:val="00942E06"/>
    <w:rsid w:val="009557A1"/>
    <w:rsid w:val="00956451"/>
    <w:rsid w:val="009909AF"/>
    <w:rsid w:val="0099407A"/>
    <w:rsid w:val="00994520"/>
    <w:rsid w:val="009979D5"/>
    <w:rsid w:val="009A25B7"/>
    <w:rsid w:val="009A7267"/>
    <w:rsid w:val="009B28EB"/>
    <w:rsid w:val="009B39BE"/>
    <w:rsid w:val="009C00A4"/>
    <w:rsid w:val="009C3DA7"/>
    <w:rsid w:val="009C66FD"/>
    <w:rsid w:val="009C777D"/>
    <w:rsid w:val="009C7FD5"/>
    <w:rsid w:val="009F0EB8"/>
    <w:rsid w:val="00A01F3D"/>
    <w:rsid w:val="00A10BD4"/>
    <w:rsid w:val="00A14CF9"/>
    <w:rsid w:val="00A3330C"/>
    <w:rsid w:val="00A3342B"/>
    <w:rsid w:val="00A358E5"/>
    <w:rsid w:val="00A362C2"/>
    <w:rsid w:val="00A36A94"/>
    <w:rsid w:val="00A37FD8"/>
    <w:rsid w:val="00A40E69"/>
    <w:rsid w:val="00A57C69"/>
    <w:rsid w:val="00A71E85"/>
    <w:rsid w:val="00A721D4"/>
    <w:rsid w:val="00A7383D"/>
    <w:rsid w:val="00A7508B"/>
    <w:rsid w:val="00A7727A"/>
    <w:rsid w:val="00A801AA"/>
    <w:rsid w:val="00A81C4B"/>
    <w:rsid w:val="00A97CC6"/>
    <w:rsid w:val="00AA0D43"/>
    <w:rsid w:val="00AA6844"/>
    <w:rsid w:val="00AC5949"/>
    <w:rsid w:val="00AD6515"/>
    <w:rsid w:val="00AE45A4"/>
    <w:rsid w:val="00AF3C08"/>
    <w:rsid w:val="00AF7D26"/>
    <w:rsid w:val="00B03F8E"/>
    <w:rsid w:val="00B10339"/>
    <w:rsid w:val="00B31AB7"/>
    <w:rsid w:val="00B33874"/>
    <w:rsid w:val="00B36870"/>
    <w:rsid w:val="00B3690F"/>
    <w:rsid w:val="00B56042"/>
    <w:rsid w:val="00B572EB"/>
    <w:rsid w:val="00B601C5"/>
    <w:rsid w:val="00B62005"/>
    <w:rsid w:val="00B6599C"/>
    <w:rsid w:val="00B70B9E"/>
    <w:rsid w:val="00B719AE"/>
    <w:rsid w:val="00B7482C"/>
    <w:rsid w:val="00B7574E"/>
    <w:rsid w:val="00B90210"/>
    <w:rsid w:val="00BA6A89"/>
    <w:rsid w:val="00BC49A4"/>
    <w:rsid w:val="00BC6103"/>
    <w:rsid w:val="00BC62B6"/>
    <w:rsid w:val="00BC66AC"/>
    <w:rsid w:val="00BD2445"/>
    <w:rsid w:val="00BD3797"/>
    <w:rsid w:val="00BD4790"/>
    <w:rsid w:val="00BD4CC2"/>
    <w:rsid w:val="00BD679A"/>
    <w:rsid w:val="00BE38E6"/>
    <w:rsid w:val="00BF682B"/>
    <w:rsid w:val="00C26F49"/>
    <w:rsid w:val="00C31188"/>
    <w:rsid w:val="00C3179B"/>
    <w:rsid w:val="00C40B79"/>
    <w:rsid w:val="00C54714"/>
    <w:rsid w:val="00C62BBB"/>
    <w:rsid w:val="00C77249"/>
    <w:rsid w:val="00C808E8"/>
    <w:rsid w:val="00C86BA5"/>
    <w:rsid w:val="00C87C8E"/>
    <w:rsid w:val="00C903CC"/>
    <w:rsid w:val="00C916B1"/>
    <w:rsid w:val="00C97B17"/>
    <w:rsid w:val="00CA33A7"/>
    <w:rsid w:val="00CA4962"/>
    <w:rsid w:val="00CB3FBB"/>
    <w:rsid w:val="00CC112B"/>
    <w:rsid w:val="00CC3DD9"/>
    <w:rsid w:val="00CC7418"/>
    <w:rsid w:val="00CF7978"/>
    <w:rsid w:val="00D0090A"/>
    <w:rsid w:val="00D12E09"/>
    <w:rsid w:val="00D1744B"/>
    <w:rsid w:val="00D311DF"/>
    <w:rsid w:val="00D40EA7"/>
    <w:rsid w:val="00D53811"/>
    <w:rsid w:val="00D54E39"/>
    <w:rsid w:val="00D57D62"/>
    <w:rsid w:val="00D663D7"/>
    <w:rsid w:val="00D71042"/>
    <w:rsid w:val="00D7177B"/>
    <w:rsid w:val="00D84CAC"/>
    <w:rsid w:val="00D90F66"/>
    <w:rsid w:val="00D94E56"/>
    <w:rsid w:val="00DA224E"/>
    <w:rsid w:val="00DA30D2"/>
    <w:rsid w:val="00DA49B7"/>
    <w:rsid w:val="00DA70D2"/>
    <w:rsid w:val="00DB3076"/>
    <w:rsid w:val="00DC3294"/>
    <w:rsid w:val="00DC5B25"/>
    <w:rsid w:val="00DD129D"/>
    <w:rsid w:val="00DD30A6"/>
    <w:rsid w:val="00DD3161"/>
    <w:rsid w:val="00DE0007"/>
    <w:rsid w:val="00DE18BE"/>
    <w:rsid w:val="00DE4767"/>
    <w:rsid w:val="00DE5FC2"/>
    <w:rsid w:val="00DE61D1"/>
    <w:rsid w:val="00DF120D"/>
    <w:rsid w:val="00DF43F3"/>
    <w:rsid w:val="00E11BD3"/>
    <w:rsid w:val="00E164B3"/>
    <w:rsid w:val="00E25AC9"/>
    <w:rsid w:val="00E33406"/>
    <w:rsid w:val="00E42557"/>
    <w:rsid w:val="00E546EB"/>
    <w:rsid w:val="00E55711"/>
    <w:rsid w:val="00E55AB9"/>
    <w:rsid w:val="00E56E62"/>
    <w:rsid w:val="00E61EB7"/>
    <w:rsid w:val="00E6354F"/>
    <w:rsid w:val="00E70435"/>
    <w:rsid w:val="00E77243"/>
    <w:rsid w:val="00E77A45"/>
    <w:rsid w:val="00E80993"/>
    <w:rsid w:val="00E852C5"/>
    <w:rsid w:val="00EA5145"/>
    <w:rsid w:val="00EA7F2A"/>
    <w:rsid w:val="00EB2222"/>
    <w:rsid w:val="00EE38FC"/>
    <w:rsid w:val="00EF62DA"/>
    <w:rsid w:val="00EF73A2"/>
    <w:rsid w:val="00F01321"/>
    <w:rsid w:val="00F0351E"/>
    <w:rsid w:val="00F048BD"/>
    <w:rsid w:val="00F05ED6"/>
    <w:rsid w:val="00F11C68"/>
    <w:rsid w:val="00F21F70"/>
    <w:rsid w:val="00F238D5"/>
    <w:rsid w:val="00F26DE8"/>
    <w:rsid w:val="00F30B55"/>
    <w:rsid w:val="00F31E86"/>
    <w:rsid w:val="00F401A4"/>
    <w:rsid w:val="00F42C25"/>
    <w:rsid w:val="00F5524E"/>
    <w:rsid w:val="00F55261"/>
    <w:rsid w:val="00F66206"/>
    <w:rsid w:val="00F729EC"/>
    <w:rsid w:val="00FA7050"/>
    <w:rsid w:val="00FC069E"/>
    <w:rsid w:val="00FD2E06"/>
    <w:rsid w:val="00FE0210"/>
    <w:rsid w:val="00FE0278"/>
    <w:rsid w:val="00FE38A0"/>
    <w:rsid w:val="00FE4FAC"/>
    <w:rsid w:val="00FF226A"/>
    <w:rsid w:val="00FF29F5"/>
    <w:rsid w:val="00FF77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contacts" w:name="middlename"/>
  <w:smartTagType w:namespaceuri="urn:schemas:contacts" w:name="Sn"/>
  <w:smartTagType w:namespaceuri="urn:schemas-microsoft-com:office:smarttags" w:name="place"/>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5E22"/>
    <w:rPr>
      <w:rFonts w:ascii="Book Antiqua" w:hAnsi="Book Antiqua"/>
      <w:sz w:val="24"/>
      <w:szCs w:val="24"/>
    </w:rPr>
  </w:style>
  <w:style w:type="paragraph" w:styleId="Heading1">
    <w:name w:val="heading 1"/>
    <w:basedOn w:val="Normal"/>
    <w:next w:val="Normal"/>
    <w:qFormat/>
    <w:pPr>
      <w:spacing w:before="240"/>
      <w:outlineLvl w:val="0"/>
    </w:pPr>
    <w:rPr>
      <w:rFonts w:ascii="Arial" w:hAnsi="Arial" w:cs="Arial"/>
      <w:b/>
      <w:bCs/>
      <w:u w:val="single"/>
    </w:rPr>
  </w:style>
  <w:style w:type="paragraph" w:styleId="Heading2">
    <w:name w:val="heading 2"/>
    <w:basedOn w:val="Normal"/>
    <w:next w:val="Normal"/>
    <w:qFormat/>
    <w:pPr>
      <w:spacing w:before="120"/>
      <w:outlineLvl w:val="1"/>
    </w:pPr>
    <w:rPr>
      <w:rFonts w:ascii="Arial" w:hAnsi="Arial" w:cs="Arial"/>
      <w:b/>
      <w:bCs/>
    </w:rPr>
  </w:style>
  <w:style w:type="paragraph" w:styleId="Heading3">
    <w:name w:val="heading 3"/>
    <w:basedOn w:val="Normal"/>
    <w:next w:val="NormalIndent"/>
    <w:qFormat/>
    <w:pPr>
      <w:outlineLvl w:val="2"/>
    </w:pPr>
    <w:rPr>
      <w:rFonts w:ascii="Times New Roman" w:hAnsi="Times New Roman"/>
      <w:b/>
      <w:bCs/>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rFonts w:ascii="Arial" w:hAnsi="Arial" w:cs="Arial"/>
      <w:sz w:val="22"/>
      <w:szCs w:val="22"/>
    </w:rPr>
  </w:style>
  <w:style w:type="paragraph" w:styleId="Heading6">
    <w:name w:val="heading 6"/>
    <w:basedOn w:val="Normal"/>
    <w:next w:val="Normal"/>
    <w:qFormat/>
    <w:pPr>
      <w:spacing w:before="240" w:after="60"/>
      <w:outlineLvl w:val="5"/>
    </w:pPr>
    <w:rPr>
      <w:rFonts w:ascii="Times New Roman" w:hAnsi="Times New Roman"/>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customStyle="1" w:styleId="HEADING40">
    <w:name w:val="HEADING4"/>
    <w:basedOn w:val="Normal"/>
    <w:pPr>
      <w:spacing w:before="120"/>
    </w:pPr>
    <w:rPr>
      <w:b/>
      <w:bCs/>
    </w:rPr>
  </w:style>
  <w:style w:type="paragraph" w:customStyle="1" w:styleId="style1">
    <w:name w:val="style1"/>
    <w:basedOn w:val="Normal"/>
    <w:pPr>
      <w:tabs>
        <w:tab w:val="left" w:pos="2880"/>
      </w:tabs>
    </w:pPr>
  </w:style>
  <w:style w:type="paragraph" w:customStyle="1" w:styleId="wed1">
    <w:name w:val="wed1"/>
    <w:basedOn w:val="style1"/>
    <w:rPr>
      <w:rFonts w:ascii="Monotype Corsiva" w:hAnsi="Monotype Corsiva"/>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pBdr>
        <w:top w:val="double" w:sz="6" w:space="1" w:color="auto"/>
        <w:left w:val="double" w:sz="6" w:space="1" w:color="auto"/>
        <w:bottom w:val="double" w:sz="6" w:space="1" w:color="auto"/>
        <w:right w:val="double" w:sz="6" w:space="1" w:color="auto"/>
      </w:pBdr>
    </w:pPr>
  </w:style>
  <w:style w:type="character" w:styleId="Hyperlink">
    <w:name w:val="Hyperlink"/>
    <w:rPr>
      <w:color w:val="0000FF"/>
      <w:u w:val="single"/>
    </w:rPr>
  </w:style>
  <w:style w:type="paragraph" w:styleId="BodyTextIndent">
    <w:name w:val="Body Text Indent"/>
    <w:basedOn w:val="Normal"/>
    <w:pPr>
      <w:ind w:left="720"/>
    </w:pPr>
    <w:rPr>
      <w:b/>
      <w:bCs/>
      <w:i/>
      <w:iCs/>
    </w:rPr>
  </w:style>
  <w:style w:type="paragraph" w:styleId="Title">
    <w:name w:val="Title"/>
    <w:basedOn w:val="Normal"/>
    <w:qFormat/>
    <w:pPr>
      <w:jc w:val="center"/>
    </w:pPr>
    <w:rPr>
      <w:rFonts w:ascii="Arial" w:hAnsi="Arial" w:cs="Arial"/>
      <w:b/>
      <w:bCs/>
      <w:sz w:val="32"/>
      <w:szCs w:val="32"/>
    </w:rPr>
  </w:style>
  <w:style w:type="paragraph" w:styleId="BodyTextIndent2">
    <w:name w:val="Body Text Indent 2"/>
    <w:basedOn w:val="Normal"/>
    <w:pPr>
      <w:ind w:left="720"/>
    </w:pPr>
    <w:rPr>
      <w:rFonts w:ascii="Times New Roman" w:hAnsi="Times New Roman"/>
    </w:rPr>
  </w:style>
  <w:style w:type="paragraph" w:styleId="BodyTextIndent3">
    <w:name w:val="Body Text Indent 3"/>
    <w:basedOn w:val="Normal"/>
    <w:pPr>
      <w:ind w:left="1530"/>
    </w:pPr>
    <w:rPr>
      <w:rFonts w:ascii="Times New Roman" w:hAnsi="Times New Roman"/>
    </w:rPr>
  </w:style>
  <w:style w:type="character" w:styleId="FollowedHyperlink">
    <w:name w:val="FollowedHyperlink"/>
    <w:rPr>
      <w:color w:val="800080"/>
      <w:u w:val="single"/>
    </w:rPr>
  </w:style>
  <w:style w:type="paragraph" w:customStyle="1" w:styleId="Text">
    <w:name w:val="Text"/>
    <w:pPr>
      <w:spacing w:after="120"/>
      <w:ind w:left="1080"/>
    </w:pPr>
    <w:rPr>
      <w:rFonts w:ascii="Minion-Regular" w:hAnsi="Minion-Regular"/>
      <w:snapToGrid w:val="0"/>
      <w:color w:val="000000"/>
      <w:sz w:val="22"/>
      <w:szCs w:val="22"/>
    </w:rPr>
  </w:style>
  <w:style w:type="table" w:styleId="TableGrid">
    <w:name w:val="Table Grid"/>
    <w:basedOn w:val="TableNormal"/>
    <w:rsid w:val="007D6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D7177B"/>
    <w:pPr>
      <w:spacing w:after="120" w:line="480" w:lineRule="auto"/>
    </w:pPr>
  </w:style>
  <w:style w:type="paragraph" w:customStyle="1" w:styleId="StyleArial14ptBoldCentered">
    <w:name w:val="Style Arial 14 pt Bold Centered"/>
    <w:basedOn w:val="Normal"/>
    <w:rsid w:val="003543AB"/>
    <w:pPr>
      <w:jc w:val="center"/>
    </w:pPr>
    <w:rPr>
      <w:rFonts w:ascii="Arial" w:hAnsi="Arial"/>
      <w:bCs/>
      <w:sz w:val="28"/>
      <w:szCs w:val="28"/>
    </w:rPr>
  </w:style>
  <w:style w:type="paragraph" w:styleId="BalloonText">
    <w:name w:val="Balloon Text"/>
    <w:basedOn w:val="Normal"/>
    <w:semiHidden/>
    <w:rsid w:val="00777EB8"/>
    <w:rPr>
      <w:rFonts w:ascii="Tahoma" w:hAnsi="Tahoma" w:cs="Tahoma"/>
      <w:sz w:val="16"/>
      <w:szCs w:val="16"/>
    </w:rPr>
  </w:style>
  <w:style w:type="character" w:styleId="CommentReference">
    <w:name w:val="annotation reference"/>
    <w:semiHidden/>
    <w:rsid w:val="00C77249"/>
    <w:rPr>
      <w:sz w:val="16"/>
      <w:szCs w:val="16"/>
    </w:rPr>
  </w:style>
  <w:style w:type="paragraph" w:styleId="CommentText">
    <w:name w:val="annotation text"/>
    <w:basedOn w:val="Normal"/>
    <w:semiHidden/>
    <w:rsid w:val="00C77249"/>
    <w:rPr>
      <w:sz w:val="20"/>
      <w:szCs w:val="20"/>
    </w:rPr>
  </w:style>
  <w:style w:type="paragraph" w:styleId="CommentSubject">
    <w:name w:val="annotation subject"/>
    <w:basedOn w:val="CommentText"/>
    <w:next w:val="CommentText"/>
    <w:semiHidden/>
    <w:rsid w:val="00C7724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smex.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ight@sysmex.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4DA4B-3FB6-427C-9C30-8837D16C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8048</Words>
  <Characters>41629</Characters>
  <Application>Microsoft Office Word</Application>
  <DocSecurity>0</DocSecurity>
  <Lines>346</Lines>
  <Paragraphs>99</Paragraphs>
  <ScaleCrop>false</ScaleCrop>
  <HeadingPairs>
    <vt:vector size="2" baseType="variant">
      <vt:variant>
        <vt:lpstr>Title</vt:lpstr>
      </vt:variant>
      <vt:variant>
        <vt:i4>1</vt:i4>
      </vt:variant>
    </vt:vector>
  </HeadingPairs>
  <TitlesOfParts>
    <vt:vector size="1" baseType="lpstr">
      <vt:lpstr>COMPLETE BLOOD COUNT OF WHOLE BLOOD ON THE SYSMEX XE-5000</vt:lpstr>
    </vt:vector>
  </TitlesOfParts>
  <Company>Sysmex Corporation</Company>
  <LinksUpToDate>false</LinksUpToDate>
  <CharactersWithSpaces>49578</CharactersWithSpaces>
  <SharedDoc>false</SharedDoc>
  <HLinks>
    <vt:vector size="12" baseType="variant">
      <vt:variant>
        <vt:i4>5177450</vt:i4>
      </vt:variant>
      <vt:variant>
        <vt:i4>3</vt:i4>
      </vt:variant>
      <vt:variant>
        <vt:i4>0</vt:i4>
      </vt:variant>
      <vt:variant>
        <vt:i4>5</vt:i4>
      </vt:variant>
      <vt:variant>
        <vt:lpwstr>mailto:Insight@sysmex.com</vt:lpwstr>
      </vt:variant>
      <vt:variant>
        <vt:lpwstr/>
      </vt:variant>
      <vt:variant>
        <vt:i4>2097202</vt:i4>
      </vt:variant>
      <vt:variant>
        <vt:i4>0</vt:i4>
      </vt:variant>
      <vt:variant>
        <vt:i4>0</vt:i4>
      </vt:variant>
      <vt:variant>
        <vt:i4>5</vt:i4>
      </vt:variant>
      <vt:variant>
        <vt:lpwstr>http://www.sysmex.com/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BLOOD COUNT OF WHOLE BLOOD ON THE SYSMEX XE-5000</dc:title>
  <dc:subject/>
  <dc:creator>Janice Cory</dc:creator>
  <cp:keywords/>
  <cp:lastModifiedBy>rrichar4</cp:lastModifiedBy>
  <cp:revision>2</cp:revision>
  <cp:lastPrinted>2014-10-02T18:24:00Z</cp:lastPrinted>
  <dcterms:created xsi:type="dcterms:W3CDTF">2014-10-03T18:07:00Z</dcterms:created>
  <dcterms:modified xsi:type="dcterms:W3CDTF">2014-10-03T18:07:00Z</dcterms:modified>
</cp:coreProperties>
</file>