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50" w:rsidRDefault="00450050" w:rsidP="00450050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SELF-REGISTRATION PROCESS FOR NEW USERS</w:t>
      </w:r>
    </w:p>
    <w:p w:rsidR="00450050" w:rsidRDefault="00450050" w:rsidP="00450050">
      <w:pPr>
        <w:autoSpaceDE w:val="0"/>
        <w:autoSpaceDN w:val="0"/>
        <w:rPr>
          <w:b/>
          <w:bCs/>
          <w:sz w:val="10"/>
          <w:szCs w:val="10"/>
        </w:rPr>
      </w:pPr>
    </w:p>
    <w:p w:rsidR="00450050" w:rsidRDefault="00450050" w:rsidP="00450050">
      <w:pPr>
        <w:autoSpaceDE w:val="0"/>
        <w:autoSpaceDN w:val="0"/>
      </w:pPr>
      <w:r>
        <w:rPr>
          <w:b/>
          <w:bCs/>
        </w:rPr>
        <w:t xml:space="preserve">Step 1: </w:t>
      </w:r>
      <w:r>
        <w:t>All group members start by visiting this unique login page*: </w:t>
      </w:r>
    </w:p>
    <w:p w:rsidR="00450050" w:rsidRDefault="00D158D6" w:rsidP="00450050">
      <w:pPr>
        <w:autoSpaceDE w:val="0"/>
        <w:autoSpaceDN w:val="0"/>
        <w:rPr>
          <w:b/>
          <w:bCs/>
          <w:sz w:val="21"/>
          <w:szCs w:val="21"/>
        </w:rPr>
      </w:pPr>
      <w:hyperlink r:id="rId4" w:history="1">
        <w:r w:rsidR="00450050">
          <w:rPr>
            <w:rStyle w:val="Hyperlink"/>
            <w:b/>
            <w:bCs/>
            <w:sz w:val="21"/>
            <w:szCs w:val="21"/>
          </w:rPr>
          <w:t>http://learningxchange.aleretoxicology.com/Group/Login/floydmed</w:t>
        </w:r>
      </w:hyperlink>
      <w:r w:rsidR="00450050">
        <w:rPr>
          <w:rFonts w:ascii="MS Gothic" w:eastAsia="MS Gothic" w:hAnsi="MS Gothic" w:hint="eastAsia"/>
          <w:b/>
          <w:bCs/>
          <w:sz w:val="21"/>
          <w:szCs w:val="21"/>
        </w:rPr>
        <w:t> </w:t>
      </w:r>
    </w:p>
    <w:p w:rsidR="00450050" w:rsidRDefault="00450050" w:rsidP="00450050">
      <w:pPr>
        <w:autoSpaceDE w:val="0"/>
        <w:autoSpaceDN w:val="0"/>
      </w:pPr>
    </w:p>
    <w:p w:rsidR="00450050" w:rsidRDefault="00450050" w:rsidP="00450050">
      <w:pPr>
        <w:autoSpaceDE w:val="0"/>
        <w:autoSpaceDN w:val="0"/>
      </w:pPr>
      <w:r>
        <w:rPr>
          <w:b/>
          <w:bCs/>
        </w:rPr>
        <w:t xml:space="preserve">Step 2: </w:t>
      </w:r>
      <w:r>
        <w:t>Login with the group’s initial password ‘</w:t>
      </w:r>
      <w:r>
        <w:rPr>
          <w:b/>
          <w:bCs/>
          <w:color w:val="3366FF"/>
        </w:rPr>
        <w:t>welcome</w:t>
      </w:r>
      <w:r>
        <w:rPr>
          <w:b/>
          <w:bCs/>
        </w:rPr>
        <w:t>.</w:t>
      </w:r>
      <w:r>
        <w:t xml:space="preserve">’ All group members will be asked to create their own account by choosing a unique user name, then providing their name, email address, phone, and setting a password. The user will then be required to login from the primary login page. The </w:t>
      </w:r>
      <w:proofErr w:type="gramStart"/>
      <w:r>
        <w:t>users</w:t>
      </w:r>
      <w:proofErr w:type="gramEnd"/>
      <w:r>
        <w:t xml:space="preserve"> information will remain associated with this specific group.</w:t>
      </w:r>
    </w:p>
    <w:p w:rsidR="00D158D6" w:rsidRDefault="00D158D6" w:rsidP="00450050">
      <w:pPr>
        <w:autoSpaceDE w:val="0"/>
        <w:autoSpaceDN w:val="0"/>
      </w:pPr>
    </w:p>
    <w:p w:rsidR="00D158D6" w:rsidRPr="00D158D6" w:rsidRDefault="00D158D6" w:rsidP="00450050">
      <w:pPr>
        <w:autoSpaceDE w:val="0"/>
        <w:autoSpaceDN w:val="0"/>
        <w:rPr>
          <w:b/>
          <w:sz w:val="30"/>
          <w:szCs w:val="30"/>
          <w:u w:val="single"/>
        </w:rPr>
      </w:pPr>
      <w:r>
        <w:t xml:space="preserve">Then hit the link </w:t>
      </w:r>
      <w:proofErr w:type="spellStart"/>
      <w:r w:rsidRPr="00D158D6">
        <w:rPr>
          <w:rFonts w:cs="Arial"/>
          <w:b/>
          <w:u w:val="single"/>
        </w:rPr>
        <w:t>Alere</w:t>
      </w:r>
      <w:proofErr w:type="spellEnd"/>
      <w:r w:rsidRPr="00D158D6">
        <w:rPr>
          <w:rFonts w:cs="Arial"/>
          <w:b/>
          <w:u w:val="single"/>
        </w:rPr>
        <w:t xml:space="preserve"> </w:t>
      </w:r>
      <w:proofErr w:type="spellStart"/>
      <w:r w:rsidRPr="00D158D6">
        <w:rPr>
          <w:rFonts w:cs="Arial"/>
          <w:b/>
          <w:u w:val="single"/>
        </w:rPr>
        <w:t>iCup</w:t>
      </w:r>
      <w:proofErr w:type="spellEnd"/>
      <w:r w:rsidRPr="00D158D6">
        <w:rPr>
          <w:rFonts w:cs="Arial"/>
          <w:b/>
          <w:u w:val="single"/>
        </w:rPr>
        <w:t xml:space="preserve">® </w:t>
      </w:r>
      <w:proofErr w:type="spellStart"/>
      <w:r w:rsidRPr="00D158D6">
        <w:rPr>
          <w:rFonts w:cs="Arial"/>
          <w:b/>
          <w:u w:val="single"/>
        </w:rPr>
        <w:t>Dx</w:t>
      </w:r>
      <w:proofErr w:type="spellEnd"/>
      <w:r w:rsidRPr="00D158D6">
        <w:rPr>
          <w:rFonts w:cs="Arial"/>
          <w:b/>
          <w:u w:val="single"/>
        </w:rPr>
        <w:t xml:space="preserve"> Training</w:t>
      </w:r>
    </w:p>
    <w:p w:rsidR="00450050" w:rsidRDefault="00450050" w:rsidP="00450050">
      <w:pPr>
        <w:autoSpaceDE w:val="0"/>
        <w:autoSpaceDN w:val="0"/>
        <w:rPr>
          <w:b/>
          <w:bCs/>
          <w:color w:val="404040"/>
          <w:sz w:val="30"/>
          <w:szCs w:val="30"/>
        </w:rPr>
      </w:pPr>
      <w:r>
        <w:rPr>
          <w:sz w:val="30"/>
          <w:szCs w:val="30"/>
        </w:rPr>
        <w:t> </w:t>
      </w:r>
    </w:p>
    <w:p w:rsidR="00450050" w:rsidRDefault="00450050" w:rsidP="00450050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TRAINING AND CERTIFICATION</w:t>
      </w:r>
      <w:r>
        <w:rPr>
          <w:b/>
          <w:bCs/>
          <w:color w:val="404040"/>
        </w:rPr>
        <w:t xml:space="preserve">    </w:t>
      </w:r>
      <w:r>
        <w:rPr>
          <w:color w:val="404040"/>
        </w:rPr>
        <w:t>ALL MEMBERS</w:t>
      </w:r>
      <w:bookmarkStart w:id="0" w:name="_GoBack"/>
      <w:bookmarkEnd w:id="0"/>
    </w:p>
    <w:p w:rsidR="00450050" w:rsidRDefault="00450050" w:rsidP="00450050">
      <w:pPr>
        <w:autoSpaceDE w:val="0"/>
        <w:autoSpaceDN w:val="0"/>
        <w:rPr>
          <w:color w:val="404040"/>
          <w:sz w:val="30"/>
          <w:szCs w:val="30"/>
        </w:rPr>
      </w:pPr>
      <w:r>
        <w:rPr>
          <w:color w:val="404040"/>
        </w:rPr>
        <w:t xml:space="preserve">After users complete the registration process, they can view training assets assigned to them on the “Courses” page. When a course is completed, users may test their knowledge by successfully completing a quiz. They can print or save Certificate of Completion PDF’s. Certificates include their name, score, and completion date. Users </w:t>
      </w:r>
      <w:r>
        <w:rPr>
          <w:color w:val="404040"/>
        </w:rPr>
        <w:br/>
        <w:t xml:space="preserve">can view completed courses from the “Certificates” page. </w:t>
      </w:r>
    </w:p>
    <w:p w:rsidR="00FF239A" w:rsidRDefault="00FF239A"/>
    <w:sectPr w:rsidR="00FF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50"/>
    <w:rsid w:val="00450050"/>
    <w:rsid w:val="006E535E"/>
    <w:rsid w:val="00D158D6"/>
    <w:rsid w:val="00E366FC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79A0-1598-421A-B419-E0F3939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05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5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xchange.aleretoxicology.com/Group/Login/floyd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Brad</dc:creator>
  <cp:keywords/>
  <dc:description/>
  <cp:lastModifiedBy>Robinson, Brad</cp:lastModifiedBy>
  <cp:revision>3</cp:revision>
  <cp:lastPrinted>2018-01-31T14:50:00Z</cp:lastPrinted>
  <dcterms:created xsi:type="dcterms:W3CDTF">2018-01-31T13:57:00Z</dcterms:created>
  <dcterms:modified xsi:type="dcterms:W3CDTF">2018-01-31T14:54:00Z</dcterms:modified>
</cp:coreProperties>
</file>