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61" w:rsidRPr="00893DEB" w:rsidRDefault="000C7400" w:rsidP="00DF1F6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 Phlebotomy Overflow R</w:t>
      </w:r>
      <w:r w:rsidR="00DF1F61" w:rsidRPr="00893DEB">
        <w:rPr>
          <w:b/>
          <w:sz w:val="24"/>
          <w:szCs w:val="24"/>
          <w:u w:val="single"/>
        </w:rPr>
        <w:t>oom</w:t>
      </w:r>
    </w:p>
    <w:p w:rsidR="00DF1F61" w:rsidRDefault="00DF1F61" w:rsidP="00DF1F61">
      <w:pPr>
        <w:rPr>
          <w:b/>
        </w:rPr>
      </w:pPr>
    </w:p>
    <w:p w:rsidR="00DF1F61" w:rsidRDefault="00DF1F61" w:rsidP="00DF1F61">
      <w:r>
        <w:rPr>
          <w:b/>
        </w:rPr>
        <w:t xml:space="preserve">Subject:  </w:t>
      </w:r>
      <w:r>
        <w:t xml:space="preserve">Phlebotomy staff transporting patient </w:t>
      </w:r>
      <w:r w:rsidR="00BE080D">
        <w:t xml:space="preserve">from result waiting to the phlebotomy over flow draw station. </w:t>
      </w:r>
    </w:p>
    <w:p w:rsidR="00DF1F61" w:rsidRDefault="00DF1F61" w:rsidP="00DF1F61">
      <w:r w:rsidRPr="009B2E8E">
        <w:rPr>
          <w:b/>
        </w:rPr>
        <w:t>Objective:</w:t>
      </w:r>
      <w:r>
        <w:t xml:space="preserve"> To define which patient</w:t>
      </w:r>
      <w:r w:rsidR="00FB2849">
        <w:t>s</w:t>
      </w:r>
      <w:r>
        <w:t xml:space="preserve"> are suitable for lab staff to transport back to the overflow room in their current </w:t>
      </w:r>
      <w:r w:rsidR="000C7400">
        <w:t>role</w:t>
      </w:r>
    </w:p>
    <w:p w:rsidR="00DF1F61" w:rsidRPr="00893DEB" w:rsidRDefault="00DF1F61" w:rsidP="00DF1F61">
      <w:pPr>
        <w:rPr>
          <w:b/>
        </w:rPr>
      </w:pPr>
      <w:bookmarkStart w:id="0" w:name="_GoBack"/>
      <w:bookmarkEnd w:id="0"/>
    </w:p>
    <w:p w:rsidR="00DF1F61" w:rsidRPr="00DF1F61" w:rsidRDefault="00DF1F61" w:rsidP="000C7400">
      <w:pPr>
        <w:spacing w:line="360" w:lineRule="auto"/>
      </w:pPr>
      <w:r w:rsidRPr="00893DEB">
        <w:rPr>
          <w:b/>
        </w:rPr>
        <w:t>Responsible parties:</w:t>
      </w:r>
      <w:r>
        <w:t xml:space="preserve">  </w:t>
      </w:r>
      <w:r w:rsidRPr="00DF1F61">
        <w:t>New Vision Medical Staff</w:t>
      </w:r>
    </w:p>
    <w:p w:rsidR="00BE080D" w:rsidRDefault="00BE080D" w:rsidP="000C7400">
      <w:pPr>
        <w:pStyle w:val="ListParagraph"/>
        <w:numPr>
          <w:ilvl w:val="0"/>
          <w:numId w:val="7"/>
        </w:numPr>
        <w:spacing w:line="360" w:lineRule="auto"/>
      </w:pPr>
      <w:r>
        <w:t>Lab</w:t>
      </w:r>
      <w:r w:rsidR="00DF1F61">
        <w:t xml:space="preserve"> staff shouldn’t transport any critically ill patients to phlebotomy over flow room. </w:t>
      </w:r>
    </w:p>
    <w:p w:rsidR="00DF1F61" w:rsidRDefault="00BE080D" w:rsidP="000C7400">
      <w:pPr>
        <w:pStyle w:val="ListParagraph"/>
        <w:numPr>
          <w:ilvl w:val="0"/>
          <w:numId w:val="7"/>
        </w:numPr>
        <w:spacing w:line="360" w:lineRule="auto"/>
      </w:pPr>
      <w:r>
        <w:t>Lab staff will check</w:t>
      </w:r>
      <w:r w:rsidR="00DF1F61">
        <w:t xml:space="preserve"> with nursing staff to obtain level of acuity</w:t>
      </w:r>
      <w:r>
        <w:t xml:space="preserve"> and assess</w:t>
      </w:r>
      <w:r w:rsidR="00DF1F61">
        <w:t xml:space="preserve"> each situation using cognitive reasoning skills</w:t>
      </w:r>
      <w:r>
        <w:t xml:space="preserve"> before transport</w:t>
      </w:r>
      <w:r w:rsidR="00DF1F61">
        <w:t>.</w:t>
      </w:r>
    </w:p>
    <w:p w:rsidR="00DF1F61" w:rsidRDefault="00BE080D" w:rsidP="000C7400">
      <w:pPr>
        <w:pStyle w:val="ListParagraph"/>
        <w:numPr>
          <w:ilvl w:val="0"/>
          <w:numId w:val="7"/>
        </w:numPr>
        <w:spacing w:line="360" w:lineRule="auto"/>
      </w:pPr>
      <w:r>
        <w:t>Lab</w:t>
      </w:r>
      <w:r w:rsidR="00DF1F61">
        <w:t xml:space="preserve"> staff must f</w:t>
      </w:r>
      <w:r>
        <w:t>ollow all of St Rita’s /New Vision policies for</w:t>
      </w:r>
      <w:r w:rsidR="00DF1F61">
        <w:t xml:space="preserve"> transporting patient</w:t>
      </w:r>
      <w:r>
        <w:t>s</w:t>
      </w:r>
      <w:r w:rsidR="00DF1F61">
        <w:t>.</w:t>
      </w:r>
    </w:p>
    <w:p w:rsidR="00DF1F61" w:rsidRDefault="00BE080D" w:rsidP="000C7400">
      <w:pPr>
        <w:pStyle w:val="ListParagraph"/>
        <w:numPr>
          <w:ilvl w:val="0"/>
          <w:numId w:val="7"/>
        </w:numPr>
        <w:spacing w:line="360" w:lineRule="auto"/>
      </w:pPr>
      <w:r>
        <w:t>Lab</w:t>
      </w:r>
      <w:r w:rsidR="00DF1F61">
        <w:t xml:space="preserve"> staff must have communication devices on them at all times in transporting.</w:t>
      </w:r>
    </w:p>
    <w:p w:rsidR="00DF1F61" w:rsidRDefault="00BE080D" w:rsidP="000C7400">
      <w:pPr>
        <w:pStyle w:val="ListParagraph"/>
        <w:numPr>
          <w:ilvl w:val="0"/>
          <w:numId w:val="7"/>
        </w:numPr>
        <w:spacing w:line="360" w:lineRule="auto"/>
      </w:pPr>
      <w:r>
        <w:t>Staff</w:t>
      </w:r>
      <w:r w:rsidR="00DF1F61">
        <w:t xml:space="preserve"> must maintain and follow</w:t>
      </w:r>
      <w:r w:rsidR="00FB2849">
        <w:t xml:space="preserve"> proper identification policies before transporting</w:t>
      </w:r>
      <w:r w:rsidR="00DF1F61">
        <w:t>.</w:t>
      </w:r>
    </w:p>
    <w:p w:rsidR="00DF1F61" w:rsidRPr="00893DEB" w:rsidRDefault="00DF1F61" w:rsidP="00DF1F61">
      <w:pPr>
        <w:ind w:left="360"/>
        <w:rPr>
          <w:b/>
        </w:rPr>
      </w:pPr>
      <w:r w:rsidRPr="00893DEB">
        <w:rPr>
          <w:b/>
        </w:rPr>
        <w:t>Equipment:</w:t>
      </w:r>
    </w:p>
    <w:p w:rsidR="00DF1F61" w:rsidRDefault="00DF1F61" w:rsidP="00DF1F61">
      <w:pPr>
        <w:pStyle w:val="ListParagraph"/>
        <w:numPr>
          <w:ilvl w:val="0"/>
          <w:numId w:val="2"/>
        </w:numPr>
      </w:pPr>
      <w:r>
        <w:t>Wheel chairs and carts</w:t>
      </w:r>
    </w:p>
    <w:p w:rsidR="00DF1F61" w:rsidRDefault="00DF1F61" w:rsidP="00DF1F61">
      <w:pPr>
        <w:pStyle w:val="ListParagraph"/>
        <w:numPr>
          <w:ilvl w:val="0"/>
          <w:numId w:val="2"/>
        </w:numPr>
      </w:pPr>
      <w:r>
        <w:t xml:space="preserve">2 way radio  </w:t>
      </w:r>
    </w:p>
    <w:p w:rsidR="00DF1F61" w:rsidRDefault="000C7400" w:rsidP="00DF1F61">
      <w:pPr>
        <w:pStyle w:val="ListParagraph"/>
        <w:numPr>
          <w:ilvl w:val="0"/>
          <w:numId w:val="2"/>
        </w:numPr>
      </w:pPr>
      <w:r>
        <w:t>P</w:t>
      </w:r>
      <w:r w:rsidR="00BE080D">
        <w:t>agers</w:t>
      </w:r>
    </w:p>
    <w:p w:rsidR="00DF1F61" w:rsidRDefault="000C7400" w:rsidP="00DF1F61">
      <w:pPr>
        <w:pStyle w:val="ListParagraph"/>
        <w:numPr>
          <w:ilvl w:val="0"/>
          <w:numId w:val="2"/>
        </w:numPr>
      </w:pPr>
      <w:r>
        <w:t>C</w:t>
      </w:r>
      <w:r w:rsidR="00DF1F61">
        <w:t xml:space="preserve">isco phone </w:t>
      </w:r>
    </w:p>
    <w:p w:rsidR="00DF1F61" w:rsidRDefault="00DF1F61" w:rsidP="00DF1F61">
      <w:pPr>
        <w:pStyle w:val="ListParagraph"/>
        <w:ind w:left="1080"/>
      </w:pPr>
    </w:p>
    <w:p w:rsidR="00DF1F61" w:rsidRDefault="00DF1F61" w:rsidP="00DF1F61">
      <w:r>
        <w:t>I have acknowledged that I have read (</w:t>
      </w:r>
      <w:r w:rsidRPr="00893DEB">
        <w:rPr>
          <w:rFonts w:ascii="TimesNewRoman" w:hAnsi="TimesNewRoman" w:cs="TimesNewRoman"/>
          <w:color w:val="00B1F1"/>
        </w:rPr>
        <w:t>POLICY NUMBER: IC 2.01</w:t>
      </w:r>
      <w:r>
        <w:rPr>
          <w:rFonts w:ascii="TimesNewRoman" w:hAnsi="TimesNewRoman" w:cs="TimesNewRoman"/>
          <w:color w:val="00B1F1"/>
          <w:sz w:val="24"/>
          <w:szCs w:val="24"/>
        </w:rPr>
        <w:t xml:space="preserve">)  </w:t>
      </w:r>
    </w:p>
    <w:p w:rsidR="00DF1F61" w:rsidRDefault="00DF1F61" w:rsidP="00DF1F61">
      <w:pPr>
        <w:ind w:left="360"/>
      </w:pPr>
    </w:p>
    <w:p w:rsidR="00C651DD" w:rsidRDefault="00C651DD"/>
    <w:sectPr w:rsidR="00C65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A52"/>
    <w:multiLevelType w:val="hybridMultilevel"/>
    <w:tmpl w:val="64D4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3733"/>
    <w:multiLevelType w:val="hybridMultilevel"/>
    <w:tmpl w:val="A582F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CC2597"/>
    <w:multiLevelType w:val="hybridMultilevel"/>
    <w:tmpl w:val="B4887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3409C8"/>
    <w:multiLevelType w:val="hybridMultilevel"/>
    <w:tmpl w:val="AB8A811C"/>
    <w:lvl w:ilvl="0" w:tplc="3CD41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5355A4"/>
    <w:multiLevelType w:val="hybridMultilevel"/>
    <w:tmpl w:val="1D12885A"/>
    <w:lvl w:ilvl="0" w:tplc="25DE2A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A36C07"/>
    <w:multiLevelType w:val="hybridMultilevel"/>
    <w:tmpl w:val="3A16E77A"/>
    <w:lvl w:ilvl="0" w:tplc="25DE2A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B4465"/>
    <w:multiLevelType w:val="hybridMultilevel"/>
    <w:tmpl w:val="32149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61"/>
    <w:rsid w:val="000C7400"/>
    <w:rsid w:val="00BE080D"/>
    <w:rsid w:val="00C651DD"/>
    <w:rsid w:val="00DF1F61"/>
    <w:rsid w:val="00FB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Morning, Devin A</dc:creator>
  <cp:lastModifiedBy>Morning, Devin A</cp:lastModifiedBy>
  <cp:revision>3</cp:revision>
  <cp:lastPrinted>2015-09-30T18:07:00Z</cp:lastPrinted>
  <dcterms:created xsi:type="dcterms:W3CDTF">2015-09-30T15:27:00Z</dcterms:created>
  <dcterms:modified xsi:type="dcterms:W3CDTF">2015-09-30T19:14:00Z</dcterms:modified>
</cp:coreProperties>
</file>