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C3" w:rsidRPr="004B1FE2" w:rsidRDefault="00FF5830" w:rsidP="00FF5830">
      <w:pPr>
        <w:jc w:val="center"/>
        <w:rPr>
          <w:rStyle w:val="Strong"/>
          <w:color w:val="385623" w:themeColor="accent6" w:themeShade="80"/>
          <w:sz w:val="48"/>
          <w:szCs w:val="48"/>
        </w:rPr>
      </w:pPr>
      <w:r w:rsidRPr="004B1FE2">
        <w:rPr>
          <w:rStyle w:val="Strong"/>
          <w:color w:val="385623" w:themeColor="accent6" w:themeShade="80"/>
          <w:sz w:val="48"/>
          <w:szCs w:val="48"/>
        </w:rPr>
        <w:t xml:space="preserve">Patient admission dates must be checked before performing </w:t>
      </w:r>
      <w:r w:rsidR="004B1FE2">
        <w:rPr>
          <w:rStyle w:val="Strong"/>
          <w:color w:val="385623" w:themeColor="accent6" w:themeShade="80"/>
          <w:sz w:val="48"/>
          <w:szCs w:val="48"/>
        </w:rPr>
        <w:t xml:space="preserve">a </w:t>
      </w:r>
      <w:r w:rsidRPr="004B1FE2">
        <w:rPr>
          <w:rStyle w:val="Strong"/>
          <w:color w:val="385623" w:themeColor="accent6" w:themeShade="80"/>
          <w:sz w:val="48"/>
          <w:szCs w:val="48"/>
        </w:rPr>
        <w:t>GIP on an inpatient</w:t>
      </w:r>
    </w:p>
    <w:p w:rsidR="00FF5830" w:rsidRPr="00FF5830" w:rsidRDefault="00FF5830" w:rsidP="00FF5830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FF5830">
        <w:rPr>
          <w:rStyle w:val="Strong"/>
          <w:sz w:val="32"/>
          <w:szCs w:val="32"/>
        </w:rPr>
        <w:t>Use Order Entry to view GIP order</w:t>
      </w:r>
      <w:r w:rsidR="004B1FE2">
        <w:rPr>
          <w:rStyle w:val="Strong"/>
          <w:sz w:val="32"/>
          <w:szCs w:val="32"/>
        </w:rPr>
        <w:t>s before performing</w:t>
      </w:r>
    </w:p>
    <w:p w:rsidR="00FF5830" w:rsidRDefault="00FF5830" w:rsidP="004B1FE2">
      <w:pPr>
        <w:jc w:val="center"/>
        <w:rPr>
          <w:rStyle w:val="Strong"/>
          <w:sz w:val="48"/>
          <w:szCs w:val="48"/>
        </w:rPr>
      </w:pPr>
      <w:r>
        <w:rPr>
          <w:rStyle w:val="Strong"/>
          <w:noProof/>
          <w:sz w:val="48"/>
          <w:szCs w:val="48"/>
        </w:rPr>
        <w:drawing>
          <wp:inline distT="0" distB="0" distL="0" distR="0">
            <wp:extent cx="5153167" cy="2790908"/>
            <wp:effectExtent l="0" t="0" r="0" b="9525"/>
            <wp:docPr id="2" name="Picture 2" descr="C:\Users\WARE012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RE012\Desktop\Cap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63" cy="279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830" w:rsidRPr="004B1FE2" w:rsidRDefault="00FF5830" w:rsidP="00FF5830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4B1FE2">
        <w:rPr>
          <w:rStyle w:val="Strong"/>
          <w:sz w:val="32"/>
          <w:szCs w:val="32"/>
        </w:rPr>
        <w:t xml:space="preserve">Cancel the GIP and order a REJCT if &gt;72 </w:t>
      </w:r>
      <w:proofErr w:type="spellStart"/>
      <w:r w:rsidRPr="004B1FE2">
        <w:rPr>
          <w:rStyle w:val="Strong"/>
          <w:sz w:val="32"/>
          <w:szCs w:val="32"/>
        </w:rPr>
        <w:t>hrs</w:t>
      </w:r>
      <w:proofErr w:type="spellEnd"/>
      <w:r w:rsidRPr="004B1FE2">
        <w:rPr>
          <w:rStyle w:val="Strong"/>
          <w:sz w:val="32"/>
          <w:szCs w:val="32"/>
        </w:rPr>
        <w:t xml:space="preserve"> since admission</w:t>
      </w:r>
    </w:p>
    <w:p w:rsidR="00FF5830" w:rsidRDefault="00FF5830" w:rsidP="004B1FE2">
      <w:pPr>
        <w:jc w:val="center"/>
        <w:rPr>
          <w:rStyle w:val="Strong"/>
          <w:sz w:val="48"/>
          <w:szCs w:val="48"/>
        </w:rPr>
      </w:pPr>
      <w:r>
        <w:rPr>
          <w:rStyle w:val="Strong"/>
          <w:noProof/>
          <w:sz w:val="48"/>
          <w:szCs w:val="48"/>
        </w:rPr>
        <w:drawing>
          <wp:inline distT="0" distB="0" distL="0" distR="0">
            <wp:extent cx="5356169" cy="3212327"/>
            <wp:effectExtent l="0" t="0" r="0" b="7620"/>
            <wp:docPr id="4" name="Picture 4" descr="C:\Users\WARE012\Desktop\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RE012\Desktop\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69" cy="321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E2" w:rsidRDefault="004B1FE2" w:rsidP="004B1FE2">
      <w:pPr>
        <w:rPr>
          <w:rStyle w:val="Strong"/>
          <w:sz w:val="32"/>
          <w:szCs w:val="32"/>
        </w:rPr>
      </w:pPr>
    </w:p>
    <w:p w:rsidR="004B1FE2" w:rsidRDefault="004B1FE2" w:rsidP="004B1FE2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lastRenderedPageBreak/>
        <w:t xml:space="preserve">In addition, the following report will </w:t>
      </w:r>
      <w:r w:rsidR="002D414C">
        <w:rPr>
          <w:rStyle w:val="Strong"/>
          <w:sz w:val="32"/>
          <w:szCs w:val="32"/>
        </w:rPr>
        <w:t xml:space="preserve">now </w:t>
      </w:r>
      <w:r>
        <w:rPr>
          <w:rStyle w:val="Strong"/>
          <w:sz w:val="32"/>
          <w:szCs w:val="32"/>
        </w:rPr>
        <w:t xml:space="preserve">print at 04:35am on the chemistry printer if any GIPs have been ordered &gt;72 </w:t>
      </w:r>
      <w:proofErr w:type="spellStart"/>
      <w:r>
        <w:rPr>
          <w:rStyle w:val="Strong"/>
          <w:sz w:val="32"/>
          <w:szCs w:val="32"/>
        </w:rPr>
        <w:t>hrs</w:t>
      </w:r>
      <w:proofErr w:type="spellEnd"/>
      <w:r>
        <w:rPr>
          <w:rStyle w:val="Strong"/>
          <w:sz w:val="32"/>
          <w:szCs w:val="32"/>
        </w:rPr>
        <w:t xml:space="preserve"> after a patient admission. </w:t>
      </w:r>
    </w:p>
    <w:p w:rsidR="004B1FE2" w:rsidRPr="004B1FE2" w:rsidRDefault="004B1FE2" w:rsidP="004B1FE2">
      <w:pPr>
        <w:pStyle w:val="ListParagraph"/>
        <w:ind w:left="1080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If you find this report on the printer, you must pull up the orders in question and cancel them, order a REJCT.</w:t>
      </w:r>
    </w:p>
    <w:p w:rsidR="00464369" w:rsidRDefault="004B1FE2" w:rsidP="00FF5830">
      <w:pPr>
        <w:rPr>
          <w:rStyle w:val="Strong"/>
          <w:sz w:val="48"/>
          <w:szCs w:val="48"/>
        </w:rPr>
      </w:pPr>
      <w:r>
        <w:rPr>
          <w:rStyle w:val="Strong"/>
          <w:noProof/>
          <w:sz w:val="48"/>
          <w:szCs w:val="48"/>
        </w:rPr>
        <w:drawing>
          <wp:inline distT="0" distB="0" distL="0" distR="0">
            <wp:extent cx="5939790" cy="1709420"/>
            <wp:effectExtent l="0" t="0" r="3810" b="5080"/>
            <wp:docPr id="8" name="Picture 8" descr="C:\Users\WARE012\Desktop\Capture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RE012\Desktop\Capture -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FE2" w:rsidRPr="00E56203" w:rsidRDefault="00E56203" w:rsidP="00E56203">
      <w:pPr>
        <w:pStyle w:val="ListParagraph"/>
        <w:numPr>
          <w:ilvl w:val="0"/>
          <w:numId w:val="1"/>
        </w:numPr>
        <w:rPr>
          <w:rStyle w:val="Strong"/>
          <w:sz w:val="32"/>
          <w:szCs w:val="32"/>
        </w:rPr>
      </w:pPr>
      <w:r w:rsidRPr="00E56203">
        <w:rPr>
          <w:rStyle w:val="Strong"/>
          <w:sz w:val="32"/>
          <w:szCs w:val="32"/>
        </w:rPr>
        <w:t>You may answer the REJCT with the @HIST option</w:t>
      </w:r>
    </w:p>
    <w:p w:rsidR="004B1FE2" w:rsidRDefault="004B1FE2" w:rsidP="00FF5830">
      <w:pPr>
        <w:rPr>
          <w:rStyle w:val="Strong"/>
          <w:b w:val="0"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9790" cy="2655570"/>
            <wp:effectExtent l="0" t="0" r="3810" b="0"/>
            <wp:docPr id="9" name="Picture 9" descr="C:\Users\WARE012\Desktop\1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ARE012\Desktop\1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03" w:rsidRDefault="00E56203" w:rsidP="00E56203">
      <w:pPr>
        <w:rPr>
          <w:b/>
          <w:sz w:val="32"/>
          <w:szCs w:val="32"/>
        </w:rPr>
      </w:pPr>
    </w:p>
    <w:p w:rsidR="00E56203" w:rsidRDefault="00E56203" w:rsidP="00E56203">
      <w:pPr>
        <w:rPr>
          <w:b/>
          <w:sz w:val="32"/>
          <w:szCs w:val="32"/>
        </w:rPr>
      </w:pPr>
    </w:p>
    <w:p w:rsidR="00E56203" w:rsidRPr="004B1FE2" w:rsidRDefault="00E56203" w:rsidP="00FF5830">
      <w:pPr>
        <w:rPr>
          <w:rStyle w:val="Strong"/>
          <w:b w:val="0"/>
          <w:sz w:val="32"/>
          <w:szCs w:val="32"/>
        </w:rPr>
      </w:pPr>
      <w:r w:rsidRPr="00E56203">
        <w:rPr>
          <w:b/>
          <w:i/>
          <w:sz w:val="32"/>
          <w:szCs w:val="32"/>
        </w:rPr>
        <w:t xml:space="preserve">If there is a clinical need to perform the panel greater than 3 days after admission, it will require pathologist approval. </w:t>
      </w:r>
      <w:bookmarkStart w:id="0" w:name="_GoBack"/>
      <w:bookmarkEnd w:id="0"/>
    </w:p>
    <w:sectPr w:rsidR="00E56203" w:rsidRPr="004B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49E"/>
    <w:multiLevelType w:val="hybridMultilevel"/>
    <w:tmpl w:val="D5BE5412"/>
    <w:lvl w:ilvl="0" w:tplc="C3983AA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30"/>
    <w:rsid w:val="002D414C"/>
    <w:rsid w:val="003D44C3"/>
    <w:rsid w:val="00464369"/>
    <w:rsid w:val="004B1FE2"/>
    <w:rsid w:val="009E7C2F"/>
    <w:rsid w:val="00E56203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5466"/>
  <w15:chartTrackingRefBased/>
  <w15:docId w15:val="{4205D29F-FB55-41F4-B3DE-1080B028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5830"/>
    <w:rPr>
      <w:b/>
      <w:bCs/>
    </w:rPr>
  </w:style>
  <w:style w:type="paragraph" w:styleId="ListParagraph">
    <w:name w:val="List Paragraph"/>
    <w:basedOn w:val="Normal"/>
    <w:uiPriority w:val="34"/>
    <w:qFormat/>
    <w:rsid w:val="00FF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Samuel C</dc:creator>
  <cp:keywords/>
  <dc:description/>
  <cp:lastModifiedBy>Ware, Samuel C</cp:lastModifiedBy>
  <cp:revision>4</cp:revision>
  <dcterms:created xsi:type="dcterms:W3CDTF">2020-01-15T15:28:00Z</dcterms:created>
  <dcterms:modified xsi:type="dcterms:W3CDTF">2020-01-15T15:56:00Z</dcterms:modified>
</cp:coreProperties>
</file>