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C7" w:rsidRDefault="00072BC7" w:rsidP="00942ADE">
      <w:pPr>
        <w:jc w:val="center"/>
        <w:rPr>
          <w:rFonts w:ascii="Arial" w:hAnsi="Arial" w:cs="Arial"/>
          <w:b/>
          <w:caps/>
          <w:sz w:val="28"/>
          <w:szCs w:val="32"/>
        </w:rPr>
      </w:pPr>
      <w:r w:rsidRPr="00072BC7">
        <w:rPr>
          <w:rFonts w:ascii="Arial" w:hAnsi="Arial" w:cs="Arial"/>
          <w:b/>
          <w:caps/>
          <w:sz w:val="28"/>
          <w:szCs w:val="32"/>
        </w:rPr>
        <w:t xml:space="preserve">TITLE: </w:t>
      </w:r>
      <w:r w:rsidR="00E76287" w:rsidRPr="00072BC7">
        <w:rPr>
          <w:rFonts w:ascii="Arial" w:hAnsi="Arial" w:cs="Arial"/>
          <w:b/>
          <w:caps/>
          <w:sz w:val="28"/>
          <w:szCs w:val="32"/>
        </w:rPr>
        <w:t xml:space="preserve">Chemistry Reagent Receipt and </w:t>
      </w:r>
    </w:p>
    <w:p w:rsidR="00A07566" w:rsidRPr="00072BC7" w:rsidRDefault="00E76287" w:rsidP="00942ADE">
      <w:pPr>
        <w:jc w:val="center"/>
        <w:rPr>
          <w:rFonts w:ascii="Arial" w:hAnsi="Arial" w:cs="Arial"/>
          <w:b/>
          <w:caps/>
          <w:sz w:val="28"/>
          <w:szCs w:val="32"/>
        </w:rPr>
      </w:pPr>
      <w:r w:rsidRPr="00072BC7">
        <w:rPr>
          <w:rFonts w:ascii="Arial" w:hAnsi="Arial" w:cs="Arial"/>
          <w:b/>
          <w:caps/>
          <w:sz w:val="28"/>
          <w:szCs w:val="32"/>
        </w:rPr>
        <w:t>Verification Process</w:t>
      </w:r>
    </w:p>
    <w:p w:rsidR="00714247" w:rsidRPr="00072BC7" w:rsidRDefault="00714247" w:rsidP="00714247">
      <w:pPr>
        <w:rPr>
          <w:rFonts w:ascii="Arial" w:hAnsi="Arial" w:cs="Arial"/>
          <w:b/>
          <w:bCs/>
          <w:sz w:val="28"/>
          <w:szCs w:val="28"/>
        </w:rPr>
      </w:pPr>
    </w:p>
    <w:p w:rsidR="00A07566" w:rsidRPr="00072BC7" w:rsidRDefault="00714247" w:rsidP="00714247">
      <w:pPr>
        <w:rPr>
          <w:rFonts w:ascii="Arial" w:hAnsi="Arial" w:cs="Arial"/>
          <w:b/>
          <w:sz w:val="32"/>
          <w:szCs w:val="32"/>
        </w:rPr>
      </w:pPr>
      <w:r w:rsidRPr="002F35A4">
        <w:rPr>
          <w:rFonts w:ascii="Arial" w:hAnsi="Arial" w:cs="Arial"/>
          <w:b/>
          <w:bCs/>
          <w:caps/>
          <w:szCs w:val="28"/>
        </w:rPr>
        <w:t>Principle</w:t>
      </w:r>
      <w:r w:rsidR="002F35A4" w:rsidRPr="002F35A4">
        <w:rPr>
          <w:rFonts w:ascii="Arial" w:hAnsi="Arial" w:cs="Arial"/>
          <w:b/>
          <w:bCs/>
          <w:caps/>
          <w:szCs w:val="28"/>
        </w:rPr>
        <w:t xml:space="preserve"> / purpose</w:t>
      </w:r>
      <w:r w:rsidRPr="002F35A4">
        <w:rPr>
          <w:rFonts w:ascii="Arial" w:hAnsi="Arial" w:cs="Arial"/>
          <w:b/>
          <w:bCs/>
          <w:caps/>
          <w:szCs w:val="28"/>
        </w:rPr>
        <w:t>:</w:t>
      </w:r>
      <w:r w:rsidR="002F35A4" w:rsidRPr="002F35A4">
        <w:rPr>
          <w:rFonts w:ascii="Arial" w:hAnsi="Arial" w:cs="Arial"/>
          <w:b/>
          <w:bCs/>
          <w:szCs w:val="28"/>
        </w:rPr>
        <w:t xml:space="preserve">  </w:t>
      </w:r>
      <w:r w:rsidR="00A07566" w:rsidRPr="00072BC7">
        <w:rPr>
          <w:rFonts w:ascii="Arial" w:hAnsi="Arial" w:cs="Arial"/>
        </w:rPr>
        <w:t xml:space="preserve">New shipments and lots of chemistry reagents must be verified prior to being put in use.  This procedure outlines the receipt and verification process.  </w:t>
      </w:r>
    </w:p>
    <w:p w:rsidR="00714247" w:rsidRPr="00072BC7" w:rsidRDefault="00714247" w:rsidP="00714247">
      <w:pPr>
        <w:pStyle w:val="Heading1"/>
        <w:numPr>
          <w:ilvl w:val="0"/>
          <w:numId w:val="0"/>
        </w:numPr>
        <w:rPr>
          <w:rFonts w:ascii="Arial" w:hAnsi="Arial" w:cs="Arial"/>
        </w:rPr>
      </w:pPr>
    </w:p>
    <w:p w:rsidR="00714247" w:rsidRPr="00072BC7" w:rsidRDefault="00714247" w:rsidP="00714247">
      <w:pPr>
        <w:rPr>
          <w:rFonts w:ascii="Arial" w:hAnsi="Arial" w:cs="Arial"/>
        </w:rPr>
      </w:pPr>
      <w:r w:rsidRPr="002F35A4">
        <w:rPr>
          <w:rFonts w:ascii="Arial" w:hAnsi="Arial" w:cs="Arial"/>
          <w:b/>
          <w:bCs/>
          <w:caps/>
          <w:szCs w:val="28"/>
        </w:rPr>
        <w:t>Complexity Level:</w:t>
      </w:r>
      <w:r w:rsidR="002F35A4">
        <w:rPr>
          <w:rFonts w:ascii="Arial" w:hAnsi="Arial" w:cs="Arial"/>
          <w:b/>
          <w:sz w:val="28"/>
        </w:rPr>
        <w:t xml:space="preserve">  </w:t>
      </w:r>
      <w:r w:rsidR="006F2EF9" w:rsidRPr="00072BC7">
        <w:rPr>
          <w:rFonts w:ascii="Arial" w:hAnsi="Arial" w:cs="Arial"/>
        </w:rPr>
        <w:t>Moderate (High – Procalcitonin)</w:t>
      </w:r>
    </w:p>
    <w:p w:rsidR="00714247" w:rsidRPr="00072BC7" w:rsidRDefault="00714247" w:rsidP="00714247">
      <w:pPr>
        <w:rPr>
          <w:rFonts w:ascii="Arial" w:hAnsi="Arial" w:cs="Arial"/>
        </w:rPr>
      </w:pPr>
    </w:p>
    <w:p w:rsidR="006F2EF9" w:rsidRPr="002F35A4" w:rsidRDefault="006F2EF9" w:rsidP="006F2EF9">
      <w:pPr>
        <w:rPr>
          <w:rFonts w:ascii="Arial" w:hAnsi="Arial" w:cs="Arial"/>
          <w:b/>
          <w:bCs/>
          <w:caps/>
          <w:szCs w:val="28"/>
        </w:rPr>
      </w:pPr>
      <w:r w:rsidRPr="002F35A4">
        <w:rPr>
          <w:rFonts w:ascii="Arial" w:hAnsi="Arial" w:cs="Arial"/>
          <w:b/>
          <w:bCs/>
          <w:caps/>
          <w:szCs w:val="28"/>
        </w:rPr>
        <w:t>Safety:</w:t>
      </w:r>
    </w:p>
    <w:p w:rsidR="006F2EF9" w:rsidRPr="00072BC7" w:rsidRDefault="006F2EF9" w:rsidP="002F35A4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The required personal protective equipment for this procedure</w:t>
      </w:r>
    </w:p>
    <w:p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Gloves</w:t>
      </w:r>
    </w:p>
    <w:p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Impermeable lab coats, worn closed</w:t>
      </w:r>
    </w:p>
    <w:p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Shield</w:t>
      </w:r>
    </w:p>
    <w:p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Approved protective eyewear  </w:t>
      </w:r>
    </w:p>
    <w:p w:rsidR="006F2EF9" w:rsidRPr="00072BC7" w:rsidRDefault="006F2EF9" w:rsidP="006F2EF9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Gloves and lab coats should be worn at all times during analysis of samples.</w:t>
      </w:r>
    </w:p>
    <w:p w:rsidR="006F2EF9" w:rsidRPr="00072BC7" w:rsidRDefault="006F2EF9" w:rsidP="006F2EF9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Samples must be opened behind a safety shield.  </w:t>
      </w:r>
    </w:p>
    <w:p w:rsidR="00714247" w:rsidRPr="00072BC7" w:rsidRDefault="00714247" w:rsidP="00714247">
      <w:pPr>
        <w:rPr>
          <w:rFonts w:ascii="Arial" w:hAnsi="Arial" w:cs="Arial"/>
        </w:rPr>
      </w:pPr>
    </w:p>
    <w:p w:rsidR="00072BC7" w:rsidRPr="002F35A4" w:rsidRDefault="00072BC7" w:rsidP="00072BC7">
      <w:pPr>
        <w:rPr>
          <w:rFonts w:ascii="Arial" w:hAnsi="Arial" w:cs="Arial"/>
          <w:b/>
          <w:bCs/>
          <w:caps/>
          <w:szCs w:val="28"/>
        </w:rPr>
      </w:pPr>
      <w:r w:rsidRPr="002F35A4">
        <w:rPr>
          <w:rFonts w:ascii="Arial" w:hAnsi="Arial" w:cs="Arial"/>
          <w:b/>
          <w:bCs/>
          <w:caps/>
          <w:szCs w:val="28"/>
        </w:rPr>
        <w:t>PROCEDURE:</w:t>
      </w:r>
    </w:p>
    <w:p w:rsidR="00714247" w:rsidRPr="00072BC7" w:rsidRDefault="00714247" w:rsidP="00714247">
      <w:p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>Reagent Receipt:</w:t>
      </w:r>
      <w:r w:rsidR="002F35A4">
        <w:rPr>
          <w:rFonts w:ascii="Arial" w:hAnsi="Arial" w:cs="Arial"/>
          <w:b/>
        </w:rPr>
        <w:t xml:space="preserve">  </w:t>
      </w:r>
      <w:r w:rsidRPr="00072BC7">
        <w:rPr>
          <w:rFonts w:ascii="Arial" w:hAnsi="Arial" w:cs="Arial"/>
        </w:rPr>
        <w:t xml:space="preserve">All reagents, detergents, and items must be labeled with received dates.  </w:t>
      </w:r>
    </w:p>
    <w:p w:rsidR="00714247" w:rsidRPr="00072BC7" w:rsidRDefault="00463A04" w:rsidP="00A86112">
      <w:pPr>
        <w:pStyle w:val="Heading1"/>
        <w:numPr>
          <w:ilvl w:val="0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</w:t>
      </w:r>
      <w:r w:rsidR="00E76287" w:rsidRPr="00072BC7">
        <w:rPr>
          <w:rFonts w:ascii="Arial" w:hAnsi="Arial" w:cs="Arial"/>
        </w:rPr>
        <w:t>eceiving Reagents</w:t>
      </w:r>
      <w:r w:rsidR="00714247" w:rsidRPr="00072BC7">
        <w:rPr>
          <w:rFonts w:ascii="Arial" w:hAnsi="Arial" w:cs="Arial"/>
        </w:rPr>
        <w:t xml:space="preserve"> (items specific for an analyte)</w:t>
      </w:r>
      <w:r w:rsidR="00E76287" w:rsidRPr="00072BC7">
        <w:rPr>
          <w:rFonts w:ascii="Arial" w:hAnsi="Arial" w:cs="Arial"/>
        </w:rPr>
        <w:t>:</w:t>
      </w:r>
    </w:p>
    <w:p w:rsidR="00877420" w:rsidRPr="00072BC7" w:rsidRDefault="00D84BDF" w:rsidP="002F35A4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Compare reagents received to pack</w:t>
      </w:r>
      <w:r w:rsidR="006F2EF9" w:rsidRPr="00072BC7">
        <w:rPr>
          <w:rFonts w:ascii="Arial" w:hAnsi="Arial" w:cs="Arial"/>
          <w:b w:val="0"/>
        </w:rPr>
        <w:t>ing</w:t>
      </w:r>
      <w:r w:rsidRPr="00072BC7">
        <w:rPr>
          <w:rFonts w:ascii="Arial" w:hAnsi="Arial" w:cs="Arial"/>
          <w:b w:val="0"/>
        </w:rPr>
        <w:t xml:space="preserve"> slip.</w:t>
      </w:r>
    </w:p>
    <w:p w:rsidR="00877420" w:rsidRPr="00072BC7" w:rsidRDefault="00714247" w:rsidP="00877420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Note any discrepancies in the amount received and notify supervisor or designee.</w:t>
      </w:r>
    </w:p>
    <w:p w:rsidR="00714247" w:rsidRPr="00072BC7" w:rsidRDefault="00D84BDF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Label each item with received date</w:t>
      </w:r>
      <w:r w:rsidR="00B006E1" w:rsidRPr="00072BC7">
        <w:rPr>
          <w:rFonts w:ascii="Arial" w:hAnsi="Arial" w:cs="Arial"/>
          <w:b w:val="0"/>
        </w:rPr>
        <w:t>.</w:t>
      </w:r>
    </w:p>
    <w:p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Label lot/shipment with “Do Not Use” or site specific sticker.</w:t>
      </w:r>
    </w:p>
    <w:p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Store reagents per manufacturer’s recommendation.</w:t>
      </w:r>
    </w:p>
    <w:p w:rsidR="00714247" w:rsidRPr="00072BC7" w:rsidRDefault="00714247" w:rsidP="0071424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Receiving Auxiliary Reagents/Detergents (items NOT specific for an analyte):</w:t>
      </w:r>
    </w:p>
    <w:p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Compare items received to package slip.</w:t>
      </w:r>
    </w:p>
    <w:p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Note any discrepancies in the amount received and notify supervisor or designee.</w:t>
      </w:r>
    </w:p>
    <w:p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Label each item with received date.</w:t>
      </w:r>
    </w:p>
    <w:p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072BC7">
        <w:rPr>
          <w:rFonts w:ascii="Arial" w:hAnsi="Arial" w:cs="Arial"/>
        </w:rPr>
        <w:t>If the item packaging contains package insert, record information on Miscellaneous Package Insert Verification Log.</w:t>
      </w:r>
    </w:p>
    <w:p w:rsidR="00714247" w:rsidRPr="00072BC7" w:rsidRDefault="00714247" w:rsidP="00714247">
      <w:pPr>
        <w:rPr>
          <w:rFonts w:ascii="Arial" w:hAnsi="Arial" w:cs="Arial"/>
          <w:b/>
        </w:rPr>
      </w:pPr>
    </w:p>
    <w:p w:rsidR="00451C3B" w:rsidRPr="00072BC7" w:rsidRDefault="00714247" w:rsidP="00714247">
      <w:p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>Reagent Verification:</w:t>
      </w:r>
      <w:r w:rsidR="002F35A4">
        <w:rPr>
          <w:rFonts w:ascii="Arial" w:hAnsi="Arial" w:cs="Arial"/>
          <w:b/>
        </w:rPr>
        <w:t xml:space="preserve">  </w:t>
      </w:r>
      <w:r w:rsidR="00451C3B" w:rsidRPr="00072BC7">
        <w:rPr>
          <w:rFonts w:ascii="Arial" w:hAnsi="Arial" w:cs="Arial"/>
        </w:rPr>
        <w:t xml:space="preserve">All new shipments and lots </w:t>
      </w:r>
      <w:r w:rsidR="009D3DF1" w:rsidRPr="00072BC7">
        <w:rPr>
          <w:rFonts w:ascii="Arial" w:hAnsi="Arial" w:cs="Arial"/>
        </w:rPr>
        <w:t>must be verified prior to being put in use.  All new lots require quality control (QC) and patient blind duplicate (BDUP) testing.  New shipments of the same lot number require</w:t>
      </w:r>
      <w:r w:rsidR="00991626" w:rsidRPr="00072BC7">
        <w:rPr>
          <w:rFonts w:ascii="Arial" w:hAnsi="Arial" w:cs="Arial"/>
        </w:rPr>
        <w:t xml:space="preserve"> quality control (QC).  Reagents of the same lot and shipment require quality control (QC).</w:t>
      </w:r>
    </w:p>
    <w:p w:rsidR="00E759E4" w:rsidRPr="00072BC7" w:rsidRDefault="00E759E4" w:rsidP="00714247">
      <w:pPr>
        <w:rPr>
          <w:rFonts w:ascii="Arial" w:hAnsi="Arial" w:cs="Arial"/>
          <w:b/>
          <w:u w:val="single"/>
        </w:rPr>
      </w:pPr>
      <w:r w:rsidRPr="00072BC7">
        <w:rPr>
          <w:rFonts w:ascii="Arial" w:hAnsi="Arial" w:cs="Arial"/>
          <w:b/>
          <w:u w:val="single"/>
        </w:rPr>
        <w:t>Note:  If reagent is used for multiple</w:t>
      </w:r>
      <w:r w:rsidR="006F2EF9" w:rsidRPr="00072BC7">
        <w:rPr>
          <w:rFonts w:ascii="Arial" w:hAnsi="Arial" w:cs="Arial"/>
          <w:b/>
          <w:u w:val="single"/>
        </w:rPr>
        <w:t xml:space="preserve"> analytes, all analytes must be verified, e.g. ISE reagents.</w:t>
      </w:r>
    </w:p>
    <w:p w:rsidR="002F35A4" w:rsidRDefault="002F35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3DF1" w:rsidRPr="00072BC7" w:rsidRDefault="009D3DF1" w:rsidP="009D3DF1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New Lots</w:t>
      </w:r>
    </w:p>
    <w:p w:rsidR="003B51B2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Obtain Reagent Verification Log for analyte.</w:t>
      </w:r>
      <w:r w:rsidR="00991626" w:rsidRPr="00072BC7">
        <w:rPr>
          <w:rFonts w:ascii="Arial" w:hAnsi="Arial" w:cs="Arial"/>
        </w:rPr>
        <w:t xml:space="preserve">  </w:t>
      </w:r>
    </w:p>
    <w:p w:rsidR="009D3DF1" w:rsidRPr="00072BC7" w:rsidRDefault="00991626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Record Date Received, Lot Number, Expiration Date, and Visual Check on log.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Load reagent per instrument operating procedures.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</w:t>
      </w:r>
      <w:r w:rsidR="00991626" w:rsidRPr="00072BC7">
        <w:rPr>
          <w:rFonts w:ascii="Arial" w:hAnsi="Arial" w:cs="Arial"/>
        </w:rPr>
        <w:t xml:space="preserve">  Document on Reagent Verification Log.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Perform BDUP testing and release in LIS.</w:t>
      </w:r>
      <w:r w:rsidR="00991626" w:rsidRPr="00072BC7">
        <w:rPr>
          <w:rFonts w:ascii="Arial" w:hAnsi="Arial" w:cs="Arial"/>
        </w:rPr>
        <w:t xml:space="preserve">  Document on Reagent Verification Log.</w:t>
      </w:r>
    </w:p>
    <w:p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Both QC and BDUP must be within acceptable limits before reporting patient data.</w:t>
      </w:r>
      <w:r w:rsidR="003B51B2" w:rsidRPr="00072BC7">
        <w:rPr>
          <w:rFonts w:ascii="Arial" w:hAnsi="Arial" w:cs="Arial"/>
        </w:rPr>
        <w:t xml:space="preserve">  See </w:t>
      </w:r>
      <w:r w:rsidR="006F2EF9" w:rsidRPr="00072BC7">
        <w:rPr>
          <w:rFonts w:ascii="Arial" w:hAnsi="Arial" w:cs="Arial"/>
          <w:b/>
        </w:rPr>
        <w:t>Blind Duplicate Testing</w:t>
      </w:r>
      <w:r w:rsidR="006F2EF9" w:rsidRPr="00072BC7">
        <w:rPr>
          <w:rFonts w:ascii="Arial" w:hAnsi="Arial" w:cs="Arial"/>
        </w:rPr>
        <w:t xml:space="preserve"> section below.</w:t>
      </w:r>
    </w:p>
    <w:p w:rsidR="003B51B2" w:rsidRPr="00072BC7" w:rsidRDefault="003B51B2" w:rsidP="003B51B2">
      <w:pPr>
        <w:pStyle w:val="Heading1"/>
        <w:numPr>
          <w:ilvl w:val="1"/>
          <w:numId w:val="27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Once lot has been verified, apply</w:t>
      </w:r>
      <w:r w:rsidR="003C350C" w:rsidRPr="00072BC7">
        <w:rPr>
          <w:rFonts w:ascii="Arial" w:hAnsi="Arial" w:cs="Arial"/>
          <w:b w:val="0"/>
        </w:rPr>
        <w:t xml:space="preserve"> “Ready to Use” or site specific </w:t>
      </w:r>
      <w:r w:rsidRPr="00072BC7">
        <w:rPr>
          <w:rFonts w:ascii="Arial" w:hAnsi="Arial" w:cs="Arial"/>
          <w:b w:val="0"/>
        </w:rPr>
        <w:t>labels on validated lot numbers.</w:t>
      </w:r>
    </w:p>
    <w:p w:rsidR="00991626" w:rsidRPr="00072BC7" w:rsidRDefault="006F2EF9" w:rsidP="00991626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N</w:t>
      </w:r>
      <w:r w:rsidR="00991626" w:rsidRPr="00072BC7">
        <w:rPr>
          <w:rFonts w:ascii="Arial" w:hAnsi="Arial" w:cs="Arial"/>
          <w:b/>
        </w:rPr>
        <w:t>ew Shipment, Same Lot</w:t>
      </w:r>
    </w:p>
    <w:p w:rsidR="003B51B2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Obtain Reagent Verification Log for analyte.  </w:t>
      </w:r>
    </w:p>
    <w:p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Record Date Received, Lot Number, Expiration Date, and Visual Check on log.</w:t>
      </w:r>
    </w:p>
    <w:p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Load reagent per instrument operating procedures.</w:t>
      </w:r>
    </w:p>
    <w:p w:rsidR="00250118" w:rsidRPr="00072BC7" w:rsidRDefault="00250118" w:rsidP="00250118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  Document on Reagent Verification Log.</w:t>
      </w:r>
    </w:p>
    <w:p w:rsidR="00DD553D" w:rsidRPr="00072BC7" w:rsidRDefault="00DD553D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Circle </w:t>
      </w:r>
      <w:r w:rsidRPr="00072BC7">
        <w:rPr>
          <w:rFonts w:ascii="Arial" w:hAnsi="Arial" w:cs="Arial"/>
          <w:b/>
        </w:rPr>
        <w:t>N/A</w:t>
      </w:r>
      <w:r w:rsidRPr="00072BC7">
        <w:rPr>
          <w:rFonts w:ascii="Arial" w:hAnsi="Arial" w:cs="Arial"/>
        </w:rPr>
        <w:t xml:space="preserve"> under BDUP column of Reagent Verification Log.</w:t>
      </w:r>
    </w:p>
    <w:p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QC must be within acceptable limits before reporting patient data.</w:t>
      </w:r>
    </w:p>
    <w:p w:rsidR="003C350C" w:rsidRPr="00072BC7" w:rsidRDefault="003C350C" w:rsidP="003C350C">
      <w:pPr>
        <w:pStyle w:val="Heading1"/>
        <w:numPr>
          <w:ilvl w:val="1"/>
          <w:numId w:val="27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Once lot has been verified, apply “Ready to Use” or site specific labels on validated lot numbers.</w:t>
      </w:r>
    </w:p>
    <w:p w:rsidR="00991626" w:rsidRPr="00072BC7" w:rsidRDefault="003B51B2" w:rsidP="003B51B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 xml:space="preserve"> Same Shipment, Same Lot</w:t>
      </w:r>
    </w:p>
    <w:p w:rsidR="003B51B2" w:rsidRPr="00072BC7" w:rsidRDefault="003B51B2" w:rsidP="003B51B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Verify Reagent Verification Log has been </w:t>
      </w:r>
      <w:r w:rsidR="003C350C" w:rsidRPr="00072BC7">
        <w:rPr>
          <w:rFonts w:ascii="Arial" w:hAnsi="Arial" w:cs="Arial"/>
        </w:rPr>
        <w:t>documented</w:t>
      </w:r>
      <w:r w:rsidRPr="00072BC7">
        <w:rPr>
          <w:rFonts w:ascii="Arial" w:hAnsi="Arial" w:cs="Arial"/>
        </w:rPr>
        <w:t xml:space="preserve"> for shipment.</w:t>
      </w:r>
    </w:p>
    <w:p w:rsidR="003B51B2" w:rsidRPr="00072BC7" w:rsidRDefault="003B51B2" w:rsidP="003B51B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If not logged, record </w:t>
      </w:r>
      <w:r w:rsidR="00417AA1" w:rsidRPr="00072BC7">
        <w:rPr>
          <w:rFonts w:ascii="Arial" w:hAnsi="Arial" w:cs="Arial"/>
        </w:rPr>
        <w:t xml:space="preserve">required </w:t>
      </w:r>
      <w:r w:rsidRPr="00072BC7">
        <w:rPr>
          <w:rFonts w:ascii="Arial" w:hAnsi="Arial" w:cs="Arial"/>
        </w:rPr>
        <w:t>information on Reagent Verification Log.</w:t>
      </w:r>
      <w:r w:rsidR="006F2EF9" w:rsidRPr="00072BC7">
        <w:rPr>
          <w:rFonts w:ascii="Arial" w:hAnsi="Arial" w:cs="Arial"/>
        </w:rPr>
        <w:t xml:space="preserve">  See instructions for </w:t>
      </w:r>
      <w:r w:rsidR="006F2EF9" w:rsidRPr="00072BC7">
        <w:rPr>
          <w:rFonts w:ascii="Arial" w:hAnsi="Arial" w:cs="Arial"/>
          <w:b/>
        </w:rPr>
        <w:t>New Shipment, Same Lot</w:t>
      </w:r>
      <w:r w:rsidR="006F2EF9" w:rsidRPr="00072BC7">
        <w:rPr>
          <w:rFonts w:ascii="Arial" w:hAnsi="Arial" w:cs="Arial"/>
        </w:rPr>
        <w:t xml:space="preserve"> above.</w:t>
      </w:r>
    </w:p>
    <w:p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If logged, load reagent pack per instrument operating procedures.</w:t>
      </w:r>
    </w:p>
    <w:p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  Document on Reagent Verification Log if not previously recorded.</w:t>
      </w:r>
    </w:p>
    <w:p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QC must be within acceptable limits before reporting patient data.</w:t>
      </w:r>
    </w:p>
    <w:p w:rsidR="003C350C" w:rsidRPr="00072BC7" w:rsidRDefault="003C350C" w:rsidP="003C350C">
      <w:pPr>
        <w:rPr>
          <w:rFonts w:ascii="Arial" w:hAnsi="Arial" w:cs="Arial"/>
        </w:rPr>
      </w:pPr>
    </w:p>
    <w:p w:rsidR="00C3743E" w:rsidRDefault="003C350C" w:rsidP="00C3743E">
      <w:pPr>
        <w:rPr>
          <w:rFonts w:ascii="Arial" w:hAnsi="Arial" w:cs="Arial"/>
          <w:b/>
          <w:szCs w:val="28"/>
        </w:rPr>
      </w:pPr>
      <w:r w:rsidRPr="00072BC7">
        <w:rPr>
          <w:rFonts w:ascii="Arial" w:hAnsi="Arial" w:cs="Arial"/>
          <w:b/>
          <w:szCs w:val="28"/>
        </w:rPr>
        <w:t>Blind Duplicate Testing:</w:t>
      </w:r>
    </w:p>
    <w:p w:rsidR="00C3743E" w:rsidRPr="00C3743E" w:rsidRDefault="006048A7" w:rsidP="00C3743E">
      <w:pPr>
        <w:rPr>
          <w:rFonts w:ascii="Arial" w:hAnsi="Arial" w:cs="Arial"/>
          <w:b/>
          <w:szCs w:val="28"/>
        </w:rPr>
      </w:pPr>
      <w:r w:rsidRPr="00C3743E">
        <w:rPr>
          <w:rFonts w:ascii="Arial" w:hAnsi="Arial" w:cs="Arial"/>
        </w:rPr>
        <w:t xml:space="preserve">The laboratory uses patient </w:t>
      </w:r>
      <w:r w:rsidR="00417AA1" w:rsidRPr="00C3743E">
        <w:rPr>
          <w:rFonts w:ascii="Arial" w:hAnsi="Arial" w:cs="Arial"/>
        </w:rPr>
        <w:t>blind duplicate</w:t>
      </w:r>
      <w:r w:rsidRPr="00C3743E">
        <w:rPr>
          <w:rFonts w:ascii="Arial" w:hAnsi="Arial" w:cs="Arial"/>
        </w:rPr>
        <w:t xml:space="preserve"> testing </w:t>
      </w:r>
      <w:r w:rsidR="00417AA1" w:rsidRPr="00C3743E">
        <w:rPr>
          <w:rFonts w:ascii="Arial" w:hAnsi="Arial" w:cs="Arial"/>
        </w:rPr>
        <w:t>to confirm there are no changes in matrix interactions between different lot numbers of reagent.  Blind duplicates can also be used when troubleshooting QC issues.</w:t>
      </w:r>
      <w:r w:rsidR="00C3743E" w:rsidRPr="00C3743E">
        <w:rPr>
          <w:rFonts w:ascii="Arial" w:hAnsi="Arial" w:cs="Arial"/>
          <w:bCs/>
        </w:rPr>
        <w:t xml:space="preserve"> After calibration of the new lot has been accepted, pull two patient specimens.</w:t>
      </w:r>
    </w:p>
    <w:p w:rsidR="008A6C22" w:rsidRDefault="00C3743E" w:rsidP="008A6C22">
      <w:pPr>
        <w:ind w:left="720"/>
        <w:rPr>
          <w:rFonts w:ascii="Arial" w:hAnsi="Arial" w:cs="Arial"/>
          <w:bCs/>
        </w:rPr>
      </w:pPr>
      <w:r w:rsidRPr="00C3743E">
        <w:rPr>
          <w:rFonts w:ascii="Arial" w:hAnsi="Arial" w:cs="Arial"/>
          <w:bCs/>
        </w:rPr>
        <w:t>*If possible, one should be low and one should be high for the reagent lot to be verified</w:t>
      </w:r>
      <w:r w:rsidR="008A6C22">
        <w:rPr>
          <w:rFonts w:ascii="Arial" w:hAnsi="Arial" w:cs="Arial"/>
          <w:bCs/>
        </w:rPr>
        <w:t>.</w:t>
      </w:r>
      <w:r w:rsidRPr="00C3743E">
        <w:rPr>
          <w:rFonts w:ascii="Arial" w:hAnsi="Arial" w:cs="Arial"/>
          <w:bCs/>
        </w:rPr>
        <w:t xml:space="preserve"> </w:t>
      </w:r>
    </w:p>
    <w:p w:rsidR="00DD553D" w:rsidRPr="002F35A4" w:rsidRDefault="006048A7" w:rsidP="008A6C22">
      <w:pPr>
        <w:ind w:left="720"/>
        <w:rPr>
          <w:rFonts w:ascii="Arial" w:hAnsi="Arial" w:cs="Arial"/>
        </w:rPr>
      </w:pPr>
      <w:r w:rsidRPr="002F35A4">
        <w:rPr>
          <w:rFonts w:ascii="Arial" w:hAnsi="Arial" w:cs="Arial"/>
          <w:b/>
        </w:rPr>
        <w:t>Selecting BDUP Sample</w:t>
      </w:r>
      <w:r w:rsidR="00C85020" w:rsidRPr="002F35A4">
        <w:rPr>
          <w:rFonts w:ascii="Arial" w:hAnsi="Arial" w:cs="Arial"/>
          <w:b/>
        </w:rPr>
        <w:t>s</w:t>
      </w:r>
      <w:r w:rsidRPr="002F35A4">
        <w:rPr>
          <w:rFonts w:ascii="Arial" w:hAnsi="Arial" w:cs="Arial"/>
          <w:b/>
        </w:rPr>
        <w:t>:</w:t>
      </w:r>
      <w:r w:rsidR="002F35A4" w:rsidRPr="002F35A4">
        <w:rPr>
          <w:rFonts w:ascii="Arial" w:hAnsi="Arial" w:cs="Arial"/>
          <w:b/>
        </w:rPr>
        <w:t xml:space="preserve">  </w:t>
      </w:r>
    </w:p>
    <w:p w:rsidR="00DD553D" w:rsidRPr="00072BC7" w:rsidRDefault="00DD553D" w:rsidP="002F35A4">
      <w:pPr>
        <w:ind w:firstLine="720"/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The following are </w:t>
      </w:r>
      <w:r w:rsidRPr="00072BC7">
        <w:rPr>
          <w:rFonts w:ascii="Arial" w:hAnsi="Arial" w:cs="Arial"/>
          <w:b/>
        </w:rPr>
        <w:t>unacceptable</w:t>
      </w:r>
      <w:r w:rsidRPr="00072BC7">
        <w:rPr>
          <w:rFonts w:ascii="Arial" w:hAnsi="Arial" w:cs="Arial"/>
        </w:rPr>
        <w:t xml:space="preserve"> for patient BDUP testing: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Samples significantly below or above normal range. 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Samples with results outside of linearity (&gt; or &lt;).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Samples stored at inappropriate temperatures.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Aged samples.</w:t>
      </w:r>
    </w:p>
    <w:p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Serum/plasma not removed from red blood cells.</w:t>
      </w:r>
    </w:p>
    <w:p w:rsidR="00DD553D" w:rsidRPr="00072BC7" w:rsidRDefault="00C85020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Specimens not stored capped</w:t>
      </w:r>
    </w:p>
    <w:p w:rsidR="00DD553D" w:rsidRPr="00072BC7" w:rsidRDefault="00DD553D" w:rsidP="00DD553D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Hemolyzed samples</w:t>
      </w:r>
      <w:r w:rsidRPr="00072BC7">
        <w:rPr>
          <w:rFonts w:ascii="Arial" w:hAnsi="Arial" w:cs="Arial"/>
        </w:rPr>
        <w:tab/>
      </w:r>
    </w:p>
    <w:p w:rsidR="00DD553D" w:rsidRDefault="00DD553D" w:rsidP="006048A7">
      <w:pPr>
        <w:ind w:left="360" w:firstLine="720"/>
        <w:rPr>
          <w:rFonts w:ascii="Arial" w:hAnsi="Arial" w:cs="Arial"/>
        </w:rPr>
      </w:pPr>
      <w:r w:rsidRPr="00072BC7">
        <w:rPr>
          <w:rFonts w:ascii="Arial" w:hAnsi="Arial" w:cs="Arial"/>
        </w:rPr>
        <w:t>If an acceptable blind duplicate is not available, circle “No Sample Available”</w:t>
      </w:r>
      <w:r w:rsidR="00E759E4" w:rsidRPr="00072BC7">
        <w:rPr>
          <w:rFonts w:ascii="Arial" w:hAnsi="Arial" w:cs="Arial"/>
        </w:rPr>
        <w:t xml:space="preserve">.  </w:t>
      </w:r>
    </w:p>
    <w:p w:rsidR="00377FB7" w:rsidRPr="00072BC7" w:rsidRDefault="00377FB7" w:rsidP="006048A7">
      <w:pPr>
        <w:ind w:left="360" w:firstLine="720"/>
        <w:rPr>
          <w:rFonts w:ascii="Arial" w:hAnsi="Arial" w:cs="Arial"/>
        </w:rPr>
      </w:pPr>
    </w:p>
    <w:p w:rsidR="006048A7" w:rsidRPr="00072BC7" w:rsidRDefault="006048A7" w:rsidP="006048A7">
      <w:pPr>
        <w:ind w:left="1440"/>
        <w:rPr>
          <w:rFonts w:ascii="Arial" w:hAnsi="Arial" w:cs="Arial"/>
        </w:rPr>
      </w:pPr>
    </w:p>
    <w:p w:rsidR="00377FB7" w:rsidRDefault="00377FB7" w:rsidP="00072BC7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Programming BDUPs on analyzer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Under the sample order entry screen, select “Clear”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Enter the sample id number EX:C-LTLIM1,C-LTLIM2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“OK” twice.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“Control”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the correct panel based on the test that is going to be ran. Ex:</w:t>
      </w:r>
      <w:r w:rsidR="008A6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BHCG select C-LTLIM1</w:t>
      </w:r>
      <w:r w:rsidR="008A6C22">
        <w:rPr>
          <w:rFonts w:ascii="Arial" w:hAnsi="Arial" w:cs="Arial"/>
        </w:rPr>
        <w:t xml:space="preserve"> and C-LTLM2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Test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5B5E" w:rsidRPr="00C3743E">
        <w:rPr>
          <w:rFonts w:ascii="Arial" w:hAnsi="Arial" w:cs="Arial"/>
        </w:rPr>
        <w:t>e</w:t>
      </w:r>
      <w:r>
        <w:rPr>
          <w:rFonts w:ascii="Arial" w:hAnsi="Arial" w:cs="Arial"/>
        </w:rPr>
        <w:t>lect</w:t>
      </w:r>
      <w:r w:rsidR="003A5B5E" w:rsidRPr="00C3743E">
        <w:rPr>
          <w:rFonts w:ascii="Arial" w:hAnsi="Arial" w:cs="Arial"/>
        </w:rPr>
        <w:t xml:space="preserve"> "Reagent Cart"  </w:t>
      </w:r>
    </w:p>
    <w:p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5B5E" w:rsidRPr="00C3743E">
        <w:rPr>
          <w:rFonts w:ascii="Arial" w:hAnsi="Arial" w:cs="Arial"/>
        </w:rPr>
        <w:t>elect both lots of reagent for that analyte</w:t>
      </w:r>
      <w:r>
        <w:rPr>
          <w:rFonts w:ascii="Arial" w:hAnsi="Arial" w:cs="Arial"/>
        </w:rPr>
        <w:t>.</w:t>
      </w:r>
    </w:p>
    <w:p w:rsidR="00C3743E" w:rsidRP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Save and run the sample in the appropriate bar-coded tube</w:t>
      </w:r>
      <w:r w:rsidR="00445E3E" w:rsidRPr="00C3743E">
        <w:rPr>
          <w:rFonts w:ascii="Arial" w:hAnsi="Arial" w:cs="Arial"/>
        </w:rPr>
        <w:t>.</w:t>
      </w: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Once completed the results will print.</w:t>
      </w: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Record the reagent lot numbers and Compare the results of the two reagent lots.</w:t>
      </w: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Record both results for each sample on the correct "Reagent Lot Verification Log".  </w:t>
      </w: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If the difference between the two results is clinically insignificant (+/- 10%), the new lot is acceptable.</w:t>
      </w:r>
    </w:p>
    <w:p w:rsidR="008A6C22" w:rsidRDefault="00C3743E" w:rsidP="008A6C22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If the value of the reagent lot verification is NOT ACCEPTABLE, </w:t>
      </w:r>
    </w:p>
    <w:p w:rsidR="00C3743E" w:rsidRPr="008A6C22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8A6C22">
        <w:rPr>
          <w:rFonts w:ascii="Arial" w:hAnsi="Arial" w:cs="Arial"/>
        </w:rPr>
        <w:t xml:space="preserve">Check </w:t>
      </w:r>
      <w:r w:rsidR="008A6C22" w:rsidRPr="008A6C22">
        <w:rPr>
          <w:rFonts w:ascii="Arial" w:hAnsi="Arial" w:cs="Arial"/>
        </w:rPr>
        <w:t xml:space="preserve">the </w:t>
      </w:r>
      <w:r w:rsidRPr="008A6C22">
        <w:rPr>
          <w:rFonts w:ascii="Arial" w:hAnsi="Arial" w:cs="Arial"/>
        </w:rPr>
        <w:t>sample volume</w:t>
      </w:r>
    </w:p>
    <w:p w:rsidR="00C3743E" w:rsidRPr="00C3743E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Make sure stored/frozen sample is completely thawed and mixed</w:t>
      </w:r>
    </w:p>
    <w:p w:rsidR="00C3743E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Pour-up fresh aliquot after adequate mixing</w:t>
      </w:r>
      <w:r w:rsidR="008A6C22">
        <w:rPr>
          <w:rFonts w:ascii="Arial" w:hAnsi="Arial" w:cs="Arial"/>
        </w:rPr>
        <w:t>.</w:t>
      </w:r>
      <w:r w:rsidRPr="00C3743E">
        <w:rPr>
          <w:rFonts w:ascii="Arial" w:hAnsi="Arial" w:cs="Arial"/>
        </w:rPr>
        <w:t xml:space="preserve"> </w:t>
      </w:r>
    </w:p>
    <w:p w:rsid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Re-run the sample.</w:t>
      </w:r>
    </w:p>
    <w:p w:rsid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If samples fails again p</w:t>
      </w:r>
      <w:r w:rsidRPr="008A6C22">
        <w:rPr>
          <w:rFonts w:ascii="Arial" w:hAnsi="Arial" w:cs="Arial"/>
        </w:rPr>
        <w:t>ull another Blind Duplicate sample and repeat procedure.</w:t>
      </w:r>
    </w:p>
    <w:p w:rsidR="008A6C22" w:rsidRPr="00C3743E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Repeat failure </w:t>
      </w:r>
      <w:r>
        <w:rPr>
          <w:rFonts w:ascii="Arial" w:hAnsi="Arial" w:cs="Arial"/>
        </w:rPr>
        <w:t xml:space="preserve">on second Blind Duplicate sample </w:t>
      </w:r>
      <w:r w:rsidRPr="00C3743E">
        <w:rPr>
          <w:rFonts w:ascii="Arial" w:hAnsi="Arial" w:cs="Arial"/>
        </w:rPr>
        <w:t>may indicate need for re-calibration.</w:t>
      </w:r>
    </w:p>
    <w:p w:rsidR="008A6C22" w:rsidRP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 w:rsidRPr="008A6C22">
        <w:rPr>
          <w:rFonts w:ascii="Arial" w:hAnsi="Arial" w:cs="Arial"/>
        </w:rPr>
        <w:t xml:space="preserve">If the second Blind Duplicate sample does not work, </w:t>
      </w:r>
      <w:r w:rsidR="00E738E1">
        <w:rPr>
          <w:rFonts w:ascii="Arial" w:hAnsi="Arial" w:cs="Arial"/>
        </w:rPr>
        <w:t xml:space="preserve">after recalibration </w:t>
      </w:r>
      <w:r w:rsidRPr="008A6C22">
        <w:rPr>
          <w:rFonts w:ascii="Arial" w:hAnsi="Arial" w:cs="Arial"/>
        </w:rPr>
        <w:t xml:space="preserve">consult the supervisor or designee.  </w:t>
      </w:r>
    </w:p>
    <w:p w:rsidR="00C3743E" w:rsidRPr="00E738E1" w:rsidRDefault="00C3743E" w:rsidP="00E738E1">
      <w:pPr>
        <w:ind w:left="720"/>
        <w:rPr>
          <w:rFonts w:ascii="Arial" w:hAnsi="Arial" w:cs="Arial"/>
        </w:rPr>
      </w:pPr>
    </w:p>
    <w:p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Once acceptable, REMOVE the red DO NOT USE sticker from the new reagent lot.</w:t>
      </w:r>
    </w:p>
    <w:p w:rsidR="00C3743E" w:rsidRPr="00C3743E" w:rsidRDefault="00C3743E" w:rsidP="00C3743E">
      <w:pPr>
        <w:rPr>
          <w:rFonts w:ascii="Arial" w:hAnsi="Arial" w:cs="Arial"/>
        </w:rPr>
      </w:pPr>
    </w:p>
    <w:p w:rsidR="00445E3E" w:rsidRPr="00445E3E" w:rsidRDefault="00445E3E" w:rsidP="00445E3E">
      <w:pPr>
        <w:pStyle w:val="ListParagraph"/>
        <w:rPr>
          <w:rFonts w:ascii="Arial" w:hAnsi="Arial" w:cs="Arial"/>
        </w:rPr>
      </w:pPr>
    </w:p>
    <w:p w:rsidR="00B33988" w:rsidRDefault="00B33988" w:rsidP="00B33988">
      <w:pPr>
        <w:rPr>
          <w:rFonts w:ascii="Arial" w:hAnsi="Arial" w:cs="Arial"/>
        </w:rPr>
      </w:pPr>
    </w:p>
    <w:p w:rsidR="00F72331" w:rsidRDefault="00F72331" w:rsidP="00B33988">
      <w:pPr>
        <w:rPr>
          <w:rFonts w:ascii="Arial" w:hAnsi="Arial" w:cs="Arial"/>
        </w:rPr>
      </w:pPr>
    </w:p>
    <w:p w:rsidR="00F72331" w:rsidRDefault="00F72331" w:rsidP="00B33988">
      <w:pPr>
        <w:rPr>
          <w:rFonts w:ascii="Arial" w:hAnsi="Arial" w:cs="Arial"/>
        </w:rPr>
      </w:pPr>
    </w:p>
    <w:p w:rsidR="00F72331" w:rsidRDefault="00F72331" w:rsidP="00B33988">
      <w:pPr>
        <w:rPr>
          <w:rFonts w:ascii="Arial" w:hAnsi="Arial" w:cs="Arial"/>
        </w:rPr>
      </w:pPr>
    </w:p>
    <w:p w:rsidR="008A6C22" w:rsidRDefault="008A6C22" w:rsidP="00B33988">
      <w:pPr>
        <w:rPr>
          <w:rFonts w:ascii="Arial" w:hAnsi="Arial" w:cs="Arial"/>
        </w:rPr>
      </w:pPr>
    </w:p>
    <w:p w:rsidR="00B33988" w:rsidRDefault="00B33988" w:rsidP="00B33988">
      <w:pPr>
        <w:rPr>
          <w:rFonts w:ascii="Arial" w:hAnsi="Arial" w:cs="Arial"/>
        </w:rPr>
      </w:pPr>
    </w:p>
    <w:tbl>
      <w:tblPr>
        <w:tblW w:w="93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3"/>
        <w:gridCol w:w="5117"/>
        <w:gridCol w:w="1795"/>
      </w:tblGrid>
      <w:tr w:rsidR="00B33988" w:rsidTr="00EA1134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3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>
            <w:pPr>
              <w:spacing w:before="100" w:beforeAutospacing="1" w:after="100" w:afterAutospacing="1"/>
              <w:rPr>
                <w:b/>
              </w:rPr>
            </w:pPr>
            <w:r w:rsidRPr="00EA1134">
              <w:rPr>
                <w:rFonts w:ascii="Arial" w:hAnsi="Arial" w:cs="Arial"/>
                <w:b/>
              </w:rPr>
              <w:t>Signature Date</w:t>
            </w:r>
          </w:p>
        </w:tc>
      </w:tr>
      <w:tr w:rsidR="00B33988" w:rsidTr="00EA1134">
        <w:trPr>
          <w:trHeight w:val="1106"/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134" w:rsidRDefault="00B33988" w:rsidP="00EA1134">
            <w:pPr>
              <w:pStyle w:val="NoSpacing"/>
              <w:rPr>
                <w:lang w:val="en"/>
              </w:rPr>
            </w:pPr>
            <w:r w:rsidRPr="00EA1134">
              <w:rPr>
                <w:rFonts w:ascii="Arial" w:hAnsi="Arial" w:cs="Arial"/>
                <w:b/>
                <w:sz w:val="20"/>
                <w:szCs w:val="20"/>
                <w:lang w:val="en"/>
              </w:rPr>
              <w:t>Medical Director Approval</w:t>
            </w:r>
            <w:r w:rsidRPr="00EA1134">
              <w:rPr>
                <w:lang w:val="en"/>
              </w:rPr>
              <w:t xml:space="preserve"> – </w:t>
            </w:r>
          </w:p>
          <w:p w:rsidR="00B33988" w:rsidRPr="00EA1134" w:rsidRDefault="00B33988" w:rsidP="00EA11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A1134">
              <w:rPr>
                <w:rFonts w:ascii="Arial" w:hAnsi="Arial" w:cs="Arial"/>
                <w:sz w:val="20"/>
                <w:szCs w:val="20"/>
              </w:rPr>
              <w:t>ARMC Cancer Center</w:t>
            </w:r>
            <w:r w:rsidR="00EA11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1134">
              <w:rPr>
                <w:rFonts w:ascii="Arial" w:hAnsi="Arial" w:cs="Arial"/>
                <w:sz w:val="20"/>
                <w:szCs w:val="20"/>
              </w:rPr>
              <w:t>ARMC Main Lab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Default="00B33988">
            <w:r>
              <w:rPr>
                <w:rFonts w:ascii="MS Mincho" w:hAnsi="MS Mincho" w:cs="MS Mincho"/>
              </w:rPr>
              <w:t xml:space="preserve">　</w:t>
            </w:r>
          </w:p>
        </w:tc>
      </w:tr>
      <w:tr w:rsidR="00B33988" w:rsidTr="00EA1134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 w:rsidP="00EA113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A1134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Medical Director Approval – </w:t>
            </w:r>
            <w:r w:rsidRPr="00EA1134">
              <w:rPr>
                <w:rFonts w:ascii="Arial" w:hAnsi="Arial" w:cs="Arial"/>
                <w:sz w:val="20"/>
                <w:szCs w:val="20"/>
              </w:rPr>
              <w:t>MedCenter Mebane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Default="00B33988">
            <w:r>
              <w:rPr>
                <w:rFonts w:ascii="MS Mincho" w:hAnsi="MS Mincho" w:cs="MS Mincho"/>
              </w:rPr>
              <w:t xml:space="preserve">　</w:t>
            </w:r>
          </w:p>
        </w:tc>
      </w:tr>
    </w:tbl>
    <w:p w:rsidR="00B33988" w:rsidRDefault="00B33988" w:rsidP="00B33988">
      <w:pPr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33988" w:rsidRPr="00B20224" w:rsidTr="0097402B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33988" w:rsidRDefault="00B33988" w:rsidP="00B33988">
            <w:pPr>
              <w:rPr>
                <w:rFonts w:ascii="Arial" w:hAnsi="Arial" w:cs="Arial"/>
                <w:bCs/>
                <w:color w:val="000000"/>
              </w:rPr>
            </w:pPr>
            <w:r w:rsidRPr="00B33988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A1134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B33988" w:rsidRDefault="00B33988" w:rsidP="00B33988">
      <w:pPr>
        <w:jc w:val="center"/>
        <w:rPr>
          <w:rFonts w:ascii="Arial" w:hAnsi="Arial" w:cs="Arial"/>
          <w:b/>
          <w:sz w:val="28"/>
          <w:szCs w:val="28"/>
        </w:rPr>
      </w:pPr>
    </w:p>
    <w:p w:rsidR="00B33988" w:rsidRDefault="00B33988" w:rsidP="00B33988">
      <w:pPr>
        <w:jc w:val="center"/>
        <w:rPr>
          <w:rFonts w:ascii="Arial" w:hAnsi="Arial" w:cs="Arial"/>
          <w:sz w:val="28"/>
          <w:szCs w:val="28"/>
        </w:rPr>
      </w:pPr>
    </w:p>
    <w:p w:rsidR="00B33988" w:rsidRDefault="00B33988" w:rsidP="00B33988">
      <w:pPr>
        <w:jc w:val="center"/>
        <w:rPr>
          <w:rFonts w:ascii="Arial" w:hAnsi="Arial" w:cs="Arial"/>
          <w:sz w:val="28"/>
          <w:szCs w:val="28"/>
        </w:rPr>
      </w:pPr>
    </w:p>
    <w:p w:rsidR="00EA1134" w:rsidRDefault="00EA1134" w:rsidP="00B33988">
      <w:pPr>
        <w:jc w:val="center"/>
        <w:rPr>
          <w:rFonts w:ascii="Arial" w:hAnsi="Arial" w:cs="Arial"/>
          <w:sz w:val="28"/>
          <w:szCs w:val="28"/>
        </w:rPr>
      </w:pPr>
    </w:p>
    <w:p w:rsidR="00B33988" w:rsidRPr="00EA1134" w:rsidRDefault="00B33988" w:rsidP="00B33988">
      <w:pPr>
        <w:jc w:val="center"/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>SOP HISTORY PAGE</w:t>
      </w:r>
    </w:p>
    <w:p w:rsidR="00B33988" w:rsidRPr="00EA1134" w:rsidRDefault="00EA1134" w:rsidP="00B339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33988" w:rsidRPr="00EA1134" w:rsidRDefault="00B33988" w:rsidP="00B33988">
      <w:pPr>
        <w:jc w:val="center"/>
        <w:rPr>
          <w:rFonts w:ascii="Arial" w:hAnsi="Arial" w:cs="Arial"/>
          <w:b/>
        </w:rPr>
      </w:pPr>
    </w:p>
    <w:p w:rsidR="00B33988" w:rsidRPr="00EA1134" w:rsidRDefault="00B33988" w:rsidP="00B33988">
      <w:pPr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 xml:space="preserve">SOP Number: </w:t>
      </w:r>
      <w:r w:rsidRPr="00EA1134">
        <w:rPr>
          <w:rFonts w:ascii="Arial" w:hAnsi="Arial" w:cs="Arial"/>
        </w:rPr>
        <w:t>CHEM-</w:t>
      </w:r>
      <w:r w:rsidR="00EA1134">
        <w:rPr>
          <w:rFonts w:ascii="Arial" w:hAnsi="Arial" w:cs="Arial"/>
        </w:rPr>
        <w:t>110</w:t>
      </w:r>
    </w:p>
    <w:p w:rsidR="00B33988" w:rsidRPr="00EA1134" w:rsidRDefault="00B33988" w:rsidP="00B33988">
      <w:pPr>
        <w:rPr>
          <w:rFonts w:ascii="Arial" w:hAnsi="Arial" w:cs="Arial"/>
        </w:rPr>
      </w:pPr>
      <w:r w:rsidRPr="00EA1134">
        <w:rPr>
          <w:rFonts w:ascii="Arial" w:hAnsi="Arial" w:cs="Arial"/>
          <w:b/>
        </w:rPr>
        <w:t xml:space="preserve">SOP Title:  </w:t>
      </w:r>
      <w:r w:rsidRPr="00EA1134">
        <w:rPr>
          <w:rFonts w:ascii="Arial" w:hAnsi="Arial" w:cs="Arial"/>
        </w:rPr>
        <w:t>Chemistry Reagent Receipt and Verification Process</w:t>
      </w:r>
    </w:p>
    <w:p w:rsidR="00B33988" w:rsidRPr="00EA1134" w:rsidRDefault="00B33988" w:rsidP="00B33988">
      <w:pPr>
        <w:rPr>
          <w:rFonts w:ascii="Arial" w:hAnsi="Arial" w:cs="Arial"/>
          <w:b/>
          <w:vertAlign w:val="superscript"/>
        </w:rPr>
      </w:pPr>
      <w:r w:rsidRPr="00EA1134">
        <w:rPr>
          <w:rFonts w:ascii="Arial" w:hAnsi="Arial" w:cs="Arial"/>
          <w:b/>
        </w:rPr>
        <w:t xml:space="preserve">Written By: </w:t>
      </w:r>
    </w:p>
    <w:p w:rsidR="00B33988" w:rsidRPr="00EA1134" w:rsidRDefault="00B33988" w:rsidP="00B33988">
      <w:pPr>
        <w:rPr>
          <w:rFonts w:ascii="Arial" w:hAnsi="Arial" w:cs="Arial"/>
          <w:bCs/>
        </w:rPr>
      </w:pPr>
      <w:r w:rsidRPr="00EA1134">
        <w:rPr>
          <w:rFonts w:ascii="Arial" w:hAnsi="Arial" w:cs="Arial"/>
          <w:b/>
        </w:rPr>
        <w:t xml:space="preserve">Manual in which Hard Copy of this SOP is located: </w:t>
      </w:r>
      <w:r w:rsidR="006D0DA0" w:rsidRPr="00EA1134">
        <w:rPr>
          <w:rFonts w:ascii="Arial" w:hAnsi="Arial" w:cs="Arial"/>
        </w:rPr>
        <w:t>General</w:t>
      </w:r>
      <w:r w:rsidRPr="00EA1134">
        <w:rPr>
          <w:rFonts w:ascii="Arial" w:hAnsi="Arial" w:cs="Arial"/>
        </w:rPr>
        <w:t xml:space="preserve"> Chemistry Procedure Manual </w:t>
      </w:r>
    </w:p>
    <w:p w:rsidR="00B33988" w:rsidRPr="00EA1134" w:rsidRDefault="00B33988" w:rsidP="00B33988">
      <w:pPr>
        <w:rPr>
          <w:rFonts w:ascii="Arial" w:hAnsi="Arial" w:cs="Arial"/>
        </w:rPr>
      </w:pPr>
      <w:r w:rsidRPr="00EA1134">
        <w:rPr>
          <w:rFonts w:ascii="Arial" w:hAnsi="Arial" w:cs="Arial"/>
          <w:b/>
        </w:rPr>
        <w:t xml:space="preserve">Distribution: </w:t>
      </w:r>
      <w:r w:rsidRPr="00EA1134">
        <w:rPr>
          <w:rFonts w:ascii="Arial" w:hAnsi="Arial" w:cs="Arial"/>
        </w:rPr>
        <w:t>no other locations</w:t>
      </w:r>
    </w:p>
    <w:p w:rsidR="00B33988" w:rsidRPr="00EA1134" w:rsidRDefault="00B33988" w:rsidP="00B33988">
      <w:pPr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 xml:space="preserve">Supersedes Procedure: </w:t>
      </w:r>
    </w:p>
    <w:p w:rsidR="00B33988" w:rsidRDefault="00B33988" w:rsidP="00B33988">
      <w:pPr>
        <w:rPr>
          <w:rFonts w:ascii="Arial" w:hAnsi="Arial" w:cs="Arial"/>
          <w:b/>
        </w:rPr>
      </w:pPr>
    </w:p>
    <w:p w:rsidR="00B33988" w:rsidRPr="008B3071" w:rsidRDefault="00B33988" w:rsidP="00B33988">
      <w:pPr>
        <w:jc w:val="center"/>
        <w:rPr>
          <w:rFonts w:ascii="Arial" w:hAnsi="Arial" w:cs="Arial"/>
        </w:rPr>
      </w:pPr>
      <w:r w:rsidRPr="008B3071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B33988" w:rsidRPr="008B3071" w:rsidTr="0097402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B33988" w:rsidRPr="008B3071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B33988" w:rsidRPr="008B3071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1F672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8B3071" w:rsidRDefault="00B33988" w:rsidP="0097402B">
            <w:pPr>
              <w:rPr>
                <w:rFonts w:cs="Calibri"/>
                <w:color w:val="000000"/>
              </w:rPr>
            </w:pPr>
            <w:r w:rsidRPr="008B3071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:rsidTr="0097402B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:rsidTr="0097402B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:rsidTr="0097402B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:rsidTr="0097402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</w:tbl>
    <w:p w:rsidR="00B33988" w:rsidRPr="000950F9" w:rsidRDefault="00B33988" w:rsidP="00B33988">
      <w:pPr>
        <w:rPr>
          <w:rFonts w:ascii="Arial" w:hAnsi="Arial" w:cs="Arial"/>
        </w:rPr>
      </w:pPr>
    </w:p>
    <w:p w:rsidR="00B33988" w:rsidRDefault="00B33988" w:rsidP="00B3398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33988" w:rsidRDefault="00B33988" w:rsidP="00B33988"/>
    <w:p w:rsidR="00B33988" w:rsidRPr="002F35A4" w:rsidRDefault="00B33988" w:rsidP="00B33988">
      <w:pPr>
        <w:rPr>
          <w:rFonts w:ascii="Arial" w:hAnsi="Arial" w:cs="Arial"/>
        </w:rPr>
      </w:pPr>
    </w:p>
    <w:sectPr w:rsidR="00B33988" w:rsidRPr="002F35A4" w:rsidSect="002F35A4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96" w:rsidRDefault="002F3F96">
      <w:r>
        <w:separator/>
      </w:r>
    </w:p>
  </w:endnote>
  <w:endnote w:type="continuationSeparator" w:id="0">
    <w:p w:rsidR="002F3F96" w:rsidRDefault="002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F7" w:rsidRDefault="004F7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42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2F7" w:rsidRDefault="00F742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F7" w:rsidRPr="00072BC7" w:rsidRDefault="00F742F7" w:rsidP="00D667C7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072BC7">
      <w:rPr>
        <w:rFonts w:ascii="Arial" w:hAnsi="Arial" w:cs="Arial"/>
        <w:sz w:val="20"/>
        <w:szCs w:val="20"/>
      </w:rPr>
      <w:t xml:space="preserve">Page </w:t>
    </w:r>
    <w:r w:rsidR="004F7B00" w:rsidRPr="00072BC7">
      <w:rPr>
        <w:rFonts w:ascii="Arial" w:hAnsi="Arial" w:cs="Arial"/>
        <w:sz w:val="20"/>
        <w:szCs w:val="20"/>
      </w:rPr>
      <w:fldChar w:fldCharType="begin"/>
    </w:r>
    <w:r w:rsidRPr="00072BC7">
      <w:rPr>
        <w:rFonts w:ascii="Arial" w:hAnsi="Arial" w:cs="Arial"/>
        <w:sz w:val="20"/>
        <w:szCs w:val="20"/>
      </w:rPr>
      <w:instrText xml:space="preserve"> PAGE </w:instrText>
    </w:r>
    <w:r w:rsidR="004F7B00" w:rsidRPr="00072BC7">
      <w:rPr>
        <w:rFonts w:ascii="Arial" w:hAnsi="Arial" w:cs="Arial"/>
        <w:sz w:val="20"/>
        <w:szCs w:val="20"/>
      </w:rPr>
      <w:fldChar w:fldCharType="separate"/>
    </w:r>
    <w:r w:rsidR="00EA1134">
      <w:rPr>
        <w:rFonts w:ascii="Arial" w:hAnsi="Arial" w:cs="Arial"/>
        <w:noProof/>
        <w:sz w:val="20"/>
        <w:szCs w:val="20"/>
      </w:rPr>
      <w:t>2</w:t>
    </w:r>
    <w:r w:rsidR="004F7B00" w:rsidRPr="00072BC7">
      <w:rPr>
        <w:rFonts w:ascii="Arial" w:hAnsi="Arial" w:cs="Arial"/>
        <w:sz w:val="20"/>
        <w:szCs w:val="20"/>
      </w:rPr>
      <w:fldChar w:fldCharType="end"/>
    </w:r>
    <w:r w:rsidRPr="00072BC7">
      <w:rPr>
        <w:rFonts w:ascii="Arial" w:hAnsi="Arial" w:cs="Arial"/>
        <w:sz w:val="20"/>
        <w:szCs w:val="20"/>
      </w:rPr>
      <w:t xml:space="preserve"> of </w:t>
    </w:r>
    <w:r w:rsidR="004F7B00" w:rsidRPr="00072BC7">
      <w:rPr>
        <w:rFonts w:ascii="Arial" w:hAnsi="Arial" w:cs="Arial"/>
        <w:sz w:val="20"/>
        <w:szCs w:val="20"/>
      </w:rPr>
      <w:fldChar w:fldCharType="begin"/>
    </w:r>
    <w:r w:rsidRPr="00072BC7">
      <w:rPr>
        <w:rFonts w:ascii="Arial" w:hAnsi="Arial" w:cs="Arial"/>
        <w:sz w:val="20"/>
        <w:szCs w:val="20"/>
      </w:rPr>
      <w:instrText xml:space="preserve"> NUMPAGES </w:instrText>
    </w:r>
    <w:r w:rsidR="004F7B00" w:rsidRPr="00072BC7">
      <w:rPr>
        <w:rFonts w:ascii="Arial" w:hAnsi="Arial" w:cs="Arial"/>
        <w:sz w:val="20"/>
        <w:szCs w:val="20"/>
      </w:rPr>
      <w:fldChar w:fldCharType="separate"/>
    </w:r>
    <w:r w:rsidR="00EA1134">
      <w:rPr>
        <w:rFonts w:ascii="Arial" w:hAnsi="Arial" w:cs="Arial"/>
        <w:noProof/>
        <w:sz w:val="20"/>
        <w:szCs w:val="20"/>
      </w:rPr>
      <w:t>5</w:t>
    </w:r>
    <w:r w:rsidR="004F7B00" w:rsidRPr="00072BC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96" w:rsidRDefault="002F3F96">
      <w:r>
        <w:separator/>
      </w:r>
    </w:p>
  </w:footnote>
  <w:footnote w:type="continuationSeparator" w:id="0">
    <w:p w:rsidR="002F3F96" w:rsidRDefault="002F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88" w:rsidRPr="00EA1134" w:rsidRDefault="00B33988" w:rsidP="00B33988">
    <w:pPr>
      <w:pStyle w:val="Header"/>
      <w:rPr>
        <w:rFonts w:ascii="Arial" w:hAnsi="Arial" w:cs="Arial"/>
        <w:sz w:val="20"/>
        <w:szCs w:val="20"/>
      </w:rPr>
    </w:pPr>
    <w:r w:rsidRPr="00F72331">
      <w:rPr>
        <w:rFonts w:ascii="Arial" w:hAnsi="Arial" w:cs="Arial"/>
        <w:sz w:val="20"/>
        <w:szCs w:val="20"/>
      </w:rPr>
      <w:t>C</w:t>
    </w:r>
    <w:r w:rsidR="00F72331" w:rsidRPr="00F72331">
      <w:rPr>
        <w:rFonts w:ascii="Arial" w:hAnsi="Arial" w:cs="Arial"/>
        <w:sz w:val="20"/>
        <w:szCs w:val="20"/>
      </w:rPr>
      <w:t xml:space="preserve">one Health </w:t>
    </w:r>
    <w:r w:rsidR="00F72331" w:rsidRPr="00EA1134">
      <w:rPr>
        <w:rFonts w:ascii="Arial" w:hAnsi="Arial" w:cs="Arial"/>
        <w:sz w:val="20"/>
        <w:szCs w:val="20"/>
      </w:rPr>
      <w:t>Laboratories</w:t>
    </w:r>
    <w:r w:rsidRPr="00EA1134">
      <w:rPr>
        <w:rFonts w:ascii="Arial" w:hAnsi="Arial" w:cs="Arial"/>
        <w:sz w:val="20"/>
        <w:szCs w:val="20"/>
      </w:rPr>
      <w:t xml:space="preserve">                                                             CHEM-</w:t>
    </w:r>
    <w:r w:rsidR="00EA1134" w:rsidRPr="00EA1134">
      <w:rPr>
        <w:rFonts w:ascii="Arial" w:hAnsi="Arial" w:cs="Arial"/>
        <w:sz w:val="20"/>
        <w:szCs w:val="20"/>
      </w:rPr>
      <w:t>110</w:t>
    </w:r>
  </w:p>
  <w:p w:rsidR="00B33988" w:rsidRPr="00EA1134" w:rsidRDefault="00B33988" w:rsidP="00B33988">
    <w:pPr>
      <w:pStyle w:val="Header"/>
      <w:rPr>
        <w:rFonts w:ascii="Arial" w:hAnsi="Arial" w:cs="Arial"/>
        <w:sz w:val="20"/>
        <w:szCs w:val="20"/>
      </w:rPr>
    </w:pPr>
    <w:r w:rsidRPr="00EA1134">
      <w:rPr>
        <w:rFonts w:ascii="Arial" w:hAnsi="Arial" w:cs="Arial"/>
        <w:sz w:val="20"/>
        <w:szCs w:val="20"/>
      </w:rPr>
      <w:tab/>
      <w:t xml:space="preserve">                                                                       Effective Date: </w:t>
    </w:r>
    <w:r w:rsidR="00F72331" w:rsidRPr="00EA1134">
      <w:rPr>
        <w:rFonts w:ascii="Arial" w:hAnsi="Arial" w:cs="Arial"/>
        <w:sz w:val="20"/>
        <w:szCs w:val="20"/>
      </w:rPr>
      <w:t>March 2016</w:t>
    </w:r>
  </w:p>
  <w:p w:rsidR="00B1597A" w:rsidRPr="00B33988" w:rsidRDefault="00B1597A" w:rsidP="00B33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971"/>
    <w:multiLevelType w:val="hybridMultilevel"/>
    <w:tmpl w:val="D69833B2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33E2106"/>
    <w:multiLevelType w:val="hybridMultilevel"/>
    <w:tmpl w:val="7BEEFC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19BF"/>
    <w:multiLevelType w:val="multilevel"/>
    <w:tmpl w:val="83A4AED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60A4B96"/>
    <w:multiLevelType w:val="hybridMultilevel"/>
    <w:tmpl w:val="082CFF0E"/>
    <w:lvl w:ilvl="0" w:tplc="06DA381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F78286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A01FE"/>
    <w:multiLevelType w:val="hybridMultilevel"/>
    <w:tmpl w:val="B9D80DE8"/>
    <w:lvl w:ilvl="0" w:tplc="A7563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6C137D1"/>
    <w:multiLevelType w:val="hybridMultilevel"/>
    <w:tmpl w:val="6C24111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399C7D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231C"/>
    <w:multiLevelType w:val="hybridMultilevel"/>
    <w:tmpl w:val="C48A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2EB4"/>
    <w:multiLevelType w:val="hybridMultilevel"/>
    <w:tmpl w:val="DBFA9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445156"/>
    <w:multiLevelType w:val="hybridMultilevel"/>
    <w:tmpl w:val="51267534"/>
    <w:lvl w:ilvl="0" w:tplc="CDD03E76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0A31"/>
    <w:multiLevelType w:val="hybridMultilevel"/>
    <w:tmpl w:val="8480C91E"/>
    <w:lvl w:ilvl="0" w:tplc="32BEF7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3A51"/>
    <w:multiLevelType w:val="hybridMultilevel"/>
    <w:tmpl w:val="CD2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407CE"/>
    <w:multiLevelType w:val="hybridMultilevel"/>
    <w:tmpl w:val="122A43DC"/>
    <w:lvl w:ilvl="0" w:tplc="DC9852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7EB09E7E">
      <w:start w:val="1"/>
      <w:numFmt w:val="lowerRoman"/>
      <w:lvlText w:val="%2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F8119F"/>
    <w:multiLevelType w:val="hybridMultilevel"/>
    <w:tmpl w:val="233E5F4E"/>
    <w:lvl w:ilvl="0" w:tplc="CE308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BF4694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A82DFB"/>
    <w:multiLevelType w:val="hybridMultilevel"/>
    <w:tmpl w:val="A3B84100"/>
    <w:lvl w:ilvl="0" w:tplc="D784A4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070A"/>
    <w:multiLevelType w:val="hybridMultilevel"/>
    <w:tmpl w:val="5E1E1C9C"/>
    <w:lvl w:ilvl="0" w:tplc="CDD03E76">
      <w:start w:val="1"/>
      <w:numFmt w:val="upperRoman"/>
      <w:lvlText w:val="%1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5" w15:restartNumberingAfterBreak="0">
    <w:nsid w:val="249930AD"/>
    <w:multiLevelType w:val="hybridMultilevel"/>
    <w:tmpl w:val="C4CC6FA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FBA3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F5BD5"/>
    <w:multiLevelType w:val="hybridMultilevel"/>
    <w:tmpl w:val="91D659C0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27B630DC"/>
    <w:multiLevelType w:val="hybridMultilevel"/>
    <w:tmpl w:val="F8C8A02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FBA3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739F3"/>
    <w:multiLevelType w:val="hybridMultilevel"/>
    <w:tmpl w:val="E252ED0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D107735"/>
    <w:multiLevelType w:val="hybridMultilevel"/>
    <w:tmpl w:val="DED06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615346"/>
    <w:multiLevelType w:val="hybridMultilevel"/>
    <w:tmpl w:val="C99E375C"/>
    <w:lvl w:ilvl="0" w:tplc="753E6AA2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337D7A14"/>
    <w:multiLevelType w:val="hybridMultilevel"/>
    <w:tmpl w:val="98D6D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1513D8"/>
    <w:multiLevelType w:val="hybridMultilevel"/>
    <w:tmpl w:val="EBA01438"/>
    <w:lvl w:ilvl="0" w:tplc="93F8F7EC">
      <w:start w:val="1"/>
      <w:numFmt w:val="lowerLetter"/>
      <w:lvlText w:val="%1."/>
      <w:lvlJc w:val="left"/>
      <w:pPr>
        <w:tabs>
          <w:tab w:val="num" w:pos="1620"/>
        </w:tabs>
        <w:ind w:left="1620" w:hanging="18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3B50342B"/>
    <w:multiLevelType w:val="hybridMultilevel"/>
    <w:tmpl w:val="AB30C55A"/>
    <w:lvl w:ilvl="0" w:tplc="A77272B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2B4444D"/>
    <w:multiLevelType w:val="hybridMultilevel"/>
    <w:tmpl w:val="3A7E8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7E5DF6"/>
    <w:multiLevelType w:val="hybridMultilevel"/>
    <w:tmpl w:val="E00A9AEC"/>
    <w:lvl w:ilvl="0" w:tplc="C1B83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88C2FE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 w:tplc="753E6AA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Garamond" w:hAnsi="Garamond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BE321E"/>
    <w:multiLevelType w:val="hybridMultilevel"/>
    <w:tmpl w:val="ED56B61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500055BC"/>
    <w:multiLevelType w:val="hybridMultilevel"/>
    <w:tmpl w:val="CAC203F2"/>
    <w:lvl w:ilvl="0" w:tplc="CC1E43E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02F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9" w15:restartNumberingAfterBreak="0">
    <w:nsid w:val="5DB36A06"/>
    <w:multiLevelType w:val="hybridMultilevel"/>
    <w:tmpl w:val="0752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04FA6"/>
    <w:multiLevelType w:val="hybridMultilevel"/>
    <w:tmpl w:val="65583F2C"/>
    <w:lvl w:ilvl="0" w:tplc="FA041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D8EA40FC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 w:cs="Arial" w:hint="default"/>
        <w:b w:val="0"/>
      </w:rPr>
    </w:lvl>
    <w:lvl w:ilvl="2" w:tplc="753E6AA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Garamond" w:hAnsi="Garamond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01201D"/>
    <w:multiLevelType w:val="hybridMultilevel"/>
    <w:tmpl w:val="343665CA"/>
    <w:lvl w:ilvl="0" w:tplc="8D34A7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2A1866C0">
      <w:start w:val="1"/>
      <w:numFmt w:val="lowerLetter"/>
      <w:lvlText w:val="%2."/>
      <w:lvlJc w:val="right"/>
      <w:pPr>
        <w:tabs>
          <w:tab w:val="num" w:pos="-324"/>
        </w:tabs>
        <w:ind w:left="183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 w15:restartNumberingAfterBreak="0">
    <w:nsid w:val="68566CCE"/>
    <w:multiLevelType w:val="hybridMultilevel"/>
    <w:tmpl w:val="420EA9AE"/>
    <w:lvl w:ilvl="0" w:tplc="060A302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A031F"/>
    <w:multiLevelType w:val="hybridMultilevel"/>
    <w:tmpl w:val="F8E86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A313DA"/>
    <w:multiLevelType w:val="hybridMultilevel"/>
    <w:tmpl w:val="E5EC31A8"/>
    <w:lvl w:ilvl="0" w:tplc="62885ED0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50ED"/>
    <w:multiLevelType w:val="hybridMultilevel"/>
    <w:tmpl w:val="D11CC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854A4B"/>
    <w:multiLevelType w:val="hybridMultilevel"/>
    <w:tmpl w:val="81D448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F4F19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7" w15:restartNumberingAfterBreak="0">
    <w:nsid w:val="7486042D"/>
    <w:multiLevelType w:val="hybridMultilevel"/>
    <w:tmpl w:val="B4CC814A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 w15:restartNumberingAfterBreak="0">
    <w:nsid w:val="7A3E5DC9"/>
    <w:multiLevelType w:val="hybridMultilevel"/>
    <w:tmpl w:val="52EEC84E"/>
    <w:lvl w:ilvl="0" w:tplc="39C6BB9C">
      <w:start w:val="1"/>
      <w:numFmt w:val="lowerRoman"/>
      <w:lvlText w:val="%1."/>
      <w:lvlJc w:val="left"/>
      <w:pPr>
        <w:ind w:left="324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F012F04"/>
    <w:multiLevelType w:val="hybridMultilevel"/>
    <w:tmpl w:val="D3286388"/>
    <w:lvl w:ilvl="0" w:tplc="AB9873A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5"/>
  </w:num>
  <w:num w:numId="6">
    <w:abstractNumId w:val="17"/>
  </w:num>
  <w:num w:numId="7">
    <w:abstractNumId w:val="31"/>
  </w:num>
  <w:num w:numId="8">
    <w:abstractNumId w:val="23"/>
  </w:num>
  <w:num w:numId="9">
    <w:abstractNumId w:val="3"/>
  </w:num>
  <w:num w:numId="10">
    <w:abstractNumId w:val="7"/>
  </w:num>
  <w:num w:numId="11">
    <w:abstractNumId w:val="33"/>
  </w:num>
  <w:num w:numId="12">
    <w:abstractNumId w:val="38"/>
  </w:num>
  <w:num w:numId="13">
    <w:abstractNumId w:val="35"/>
  </w:num>
  <w:num w:numId="14">
    <w:abstractNumId w:val="26"/>
  </w:num>
  <w:num w:numId="15">
    <w:abstractNumId w:val="37"/>
  </w:num>
  <w:num w:numId="16">
    <w:abstractNumId w:val="1"/>
  </w:num>
  <w:num w:numId="17">
    <w:abstractNumId w:val="27"/>
  </w:num>
  <w:num w:numId="18">
    <w:abstractNumId w:val="32"/>
  </w:num>
  <w:num w:numId="19">
    <w:abstractNumId w:val="6"/>
  </w:num>
  <w:num w:numId="20">
    <w:abstractNumId w:val="28"/>
  </w:num>
  <w:num w:numId="21">
    <w:abstractNumId w:val="18"/>
  </w:num>
  <w:num w:numId="22">
    <w:abstractNumId w:val="0"/>
  </w:num>
  <w:num w:numId="23">
    <w:abstractNumId w:val="16"/>
  </w:num>
  <w:num w:numId="24">
    <w:abstractNumId w:val="10"/>
  </w:num>
  <w:num w:numId="25">
    <w:abstractNumId w:val="14"/>
  </w:num>
  <w:num w:numId="26">
    <w:abstractNumId w:val="8"/>
  </w:num>
  <w:num w:numId="27">
    <w:abstractNumId w:val="25"/>
  </w:num>
  <w:num w:numId="28">
    <w:abstractNumId w:val="5"/>
  </w:num>
  <w:num w:numId="29">
    <w:abstractNumId w:val="29"/>
  </w:num>
  <w:num w:numId="30">
    <w:abstractNumId w:val="19"/>
  </w:num>
  <w:num w:numId="31">
    <w:abstractNumId w:val="13"/>
  </w:num>
  <w:num w:numId="32">
    <w:abstractNumId w:val="20"/>
  </w:num>
  <w:num w:numId="33">
    <w:abstractNumId w:val="22"/>
  </w:num>
  <w:num w:numId="34">
    <w:abstractNumId w:val="9"/>
  </w:num>
  <w:num w:numId="35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4"/>
  </w:num>
  <w:num w:numId="38">
    <w:abstractNumId w:val="30"/>
  </w:num>
  <w:num w:numId="39">
    <w:abstractNumId w:val="21"/>
  </w:num>
  <w:num w:numId="4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87"/>
    <w:rsid w:val="00031014"/>
    <w:rsid w:val="00046E1E"/>
    <w:rsid w:val="00051922"/>
    <w:rsid w:val="00072BC7"/>
    <w:rsid w:val="000801CD"/>
    <w:rsid w:val="000F70F7"/>
    <w:rsid w:val="001304B7"/>
    <w:rsid w:val="00133780"/>
    <w:rsid w:val="00155ECA"/>
    <w:rsid w:val="00161375"/>
    <w:rsid w:val="001637BD"/>
    <w:rsid w:val="001945FE"/>
    <w:rsid w:val="00194A13"/>
    <w:rsid w:val="00194C54"/>
    <w:rsid w:val="001B6D3B"/>
    <w:rsid w:val="001C4730"/>
    <w:rsid w:val="001D56CA"/>
    <w:rsid w:val="001D78E9"/>
    <w:rsid w:val="001E1C79"/>
    <w:rsid w:val="001E71A2"/>
    <w:rsid w:val="00207EBB"/>
    <w:rsid w:val="0021073C"/>
    <w:rsid w:val="00214ACE"/>
    <w:rsid w:val="002424EE"/>
    <w:rsid w:val="00246E0C"/>
    <w:rsid w:val="00246E5F"/>
    <w:rsid w:val="00250118"/>
    <w:rsid w:val="002526BC"/>
    <w:rsid w:val="0026614A"/>
    <w:rsid w:val="00290BB9"/>
    <w:rsid w:val="002A19CD"/>
    <w:rsid w:val="002A54EC"/>
    <w:rsid w:val="002B4B1D"/>
    <w:rsid w:val="002F35A4"/>
    <w:rsid w:val="002F3F96"/>
    <w:rsid w:val="00304E94"/>
    <w:rsid w:val="00325D2B"/>
    <w:rsid w:val="00352673"/>
    <w:rsid w:val="00360B4B"/>
    <w:rsid w:val="00375DBD"/>
    <w:rsid w:val="003761F5"/>
    <w:rsid w:val="00377FB7"/>
    <w:rsid w:val="00382C17"/>
    <w:rsid w:val="00385650"/>
    <w:rsid w:val="003A5B5E"/>
    <w:rsid w:val="003B51B2"/>
    <w:rsid w:val="003C2A46"/>
    <w:rsid w:val="003C350C"/>
    <w:rsid w:val="003E0569"/>
    <w:rsid w:val="003E10A1"/>
    <w:rsid w:val="003F5A4B"/>
    <w:rsid w:val="00403CCF"/>
    <w:rsid w:val="00404E48"/>
    <w:rsid w:val="00406833"/>
    <w:rsid w:val="004164BC"/>
    <w:rsid w:val="00417AA1"/>
    <w:rsid w:val="004224F0"/>
    <w:rsid w:val="004350B2"/>
    <w:rsid w:val="00445E3E"/>
    <w:rsid w:val="00451C3B"/>
    <w:rsid w:val="00454676"/>
    <w:rsid w:val="00463A04"/>
    <w:rsid w:val="0047038C"/>
    <w:rsid w:val="00494977"/>
    <w:rsid w:val="00494BF4"/>
    <w:rsid w:val="00497147"/>
    <w:rsid w:val="004B2A8F"/>
    <w:rsid w:val="004D4137"/>
    <w:rsid w:val="004D715B"/>
    <w:rsid w:val="004F7B00"/>
    <w:rsid w:val="005222E4"/>
    <w:rsid w:val="00555EA9"/>
    <w:rsid w:val="00557DC2"/>
    <w:rsid w:val="005604D5"/>
    <w:rsid w:val="00566A18"/>
    <w:rsid w:val="00584ECA"/>
    <w:rsid w:val="005A05FF"/>
    <w:rsid w:val="005A1067"/>
    <w:rsid w:val="005B505C"/>
    <w:rsid w:val="005C0248"/>
    <w:rsid w:val="005F0AF8"/>
    <w:rsid w:val="0060413F"/>
    <w:rsid w:val="006048A7"/>
    <w:rsid w:val="0061014C"/>
    <w:rsid w:val="00613281"/>
    <w:rsid w:val="006173BB"/>
    <w:rsid w:val="00637357"/>
    <w:rsid w:val="00656320"/>
    <w:rsid w:val="00682888"/>
    <w:rsid w:val="006848CA"/>
    <w:rsid w:val="00685697"/>
    <w:rsid w:val="006978FB"/>
    <w:rsid w:val="006A7312"/>
    <w:rsid w:val="006B6652"/>
    <w:rsid w:val="006C169E"/>
    <w:rsid w:val="006C423B"/>
    <w:rsid w:val="006C62A4"/>
    <w:rsid w:val="006D0DA0"/>
    <w:rsid w:val="006D41FB"/>
    <w:rsid w:val="006D5A41"/>
    <w:rsid w:val="006F2EF9"/>
    <w:rsid w:val="006F5F69"/>
    <w:rsid w:val="00711FEA"/>
    <w:rsid w:val="00714247"/>
    <w:rsid w:val="00715B01"/>
    <w:rsid w:val="00720E57"/>
    <w:rsid w:val="00725CCA"/>
    <w:rsid w:val="007362ED"/>
    <w:rsid w:val="007370F5"/>
    <w:rsid w:val="0078720D"/>
    <w:rsid w:val="00796066"/>
    <w:rsid w:val="007D2110"/>
    <w:rsid w:val="007F4383"/>
    <w:rsid w:val="00801F3B"/>
    <w:rsid w:val="008060C7"/>
    <w:rsid w:val="00807E5C"/>
    <w:rsid w:val="008112D2"/>
    <w:rsid w:val="00823C55"/>
    <w:rsid w:val="00833DEF"/>
    <w:rsid w:val="0085294A"/>
    <w:rsid w:val="00877420"/>
    <w:rsid w:val="008836AD"/>
    <w:rsid w:val="00887A06"/>
    <w:rsid w:val="00891EDB"/>
    <w:rsid w:val="008A6C22"/>
    <w:rsid w:val="008A7B0F"/>
    <w:rsid w:val="008F525E"/>
    <w:rsid w:val="009064D5"/>
    <w:rsid w:val="00915CE9"/>
    <w:rsid w:val="00935D5C"/>
    <w:rsid w:val="00942ADE"/>
    <w:rsid w:val="0095634A"/>
    <w:rsid w:val="009636D4"/>
    <w:rsid w:val="00965D45"/>
    <w:rsid w:val="00970A87"/>
    <w:rsid w:val="00973A49"/>
    <w:rsid w:val="009775C8"/>
    <w:rsid w:val="0098191E"/>
    <w:rsid w:val="0098375A"/>
    <w:rsid w:val="00991626"/>
    <w:rsid w:val="009D3DF1"/>
    <w:rsid w:val="009F4CD8"/>
    <w:rsid w:val="00A07566"/>
    <w:rsid w:val="00A410B4"/>
    <w:rsid w:val="00A44F0F"/>
    <w:rsid w:val="00A4660B"/>
    <w:rsid w:val="00A46DF7"/>
    <w:rsid w:val="00A65F9F"/>
    <w:rsid w:val="00A66155"/>
    <w:rsid w:val="00A73004"/>
    <w:rsid w:val="00A844AD"/>
    <w:rsid w:val="00A8755F"/>
    <w:rsid w:val="00AE192E"/>
    <w:rsid w:val="00AF37F7"/>
    <w:rsid w:val="00B006E1"/>
    <w:rsid w:val="00B013A6"/>
    <w:rsid w:val="00B07E3F"/>
    <w:rsid w:val="00B1597A"/>
    <w:rsid w:val="00B23DCA"/>
    <w:rsid w:val="00B33988"/>
    <w:rsid w:val="00B37279"/>
    <w:rsid w:val="00B47E66"/>
    <w:rsid w:val="00B57C4C"/>
    <w:rsid w:val="00B74748"/>
    <w:rsid w:val="00B832E9"/>
    <w:rsid w:val="00B91F64"/>
    <w:rsid w:val="00BB24C2"/>
    <w:rsid w:val="00BD66C0"/>
    <w:rsid w:val="00BD692C"/>
    <w:rsid w:val="00C3743E"/>
    <w:rsid w:val="00C457D6"/>
    <w:rsid w:val="00C66935"/>
    <w:rsid w:val="00C66E9B"/>
    <w:rsid w:val="00C72573"/>
    <w:rsid w:val="00C7480E"/>
    <w:rsid w:val="00C85020"/>
    <w:rsid w:val="00C90465"/>
    <w:rsid w:val="00C96FC8"/>
    <w:rsid w:val="00CA3041"/>
    <w:rsid w:val="00CA6F90"/>
    <w:rsid w:val="00CB3944"/>
    <w:rsid w:val="00CB676E"/>
    <w:rsid w:val="00CB740D"/>
    <w:rsid w:val="00CD2CCE"/>
    <w:rsid w:val="00CF18C5"/>
    <w:rsid w:val="00CF1C6B"/>
    <w:rsid w:val="00CF5572"/>
    <w:rsid w:val="00D16C24"/>
    <w:rsid w:val="00D25FE6"/>
    <w:rsid w:val="00D305C1"/>
    <w:rsid w:val="00D5603A"/>
    <w:rsid w:val="00D61FDB"/>
    <w:rsid w:val="00D656BB"/>
    <w:rsid w:val="00D667C7"/>
    <w:rsid w:val="00D8018D"/>
    <w:rsid w:val="00D84BDF"/>
    <w:rsid w:val="00DB7D57"/>
    <w:rsid w:val="00DD3AEC"/>
    <w:rsid w:val="00DD553D"/>
    <w:rsid w:val="00DE7F51"/>
    <w:rsid w:val="00DF328D"/>
    <w:rsid w:val="00E124DF"/>
    <w:rsid w:val="00E13F20"/>
    <w:rsid w:val="00E21AA8"/>
    <w:rsid w:val="00E549C6"/>
    <w:rsid w:val="00E72719"/>
    <w:rsid w:val="00E738E1"/>
    <w:rsid w:val="00E759E4"/>
    <w:rsid w:val="00E76287"/>
    <w:rsid w:val="00EA1134"/>
    <w:rsid w:val="00EB0C6D"/>
    <w:rsid w:val="00EB69D1"/>
    <w:rsid w:val="00ED0AE8"/>
    <w:rsid w:val="00F0275A"/>
    <w:rsid w:val="00F46986"/>
    <w:rsid w:val="00F64FB1"/>
    <w:rsid w:val="00F66022"/>
    <w:rsid w:val="00F72331"/>
    <w:rsid w:val="00F73DAE"/>
    <w:rsid w:val="00F742F7"/>
    <w:rsid w:val="00F84307"/>
    <w:rsid w:val="00F93FFA"/>
    <w:rsid w:val="00F95E07"/>
    <w:rsid w:val="00FB30EC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8F0CF6-ED26-4EB0-B91E-7403C6F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667C7"/>
    <w:pPr>
      <w:keepNext/>
      <w:numPr>
        <w:numId w:val="20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CD2CCE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2CCE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D2CCE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2CCE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2CCE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2CCE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D667C7"/>
    <w:pPr>
      <w:keepNext/>
      <w:numPr>
        <w:ilvl w:val="7"/>
        <w:numId w:val="20"/>
      </w:numPr>
      <w:autoSpaceDE w:val="0"/>
      <w:autoSpaceDN w:val="0"/>
      <w:jc w:val="center"/>
      <w:outlineLvl w:val="7"/>
    </w:pPr>
    <w:rPr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2CCE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4A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14A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4ACE"/>
  </w:style>
  <w:style w:type="paragraph" w:styleId="Header">
    <w:name w:val="header"/>
    <w:basedOn w:val="Normal"/>
    <w:link w:val="HeaderChar"/>
    <w:rsid w:val="00D667C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667C7"/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801CD"/>
    <w:pPr>
      <w:ind w:left="720"/>
    </w:pPr>
  </w:style>
  <w:style w:type="character" w:customStyle="1" w:styleId="Heading2Char">
    <w:name w:val="Heading 2 Char"/>
    <w:link w:val="Heading2"/>
    <w:rsid w:val="00CD2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D2C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CD2C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D2C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D2CC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D2CCE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CD2CCE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A07566"/>
    <w:rPr>
      <w:szCs w:val="20"/>
    </w:rPr>
  </w:style>
  <w:style w:type="character" w:customStyle="1" w:styleId="BodyTextChar">
    <w:name w:val="Body Text Char"/>
    <w:basedOn w:val="DefaultParagraphFont"/>
    <w:link w:val="BodyText"/>
    <w:rsid w:val="00A07566"/>
    <w:rPr>
      <w:sz w:val="24"/>
    </w:rPr>
  </w:style>
  <w:style w:type="character" w:customStyle="1" w:styleId="HeaderChar">
    <w:name w:val="Header Char"/>
    <w:link w:val="Header"/>
    <w:rsid w:val="00B33988"/>
    <w:rPr>
      <w:sz w:val="24"/>
      <w:szCs w:val="24"/>
    </w:rPr>
  </w:style>
  <w:style w:type="paragraph" w:styleId="NoSpacing">
    <w:name w:val="No Spacing"/>
    <w:uiPriority w:val="1"/>
    <w:qFormat/>
    <w:rsid w:val="00EA1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5022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9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61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180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93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78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07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6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993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90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65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710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616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87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554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98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413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719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088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4846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ADEFC5757F94BB150781228570035" ma:contentTypeVersion="2" ma:contentTypeDescription="Create a new document." ma:contentTypeScope="" ma:versionID="1d592d27dd86e08565350e8bb4233e85">
  <xsd:schema xmlns:xsd="http://www.w3.org/2001/XMLSchema" xmlns:xs="http://www.w3.org/2001/XMLSchema" xmlns:p="http://schemas.microsoft.com/office/2006/metadata/properties" xmlns:ns2="e3f97853-507e-41b0-ad88-bb4cbc5474eb" xmlns:ns3="22eb488a-853e-46d6-97b8-f973d8ffeb94" targetNamespace="http://schemas.microsoft.com/office/2006/metadata/properties" ma:root="true" ma:fieldsID="17451189f0aeb6984a289fcd11a3346e" ns2:_="" ns3:_="">
    <xsd:import namespace="e3f97853-507e-41b0-ad88-bb4cbc5474eb"/>
    <xsd:import namespace="22eb488a-853e-46d6-97b8-f973d8ffeb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Owner" minOccurs="0"/>
                <xsd:element ref="ns3:Last_x0020_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97853-507e-41b0-ad88-bb4cbc547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488a-853e-46d6-97b8-f973d8ffeb94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1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_x0020_Date" ma:index="12" nillable="true" ma:displayName="Last Review Date" ma:format="DateOnly" ma:internalName="Last_x0020_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460D07D3C2409DF3BE5BBD204BDC" ma:contentTypeVersion="20" ma:contentTypeDescription="Create a new document." ma:contentTypeScope="" ma:versionID="6d7b7035d1a858134a7654f7e39e33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7faaeb3bd9db7be334ea20e33cd7f8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11B98-3414-4879-9523-CA9CA2111F1A}"/>
</file>

<file path=customXml/itemProps2.xml><?xml version="1.0" encoding="utf-8"?>
<ds:datastoreItem xmlns:ds="http://schemas.openxmlformats.org/officeDocument/2006/customXml" ds:itemID="{14F479D9-584E-4387-BF08-403B4CB5C6F6}"/>
</file>

<file path=customXml/itemProps3.xml><?xml version="1.0" encoding="utf-8"?>
<ds:datastoreItem xmlns:ds="http://schemas.openxmlformats.org/officeDocument/2006/customXml" ds:itemID="{6220A86E-2B53-4747-B1D7-790BF7683E93}"/>
</file>

<file path=customXml/itemProps4.xml><?xml version="1.0" encoding="utf-8"?>
<ds:datastoreItem xmlns:ds="http://schemas.openxmlformats.org/officeDocument/2006/customXml" ds:itemID="{F54CCD3A-0694-4F60-B467-52E7299FA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97853-507e-41b0-ad88-bb4cbc5474eb"/>
    <ds:schemaRef ds:uri="22eb488a-853e-46d6-97b8-f973d8ff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6491F1-2F7F-4C2E-A419-C54A924F1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Reagent Receipt and Verification Process</vt:lpstr>
    </vt:vector>
  </TitlesOfParts>
  <Company>Spectrum Laboratory Network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Reagent Receipt and Verification Process</dc:title>
  <dc:subject/>
  <dc:creator>rhodes</dc:creator>
  <cp:keywords/>
  <cp:lastModifiedBy>Singletary, Demetria</cp:lastModifiedBy>
  <cp:revision>2</cp:revision>
  <cp:lastPrinted>2015-11-16T13:32:00Z</cp:lastPrinted>
  <dcterms:created xsi:type="dcterms:W3CDTF">2017-04-05T16:28:00Z</dcterms:created>
  <dcterms:modified xsi:type="dcterms:W3CDTF">2017-04-05T16:28:00Z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0x01010053D4460D07D3C2409DF3BE5BBD204BDC</vt:lpwstr>
  </property>
  <property fmtid="{D5CDD505-2E9C-101B-9397-08002B2CF9AE}" pid="3" name="_dlc_DocIdItemGuid">
    <vt:lpwstr>3ffbfec3-8bae-4a2b-939c-2e5b48b71a77</vt:lpwstr>
  </property>
  <property fmtid="{D5CDD505-2E9C-101B-9397-08002B2CF9AE}" pid="4" name="Order">
    <vt:r8>100</vt:r8>
  </property>
</Properties>
</file>