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537F03" w:rsidRDefault="00537F03" w:rsidP="00BB2DF1">
      <w:pPr>
        <w:pStyle w:val="Header"/>
        <w:jc w:val="center"/>
        <w:rPr>
          <w:rFonts w:ascii="Arial" w:hAnsi="Arial" w:cs="Arial"/>
          <w:sz w:val="28"/>
          <w:szCs w:val="28"/>
        </w:rPr>
      </w:pPr>
      <w:bookmarkStart w:id="0" w:name="_GoBack"/>
      <w:bookmarkEnd w:id="0"/>
      <w:r w:rsidRPr="00537F03">
        <w:rPr>
          <w:rFonts w:ascii="Arial" w:hAnsi="Arial" w:cs="Arial"/>
          <w:sz w:val="28"/>
          <w:szCs w:val="28"/>
        </w:rPr>
        <w:t xml:space="preserve">TITLE: </w:t>
      </w:r>
      <w:r w:rsidR="00831B43" w:rsidRPr="00537F03">
        <w:rPr>
          <w:rFonts w:ascii="Arial" w:hAnsi="Arial" w:cs="Arial"/>
          <w:sz w:val="28"/>
          <w:szCs w:val="28"/>
        </w:rPr>
        <w:t xml:space="preserve"> LEUKO EZ VUE</w:t>
      </w:r>
      <w:r w:rsidR="001A1FD8">
        <w:rPr>
          <w:rFonts w:ascii="Arial" w:hAnsi="Arial" w:cs="Arial"/>
          <w:sz w:val="28"/>
          <w:szCs w:val="28"/>
        </w:rPr>
        <w:t xml:space="preserve"> (Fecal Lactoferrin)</w:t>
      </w:r>
    </w:p>
    <w:p w:rsidR="004C3BBF" w:rsidRDefault="004C3BBF">
      <w:pPr>
        <w:jc w:val="both"/>
        <w:rPr>
          <w:rFonts w:ascii="Arial" w:hAnsi="Arial" w:cs="Arial"/>
          <w:b w:val="0"/>
        </w:rPr>
      </w:pPr>
    </w:p>
    <w:p w:rsidR="00E466DA" w:rsidRDefault="00E466DA">
      <w:pPr>
        <w:jc w:val="both"/>
        <w:rPr>
          <w:rFonts w:ascii="Arial" w:hAnsi="Arial" w:cs="Arial"/>
          <w:b w:val="0"/>
        </w:rPr>
      </w:pPr>
      <w:r w:rsidRPr="004C3BBF">
        <w:rPr>
          <w:rFonts w:ascii="Arial" w:hAnsi="Arial" w:cs="Arial"/>
        </w:rPr>
        <w:t>PRINCIPLE</w:t>
      </w:r>
      <w:r w:rsidR="003C3289" w:rsidRPr="004C3BBF">
        <w:rPr>
          <w:rFonts w:ascii="Arial" w:hAnsi="Arial" w:cs="Arial"/>
        </w:rPr>
        <w:t>/PURPOSE</w:t>
      </w:r>
      <w:r w:rsidRPr="004C3BBF">
        <w:rPr>
          <w:rFonts w:ascii="Arial" w:hAnsi="Arial" w:cs="Arial"/>
        </w:rPr>
        <w:t>:</w:t>
      </w:r>
      <w:r w:rsidR="00831B43">
        <w:rPr>
          <w:rFonts w:ascii="Arial" w:hAnsi="Arial" w:cs="Arial"/>
        </w:rPr>
        <w:t xml:space="preserve"> </w:t>
      </w:r>
      <w:r w:rsidR="00831B43" w:rsidRPr="00831B43">
        <w:rPr>
          <w:rFonts w:ascii="Arial" w:hAnsi="Arial" w:cs="Arial"/>
          <w:b w:val="0"/>
        </w:rPr>
        <w:t xml:space="preserve">The </w:t>
      </w:r>
      <w:r w:rsidR="00831B43" w:rsidRPr="00831B43">
        <w:rPr>
          <w:rFonts w:ascii="Arial" w:hAnsi="Arial" w:cs="Arial"/>
          <w:b w:val="0"/>
          <w:bCs/>
          <w:i/>
          <w:iCs/>
        </w:rPr>
        <w:t>LEUKO EZ VUE</w:t>
      </w:r>
      <w:r w:rsidR="00831B43" w:rsidRPr="00831B43">
        <w:rPr>
          <w:rFonts w:ascii="Arial" w:hAnsi="Arial" w:cs="Arial"/>
          <w:b w:val="0"/>
          <w:i/>
          <w:iCs/>
        </w:rPr>
        <w:t xml:space="preserve">® </w:t>
      </w:r>
      <w:r w:rsidR="00831B43" w:rsidRPr="00831B43">
        <w:rPr>
          <w:rFonts w:ascii="Arial" w:hAnsi="Arial" w:cs="Arial"/>
          <w:b w:val="0"/>
        </w:rPr>
        <w:t xml:space="preserve">test utilizes rabbit anti-lactoferrin antibodies that are conjugated directly to gold particles. The </w:t>
      </w:r>
      <w:r w:rsidR="00831B43" w:rsidRPr="00831B43">
        <w:rPr>
          <w:rFonts w:ascii="Arial" w:hAnsi="Arial" w:cs="Arial"/>
          <w:b w:val="0"/>
          <w:i/>
          <w:iCs/>
        </w:rPr>
        <w:t xml:space="preserve">Membrane Cassette </w:t>
      </w:r>
      <w:r w:rsidR="00831B43" w:rsidRPr="00831B43">
        <w:rPr>
          <w:rFonts w:ascii="Arial" w:hAnsi="Arial" w:cs="Arial"/>
          <w:b w:val="0"/>
        </w:rPr>
        <w:t xml:space="preserve">contains two stripes of immobilized antibodies. One stripe contains anti-lactoferrin antibodies. The other, representing a control stripe, contains anti-IgG antibodies. The diluted sample and gold conjugate migrate by capillary action when the sample is added to the well. If elevated lactoferrin is present in the sample, gold conjugate-lactoferrin complexes form and are captured by the immobilized anti-lactoferrin antibodies in the stripe. The lactoferrin-conjugate-antibody complexes appear as a single red line in the test portion of the </w:t>
      </w:r>
      <w:r w:rsidR="00831B43" w:rsidRPr="00831B43">
        <w:rPr>
          <w:rFonts w:ascii="Arial" w:hAnsi="Arial" w:cs="Arial"/>
          <w:b w:val="0"/>
          <w:i/>
          <w:iCs/>
        </w:rPr>
        <w:t>Results Window</w:t>
      </w:r>
      <w:r w:rsidR="00831B43" w:rsidRPr="00831B43">
        <w:rPr>
          <w:rFonts w:ascii="Arial" w:hAnsi="Arial" w:cs="Arial"/>
          <w:b w:val="0"/>
        </w:rPr>
        <w:t xml:space="preserve">. In the control stripe, conjugate binds to the immobilized anti-IgG antibodies, demonstrating correct migration of the sample and conjugate along the membrane. The conjugate-anti-IgG antibodies appear as a single red line in the control portion of the </w:t>
      </w:r>
      <w:r w:rsidR="00831B43" w:rsidRPr="00831B43">
        <w:rPr>
          <w:rFonts w:ascii="Arial" w:hAnsi="Arial" w:cs="Arial"/>
          <w:b w:val="0"/>
          <w:i/>
          <w:iCs/>
        </w:rPr>
        <w:t>Results Window</w:t>
      </w:r>
      <w:r w:rsidR="00831B43" w:rsidRPr="00831B43">
        <w:rPr>
          <w:rFonts w:ascii="Arial" w:hAnsi="Arial" w:cs="Arial"/>
          <w:b w:val="0"/>
        </w:rPr>
        <w:t>.</w:t>
      </w:r>
    </w:p>
    <w:p w:rsidR="001A1FD8" w:rsidRDefault="001A1FD8">
      <w:pPr>
        <w:jc w:val="both"/>
        <w:rPr>
          <w:rFonts w:ascii="Arial" w:hAnsi="Arial" w:cs="Arial"/>
          <w:b w:val="0"/>
        </w:rPr>
      </w:pPr>
    </w:p>
    <w:p w:rsidR="001A1FD8" w:rsidRDefault="001A1FD8">
      <w:pPr>
        <w:jc w:val="both"/>
        <w:rPr>
          <w:rFonts w:ascii="Arial" w:hAnsi="Arial" w:cs="Arial"/>
          <w:b w:val="0"/>
        </w:rPr>
      </w:pPr>
      <w:r>
        <w:rPr>
          <w:rFonts w:ascii="Arial" w:hAnsi="Arial" w:cs="Arial"/>
          <w:b w:val="0"/>
        </w:rPr>
        <w:t>The Leuko EZ VUE t</w:t>
      </w:r>
      <w:r w:rsidR="00B63EBA">
        <w:rPr>
          <w:rFonts w:ascii="Arial" w:hAnsi="Arial" w:cs="Arial"/>
          <w:b w:val="0"/>
        </w:rPr>
        <w:t>e</w:t>
      </w:r>
      <w:r>
        <w:rPr>
          <w:rFonts w:ascii="Arial" w:hAnsi="Arial" w:cs="Arial"/>
          <w:b w:val="0"/>
        </w:rPr>
        <w:t>st is a</w:t>
      </w:r>
      <w:r w:rsidR="00B63EBA">
        <w:rPr>
          <w:rFonts w:ascii="Arial" w:hAnsi="Arial" w:cs="Arial"/>
          <w:b w:val="0"/>
        </w:rPr>
        <w:t>n</w:t>
      </w:r>
      <w:r>
        <w:rPr>
          <w:rFonts w:ascii="Arial" w:hAnsi="Arial" w:cs="Arial"/>
          <w:b w:val="0"/>
        </w:rPr>
        <w:t xml:space="preserve"> immunochromatographic test for t</w:t>
      </w:r>
      <w:r w:rsidR="00B63EBA">
        <w:rPr>
          <w:rFonts w:ascii="Arial" w:hAnsi="Arial" w:cs="Arial"/>
          <w:b w:val="0"/>
        </w:rPr>
        <w:t>he qualitiative de</w:t>
      </w:r>
      <w:r>
        <w:rPr>
          <w:rFonts w:ascii="Arial" w:hAnsi="Arial" w:cs="Arial"/>
          <w:b w:val="0"/>
        </w:rPr>
        <w:t>tecti</w:t>
      </w:r>
      <w:r w:rsidR="00B63EBA">
        <w:rPr>
          <w:rFonts w:ascii="Arial" w:hAnsi="Arial" w:cs="Arial"/>
          <w:b w:val="0"/>
        </w:rPr>
        <w:t>o</w:t>
      </w:r>
      <w:r>
        <w:rPr>
          <w:rFonts w:ascii="Arial" w:hAnsi="Arial" w:cs="Arial"/>
          <w:b w:val="0"/>
        </w:rPr>
        <w:t xml:space="preserve">n of elevated levels of fecal lactoferrin, a marker for fecal leukocytes </w:t>
      </w:r>
      <w:r w:rsidR="00B63EBA">
        <w:rPr>
          <w:rFonts w:ascii="Arial" w:hAnsi="Arial" w:cs="Arial"/>
          <w:b w:val="0"/>
        </w:rPr>
        <w:t xml:space="preserve">and an indicator of intestinal inflammation. </w:t>
      </w:r>
      <w:r w:rsidR="0041531F">
        <w:rPr>
          <w:rFonts w:ascii="Arial" w:hAnsi="Arial" w:cs="Arial"/>
          <w:b w:val="0"/>
        </w:rPr>
        <w:t xml:space="preserve">The Leuko EZ VUE </w:t>
      </w:r>
      <w:r>
        <w:rPr>
          <w:rFonts w:ascii="Arial" w:hAnsi="Arial" w:cs="Arial"/>
          <w:b w:val="0"/>
        </w:rPr>
        <w:t>in liquid, semi-solid, and solid fecal specimens. A positive test result indicates an increased level of fecal lactoferrin.</w:t>
      </w:r>
    </w:p>
    <w:p w:rsidR="009B6C7D" w:rsidRDefault="009B6C7D">
      <w:pPr>
        <w:jc w:val="both"/>
        <w:rPr>
          <w:rFonts w:ascii="Arial" w:hAnsi="Arial" w:cs="Arial"/>
          <w:b w:val="0"/>
        </w:rPr>
      </w:pPr>
    </w:p>
    <w:p w:rsidR="003C3289" w:rsidRPr="004C3BBF" w:rsidRDefault="003C3289">
      <w:pPr>
        <w:jc w:val="both"/>
        <w:rPr>
          <w:rFonts w:ascii="Arial" w:hAnsi="Arial" w:cs="Arial"/>
        </w:rPr>
      </w:pPr>
      <w:r w:rsidRPr="004C3BBF">
        <w:rPr>
          <w:rFonts w:ascii="Arial" w:hAnsi="Arial" w:cs="Arial"/>
        </w:rPr>
        <w:t>SCOPE:</w:t>
      </w:r>
      <w:r w:rsidR="00EE5F1A">
        <w:rPr>
          <w:rFonts w:ascii="Arial" w:hAnsi="Arial" w:cs="Arial"/>
        </w:rPr>
        <w:t xml:space="preserve"> </w:t>
      </w:r>
      <w:r w:rsidR="00BB2DF1">
        <w:rPr>
          <w:rFonts w:ascii="Arial" w:hAnsi="Arial" w:cs="Arial"/>
          <w:b w:val="0"/>
        </w:rPr>
        <w:t>This procedure provides instructions for processing, testing, and result reporting for Alere TechLab LEUKO EZ VUE.</w:t>
      </w:r>
    </w:p>
    <w:p w:rsidR="00E466DA" w:rsidRPr="004C3BBF" w:rsidRDefault="00E466DA">
      <w:pPr>
        <w:jc w:val="both"/>
        <w:rPr>
          <w:rFonts w:ascii="Arial" w:hAnsi="Arial" w:cs="Arial"/>
        </w:rPr>
      </w:pPr>
    </w:p>
    <w:p w:rsidR="00D176ED" w:rsidRPr="00265764" w:rsidRDefault="00D176ED"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rPr>
        <w:t>COMPLEXITY LEVEL:</w:t>
      </w:r>
      <w:r w:rsidR="00265764">
        <w:rPr>
          <w:rFonts w:ascii="Arial" w:hAnsi="Arial" w:cs="Arial"/>
        </w:rPr>
        <w:t xml:space="preserve"> </w:t>
      </w:r>
      <w:r w:rsidR="00265764">
        <w:rPr>
          <w:rFonts w:ascii="Arial" w:hAnsi="Arial" w:cs="Arial"/>
          <w:b w:val="0"/>
        </w:rPr>
        <w:t>Moderate</w:t>
      </w:r>
    </w:p>
    <w:p w:rsidR="00D176ED" w:rsidRDefault="00D176ED"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D176ED" w:rsidRPr="00265764" w:rsidRDefault="00D176ED"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rPr>
        <w:t>SAFETY:</w:t>
      </w:r>
      <w:r w:rsidR="00C558B2">
        <w:rPr>
          <w:rFonts w:ascii="Arial" w:hAnsi="Arial" w:cs="Arial"/>
        </w:rPr>
        <w:t xml:space="preserve"> </w:t>
      </w:r>
      <w:r w:rsidR="00265764">
        <w:rPr>
          <w:rFonts w:ascii="Arial" w:hAnsi="Arial" w:cs="Arial"/>
          <w:b w:val="0"/>
        </w:rPr>
        <w:t>Gloves lab coat must be worn. Testing is performed in biosafety cabinet.</w:t>
      </w:r>
    </w:p>
    <w:p w:rsidR="00D176ED" w:rsidRDefault="00D176ED"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D176ED" w:rsidRDefault="00E466DA"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r w:rsidR="00BB2DF1">
        <w:rPr>
          <w:rFonts w:ascii="Arial" w:hAnsi="Arial" w:cs="Arial"/>
        </w:rPr>
        <w:t xml:space="preserve"> </w:t>
      </w:r>
    </w:p>
    <w:p w:rsidR="00C558B2" w:rsidRDefault="00D176ED" w:rsidP="001571B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Pr>
          <w:rFonts w:ascii="Arial" w:hAnsi="Arial" w:cs="Arial"/>
        </w:rPr>
        <w:t xml:space="preserve">Patient prep: </w:t>
      </w:r>
      <w:r w:rsidR="00C558B2" w:rsidRPr="00C558B2">
        <w:rPr>
          <w:rFonts w:ascii="Arial" w:hAnsi="Arial" w:cs="Arial"/>
          <w:b w:val="0"/>
        </w:rPr>
        <w:t>n/a</w:t>
      </w:r>
      <w:r w:rsidR="00C558B2" w:rsidRPr="00C558B2">
        <w:rPr>
          <w:rFonts w:ascii="Arial" w:hAnsi="Arial" w:cs="Arial"/>
        </w:rPr>
        <w:t>Type:</w:t>
      </w:r>
      <w:r w:rsidR="00C558B2">
        <w:rPr>
          <w:rFonts w:ascii="Arial" w:hAnsi="Arial" w:cs="Arial"/>
          <w:b w:val="0"/>
        </w:rPr>
        <w:t xml:space="preserve"> Stool</w:t>
      </w:r>
      <w:r w:rsidR="00C95420">
        <w:rPr>
          <w:rFonts w:ascii="Arial" w:hAnsi="Arial" w:cs="Arial"/>
          <w:b w:val="0"/>
        </w:rPr>
        <w:t xml:space="preserve"> (liquid, formed, or semi-formed)</w:t>
      </w:r>
    </w:p>
    <w:p w:rsidR="00E466DA" w:rsidRDefault="00C558B2"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C558B2">
        <w:rPr>
          <w:rFonts w:ascii="Arial" w:hAnsi="Arial" w:cs="Arial"/>
        </w:rPr>
        <w:t>Acceptable containers:</w:t>
      </w:r>
      <w:r>
        <w:rPr>
          <w:rFonts w:ascii="Arial" w:hAnsi="Arial" w:cs="Arial"/>
          <w:b w:val="0"/>
        </w:rPr>
        <w:t xml:space="preserve"> </w:t>
      </w:r>
      <w:r w:rsidR="00C95420">
        <w:rPr>
          <w:rFonts w:ascii="Arial" w:hAnsi="Arial" w:cs="Arial"/>
          <w:b w:val="0"/>
        </w:rPr>
        <w:t xml:space="preserve">Collect in a </w:t>
      </w:r>
      <w:r w:rsidR="00831B43" w:rsidRPr="00831B43">
        <w:rPr>
          <w:rFonts w:ascii="Arial" w:hAnsi="Arial" w:cs="Arial"/>
          <w:b w:val="0"/>
        </w:rPr>
        <w:t>clean, airtight container with no preservatives. Specimens should be stored between 2º and 8ºC or room temperature for up to 2 weeks from time of collection</w:t>
      </w:r>
      <w:r w:rsidR="00BB2DF1">
        <w:rPr>
          <w:rFonts w:ascii="Arial" w:hAnsi="Arial" w:cs="Arial"/>
          <w:b w:val="0"/>
        </w:rPr>
        <w:t>.</w:t>
      </w:r>
      <w:r w:rsidR="00831B43" w:rsidRPr="00831B43">
        <w:rPr>
          <w:rFonts w:ascii="Arial" w:hAnsi="Arial" w:cs="Arial"/>
          <w:b w:val="0"/>
        </w:rPr>
        <w:t xml:space="preserve"> </w:t>
      </w:r>
    </w:p>
    <w:p w:rsidR="00C558B2" w:rsidRDefault="00C558B2"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C558B2">
        <w:rPr>
          <w:rFonts w:ascii="Arial" w:hAnsi="Arial" w:cs="Arial"/>
        </w:rPr>
        <w:t>Volume required:</w:t>
      </w:r>
      <w:r>
        <w:rPr>
          <w:rFonts w:ascii="Arial" w:hAnsi="Arial" w:cs="Arial"/>
          <w:b w:val="0"/>
        </w:rPr>
        <w:t xml:space="preserve"> 50 µL</w:t>
      </w:r>
    </w:p>
    <w:p w:rsidR="00C558B2" w:rsidRDefault="00C558B2" w:rsidP="00C558B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C558B2">
        <w:rPr>
          <w:rFonts w:ascii="Arial" w:hAnsi="Arial" w:cs="Arial"/>
        </w:rPr>
        <w:t>Stability and storage:</w:t>
      </w:r>
      <w:r>
        <w:rPr>
          <w:rFonts w:ascii="Arial" w:hAnsi="Arial" w:cs="Arial"/>
          <w:b w:val="0"/>
        </w:rPr>
        <w:t xml:space="preserve"> </w:t>
      </w:r>
      <w:r w:rsidRPr="00831B43">
        <w:rPr>
          <w:rFonts w:ascii="Arial" w:hAnsi="Arial" w:cs="Arial"/>
          <w:b w:val="0"/>
        </w:rPr>
        <w:t>Specimens should be stored between 2º and 8ºC or room temperature for up to 2 weeks from time of collection</w:t>
      </w:r>
      <w:r>
        <w:rPr>
          <w:rFonts w:ascii="Arial" w:hAnsi="Arial" w:cs="Arial"/>
          <w:b w:val="0"/>
        </w:rPr>
        <w:t>.</w:t>
      </w:r>
      <w:r w:rsidRPr="00831B43">
        <w:rPr>
          <w:rFonts w:ascii="Arial" w:hAnsi="Arial" w:cs="Arial"/>
          <w:b w:val="0"/>
        </w:rPr>
        <w:t xml:space="preserve"> </w:t>
      </w:r>
    </w:p>
    <w:p w:rsidR="00BB2DF1" w:rsidRPr="00BB2DF1" w:rsidRDefault="00BB2DF1" w:rsidP="00C558B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31B43">
        <w:rPr>
          <w:rFonts w:ascii="Arial" w:hAnsi="Arial" w:cs="Arial"/>
          <w:bCs/>
        </w:rPr>
        <w:t xml:space="preserve">Unacceptable Samples: </w:t>
      </w:r>
      <w:r w:rsidRPr="00831B43">
        <w:rPr>
          <w:rFonts w:ascii="Arial" w:hAnsi="Arial" w:cs="Arial"/>
          <w:b w:val="0"/>
        </w:rPr>
        <w:t xml:space="preserve">Specimens that are in transport media or that have been </w:t>
      </w:r>
      <w:r>
        <w:rPr>
          <w:rFonts w:ascii="Arial" w:hAnsi="Arial" w:cs="Arial"/>
          <w:b w:val="0"/>
        </w:rPr>
        <w:t xml:space="preserve"> </w:t>
      </w:r>
      <w:r w:rsidRPr="00831B43">
        <w:rPr>
          <w:rFonts w:ascii="Arial" w:hAnsi="Arial" w:cs="Arial"/>
          <w:b w:val="0"/>
        </w:rPr>
        <w:t xml:space="preserve">preserved in 10% formalin, Merthiolate Formalin, Sodium Acetate Formalin, Polyvinyl Alcohol, or other fixatives cannot be used. </w:t>
      </w:r>
    </w:p>
    <w:p w:rsidR="00831B43" w:rsidRPr="00BB2DF1" w:rsidRDefault="00E466DA"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Handling Conditions:</w:t>
      </w:r>
      <w:r w:rsidR="00BB2DF1">
        <w:rPr>
          <w:rFonts w:ascii="Arial" w:hAnsi="Arial" w:cs="Arial"/>
        </w:rPr>
        <w:t xml:space="preserve"> </w:t>
      </w:r>
      <w:r w:rsidR="00BB2DF1" w:rsidRPr="00BB2DF1">
        <w:rPr>
          <w:rFonts w:ascii="Arial" w:hAnsi="Arial" w:cs="Arial"/>
          <w:b w:val="0"/>
        </w:rPr>
        <w:t xml:space="preserve">Always us universal procautions and appropriate PPE when handling biololgical specimens. </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iCs/>
        </w:rPr>
      </w:pPr>
      <w:r w:rsidRPr="004C3BBF">
        <w:rPr>
          <w:rFonts w:ascii="Arial" w:hAnsi="Arial" w:cs="Arial"/>
        </w:rPr>
        <w:t>EQUIPMENT AND MATERIALS:</w:t>
      </w:r>
      <w:r w:rsidR="00B54F2F">
        <w:rPr>
          <w:rFonts w:ascii="Arial" w:hAnsi="Arial" w:cs="Arial"/>
        </w:rPr>
        <w:t xml:space="preserve"> </w:t>
      </w:r>
      <w:r w:rsidR="00B54F2F" w:rsidRPr="00B54F2F">
        <w:rPr>
          <w:rFonts w:ascii="Arial" w:hAnsi="Arial" w:cs="Arial"/>
          <w:b w:val="0"/>
        </w:rPr>
        <w:t xml:space="preserve"> </w:t>
      </w:r>
      <w:r w:rsidR="00B54F2F" w:rsidRPr="00B54F2F">
        <w:rPr>
          <w:rFonts w:ascii="Arial" w:hAnsi="Arial" w:cs="Arial"/>
          <w:b w:val="0"/>
          <w:bCs/>
          <w:i/>
          <w:iCs/>
        </w:rPr>
        <w:t>LEUKO EZ VUE</w:t>
      </w:r>
      <w:r w:rsidR="00B54F2F">
        <w:rPr>
          <w:rFonts w:ascii="Arial" w:hAnsi="Arial" w:cs="Arial"/>
          <w:b w:val="0"/>
          <w:bCs/>
          <w:iCs/>
        </w:rPr>
        <w:t xml:space="preserve"> test kit</w:t>
      </w:r>
    </w:p>
    <w:p w:rsidR="00B54F2F" w:rsidRPr="00B54F2F" w:rsidRDefault="00B54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BB2DF1"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b/>
      </w:r>
      <w:r w:rsidR="00E466DA" w:rsidRPr="004C3BBF">
        <w:rPr>
          <w:rFonts w:ascii="Arial" w:hAnsi="Arial" w:cs="Arial"/>
        </w:rPr>
        <w:t>Equipment:</w:t>
      </w:r>
      <w:r w:rsidR="00831B43">
        <w:rPr>
          <w:rFonts w:ascii="Arial" w:hAnsi="Arial" w:cs="Arial"/>
        </w:rPr>
        <w:t xml:space="preserve"> </w:t>
      </w:r>
      <w:r w:rsidR="00831B43" w:rsidRPr="00831B43">
        <w:rPr>
          <w:rFonts w:ascii="Arial" w:hAnsi="Arial" w:cs="Arial"/>
          <w:b w:val="0"/>
        </w:rPr>
        <w:t>Pipette</w:t>
      </w:r>
      <w:r w:rsidR="00831B43">
        <w:rPr>
          <w:rFonts w:ascii="Arial" w:hAnsi="Arial" w:cs="Arial"/>
        </w:rPr>
        <w:t xml:space="preserve"> </w:t>
      </w:r>
      <w:r w:rsidR="00831B43" w:rsidRPr="00831B43">
        <w:rPr>
          <w:rFonts w:ascii="Arial" w:hAnsi="Arial" w:cs="Arial"/>
          <w:b w:val="0"/>
        </w:rPr>
        <w:t>2.5 m</w:t>
      </w:r>
      <w:r w:rsidR="00C95420">
        <w:rPr>
          <w:rFonts w:ascii="Arial" w:hAnsi="Arial" w:cs="Arial"/>
          <w:b w:val="0"/>
        </w:rPr>
        <w:t>L and 300 µL with flared tip, vortex.</w:t>
      </w:r>
    </w:p>
    <w:p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rPr>
      </w:pPr>
    </w:p>
    <w:p w:rsidR="00E466DA" w:rsidRDefault="00E466DA"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lastRenderedPageBreak/>
        <w:t>Materials:</w:t>
      </w:r>
      <w:r w:rsidR="00831B43">
        <w:rPr>
          <w:rFonts w:ascii="Arial" w:hAnsi="Arial" w:cs="Arial"/>
        </w:rPr>
        <w:t xml:space="preserve"> </w:t>
      </w:r>
      <w:r w:rsidR="00B3308E" w:rsidRPr="00B3308E">
        <w:rPr>
          <w:rFonts w:ascii="Arial" w:hAnsi="Arial" w:cs="Arial"/>
          <w:b w:val="0"/>
          <w:bCs/>
          <w:i/>
          <w:iCs/>
        </w:rPr>
        <w:t>LEUKO EZ VUE</w:t>
      </w:r>
      <w:r w:rsidR="00B3308E" w:rsidRPr="00B3308E">
        <w:rPr>
          <w:rFonts w:ascii="Arial" w:hAnsi="Arial" w:cs="Arial"/>
          <w:b w:val="0"/>
          <w:i/>
          <w:iCs/>
        </w:rPr>
        <w:t>®</w:t>
      </w:r>
      <w:r w:rsidR="00B3308E">
        <w:rPr>
          <w:rFonts w:ascii="Arial" w:hAnsi="Arial" w:cs="Arial"/>
          <w:b w:val="0"/>
          <w:i/>
          <w:iCs/>
        </w:rPr>
        <w:t xml:space="preserve"> </w:t>
      </w:r>
      <w:r w:rsidR="00B3308E">
        <w:rPr>
          <w:rFonts w:ascii="Arial" w:hAnsi="Arial" w:cs="Arial"/>
          <w:b w:val="0"/>
          <w:iCs/>
        </w:rPr>
        <w:t>test kit</w:t>
      </w:r>
      <w:r w:rsidR="00C95420">
        <w:rPr>
          <w:rFonts w:ascii="Arial" w:hAnsi="Arial" w:cs="Arial"/>
          <w:b w:val="0"/>
          <w:iCs/>
        </w:rPr>
        <w:t>: Diluent, cassettes, disposable pipettes, plastic tubes and controls.</w:t>
      </w:r>
      <w:r w:rsidR="00B54F2F">
        <w:rPr>
          <w:rFonts w:ascii="Arial" w:hAnsi="Arial" w:cs="Arial"/>
        </w:rPr>
        <w:tab/>
      </w:r>
      <w:r w:rsidR="00B54F2F">
        <w:rPr>
          <w:rFonts w:ascii="Arial" w:hAnsi="Arial" w:cs="Arial"/>
        </w:rPr>
        <w:tab/>
      </w:r>
      <w:r w:rsidR="00B54F2F">
        <w:rPr>
          <w:rFonts w:ascii="Arial" w:hAnsi="Arial" w:cs="Arial"/>
        </w:rPr>
        <w:tab/>
      </w:r>
    </w:p>
    <w:p w:rsidR="00BB2DF1" w:rsidRPr="00BB2DF1" w:rsidRDefault="00BB2DF1"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Pr="00BB2DF1" w:rsidRDefault="00E466DA"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Storage Requirements:</w:t>
      </w:r>
      <w:r w:rsidR="00831B43">
        <w:rPr>
          <w:rFonts w:ascii="Arial" w:hAnsi="Arial" w:cs="Arial"/>
        </w:rPr>
        <w:t xml:space="preserve"> </w:t>
      </w:r>
      <w:r w:rsidR="00831B43" w:rsidRPr="00831B43">
        <w:rPr>
          <w:rFonts w:ascii="Arial" w:hAnsi="Arial" w:cs="Arial"/>
          <w:b w:val="0"/>
        </w:rPr>
        <w:t>The expiration date of the kit is given on the outside of the box. Expiration dates for each component</w:t>
      </w:r>
      <w:r w:rsidR="00831B43">
        <w:rPr>
          <w:rFonts w:ascii="Arial" w:hAnsi="Arial" w:cs="Arial"/>
          <w:b w:val="0"/>
        </w:rPr>
        <w:t xml:space="preserve"> </w:t>
      </w:r>
      <w:r w:rsidR="00831B43" w:rsidRPr="00831B43">
        <w:rPr>
          <w:rFonts w:ascii="Arial" w:hAnsi="Arial" w:cs="Arial"/>
          <w:b w:val="0"/>
        </w:rPr>
        <w:t>are listed on the individual labels. The kit containing the reag</w:t>
      </w:r>
      <w:r w:rsidR="00BB2DF1">
        <w:rPr>
          <w:rFonts w:ascii="Arial" w:hAnsi="Arial" w:cs="Arial"/>
          <w:b w:val="0"/>
        </w:rPr>
        <w:t xml:space="preserve">ents should be stored </w:t>
      </w:r>
      <w:r w:rsidR="00831B43" w:rsidRPr="00831B43">
        <w:rPr>
          <w:rFonts w:ascii="Arial" w:hAnsi="Arial" w:cs="Arial"/>
          <w:b w:val="0"/>
        </w:rPr>
        <w:t>r</w:t>
      </w:r>
      <w:r w:rsidR="00BB2DF1">
        <w:rPr>
          <w:rFonts w:ascii="Arial" w:hAnsi="Arial" w:cs="Arial"/>
          <w:b w:val="0"/>
        </w:rPr>
        <w:t>efrigerated or room temperature</w:t>
      </w:r>
      <w:r w:rsidR="00831B43" w:rsidRPr="00831B43">
        <w:rPr>
          <w:rFonts w:ascii="Arial" w:hAnsi="Arial" w:cs="Arial"/>
          <w:b w:val="0"/>
        </w:rPr>
        <w:t>. Membrane Cassettes should be kept in the sealed pouches</w:t>
      </w:r>
      <w:r w:rsidR="00831B43">
        <w:rPr>
          <w:rFonts w:ascii="Arial" w:hAnsi="Arial" w:cs="Arial"/>
          <w:b w:val="0"/>
        </w:rPr>
        <w:t xml:space="preserve"> </w:t>
      </w:r>
      <w:r w:rsidR="00831B43" w:rsidRPr="00831B43">
        <w:rPr>
          <w:rFonts w:ascii="Arial" w:hAnsi="Arial" w:cs="Arial"/>
          <w:b w:val="0"/>
        </w:rPr>
        <w:t>until used.</w:t>
      </w:r>
    </w:p>
    <w:p w:rsidR="00E466DA" w:rsidRPr="004C3BBF" w:rsidRDefault="00E466DA" w:rsidP="00BB2DF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E5F1A" w:rsidRDefault="00E466DA" w:rsidP="00831B4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rsidR="00BB2DF1" w:rsidRDefault="00BB2DF1" w:rsidP="00831B4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31B43" w:rsidRDefault="00831B43" w:rsidP="00831B4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31B43">
        <w:rPr>
          <w:rFonts w:ascii="Arial" w:hAnsi="Arial" w:cs="Arial"/>
        </w:rPr>
        <w:t xml:space="preserve">Internal: </w:t>
      </w:r>
      <w:r w:rsidRPr="00831B43">
        <w:rPr>
          <w:rFonts w:ascii="Arial" w:hAnsi="Arial" w:cs="Arial"/>
          <w:b w:val="0"/>
        </w:rPr>
        <w:t>A red control line must be visible on the “C” side of the Results Window on every</w:t>
      </w:r>
      <w:r>
        <w:rPr>
          <w:rFonts w:ascii="Arial" w:hAnsi="Arial" w:cs="Arial"/>
          <w:b w:val="0"/>
        </w:rPr>
        <w:t xml:space="preserve"> </w:t>
      </w:r>
      <w:r w:rsidRPr="00831B43">
        <w:rPr>
          <w:rFonts w:ascii="Arial" w:hAnsi="Arial" w:cs="Arial"/>
          <w:b w:val="0"/>
        </w:rPr>
        <w:t>Membrane Cassette that is tested. The appearance of the red control line confirms that the sample</w:t>
      </w:r>
      <w:r>
        <w:rPr>
          <w:rFonts w:ascii="Arial" w:hAnsi="Arial" w:cs="Arial"/>
          <w:b w:val="0"/>
        </w:rPr>
        <w:t xml:space="preserve"> </w:t>
      </w:r>
      <w:r w:rsidRPr="00831B43">
        <w:rPr>
          <w:rFonts w:ascii="Arial" w:hAnsi="Arial" w:cs="Arial"/>
          <w:b w:val="0"/>
        </w:rPr>
        <w:t>and reagents were added correctly, that the reagents were active at the time of performing the assay,and that the sample migrated properly through the Membrane Cassette. A clear background in the</w:t>
      </w:r>
      <w:r>
        <w:rPr>
          <w:rFonts w:ascii="Arial" w:hAnsi="Arial" w:cs="Arial"/>
          <w:b w:val="0"/>
        </w:rPr>
        <w:t xml:space="preserve"> </w:t>
      </w:r>
      <w:r w:rsidRPr="00831B43">
        <w:rPr>
          <w:rFonts w:ascii="Arial" w:hAnsi="Arial" w:cs="Arial"/>
          <w:b w:val="0"/>
        </w:rPr>
        <w:t>result area is considered an internal negative control. If the test had been performed correctly and</w:t>
      </w:r>
      <w:r w:rsidR="00EE5F1A">
        <w:rPr>
          <w:rFonts w:ascii="Arial" w:hAnsi="Arial" w:cs="Arial"/>
          <w:b w:val="0"/>
        </w:rPr>
        <w:t xml:space="preserve"> </w:t>
      </w:r>
      <w:r w:rsidRPr="00831B43">
        <w:rPr>
          <w:rFonts w:ascii="Arial" w:hAnsi="Arial" w:cs="Arial"/>
          <w:b w:val="0"/>
        </w:rPr>
        <w:t>reagents are working properly, the background will be clear to give a discernible</w:t>
      </w:r>
      <w:r w:rsidRPr="00831B43">
        <w:rPr>
          <w:rFonts w:ascii="Arial" w:hAnsi="Arial" w:cs="Arial"/>
        </w:rPr>
        <w:t xml:space="preserve"> </w:t>
      </w:r>
      <w:r w:rsidRPr="00EE5F1A">
        <w:rPr>
          <w:rFonts w:ascii="Arial" w:hAnsi="Arial" w:cs="Arial"/>
          <w:b w:val="0"/>
        </w:rPr>
        <w:t>result.</w:t>
      </w:r>
    </w:p>
    <w:p w:rsidR="00831B43" w:rsidRPr="00831B43" w:rsidRDefault="00831B43" w:rsidP="00831B4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831B43" w:rsidP="00831B4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31B43">
        <w:rPr>
          <w:rFonts w:ascii="Arial" w:hAnsi="Arial" w:cs="Arial"/>
        </w:rPr>
        <w:t xml:space="preserve">External: </w:t>
      </w:r>
      <w:r w:rsidRPr="00831B43">
        <w:rPr>
          <w:rFonts w:ascii="Arial" w:hAnsi="Arial" w:cs="Arial"/>
          <w:b w:val="0"/>
        </w:rPr>
        <w:t>The reactivity of the LEUKO EZ VUE® test should be verified on receipt</w:t>
      </w:r>
      <w:r w:rsidR="00DA0BE6">
        <w:rPr>
          <w:rFonts w:ascii="Arial" w:hAnsi="Arial" w:cs="Arial"/>
          <w:b w:val="0"/>
        </w:rPr>
        <w:t xml:space="preserve"> of each new lot number and/or shipment</w:t>
      </w:r>
      <w:r w:rsidRPr="00831B43">
        <w:rPr>
          <w:rFonts w:ascii="Arial" w:hAnsi="Arial" w:cs="Arial"/>
          <w:b w:val="0"/>
        </w:rPr>
        <w:t xml:space="preserve"> using the Positive</w:t>
      </w:r>
      <w:r>
        <w:rPr>
          <w:rFonts w:ascii="Arial" w:hAnsi="Arial" w:cs="Arial"/>
          <w:b w:val="0"/>
        </w:rPr>
        <w:t xml:space="preserve"> </w:t>
      </w:r>
      <w:r w:rsidR="00DA0BE6">
        <w:rPr>
          <w:rFonts w:ascii="Arial" w:hAnsi="Arial" w:cs="Arial"/>
          <w:b w:val="0"/>
        </w:rPr>
        <w:t>Control and Negative C</w:t>
      </w:r>
      <w:r w:rsidRPr="00831B43">
        <w:rPr>
          <w:rFonts w:ascii="Arial" w:hAnsi="Arial" w:cs="Arial"/>
          <w:b w:val="0"/>
        </w:rPr>
        <w:t>ontrol (Diluent). The Positive Control is supplied with the kit (red-capped</w:t>
      </w:r>
      <w:r>
        <w:rPr>
          <w:rFonts w:ascii="Arial" w:hAnsi="Arial" w:cs="Arial"/>
          <w:b w:val="0"/>
        </w:rPr>
        <w:t xml:space="preserve"> </w:t>
      </w:r>
      <w:r w:rsidRPr="00831B43">
        <w:rPr>
          <w:rFonts w:ascii="Arial" w:hAnsi="Arial" w:cs="Arial"/>
          <w:b w:val="0"/>
        </w:rPr>
        <w:t xml:space="preserve">bottle). </w:t>
      </w:r>
      <w:r w:rsidR="00DA0BE6">
        <w:rPr>
          <w:rFonts w:ascii="Arial" w:hAnsi="Arial" w:cs="Arial"/>
          <w:b w:val="0"/>
        </w:rPr>
        <w:t>In addition, the external QC is performed 30 days after the kit was opened.</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A0BE6" w:rsidRDefault="00DA0BE6" w:rsidP="00DA0B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E466DA" w:rsidRPr="004C3BBF">
        <w:rPr>
          <w:rFonts w:ascii="Arial" w:hAnsi="Arial" w:cs="Arial"/>
        </w:rPr>
        <w:t>:</w:t>
      </w:r>
      <w:r w:rsidR="00DB0291">
        <w:rPr>
          <w:rFonts w:ascii="Arial" w:hAnsi="Arial" w:cs="Arial"/>
        </w:rPr>
        <w:t xml:space="preserve"> </w:t>
      </w:r>
    </w:p>
    <w:p w:rsidR="00DA0BE6" w:rsidRDefault="00DA0BE6" w:rsidP="00DA0B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A0BE6" w:rsidRPr="00DA0BE6" w:rsidRDefault="00DB0291" w:rsidP="00DA0B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A0BE6">
        <w:rPr>
          <w:rFonts w:ascii="Arial" w:hAnsi="Arial" w:cs="Arial"/>
        </w:rPr>
        <w:t>Prepare Diluted Specimen</w:t>
      </w:r>
      <w:r w:rsidR="00DA0BE6">
        <w:rPr>
          <w:rFonts w:ascii="Arial" w:hAnsi="Arial" w:cs="Arial"/>
          <w:b w:val="0"/>
        </w:rPr>
        <w:t>:</w:t>
      </w:r>
    </w:p>
    <w:p w:rsidR="00DA0BE6" w:rsidRDefault="00DA0BE6" w:rsidP="00DA0B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DA0BE6" w:rsidRDefault="00DB0291" w:rsidP="00DA0B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DA0BE6">
        <w:rPr>
          <w:rFonts w:ascii="Arial" w:hAnsi="Arial" w:cs="Arial"/>
        </w:rPr>
        <w:t>Fecal Specimens:</w:t>
      </w:r>
      <w:r w:rsidRPr="00DA0BE6">
        <w:rPr>
          <w:rFonts w:ascii="Arial" w:hAnsi="Arial" w:cs="Arial"/>
          <w:b w:val="0"/>
        </w:rPr>
        <w:t xml:space="preserve"> </w:t>
      </w:r>
    </w:p>
    <w:p w:rsidR="00DA0BE6" w:rsidRDefault="00DA0BE6" w:rsidP="00DA0BE6">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DB0291" w:rsidRPr="00DA0BE6">
        <w:rPr>
          <w:rFonts w:ascii="Arial" w:hAnsi="Arial" w:cs="Arial"/>
          <w:b w:val="0"/>
        </w:rPr>
        <w:t xml:space="preserve">Set up a single plastic tube for each specimen to be tested. For each specimen, add 2.5 mL of Diluent to a dilution tube. Use a transfer pipette to add 50 </w:t>
      </w:r>
      <w:r w:rsidR="00DB0291" w:rsidRPr="00DA0BE6">
        <w:rPr>
          <w:rFonts w:ascii="Arial" w:hAnsi="Arial" w:cs="Arial" w:hint="eastAsia"/>
          <w:b w:val="0"/>
        </w:rPr>
        <w:t>μ</w:t>
      </w:r>
      <w:r w:rsidR="00DB0291" w:rsidRPr="00DA0BE6">
        <w:rPr>
          <w:rFonts w:ascii="Arial" w:hAnsi="Arial" w:cs="Arial"/>
          <w:b w:val="0"/>
        </w:rPr>
        <w:t>L (flared section) of liquid fecal specimen</w:t>
      </w:r>
      <w:r w:rsidR="00DB0291" w:rsidRPr="00DA0BE6">
        <w:rPr>
          <w:rFonts w:ascii="Arial" w:hAnsi="Arial" w:cs="Arial"/>
        </w:rPr>
        <w:t>. For formed/solid fecal specimens</w:t>
      </w:r>
      <w:r w:rsidR="00DB0291" w:rsidRPr="00DA0BE6">
        <w:rPr>
          <w:rFonts w:ascii="Arial" w:hAnsi="Arial" w:cs="Arial"/>
          <w:b w:val="0"/>
        </w:rPr>
        <w:t>, use a transfer pipette to add 0.05 g (flared section) or weigh 0.05 g of fecal specimen and add to th</w:t>
      </w:r>
      <w:r>
        <w:rPr>
          <w:rFonts w:ascii="Arial" w:hAnsi="Arial" w:cs="Arial"/>
          <w:b w:val="0"/>
        </w:rPr>
        <w:t>e tube containing Diluent.</w:t>
      </w:r>
    </w:p>
    <w:p w:rsidR="00DA0BE6" w:rsidRDefault="00DA0BE6" w:rsidP="00DB0291">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P</w:t>
      </w:r>
      <w:r w:rsidR="00DB0291" w:rsidRPr="00DA0BE6">
        <w:rPr>
          <w:rFonts w:ascii="Arial" w:hAnsi="Arial" w:cs="Arial"/>
          <w:b w:val="0"/>
        </w:rPr>
        <w:t>lace a filter tip onto the top of the tube containing diluted sample and insert the tip firmly. This represents a 1:50 dilution of the specimen.</w:t>
      </w:r>
    </w:p>
    <w:p w:rsidR="00DB0291" w:rsidRPr="00DA0BE6" w:rsidRDefault="00DA0BE6" w:rsidP="00DB0291">
      <w:pPr>
        <w:pStyle w:val="ListParagraph"/>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DB0291" w:rsidRPr="00DA0BE6">
        <w:rPr>
          <w:rFonts w:ascii="Arial" w:hAnsi="Arial" w:cs="Arial"/>
          <w:b w:val="0"/>
        </w:rPr>
        <w:t>Vortex the tubes for 10 seconds before transferring 5 drops of diluted specimen to Sample Well indicated in the diagram of the Membrane Cassette.</w:t>
      </w:r>
    </w:p>
    <w:p w:rsidR="006E00C4" w:rsidRDefault="006E00C4" w:rsidP="00DB029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DA0BE6" w:rsidRDefault="00DB0291" w:rsidP="00DB029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B0291">
        <w:rPr>
          <w:rFonts w:ascii="Arial" w:hAnsi="Arial" w:cs="Arial"/>
        </w:rPr>
        <w:t>Test Procedure</w:t>
      </w:r>
      <w:r w:rsidR="00DA0BE6">
        <w:rPr>
          <w:rFonts w:ascii="Arial" w:hAnsi="Arial" w:cs="Arial"/>
        </w:rPr>
        <w:t>:</w:t>
      </w:r>
    </w:p>
    <w:p w:rsidR="00DA0BE6" w:rsidRPr="00DA0BE6" w:rsidRDefault="00DA0BE6" w:rsidP="00DB0291">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w:t>
      </w:r>
      <w:r w:rsidR="00DB0291" w:rsidRPr="00DA0BE6">
        <w:rPr>
          <w:rFonts w:ascii="Arial" w:hAnsi="Arial" w:cs="Arial"/>
          <w:b w:val="0"/>
        </w:rPr>
        <w:t>Obtain Membrane Cassettes. Remove required number of Membrane Cassettes, one per specimen, from the foil bags.</w:t>
      </w:r>
    </w:p>
    <w:p w:rsidR="00DA0BE6" w:rsidRPr="00DA0BE6" w:rsidRDefault="00DA0BE6" w:rsidP="00DB0291">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w:t>
      </w:r>
      <w:r w:rsidR="00DB0291" w:rsidRPr="00DA0BE6">
        <w:rPr>
          <w:rFonts w:ascii="Arial" w:hAnsi="Arial" w:cs="Arial"/>
          <w:b w:val="0"/>
        </w:rPr>
        <w:t>Place Membrane Cassettes on damp paper towels with the Results Window facing upwards and label cassettes accordingly.</w:t>
      </w:r>
    </w:p>
    <w:p w:rsidR="00DA0BE6" w:rsidRPr="00DA0BE6" w:rsidRDefault="00DA0BE6" w:rsidP="00DB0291">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w:t>
      </w:r>
      <w:r w:rsidR="00DB0291" w:rsidRPr="00DA0BE6">
        <w:rPr>
          <w:rFonts w:ascii="Arial" w:hAnsi="Arial" w:cs="Arial"/>
          <w:b w:val="0"/>
        </w:rPr>
        <w:t xml:space="preserve">Holding each diluted specimen tube vertically, dispense 5 drops (150 </w:t>
      </w:r>
      <w:r w:rsidR="00DB0291" w:rsidRPr="00DA0BE6">
        <w:rPr>
          <w:rFonts w:ascii="Arial" w:hAnsi="Arial" w:cs="Arial" w:hint="eastAsia"/>
          <w:b w:val="0"/>
        </w:rPr>
        <w:t>μ</w:t>
      </w:r>
      <w:r w:rsidR="00DB0291" w:rsidRPr="00DA0BE6">
        <w:rPr>
          <w:rFonts w:ascii="Arial" w:hAnsi="Arial" w:cs="Arial"/>
          <w:b w:val="0"/>
        </w:rPr>
        <w:t xml:space="preserve">L) into the Sample Well of a Membrane Cassette. If running external QC, add 3 drops (150 </w:t>
      </w:r>
      <w:r w:rsidR="00DB0291" w:rsidRPr="00DA0BE6">
        <w:rPr>
          <w:rFonts w:ascii="Arial" w:hAnsi="Arial" w:cs="Arial" w:hint="eastAsia"/>
          <w:b w:val="0"/>
        </w:rPr>
        <w:lastRenderedPageBreak/>
        <w:t>μ</w:t>
      </w:r>
      <w:r w:rsidR="00DB0291" w:rsidRPr="00DA0BE6">
        <w:rPr>
          <w:rFonts w:ascii="Arial" w:hAnsi="Arial" w:cs="Arial"/>
          <w:b w:val="0"/>
        </w:rPr>
        <w:t xml:space="preserve">L) of Positive Control or 150 </w:t>
      </w:r>
      <w:r w:rsidR="00DB0291" w:rsidRPr="00DA0BE6">
        <w:rPr>
          <w:rFonts w:ascii="Arial" w:hAnsi="Arial" w:cs="Arial" w:hint="eastAsia"/>
          <w:b w:val="0"/>
        </w:rPr>
        <w:t>μ</w:t>
      </w:r>
      <w:r w:rsidR="00DB0291" w:rsidRPr="00DA0BE6">
        <w:rPr>
          <w:rFonts w:ascii="Arial" w:hAnsi="Arial" w:cs="Arial"/>
          <w:b w:val="0"/>
        </w:rPr>
        <w:t>L of Diluent using the transfer pipette into the Sample Well of the cassette. (NOTE: Diluent is used as the Negative External QC).</w:t>
      </w:r>
    </w:p>
    <w:p w:rsidR="00DA0BE6" w:rsidRPr="00DA0BE6" w:rsidRDefault="00DA0BE6" w:rsidP="00DB0291">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w:t>
      </w:r>
      <w:r w:rsidR="00DB0291" w:rsidRPr="00DA0BE6">
        <w:rPr>
          <w:rFonts w:ascii="Arial" w:hAnsi="Arial" w:cs="Arial"/>
          <w:b w:val="0"/>
        </w:rPr>
        <w:t>Incubate each Membrane Cassette for 10 minutes at room temperature.</w:t>
      </w:r>
    </w:p>
    <w:p w:rsidR="00E466DA" w:rsidRPr="004A2A12" w:rsidRDefault="00DA0BE6" w:rsidP="00DB0291">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w:t>
      </w:r>
      <w:r w:rsidR="00DB0291" w:rsidRPr="00DA0BE6">
        <w:rPr>
          <w:rFonts w:ascii="Arial" w:hAnsi="Arial" w:cs="Arial"/>
          <w:b w:val="0"/>
        </w:rPr>
        <w:t>Read results promptly at 10 minutes: Observe the Results Window of each completed Membrane Cassette for the appearance of a red line at the “C” control portion and/or “T” test portion of the window. The red line may appear faint to dark in color. (see Interpretation of Results)</w:t>
      </w:r>
      <w:r w:rsidR="0098486C" w:rsidRPr="00DA0BE6">
        <w:rPr>
          <w:rFonts w:ascii="Arial" w:hAnsi="Arial" w:cs="Arial"/>
          <w:b w:val="0"/>
        </w:rPr>
        <w:t>.</w:t>
      </w:r>
    </w:p>
    <w:p w:rsidR="004A2A12" w:rsidRPr="00DA0BE6" w:rsidRDefault="004A2A12" w:rsidP="00DB0291">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  Document results on log and in LIS.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56A1"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DA0BE6" w:rsidRDefault="00DA0B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rPr>
        <w:t xml:space="preserve">Positive Result: </w:t>
      </w:r>
      <w:r w:rsidRPr="007D56A1">
        <w:rPr>
          <w:rFonts w:ascii="Arial" w:hAnsi="Arial" w:cs="Arial"/>
          <w:b w:val="0"/>
        </w:rPr>
        <w:t>Two red lines are visible, a single red line at the “T” test portion of the Results</w:t>
      </w:r>
      <w:r>
        <w:rPr>
          <w:rFonts w:ascii="Arial" w:hAnsi="Arial" w:cs="Arial"/>
          <w:b w:val="0"/>
        </w:rPr>
        <w:t xml:space="preserve"> </w:t>
      </w:r>
      <w:r w:rsidRPr="007D56A1">
        <w:rPr>
          <w:rFonts w:ascii="Arial" w:hAnsi="Arial" w:cs="Arial"/>
          <w:b w:val="0"/>
        </w:rPr>
        <w:t>Window and a single red line at the “C” control position of the Results Window, indicating the</w:t>
      </w:r>
      <w:r>
        <w:rPr>
          <w:rFonts w:ascii="Arial" w:hAnsi="Arial" w:cs="Arial"/>
          <w:b w:val="0"/>
        </w:rPr>
        <w:t xml:space="preserve"> </w:t>
      </w:r>
      <w:r w:rsidRPr="007D56A1">
        <w:rPr>
          <w:rFonts w:ascii="Arial" w:hAnsi="Arial" w:cs="Arial"/>
          <w:b w:val="0"/>
        </w:rPr>
        <w:t>presence of elevated fecal lactoferrin and a properly reactive control.</w:t>
      </w:r>
    </w:p>
    <w:p w:rsid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Cs/>
        </w:rPr>
        <w:t xml:space="preserve">Negative Result: </w:t>
      </w:r>
      <w:r w:rsidRPr="007D56A1">
        <w:rPr>
          <w:rFonts w:ascii="Arial" w:hAnsi="Arial" w:cs="Arial"/>
          <w:b w:val="0"/>
        </w:rPr>
        <w:t xml:space="preserve">A single red line is visible in only the “C” control portion of the </w:t>
      </w:r>
      <w:r w:rsidRPr="007D56A1">
        <w:rPr>
          <w:rFonts w:ascii="Arial" w:hAnsi="Arial" w:cs="Arial"/>
          <w:b w:val="0"/>
          <w:i/>
          <w:iCs/>
        </w:rPr>
        <w:t>Results Window</w:t>
      </w:r>
      <w:r w:rsidRPr="007D56A1">
        <w:rPr>
          <w:rFonts w:ascii="Arial" w:hAnsi="Arial" w:cs="Arial"/>
          <w:b w:val="0"/>
        </w:rPr>
        <w:t xml:space="preserve">. No red line should be visible at the “T” test portion of the </w:t>
      </w:r>
      <w:r w:rsidRPr="007D56A1">
        <w:rPr>
          <w:rFonts w:ascii="Arial" w:hAnsi="Arial" w:cs="Arial"/>
          <w:b w:val="0"/>
          <w:i/>
          <w:iCs/>
        </w:rPr>
        <w:t>Results Window</w:t>
      </w:r>
      <w:r w:rsidRPr="007D56A1">
        <w:rPr>
          <w:rFonts w:ascii="Arial" w:hAnsi="Arial" w:cs="Arial"/>
          <w:b w:val="0"/>
        </w:rPr>
        <w:t xml:space="preserve">, indicating the absence of elevated fecal lactoferrin and a properly reactive control.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Cs/>
        </w:rPr>
        <w:t xml:space="preserve">Invalid Result: </w:t>
      </w:r>
      <w:r w:rsidRPr="007D56A1">
        <w:rPr>
          <w:rFonts w:ascii="Arial" w:hAnsi="Arial" w:cs="Arial"/>
          <w:b w:val="0"/>
        </w:rPr>
        <w:t xml:space="preserve">All completed reactions should have a visible red line at the “C” control portion of the </w:t>
      </w:r>
      <w:r w:rsidRPr="007D56A1">
        <w:rPr>
          <w:rFonts w:ascii="Arial" w:hAnsi="Arial" w:cs="Arial"/>
          <w:b w:val="0"/>
          <w:i/>
          <w:iCs/>
        </w:rPr>
        <w:t>Results Window</w:t>
      </w:r>
      <w:r w:rsidRPr="007D56A1">
        <w:rPr>
          <w:rFonts w:ascii="Arial" w:hAnsi="Arial" w:cs="Arial"/>
          <w:b w:val="0"/>
        </w:rPr>
        <w:t xml:space="preserve">. The test is invalid if a control line is not present or if no lines appear on completed </w:t>
      </w:r>
      <w:r w:rsidRPr="007D56A1">
        <w:rPr>
          <w:rFonts w:ascii="Arial" w:hAnsi="Arial" w:cs="Arial"/>
          <w:b w:val="0"/>
          <w:i/>
          <w:iCs/>
        </w:rPr>
        <w:t>Membrane Cassette</w:t>
      </w:r>
      <w:r w:rsidRPr="007D56A1">
        <w:rPr>
          <w:rFonts w:ascii="Arial" w:hAnsi="Arial" w:cs="Arial"/>
          <w:b w:val="0"/>
        </w:rPr>
        <w:t xml:space="preserve">.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Cs/>
        </w:rPr>
        <w:t>VISUAL INTERPRETATION OF RESULTS</w:t>
      </w:r>
    </w:p>
    <w:p w:rsidR="007D56A1" w:rsidRDefault="00707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Pr>
          <w:rFonts w:ascii="Arial" w:hAnsi="Arial" w:cs="Arial"/>
          <w:bCs/>
        </w:rPr>
        <w:t xml:space="preserve">  </w:t>
      </w:r>
      <w:r w:rsidRPr="007072CE">
        <w:rPr>
          <w:rFonts w:ascii="Arial" w:hAnsi="Arial" w:cs="Arial"/>
          <w:bCs/>
        </w:rPr>
        <w:t>Positive Test Result</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7072CE">
        <w:rPr>
          <w:rFonts w:ascii="Arial" w:hAnsi="Arial" w:cs="Arial"/>
          <w:bCs/>
        </w:rPr>
        <w:t>Negative Test Result</w:t>
      </w:r>
    </w:p>
    <w:p w:rsidR="007D56A1" w:rsidRDefault="00707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7072CE">
        <w:rPr>
          <w:rFonts w:ascii="Arial" w:hAnsi="Arial" w:cs="Arial"/>
          <w:noProof/>
        </w:rPr>
        <w:drawing>
          <wp:inline distT="0" distB="0" distL="0" distR="0">
            <wp:extent cx="24765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228725"/>
                    </a:xfrm>
                    <a:prstGeom prst="rect">
                      <a:avLst/>
                    </a:prstGeom>
                    <a:noFill/>
                    <a:ln>
                      <a:noFill/>
                    </a:ln>
                  </pic:spPr>
                </pic:pic>
              </a:graphicData>
            </a:graphic>
          </wp:inline>
        </w:drawing>
      </w:r>
      <w:r>
        <w:rPr>
          <w:rFonts w:ascii="Arial" w:hAnsi="Arial" w:cs="Arial"/>
        </w:rPr>
        <w:tab/>
      </w:r>
      <w:r>
        <w:rPr>
          <w:rFonts w:ascii="Arial" w:hAnsi="Arial" w:cs="Arial"/>
        </w:rPr>
        <w:tab/>
      </w:r>
      <w:r w:rsidRPr="007072CE">
        <w:rPr>
          <w:rFonts w:ascii="Arial" w:hAnsi="Arial" w:cs="Arial"/>
          <w:noProof/>
        </w:rPr>
        <w:drawing>
          <wp:inline distT="0" distB="0" distL="0" distR="0">
            <wp:extent cx="2524125" cy="1257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257300"/>
                    </a:xfrm>
                    <a:prstGeom prst="rect">
                      <a:avLst/>
                    </a:prstGeom>
                    <a:noFill/>
                    <a:ln>
                      <a:noFill/>
                    </a:ln>
                  </pic:spPr>
                </pic:pic>
              </a:graphicData>
            </a:graphic>
          </wp:inline>
        </w:drawing>
      </w:r>
    </w:p>
    <w:p w:rsidR="007072CE" w:rsidRDefault="00707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7072CE" w:rsidRDefault="00707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Cs/>
        </w:rPr>
      </w:pPr>
      <w:r>
        <w:rPr>
          <w:rFonts w:ascii="Arial" w:hAnsi="Arial" w:cs="Arial"/>
          <w:bCs/>
        </w:rPr>
        <w:t xml:space="preserve">   </w:t>
      </w:r>
      <w:r w:rsidRPr="007072CE">
        <w:rPr>
          <w:rFonts w:ascii="Arial" w:hAnsi="Arial" w:cs="Arial"/>
          <w:bCs/>
        </w:rPr>
        <w:t>Invalid Test Result</w:t>
      </w:r>
      <w:r>
        <w:rPr>
          <w:rFonts w:ascii="Arial" w:hAnsi="Arial" w:cs="Arial"/>
          <w:bCs/>
        </w:rPr>
        <w:tab/>
      </w:r>
      <w:r>
        <w:rPr>
          <w:rFonts w:ascii="Arial" w:hAnsi="Arial" w:cs="Arial"/>
          <w:bCs/>
        </w:rPr>
        <w:tab/>
      </w:r>
      <w:r>
        <w:rPr>
          <w:rFonts w:ascii="Arial" w:hAnsi="Arial" w:cs="Arial"/>
          <w:bCs/>
        </w:rPr>
        <w:tab/>
        <w:t xml:space="preserve">               </w:t>
      </w:r>
      <w:r w:rsidRPr="007072CE">
        <w:rPr>
          <w:rFonts w:ascii="Arial" w:hAnsi="Arial" w:cs="Arial"/>
          <w:bCs/>
        </w:rPr>
        <w:t>Invalid Test Result</w:t>
      </w:r>
    </w:p>
    <w:p w:rsidR="007072CE" w:rsidRDefault="00707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Cs/>
        </w:rPr>
      </w:pPr>
      <w:r w:rsidRPr="007072CE">
        <w:rPr>
          <w:rFonts w:ascii="Arial" w:hAnsi="Arial" w:cs="Arial"/>
          <w:bCs/>
          <w:noProof/>
        </w:rPr>
        <w:drawing>
          <wp:inline distT="0" distB="0" distL="0" distR="0">
            <wp:extent cx="2581275" cy="1266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266825"/>
                    </a:xfrm>
                    <a:prstGeom prst="rect">
                      <a:avLst/>
                    </a:prstGeom>
                    <a:noFill/>
                    <a:ln>
                      <a:noFill/>
                    </a:ln>
                  </pic:spPr>
                </pic:pic>
              </a:graphicData>
            </a:graphic>
          </wp:inline>
        </w:drawing>
      </w:r>
      <w:r>
        <w:rPr>
          <w:rFonts w:ascii="Arial" w:hAnsi="Arial" w:cs="Arial"/>
          <w:bCs/>
        </w:rPr>
        <w:tab/>
      </w:r>
      <w:r>
        <w:rPr>
          <w:rFonts w:ascii="Arial" w:hAnsi="Arial" w:cs="Arial"/>
          <w:bCs/>
        </w:rPr>
        <w:tab/>
      </w:r>
      <w:r w:rsidRPr="007072CE">
        <w:rPr>
          <w:rFonts w:ascii="Arial" w:hAnsi="Arial" w:cs="Arial"/>
          <w:bCs/>
          <w:noProof/>
        </w:rPr>
        <w:drawing>
          <wp:inline distT="0" distB="0" distL="0" distR="0">
            <wp:extent cx="2524125" cy="1247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247775"/>
                    </a:xfrm>
                    <a:prstGeom prst="rect">
                      <a:avLst/>
                    </a:prstGeom>
                    <a:noFill/>
                    <a:ln>
                      <a:noFill/>
                    </a:ln>
                  </pic:spPr>
                </pic:pic>
              </a:graphicData>
            </a:graphic>
          </wp:inline>
        </w:drawing>
      </w:r>
    </w:p>
    <w:p w:rsidR="007072CE" w:rsidRDefault="007072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E466DA" w:rsidRPr="007D56A1" w:rsidRDefault="00E466DA" w:rsidP="004A2A1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Reference Ranges:</w:t>
      </w:r>
      <w:r w:rsidR="007D56A1">
        <w:rPr>
          <w:rFonts w:ascii="Arial" w:hAnsi="Arial" w:cs="Arial"/>
        </w:rPr>
        <w:t xml:space="preserve"> </w:t>
      </w:r>
      <w:r w:rsidR="007D56A1" w:rsidRPr="007D56A1">
        <w:rPr>
          <w:rFonts w:ascii="Arial" w:hAnsi="Arial" w:cs="Arial"/>
          <w:b w:val="0"/>
        </w:rPr>
        <w:t xml:space="preserve">The prevalence of a positive test result using the </w:t>
      </w:r>
      <w:r w:rsidR="007D56A1" w:rsidRPr="007D56A1">
        <w:rPr>
          <w:rFonts w:ascii="Arial" w:hAnsi="Arial" w:cs="Arial"/>
          <w:b w:val="0"/>
          <w:bCs/>
          <w:i/>
          <w:iCs/>
        </w:rPr>
        <w:t>LEUKO EZ VUE</w:t>
      </w:r>
      <w:r w:rsidR="007D56A1" w:rsidRPr="007D56A1">
        <w:rPr>
          <w:rFonts w:ascii="Arial" w:hAnsi="Arial" w:cs="Arial"/>
          <w:b w:val="0"/>
          <w:bCs/>
        </w:rPr>
        <w:t xml:space="preserve">® </w:t>
      </w:r>
      <w:r w:rsidR="007D56A1" w:rsidRPr="007D56A1">
        <w:rPr>
          <w:rFonts w:ascii="Arial" w:hAnsi="Arial" w:cs="Arial"/>
          <w:b w:val="0"/>
        </w:rPr>
        <w:t xml:space="preserve">in clinical investigations ranged between 27% - 53%. The prevalence will vary from location to location and hospitals may experience rates lower or higher than those </w:t>
      </w:r>
      <w:r w:rsidR="007D56A1" w:rsidRPr="007D56A1">
        <w:rPr>
          <w:rFonts w:ascii="Arial" w:hAnsi="Arial" w:cs="Arial"/>
          <w:b w:val="0"/>
        </w:rPr>
        <w:lastRenderedPageBreak/>
        <w:t xml:space="preserve">observed at the sites used in the </w:t>
      </w:r>
      <w:r w:rsidR="007D56A1" w:rsidRPr="007D56A1">
        <w:rPr>
          <w:rFonts w:ascii="Arial" w:hAnsi="Arial" w:cs="Arial"/>
          <w:b w:val="0"/>
          <w:bCs/>
          <w:i/>
          <w:iCs/>
        </w:rPr>
        <w:t>LEUKO EZ VUE</w:t>
      </w:r>
      <w:r w:rsidR="007D56A1" w:rsidRPr="007D56A1">
        <w:rPr>
          <w:rFonts w:ascii="Arial" w:hAnsi="Arial" w:cs="Arial"/>
          <w:b w:val="0"/>
          <w:bCs/>
        </w:rPr>
        <w:t xml:space="preserve">® </w:t>
      </w:r>
      <w:r w:rsidR="007D56A1" w:rsidRPr="007D56A1">
        <w:rPr>
          <w:rFonts w:ascii="Arial" w:hAnsi="Arial" w:cs="Arial"/>
          <w:b w:val="0"/>
        </w:rPr>
        <w:t>evaluation. The prevalence will vary depending on the incidence of outbreaks due to various enteropathogens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rsidP="004A2A1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Reporting  Format:</w:t>
      </w:r>
    </w:p>
    <w:p w:rsidR="00E466DA" w:rsidRPr="004C3BBF" w:rsidRDefault="00E466DA"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55B94"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Record results on Patient/QC Log and in LIS.</w:t>
      </w:r>
    </w:p>
    <w:p w:rsidR="001A1FD8" w:rsidRP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7B69">
        <w:rPr>
          <w:rFonts w:ascii="Arial" w:hAnsi="Arial" w:cs="Arial"/>
          <w:b w:val="0"/>
        </w:rPr>
        <w:t>POS = POSITIVE</w:t>
      </w:r>
    </w:p>
    <w:p w:rsidR="001A1FD8" w:rsidRPr="00E57B69"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r w:rsidRPr="00E57B69">
        <w:rPr>
          <w:rFonts w:ascii="Arial" w:hAnsi="Arial" w:cs="Arial"/>
          <w:b w:val="0"/>
        </w:rPr>
        <w:t>NEG = NEGATIVE</w:t>
      </w:r>
    </w:p>
    <w:p w:rsidR="001A1FD8" w:rsidRPr="00E57B69"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p>
    <w:p w:rsidR="001A1FD8" w:rsidRPr="00E57B69"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r w:rsidRPr="00E57B69">
        <w:rPr>
          <w:rFonts w:ascii="Arial" w:hAnsi="Arial" w:cs="Arial"/>
          <w:b w:val="0"/>
        </w:rPr>
        <w:t>ENTERING RESULTS IN LIS:</w:t>
      </w:r>
    </w:p>
    <w:p w:rsidR="001A1FD8" w:rsidRPr="00E57B69"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w:t>
      </w:r>
      <w:r w:rsidR="00A55B94">
        <w:rPr>
          <w:rFonts w:ascii="Arial" w:hAnsi="Arial" w:cs="Arial"/>
          <w:b w:val="0"/>
        </w:rPr>
        <w:t>Sign into Sunquest.</w:t>
      </w:r>
    </w:p>
    <w:p w:rsidR="001A1FD8" w:rsidRDefault="00A55B94"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Select</w:t>
      </w:r>
      <w:r w:rsidR="001A1FD8" w:rsidRPr="00E57B69">
        <w:rPr>
          <w:rFonts w:ascii="Arial" w:hAnsi="Arial" w:cs="Arial"/>
          <w:b w:val="0"/>
        </w:rPr>
        <w:t xml:space="preserve"> “RESULT ENTRY”</w:t>
      </w:r>
    </w:p>
    <w:p w:rsidR="001A1FD8" w:rsidRDefault="001A1FD8" w:rsidP="001A1FD8">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jc w:val="both"/>
        <w:rPr>
          <w:rFonts w:ascii="Arial" w:hAnsi="Arial" w:cs="Arial"/>
          <w:b w:val="0"/>
        </w:rPr>
      </w:pPr>
    </w:p>
    <w:p w:rsidR="001A1FD8" w:rsidRDefault="001A1FD8" w:rsidP="001A1FD8">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jc w:val="both"/>
        <w:rPr>
          <w:rFonts w:ascii="Arial" w:hAnsi="Arial" w:cs="Arial"/>
          <w:b w:val="0"/>
        </w:rPr>
      </w:pPr>
      <w:r w:rsidRPr="00553FAD">
        <w:rPr>
          <w:rFonts w:ascii="Arial" w:hAnsi="Arial" w:cs="Arial"/>
          <w:b w:val="0"/>
          <w:noProof/>
        </w:rPr>
        <w:drawing>
          <wp:inline distT="0" distB="0" distL="0" distR="0" wp14:anchorId="0B5D0941" wp14:editId="0B38C5E7">
            <wp:extent cx="1270635" cy="962025"/>
            <wp:effectExtent l="0" t="0" r="0" b="0"/>
            <wp:docPr id="2" name="Picture 2" descr="C:\Users\farmjace\Desktop\RESULT E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mjace\Desktop\RESULT ENT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962025"/>
                    </a:xfrm>
                    <a:prstGeom prst="rect">
                      <a:avLst/>
                    </a:prstGeom>
                    <a:noFill/>
                    <a:ln>
                      <a:noFill/>
                    </a:ln>
                  </pic:spPr>
                </pic:pic>
              </a:graphicData>
            </a:graphic>
          </wp:inline>
        </w:drawing>
      </w:r>
    </w:p>
    <w:p w:rsidR="001A1FD8" w:rsidRPr="00E57B69" w:rsidRDefault="001A1FD8" w:rsidP="001A1FD8">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jc w:val="both"/>
        <w:rPr>
          <w:rFonts w:ascii="Arial" w:hAnsi="Arial" w:cs="Arial"/>
          <w:b w:val="0"/>
        </w:rPr>
      </w:pPr>
    </w:p>
    <w:p w:rsidR="001A1FD8" w:rsidRPr="00E57B69"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S</w:t>
      </w:r>
      <w:r w:rsidR="00A55B94">
        <w:rPr>
          <w:rFonts w:ascii="Arial" w:hAnsi="Arial" w:cs="Arial"/>
          <w:b w:val="0"/>
        </w:rPr>
        <w:t>elect</w:t>
      </w:r>
      <w:r w:rsidRPr="00E57B69">
        <w:rPr>
          <w:rFonts w:ascii="Arial" w:hAnsi="Arial" w:cs="Arial"/>
          <w:b w:val="0"/>
        </w:rPr>
        <w:t xml:space="preserve"> “MANUAL”</w:t>
      </w:r>
    </w:p>
    <w:p w:rsidR="001A1FD8"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T</w:t>
      </w:r>
      <w:r w:rsidR="00285DCC">
        <w:rPr>
          <w:rFonts w:ascii="Arial" w:hAnsi="Arial" w:cs="Arial"/>
          <w:b w:val="0"/>
        </w:rPr>
        <w:t xml:space="preserve">ype worksheet </w:t>
      </w:r>
      <w:r w:rsidRPr="00E57B69">
        <w:rPr>
          <w:rFonts w:ascii="Arial" w:hAnsi="Arial" w:cs="Arial"/>
          <w:b w:val="0"/>
        </w:rPr>
        <w:t>“ARHEM”</w:t>
      </w:r>
    </w:p>
    <w:p w:rsid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184634">
        <w:rPr>
          <w:noProof/>
        </w:rPr>
        <w:drawing>
          <wp:inline distT="0" distB="0" distL="0" distR="0" wp14:anchorId="1C0CE6BE" wp14:editId="35FCC6DD">
            <wp:extent cx="3597910" cy="2564765"/>
            <wp:effectExtent l="0" t="0" r="0" b="0"/>
            <wp:docPr id="3" name="Picture 3" descr="C:\Users\farmjace\Desktop\ARHEM 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rmjace\Desktop\ARHEM W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7910" cy="2564765"/>
                    </a:xfrm>
                    <a:prstGeom prst="rect">
                      <a:avLst/>
                    </a:prstGeom>
                    <a:noFill/>
                    <a:ln>
                      <a:noFill/>
                    </a:ln>
                  </pic:spPr>
                </pic:pic>
              </a:graphicData>
            </a:graphic>
          </wp:inline>
        </w:drawing>
      </w:r>
    </w:p>
    <w:p w:rsidR="001A1FD8" w:rsidRPr="00553FAD"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tab/>
      </w:r>
    </w:p>
    <w:p w:rsidR="001A1FD8" w:rsidRPr="00E57B69"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“TAB”</w:t>
      </w:r>
    </w:p>
    <w:p w:rsidR="001A1FD8"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“RESULT”</w:t>
      </w:r>
    </w:p>
    <w:p w:rsid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D041C9">
        <w:rPr>
          <w:noProof/>
        </w:rPr>
        <w:drawing>
          <wp:inline distT="0" distB="0" distL="0" distR="0" wp14:anchorId="3D65DCD5" wp14:editId="07D5BB56">
            <wp:extent cx="4237895" cy="2078182"/>
            <wp:effectExtent l="0" t="0" r="0" b="0"/>
            <wp:docPr id="1" name="Picture 1" descr="C:\Users\farmjace\Desktop\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rmjace\Desktop\RESUL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3740" cy="2090856"/>
                    </a:xfrm>
                    <a:prstGeom prst="rect">
                      <a:avLst/>
                    </a:prstGeom>
                    <a:noFill/>
                    <a:ln>
                      <a:noFill/>
                    </a:ln>
                  </pic:spPr>
                </pic:pic>
              </a:graphicData>
            </a:graphic>
          </wp:inline>
        </w:drawing>
      </w:r>
    </w:p>
    <w:p w:rsidR="001A1FD8" w:rsidRPr="00184634"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A1FD8"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E</w:t>
      </w:r>
      <w:r w:rsidR="00285DCC">
        <w:rPr>
          <w:rFonts w:ascii="Arial" w:hAnsi="Arial" w:cs="Arial"/>
          <w:b w:val="0"/>
        </w:rPr>
        <w:t>nter accession number.</w:t>
      </w:r>
    </w:p>
    <w:p w:rsid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A1FD8"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8710E">
        <w:rPr>
          <w:noProof/>
        </w:rPr>
        <w:drawing>
          <wp:inline distT="0" distB="0" distL="0" distR="0" wp14:anchorId="2D80918F" wp14:editId="385CE115">
            <wp:extent cx="3432175" cy="653415"/>
            <wp:effectExtent l="0" t="0" r="0" b="0"/>
            <wp:docPr id="9" name="Picture 9" descr="C:\Users\farmjace\Desktop\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rmjace\Desktop\I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2175" cy="653415"/>
                    </a:xfrm>
                    <a:prstGeom prst="rect">
                      <a:avLst/>
                    </a:prstGeom>
                    <a:noFill/>
                    <a:ln>
                      <a:noFill/>
                    </a:ln>
                  </pic:spPr>
                </pic:pic>
              </a:graphicData>
            </a:graphic>
          </wp:inline>
        </w:drawing>
      </w:r>
    </w:p>
    <w:p w:rsidR="001A1FD8" w:rsidRPr="0068710E" w:rsidRDefault="001A1FD8" w:rsidP="001A1F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1A1FD8" w:rsidRPr="00E57B69"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“TAB”</w:t>
      </w:r>
    </w:p>
    <w:p w:rsidR="001A1FD8"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285DCC">
        <w:rPr>
          <w:rFonts w:ascii="Arial" w:hAnsi="Arial" w:cs="Arial"/>
          <w:b w:val="0"/>
        </w:rPr>
        <w:t>Enter lactoferrin result</w:t>
      </w:r>
      <w:r>
        <w:rPr>
          <w:rFonts w:ascii="Arial" w:hAnsi="Arial" w:cs="Arial"/>
          <w:b w:val="0"/>
        </w:rPr>
        <w:t xml:space="preserve"> (POS OR NEG)</w:t>
      </w:r>
    </w:p>
    <w:p w:rsidR="001A1FD8" w:rsidRPr="001A1FD8" w:rsidRDefault="00285DCC"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Click</w:t>
      </w:r>
      <w:r w:rsidR="001A1FD8" w:rsidRPr="001A1FD8">
        <w:rPr>
          <w:rFonts w:ascii="Arial" w:hAnsi="Arial" w:cs="Arial"/>
          <w:b w:val="0"/>
        </w:rPr>
        <w:t xml:space="preserve"> “SAVE”</w:t>
      </w:r>
    </w:p>
    <w:p w:rsidR="001A1FD8" w:rsidRPr="00E57B69"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w:t>
      </w:r>
      <w:r w:rsidR="00285DCC">
        <w:rPr>
          <w:rFonts w:ascii="Arial" w:hAnsi="Arial" w:cs="Arial"/>
          <w:b w:val="0"/>
        </w:rPr>
        <w:t>Review results.</w:t>
      </w:r>
    </w:p>
    <w:p w:rsidR="001A1FD8" w:rsidRPr="00E57B69" w:rsidRDefault="001A1FD8" w:rsidP="001A1FD8">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57B69">
        <w:rPr>
          <w:rFonts w:ascii="Arial" w:hAnsi="Arial" w:cs="Arial"/>
          <w:b w:val="0"/>
        </w:rPr>
        <w:t xml:space="preserve"> C</w:t>
      </w:r>
      <w:r w:rsidR="00285DCC">
        <w:rPr>
          <w:rFonts w:ascii="Arial" w:hAnsi="Arial" w:cs="Arial"/>
          <w:b w:val="0"/>
        </w:rPr>
        <w:t>lick</w:t>
      </w:r>
      <w:r w:rsidRPr="00E57B69">
        <w:rPr>
          <w:rFonts w:ascii="Arial" w:hAnsi="Arial" w:cs="Arial"/>
          <w:b w:val="0"/>
        </w:rPr>
        <w:t xml:space="preserve"> “ACCEPT”</w:t>
      </w:r>
    </w:p>
    <w:p w:rsidR="00F91DBF" w:rsidRDefault="00F91DBF"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D56A1" w:rsidRPr="007D56A1" w:rsidRDefault="00E466DA"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LIMITATIONS OF THE  PROCEDURE:</w:t>
      </w:r>
      <w:r w:rsidR="007D56A1">
        <w:rPr>
          <w:rFonts w:ascii="Arial" w:hAnsi="Arial" w:cs="Arial"/>
        </w:rPr>
        <w:t xml:space="preserve">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 w:val="0"/>
        </w:rPr>
        <w:t xml:space="preserve">1. The </w:t>
      </w:r>
      <w:r w:rsidRPr="007D56A1">
        <w:rPr>
          <w:rFonts w:ascii="Arial" w:hAnsi="Arial" w:cs="Arial"/>
          <w:b w:val="0"/>
          <w:bCs/>
          <w:i/>
          <w:iCs/>
        </w:rPr>
        <w:t xml:space="preserve">LEUKO EZ VUE® </w:t>
      </w:r>
      <w:r w:rsidRPr="007D56A1">
        <w:rPr>
          <w:rFonts w:ascii="Arial" w:hAnsi="Arial" w:cs="Arial"/>
          <w:b w:val="0"/>
        </w:rPr>
        <w:t xml:space="preserve">test detects elevated levels of lactoferrin released from fecal leukocytes as a marker of intestinal inflammation. The test may not be appropriate in immunocompromised persons.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 w:val="0"/>
        </w:rPr>
        <w:t xml:space="preserve">2. The 1:50 dilution of fecal specimen recommended in the brochure has been evaluated in clinical trials and found to be optimal for fecal dilutions. The use of lower dilutions may result in positive reactions due to the presence of normal lactoferrin levels. Therefore, only the dilution recommended in the brochure should be used.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 w:val="0"/>
        </w:rPr>
        <w:t xml:space="preserve">3. At this time, the </w:t>
      </w:r>
      <w:r w:rsidRPr="007D56A1">
        <w:rPr>
          <w:rFonts w:ascii="Arial" w:hAnsi="Arial" w:cs="Arial"/>
          <w:b w:val="0"/>
          <w:bCs/>
          <w:i/>
          <w:iCs/>
        </w:rPr>
        <w:t xml:space="preserve">LEUKO EZ VUE® </w:t>
      </w:r>
      <w:r w:rsidRPr="007D56A1">
        <w:rPr>
          <w:rFonts w:ascii="Arial" w:hAnsi="Arial" w:cs="Arial"/>
          <w:b w:val="0"/>
        </w:rPr>
        <w:t xml:space="preserve">test has not been clinically evaluated for detecting leukocytes in other types of clinical specimens.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 w:val="0"/>
        </w:rPr>
        <w:t xml:space="preserve">4. The intensity of a positive sample test line does not indicate the amount of lactoferrin or severity of disease. </w:t>
      </w:r>
    </w:p>
    <w:p w:rsidR="007D56A1" w:rsidRPr="007D56A1" w:rsidRDefault="007D56A1" w:rsidP="007D56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7D56A1">
        <w:rPr>
          <w:rFonts w:ascii="Arial" w:hAnsi="Arial" w:cs="Arial"/>
          <w:b w:val="0"/>
        </w:rPr>
        <w:t xml:space="preserve">5. Fecal samples from breast fed infants should not be used with this assay. </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E6E4E" w:rsidRPr="005E6E4E" w:rsidRDefault="00E466DA" w:rsidP="005E6E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2F16D8" w:rsidRPr="001175A5" w:rsidRDefault="002F16D8" w:rsidP="001175A5">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75A5">
        <w:rPr>
          <w:rFonts w:ascii="Arial" w:hAnsi="Arial" w:cs="Arial"/>
          <w:b w:val="0"/>
        </w:rPr>
        <w:t>Alere TechLab LEUKO EZ Vue [package insert]. Orlando, FL: TechLab; 2016.</w:t>
      </w:r>
      <w:r w:rsidRPr="001175A5">
        <w:rPr>
          <w:rFonts w:ascii="Arial" w:hAnsi="Arial" w:cs="Arial"/>
        </w:rPr>
        <w:t xml:space="preserve"> </w:t>
      </w: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A5C90" w:rsidRDefault="007A5C90"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A5C90" w:rsidRDefault="007A5C90"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A5C90" w:rsidRDefault="007A5C90"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A5C90" w:rsidRDefault="007A5C90"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Style w:val="TableGrid"/>
        <w:tblW w:w="0" w:type="auto"/>
        <w:tblInd w:w="0" w:type="dxa"/>
        <w:tblLook w:val="04A0" w:firstRow="1" w:lastRow="0" w:firstColumn="1" w:lastColumn="0" w:noHBand="0" w:noVBand="1"/>
      </w:tblPr>
      <w:tblGrid>
        <w:gridCol w:w="2425"/>
        <w:gridCol w:w="5130"/>
        <w:gridCol w:w="1795"/>
      </w:tblGrid>
      <w:tr w:rsidR="00251AEB" w:rsidTr="00204CBD">
        <w:tc>
          <w:tcPr>
            <w:tcW w:w="2425" w:type="dxa"/>
            <w:tcBorders>
              <w:top w:val="single" w:sz="4" w:space="0" w:color="auto"/>
              <w:left w:val="single" w:sz="4" w:space="0" w:color="auto"/>
              <w:bottom w:val="single" w:sz="4" w:space="0" w:color="auto"/>
              <w:right w:val="single" w:sz="4" w:space="0" w:color="auto"/>
            </w:tcBorders>
          </w:tcPr>
          <w:p w:rsidR="00251AEB" w:rsidRDefault="00251AEB" w:rsidP="00204CBD">
            <w:pPr>
              <w:rPr>
                <w:rFonts w:ascii="Arial" w:hAnsi="Arial" w:cs="Arial"/>
              </w:rPr>
            </w:pPr>
          </w:p>
        </w:tc>
        <w:tc>
          <w:tcPr>
            <w:tcW w:w="6925" w:type="dxa"/>
            <w:gridSpan w:val="2"/>
            <w:tcBorders>
              <w:top w:val="single" w:sz="4" w:space="0" w:color="auto"/>
              <w:left w:val="single" w:sz="4" w:space="0" w:color="auto"/>
              <w:bottom w:val="single" w:sz="4" w:space="0" w:color="auto"/>
              <w:right w:val="single" w:sz="4" w:space="0" w:color="auto"/>
            </w:tcBorders>
            <w:hideMark/>
          </w:tcPr>
          <w:p w:rsidR="00251AEB" w:rsidRDefault="00251AEB" w:rsidP="00204CBD">
            <w:pPr>
              <w:rPr>
                <w:rFonts w:ascii="Arial" w:hAnsi="Arial" w:cs="Arial"/>
              </w:rPr>
            </w:pPr>
            <w:r>
              <w:rPr>
                <w:rFonts w:ascii="Arial" w:hAnsi="Arial" w:cs="Arial"/>
              </w:rPr>
              <w:t xml:space="preserve">             Signature                                                     Date</w:t>
            </w:r>
          </w:p>
        </w:tc>
      </w:tr>
      <w:tr w:rsidR="00251AEB" w:rsidTr="00204CBD">
        <w:tc>
          <w:tcPr>
            <w:tcW w:w="2425" w:type="dxa"/>
            <w:tcBorders>
              <w:top w:val="single" w:sz="4" w:space="0" w:color="auto"/>
              <w:left w:val="single" w:sz="4" w:space="0" w:color="auto"/>
              <w:bottom w:val="single" w:sz="4" w:space="0" w:color="auto"/>
              <w:right w:val="single" w:sz="4" w:space="0" w:color="auto"/>
            </w:tcBorders>
            <w:hideMark/>
          </w:tcPr>
          <w:p w:rsidR="00251AEB" w:rsidRDefault="00251AEB" w:rsidP="00204CBD">
            <w:pPr>
              <w:rPr>
                <w:rFonts w:ascii="Arial" w:hAnsi="Arial" w:cs="Arial"/>
              </w:rPr>
            </w:pPr>
            <w:r>
              <w:rPr>
                <w:rFonts w:ascii="Arial" w:hAnsi="Arial" w:cs="Arial"/>
              </w:rPr>
              <w:t xml:space="preserve">Medical Director Approval – </w:t>
            </w:r>
          </w:p>
          <w:p w:rsidR="00251AEB" w:rsidRDefault="00251AEB" w:rsidP="00204CBD">
            <w:pPr>
              <w:rPr>
                <w:rFonts w:ascii="Arial" w:hAnsi="Arial" w:cs="Arial"/>
              </w:rPr>
            </w:pPr>
            <w:r>
              <w:rPr>
                <w:rFonts w:ascii="Arial" w:hAnsi="Arial" w:cs="Arial"/>
              </w:rPr>
              <w:t>ARMC Cancer Center</w:t>
            </w:r>
          </w:p>
          <w:p w:rsidR="00251AEB" w:rsidRDefault="00251AEB" w:rsidP="00204CBD">
            <w:pPr>
              <w:rPr>
                <w:rFonts w:ascii="Arial" w:hAnsi="Arial" w:cs="Arial"/>
              </w:rPr>
            </w:pPr>
            <w:r>
              <w:rPr>
                <w:rFonts w:ascii="Arial" w:hAnsi="Arial" w:cs="Arial"/>
              </w:rPr>
              <w:t>ARMC Main Lab</w:t>
            </w:r>
          </w:p>
        </w:tc>
        <w:tc>
          <w:tcPr>
            <w:tcW w:w="5130" w:type="dxa"/>
            <w:tcBorders>
              <w:top w:val="single" w:sz="4" w:space="0" w:color="auto"/>
              <w:left w:val="single" w:sz="4" w:space="0" w:color="auto"/>
              <w:bottom w:val="single" w:sz="4" w:space="0" w:color="auto"/>
              <w:right w:val="single" w:sz="4" w:space="0" w:color="auto"/>
            </w:tcBorders>
          </w:tcPr>
          <w:p w:rsidR="00251AEB" w:rsidRDefault="00251AEB" w:rsidP="00204CBD">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251AEB" w:rsidRDefault="00251AEB" w:rsidP="00204CBD">
            <w:pPr>
              <w:rPr>
                <w:rFonts w:ascii="Arial" w:hAnsi="Arial" w:cs="Arial"/>
              </w:rPr>
            </w:pPr>
          </w:p>
        </w:tc>
      </w:tr>
      <w:tr w:rsidR="00251AEB" w:rsidTr="00204CBD">
        <w:tc>
          <w:tcPr>
            <w:tcW w:w="2425" w:type="dxa"/>
            <w:tcBorders>
              <w:top w:val="single" w:sz="4" w:space="0" w:color="auto"/>
              <w:left w:val="single" w:sz="4" w:space="0" w:color="auto"/>
              <w:bottom w:val="single" w:sz="4" w:space="0" w:color="auto"/>
              <w:right w:val="single" w:sz="4" w:space="0" w:color="auto"/>
            </w:tcBorders>
            <w:hideMark/>
          </w:tcPr>
          <w:p w:rsidR="00251AEB" w:rsidRDefault="00251AEB" w:rsidP="00204CBD">
            <w:pPr>
              <w:rPr>
                <w:rFonts w:ascii="Arial" w:hAnsi="Arial" w:cs="Arial"/>
              </w:rPr>
            </w:pPr>
            <w:r>
              <w:rPr>
                <w:rFonts w:ascii="Arial" w:hAnsi="Arial" w:cs="Arial"/>
              </w:rPr>
              <w:t xml:space="preserve">Medical Director Approval – </w:t>
            </w:r>
          </w:p>
          <w:p w:rsidR="00251AEB" w:rsidRDefault="00251AEB" w:rsidP="00204CBD">
            <w:pPr>
              <w:rPr>
                <w:rFonts w:ascii="Arial" w:hAnsi="Arial" w:cs="Arial"/>
              </w:rPr>
            </w:pPr>
            <w:r>
              <w:rPr>
                <w:rFonts w:ascii="Arial" w:hAnsi="Arial" w:cs="Arial"/>
              </w:rPr>
              <w:t>MedCenter Mebane</w:t>
            </w:r>
          </w:p>
        </w:tc>
        <w:tc>
          <w:tcPr>
            <w:tcW w:w="5130" w:type="dxa"/>
            <w:tcBorders>
              <w:top w:val="single" w:sz="4" w:space="0" w:color="auto"/>
              <w:left w:val="single" w:sz="4" w:space="0" w:color="auto"/>
              <w:bottom w:val="single" w:sz="4" w:space="0" w:color="auto"/>
              <w:right w:val="single" w:sz="4" w:space="0" w:color="auto"/>
            </w:tcBorders>
          </w:tcPr>
          <w:p w:rsidR="00251AEB" w:rsidRDefault="00251AEB" w:rsidP="00204CBD">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251AEB" w:rsidRDefault="00251AEB" w:rsidP="00204CBD">
            <w:pPr>
              <w:rPr>
                <w:rFonts w:ascii="Arial" w:hAnsi="Arial" w:cs="Arial"/>
              </w:rPr>
            </w:pPr>
          </w:p>
        </w:tc>
      </w:tr>
    </w:tbl>
    <w:p w:rsidR="00251AEB" w:rsidRDefault="00251AEB" w:rsidP="00251AEB">
      <w:pPr>
        <w:rPr>
          <w:rFonts w:ascii="Arial" w:hAnsi="Arial" w:cs="Arial"/>
        </w:rPr>
      </w:pPr>
    </w:p>
    <w:tbl>
      <w:tblPr>
        <w:tblW w:w="9262" w:type="dxa"/>
        <w:tblInd w:w="93" w:type="dxa"/>
        <w:tblLook w:val="04A0" w:firstRow="1" w:lastRow="0" w:firstColumn="1" w:lastColumn="0" w:noHBand="0" w:noVBand="1"/>
      </w:tblPr>
      <w:tblGrid>
        <w:gridCol w:w="2320"/>
        <w:gridCol w:w="4332"/>
        <w:gridCol w:w="1170"/>
        <w:gridCol w:w="1440"/>
      </w:tblGrid>
      <w:tr w:rsidR="00251AEB" w:rsidTr="00204CBD">
        <w:trPr>
          <w:trHeight w:val="499"/>
        </w:trPr>
        <w:tc>
          <w:tcPr>
            <w:tcW w:w="2320" w:type="dxa"/>
            <w:tcBorders>
              <w:top w:val="single" w:sz="4" w:space="0" w:color="auto"/>
              <w:left w:val="single" w:sz="4" w:space="0" w:color="auto"/>
              <w:bottom w:val="single" w:sz="4" w:space="0" w:color="auto"/>
              <w:right w:val="single" w:sz="4" w:space="0" w:color="auto"/>
            </w:tcBorders>
            <w:noWrap/>
            <w:vAlign w:val="bottom"/>
            <w:hideMark/>
          </w:tcPr>
          <w:p w:rsidR="00251AEB" w:rsidRDefault="00251AEB" w:rsidP="00204CBD">
            <w:pPr>
              <w:jc w:val="center"/>
              <w:rPr>
                <w:rFonts w:ascii="Arial" w:hAnsi="Arial" w:cs="Arial"/>
                <w:bCs/>
                <w:color w:val="000000"/>
              </w:rPr>
            </w:pPr>
            <w:r>
              <w:rPr>
                <w:rFonts w:ascii="Arial" w:hAnsi="Arial" w:cs="Arial"/>
                <w:bCs/>
                <w:color w:val="000000"/>
              </w:rPr>
              <w:t>Review Date</w:t>
            </w:r>
          </w:p>
        </w:tc>
        <w:tc>
          <w:tcPr>
            <w:tcW w:w="4332" w:type="dxa"/>
            <w:tcBorders>
              <w:top w:val="single" w:sz="4" w:space="0" w:color="auto"/>
              <w:left w:val="nil"/>
              <w:bottom w:val="single" w:sz="4" w:space="0" w:color="auto"/>
              <w:right w:val="single" w:sz="4" w:space="0" w:color="auto"/>
            </w:tcBorders>
            <w:noWrap/>
            <w:vAlign w:val="bottom"/>
            <w:hideMark/>
          </w:tcPr>
          <w:p w:rsidR="00251AEB" w:rsidRDefault="00251AEB" w:rsidP="00204CBD">
            <w:pPr>
              <w:jc w:val="center"/>
              <w:rPr>
                <w:rFonts w:ascii="Arial" w:hAnsi="Arial" w:cs="Arial"/>
                <w:bCs/>
                <w:color w:val="000000"/>
              </w:rPr>
            </w:pPr>
            <w:r>
              <w:rPr>
                <w:rFonts w:ascii="Arial" w:hAnsi="Arial" w:cs="Arial"/>
                <w:bCs/>
                <w:color w:val="000000"/>
              </w:rPr>
              <w:t>Signature</w:t>
            </w:r>
          </w:p>
        </w:tc>
        <w:tc>
          <w:tcPr>
            <w:tcW w:w="1170" w:type="dxa"/>
            <w:tcBorders>
              <w:top w:val="single" w:sz="4" w:space="0" w:color="auto"/>
              <w:left w:val="nil"/>
              <w:bottom w:val="single" w:sz="4" w:space="0" w:color="auto"/>
              <w:right w:val="single" w:sz="4" w:space="0" w:color="auto"/>
            </w:tcBorders>
            <w:noWrap/>
            <w:vAlign w:val="bottom"/>
            <w:hideMark/>
          </w:tcPr>
          <w:p w:rsidR="00251AEB" w:rsidRDefault="00251AEB" w:rsidP="00204CBD">
            <w:pPr>
              <w:jc w:val="center"/>
              <w:rPr>
                <w:rFonts w:ascii="Arial" w:hAnsi="Arial" w:cs="Arial"/>
                <w:bCs/>
                <w:color w:val="000000"/>
              </w:rPr>
            </w:pPr>
            <w:r>
              <w:rPr>
                <w:rFonts w:ascii="Arial" w:hAnsi="Arial" w:cs="Arial"/>
                <w:bCs/>
                <w:color w:val="000000"/>
              </w:rPr>
              <w:t>Mgmt.</w:t>
            </w:r>
          </w:p>
        </w:tc>
        <w:tc>
          <w:tcPr>
            <w:tcW w:w="1440" w:type="dxa"/>
            <w:tcBorders>
              <w:top w:val="single" w:sz="4" w:space="0" w:color="auto"/>
              <w:left w:val="nil"/>
              <w:bottom w:val="single" w:sz="4" w:space="0" w:color="auto"/>
              <w:right w:val="single" w:sz="4" w:space="0" w:color="auto"/>
            </w:tcBorders>
            <w:noWrap/>
            <w:vAlign w:val="bottom"/>
            <w:hideMark/>
          </w:tcPr>
          <w:p w:rsidR="00251AEB" w:rsidRDefault="00251AEB" w:rsidP="00204CBD">
            <w:pPr>
              <w:jc w:val="center"/>
              <w:rPr>
                <w:rFonts w:ascii="Arial" w:hAnsi="Arial" w:cs="Arial"/>
                <w:bCs/>
                <w:color w:val="000000"/>
              </w:rPr>
            </w:pPr>
            <w:r>
              <w:rPr>
                <w:rFonts w:ascii="Arial" w:hAnsi="Arial" w:cs="Arial"/>
                <w:bCs/>
                <w:color w:val="000000"/>
              </w:rPr>
              <w:t>Director</w:t>
            </w: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nil"/>
              <w:left w:val="single" w:sz="4" w:space="0" w:color="auto"/>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4332" w:type="dxa"/>
            <w:tcBorders>
              <w:top w:val="nil"/>
              <w:left w:val="nil"/>
              <w:bottom w:val="single" w:sz="4" w:space="0" w:color="auto"/>
              <w:right w:val="single" w:sz="4" w:space="0" w:color="auto"/>
            </w:tcBorders>
            <w:noWrap/>
          </w:tcPr>
          <w:p w:rsidR="00251AEB" w:rsidRDefault="00251AEB" w:rsidP="00204CBD">
            <w:pPr>
              <w:jc w:val="center"/>
              <w:rPr>
                <w:rFonts w:ascii="Arial" w:hAnsi="Arial" w:cs="Arial"/>
                <w:sz w:val="22"/>
                <w:szCs w:val="22"/>
              </w:rPr>
            </w:pPr>
          </w:p>
        </w:tc>
        <w:tc>
          <w:tcPr>
            <w:tcW w:w="117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sz w:val="22"/>
                <w:szCs w:val="22"/>
              </w:rPr>
            </w:pPr>
          </w:p>
        </w:tc>
      </w:tr>
      <w:tr w:rsidR="00251AEB" w:rsidTr="00204CBD">
        <w:trPr>
          <w:trHeight w:val="499"/>
        </w:trPr>
        <w:tc>
          <w:tcPr>
            <w:tcW w:w="2320" w:type="dxa"/>
            <w:tcBorders>
              <w:top w:val="single" w:sz="4" w:space="0" w:color="auto"/>
              <w:left w:val="single" w:sz="4" w:space="0" w:color="auto"/>
              <w:bottom w:val="single" w:sz="4" w:space="0" w:color="auto"/>
              <w:right w:val="single" w:sz="4" w:space="0" w:color="auto"/>
            </w:tcBorders>
            <w:noWrap/>
          </w:tcPr>
          <w:p w:rsidR="00251AEB" w:rsidRDefault="00251AEB" w:rsidP="00204CBD">
            <w:pPr>
              <w:jc w:val="center"/>
              <w:rPr>
                <w:rFonts w:ascii="Arial" w:hAnsi="Arial" w:cs="Arial"/>
              </w:rPr>
            </w:pPr>
          </w:p>
        </w:tc>
        <w:tc>
          <w:tcPr>
            <w:tcW w:w="4332" w:type="dxa"/>
            <w:tcBorders>
              <w:top w:val="single" w:sz="4" w:space="0" w:color="auto"/>
              <w:left w:val="nil"/>
              <w:bottom w:val="single" w:sz="4" w:space="0" w:color="auto"/>
              <w:right w:val="single" w:sz="4" w:space="0" w:color="auto"/>
            </w:tcBorders>
            <w:noWrap/>
          </w:tcPr>
          <w:p w:rsidR="00251AEB" w:rsidRDefault="00251AEB" w:rsidP="00204CBD">
            <w:pPr>
              <w:jc w:val="center"/>
              <w:rPr>
                <w:rFonts w:ascii="Arial" w:hAnsi="Arial" w:cs="Arial"/>
              </w:rPr>
            </w:pPr>
          </w:p>
        </w:tc>
        <w:tc>
          <w:tcPr>
            <w:tcW w:w="1170" w:type="dxa"/>
            <w:tcBorders>
              <w:top w:val="single" w:sz="4" w:space="0" w:color="auto"/>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rPr>
            </w:pPr>
          </w:p>
        </w:tc>
        <w:tc>
          <w:tcPr>
            <w:tcW w:w="1440" w:type="dxa"/>
            <w:tcBorders>
              <w:top w:val="single" w:sz="4" w:space="0" w:color="auto"/>
              <w:left w:val="nil"/>
              <w:bottom w:val="single" w:sz="4" w:space="0" w:color="auto"/>
              <w:right w:val="single" w:sz="4" w:space="0" w:color="auto"/>
            </w:tcBorders>
            <w:noWrap/>
            <w:vAlign w:val="bottom"/>
          </w:tcPr>
          <w:p w:rsidR="00251AEB" w:rsidRDefault="00251AEB" w:rsidP="00204CBD">
            <w:pPr>
              <w:jc w:val="center"/>
              <w:rPr>
                <w:rFonts w:ascii="Calibri" w:hAnsi="Calibri" w:cs="Calibri"/>
                <w:color w:val="000000"/>
              </w:rPr>
            </w:pPr>
          </w:p>
        </w:tc>
      </w:tr>
    </w:tbl>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Default="003A0174" w:rsidP="003A017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A0174" w:rsidRPr="00820A95" w:rsidRDefault="003A0174" w:rsidP="003A0174">
      <w:pPr>
        <w:jc w:val="center"/>
        <w:rPr>
          <w:rFonts w:ascii="Arial" w:hAnsi="Arial" w:cs="Arial"/>
          <w:sz w:val="28"/>
          <w:szCs w:val="28"/>
        </w:rPr>
      </w:pPr>
      <w:r w:rsidRPr="00820A95">
        <w:rPr>
          <w:rFonts w:ascii="Arial" w:hAnsi="Arial" w:cs="Arial"/>
          <w:sz w:val="28"/>
          <w:szCs w:val="28"/>
        </w:rPr>
        <w:t>SOP HISTORY PAGE</w:t>
      </w:r>
    </w:p>
    <w:p w:rsidR="003A0174" w:rsidRPr="00820A95" w:rsidRDefault="003A0174" w:rsidP="003A0174">
      <w:pPr>
        <w:jc w:val="center"/>
        <w:rPr>
          <w:rFonts w:ascii="Arial" w:hAnsi="Arial" w:cs="Arial"/>
        </w:rPr>
      </w:pPr>
    </w:p>
    <w:p w:rsidR="003A0174" w:rsidRPr="003A0174" w:rsidRDefault="003A0174" w:rsidP="003A0174">
      <w:pPr>
        <w:rPr>
          <w:rFonts w:ascii="Arial" w:hAnsi="Arial" w:cs="Arial"/>
          <w:b w:val="0"/>
        </w:rPr>
      </w:pPr>
      <w:r>
        <w:rPr>
          <w:rFonts w:ascii="Arial" w:hAnsi="Arial" w:cs="Arial"/>
        </w:rPr>
        <w:t xml:space="preserve">SOP Number: </w:t>
      </w:r>
      <w:r>
        <w:rPr>
          <w:rFonts w:ascii="Arial" w:hAnsi="Arial" w:cs="Arial"/>
          <w:b w:val="0"/>
        </w:rPr>
        <w:t>MICRO-</w:t>
      </w:r>
      <w:r w:rsidR="00CD13B0">
        <w:rPr>
          <w:rFonts w:ascii="Arial" w:hAnsi="Arial" w:cs="Arial"/>
          <w:b w:val="0"/>
        </w:rPr>
        <w:t>704</w:t>
      </w:r>
      <w:r w:rsidR="00AA5CAD">
        <w:rPr>
          <w:rFonts w:ascii="Arial" w:hAnsi="Arial" w:cs="Arial"/>
          <w:b w:val="0"/>
        </w:rPr>
        <w:t>-CH</w:t>
      </w:r>
    </w:p>
    <w:p w:rsidR="003A0174" w:rsidRPr="003A0174" w:rsidRDefault="003A0174" w:rsidP="003A0174">
      <w:pPr>
        <w:rPr>
          <w:rFonts w:ascii="Arial" w:hAnsi="Arial" w:cs="Arial"/>
          <w:b w:val="0"/>
        </w:rPr>
      </w:pPr>
      <w:r w:rsidRPr="00820A95">
        <w:rPr>
          <w:rFonts w:ascii="Arial" w:hAnsi="Arial" w:cs="Arial"/>
        </w:rPr>
        <w:t xml:space="preserve">SOP Title: </w:t>
      </w:r>
      <w:r w:rsidRPr="003A0174">
        <w:rPr>
          <w:rFonts w:ascii="Arial" w:hAnsi="Arial" w:cs="Arial"/>
          <w:b w:val="0"/>
        </w:rPr>
        <w:t>Leuko EZ VUE</w:t>
      </w:r>
      <w:r w:rsidR="001A1FD8">
        <w:rPr>
          <w:rFonts w:ascii="Arial" w:hAnsi="Arial" w:cs="Arial"/>
          <w:b w:val="0"/>
        </w:rPr>
        <w:t xml:space="preserve"> (Fecal Lactoferrin)</w:t>
      </w:r>
    </w:p>
    <w:p w:rsidR="003A0174" w:rsidRPr="00820A95" w:rsidRDefault="003A0174" w:rsidP="003A0174">
      <w:pPr>
        <w:rPr>
          <w:rFonts w:ascii="Arial" w:hAnsi="Arial" w:cs="Arial"/>
        </w:rPr>
      </w:pPr>
      <w:r w:rsidRPr="00820A95">
        <w:rPr>
          <w:rFonts w:ascii="Arial" w:hAnsi="Arial" w:cs="Arial"/>
        </w:rPr>
        <w:t xml:space="preserve">Written By: </w:t>
      </w:r>
      <w:r w:rsidRPr="003A0174">
        <w:rPr>
          <w:rFonts w:ascii="Arial" w:hAnsi="Arial" w:cs="Arial"/>
          <w:b w:val="0"/>
        </w:rPr>
        <w:t>Jacee Farmer</w:t>
      </w:r>
    </w:p>
    <w:p w:rsidR="003A0174" w:rsidRPr="003A0174" w:rsidRDefault="003A0174" w:rsidP="003A0174">
      <w:pPr>
        <w:rPr>
          <w:rFonts w:ascii="Arial" w:hAnsi="Arial" w:cs="Arial"/>
          <w:b w:val="0"/>
        </w:rPr>
      </w:pPr>
      <w:r w:rsidRPr="00820A95">
        <w:rPr>
          <w:rFonts w:ascii="Arial" w:hAnsi="Arial" w:cs="Arial"/>
        </w:rPr>
        <w:t xml:space="preserve">Manual in which Hard Copy of this SOP is located: </w:t>
      </w:r>
      <w:r>
        <w:rPr>
          <w:rFonts w:ascii="Arial" w:hAnsi="Arial" w:cs="Arial"/>
          <w:b w:val="0"/>
        </w:rPr>
        <w:t>Microbiology Procedure Manual</w:t>
      </w:r>
    </w:p>
    <w:p w:rsidR="003A0174" w:rsidRPr="00820A95" w:rsidRDefault="003A0174" w:rsidP="003A0174">
      <w:pPr>
        <w:rPr>
          <w:rFonts w:ascii="Arial" w:hAnsi="Arial" w:cs="Arial"/>
          <w:b w:val="0"/>
        </w:rPr>
      </w:pPr>
      <w:r w:rsidRPr="00820A95">
        <w:rPr>
          <w:rFonts w:ascii="Arial" w:hAnsi="Arial" w:cs="Arial"/>
        </w:rPr>
        <w:t>Distribution:</w:t>
      </w:r>
      <w:r w:rsidRPr="00820A95">
        <w:rPr>
          <w:rFonts w:ascii="Arial" w:hAnsi="Arial" w:cs="Arial"/>
          <w:b w:val="0"/>
        </w:rPr>
        <w:t xml:space="preserve"> </w:t>
      </w:r>
      <w:r>
        <w:rPr>
          <w:rFonts w:ascii="Arial" w:hAnsi="Arial" w:cs="Arial"/>
          <w:b w:val="0"/>
        </w:rPr>
        <w:t>SharePoint</w:t>
      </w:r>
    </w:p>
    <w:p w:rsidR="003A0174" w:rsidRDefault="003A0174" w:rsidP="003A0174">
      <w:pPr>
        <w:rPr>
          <w:rFonts w:ascii="Arial" w:hAnsi="Arial" w:cs="Arial"/>
        </w:rPr>
      </w:pPr>
      <w:r w:rsidRPr="00820A95">
        <w:rPr>
          <w:rFonts w:ascii="Arial" w:hAnsi="Arial" w:cs="Arial"/>
        </w:rPr>
        <w:t>Supersedes Procedure:</w:t>
      </w:r>
      <w:r>
        <w:rPr>
          <w:rFonts w:ascii="Arial" w:hAnsi="Arial" w:cs="Arial"/>
        </w:rPr>
        <w:t xml:space="preserve"> </w:t>
      </w:r>
      <w:r w:rsidR="00CD13B0" w:rsidRPr="00CD13B0">
        <w:rPr>
          <w:rFonts w:ascii="Arial" w:hAnsi="Arial" w:cs="Arial"/>
          <w:b w:val="0"/>
        </w:rPr>
        <w:t>MICRO-708</w:t>
      </w:r>
      <w:r w:rsidR="001A1FD8">
        <w:rPr>
          <w:rFonts w:ascii="Arial" w:hAnsi="Arial" w:cs="Arial"/>
          <w:b w:val="0"/>
        </w:rPr>
        <w:t>-CH</w:t>
      </w:r>
    </w:p>
    <w:p w:rsidR="003A0174" w:rsidRPr="00820A95" w:rsidRDefault="003A0174" w:rsidP="003A0174">
      <w:pPr>
        <w:rPr>
          <w:rFonts w:ascii="Arial" w:hAnsi="Arial" w:cs="Arial"/>
          <w:b w:val="0"/>
        </w:rPr>
      </w:pPr>
    </w:p>
    <w:p w:rsidR="003A0174" w:rsidRPr="00820A95" w:rsidRDefault="003A0174" w:rsidP="003A0174">
      <w:pPr>
        <w:rPr>
          <w:rFonts w:ascii="Arial" w:hAnsi="Arial" w:cs="Arial"/>
        </w:rPr>
      </w:pPr>
    </w:p>
    <w:p w:rsidR="003A0174" w:rsidRPr="00820A95" w:rsidRDefault="003A0174" w:rsidP="003A0174">
      <w:pPr>
        <w:jc w:val="center"/>
        <w:rPr>
          <w:rFonts w:ascii="Arial" w:hAnsi="Arial" w:cs="Arial"/>
        </w:rPr>
      </w:pPr>
      <w:r w:rsidRPr="00820A95">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3A0174" w:rsidRPr="00820A95" w:rsidTr="009D0BC3">
        <w:trPr>
          <w:trHeight w:val="402"/>
        </w:trPr>
        <w:tc>
          <w:tcPr>
            <w:tcW w:w="1340" w:type="dxa"/>
            <w:tcBorders>
              <w:top w:val="single" w:sz="4" w:space="0" w:color="auto"/>
              <w:left w:val="single" w:sz="4" w:space="0" w:color="auto"/>
              <w:bottom w:val="single" w:sz="4" w:space="0" w:color="auto"/>
              <w:right w:val="nil"/>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2300" w:type="dxa"/>
            <w:gridSpan w:val="2"/>
            <w:tcBorders>
              <w:top w:val="single" w:sz="4" w:space="0" w:color="auto"/>
              <w:left w:val="nil"/>
              <w:bottom w:val="single" w:sz="4" w:space="0" w:color="auto"/>
              <w:right w:val="nil"/>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In</w:t>
            </w:r>
          </w:p>
        </w:tc>
      </w:tr>
      <w:tr w:rsidR="003A0174" w:rsidRPr="00820A95" w:rsidTr="009D0BC3">
        <w:trPr>
          <w:trHeight w:val="402"/>
        </w:trPr>
        <w:tc>
          <w:tcPr>
            <w:tcW w:w="134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Mgmt.</w:t>
            </w:r>
          </w:p>
        </w:tc>
        <w:tc>
          <w:tcPr>
            <w:tcW w:w="808"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Effect</w:t>
            </w:r>
          </w:p>
        </w:tc>
      </w:tr>
      <w:tr w:rsidR="003A0174" w:rsidRPr="00820A95" w:rsidTr="009D0BC3">
        <w:trPr>
          <w:trHeight w:val="402"/>
        </w:trPr>
        <w:tc>
          <w:tcPr>
            <w:tcW w:w="1340" w:type="dxa"/>
            <w:tcBorders>
              <w:top w:val="nil"/>
              <w:left w:val="single" w:sz="4" w:space="0" w:color="auto"/>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tcBorders>
              <w:top w:val="nil"/>
              <w:left w:val="single" w:sz="4" w:space="0" w:color="auto"/>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rsidR="003A0174" w:rsidRPr="00820A95" w:rsidRDefault="003A0174" w:rsidP="009D0BC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rsidR="003A0174" w:rsidRPr="00820A95" w:rsidRDefault="003A0174" w:rsidP="009D0BC3">
            <w:pPr>
              <w:rPr>
                <w:rFonts w:cs="Calibri"/>
                <w:color w:val="000000"/>
                <w:sz w:val="22"/>
                <w:szCs w:val="22"/>
              </w:rPr>
            </w:pPr>
            <w:r w:rsidRPr="00820A95">
              <w:rPr>
                <w:rFonts w:cs="Calibri"/>
                <w:color w:val="000000"/>
              </w:rPr>
              <w:t> </w:t>
            </w:r>
          </w:p>
        </w:tc>
      </w:tr>
      <w:tr w:rsidR="003A0174" w:rsidRPr="00820A95" w:rsidTr="009D0BC3">
        <w:trPr>
          <w:trHeight w:val="402"/>
        </w:trPr>
        <w:tc>
          <w:tcPr>
            <w:tcW w:w="1340" w:type="dxa"/>
            <w:noWrap/>
            <w:vAlign w:val="bottom"/>
            <w:hideMark/>
          </w:tcPr>
          <w:p w:rsidR="003A0174" w:rsidRPr="00820A95" w:rsidRDefault="003A0174" w:rsidP="009D0BC3">
            <w:pPr>
              <w:rPr>
                <w:rFonts w:ascii="Calibri" w:hAnsi="Calibri"/>
                <w:sz w:val="22"/>
                <w:szCs w:val="22"/>
              </w:rPr>
            </w:pPr>
          </w:p>
        </w:tc>
        <w:tc>
          <w:tcPr>
            <w:tcW w:w="808" w:type="dxa"/>
            <w:noWrap/>
            <w:vAlign w:val="bottom"/>
            <w:hideMark/>
          </w:tcPr>
          <w:p w:rsidR="003A0174" w:rsidRPr="00820A95" w:rsidRDefault="003A0174" w:rsidP="009D0BC3">
            <w:pPr>
              <w:rPr>
                <w:rFonts w:ascii="Calibri" w:hAnsi="Calibri"/>
                <w:sz w:val="22"/>
                <w:szCs w:val="22"/>
              </w:rPr>
            </w:pPr>
          </w:p>
        </w:tc>
        <w:tc>
          <w:tcPr>
            <w:tcW w:w="1492" w:type="dxa"/>
            <w:noWrap/>
            <w:vAlign w:val="bottom"/>
            <w:hideMark/>
          </w:tcPr>
          <w:p w:rsidR="003A0174" w:rsidRPr="00820A95" w:rsidRDefault="003A0174" w:rsidP="009D0BC3">
            <w:pPr>
              <w:rPr>
                <w:rFonts w:ascii="Calibri" w:hAnsi="Calibri"/>
                <w:sz w:val="22"/>
                <w:szCs w:val="22"/>
              </w:rPr>
            </w:pPr>
          </w:p>
        </w:tc>
        <w:tc>
          <w:tcPr>
            <w:tcW w:w="960" w:type="dxa"/>
            <w:noWrap/>
            <w:vAlign w:val="bottom"/>
            <w:hideMark/>
          </w:tcPr>
          <w:p w:rsidR="003A0174" w:rsidRPr="00820A95" w:rsidRDefault="003A0174" w:rsidP="009D0BC3">
            <w:pPr>
              <w:rPr>
                <w:rFonts w:ascii="Calibri" w:hAnsi="Calibri"/>
                <w:sz w:val="22"/>
                <w:szCs w:val="22"/>
              </w:rPr>
            </w:pPr>
          </w:p>
        </w:tc>
        <w:tc>
          <w:tcPr>
            <w:tcW w:w="4820" w:type="dxa"/>
            <w:noWrap/>
            <w:vAlign w:val="bottom"/>
            <w:hideMark/>
          </w:tcPr>
          <w:p w:rsidR="003A0174" w:rsidRPr="00820A95" w:rsidRDefault="003A0174" w:rsidP="009D0BC3">
            <w:pPr>
              <w:rPr>
                <w:rFonts w:ascii="Calibri" w:hAnsi="Calibri"/>
                <w:sz w:val="22"/>
                <w:szCs w:val="22"/>
              </w:rPr>
            </w:pPr>
          </w:p>
        </w:tc>
        <w:tc>
          <w:tcPr>
            <w:tcW w:w="960" w:type="dxa"/>
            <w:noWrap/>
            <w:vAlign w:val="bottom"/>
            <w:hideMark/>
          </w:tcPr>
          <w:p w:rsidR="003A0174" w:rsidRPr="00820A95" w:rsidRDefault="003A0174" w:rsidP="009D0BC3">
            <w:pPr>
              <w:rPr>
                <w:rFonts w:ascii="Calibri" w:hAnsi="Calibri"/>
                <w:sz w:val="22"/>
                <w:szCs w:val="22"/>
              </w:rPr>
            </w:pPr>
          </w:p>
        </w:tc>
      </w:tr>
      <w:tr w:rsidR="003A0174" w:rsidTr="009D0BC3">
        <w:trPr>
          <w:trHeight w:val="402"/>
        </w:trPr>
        <w:tc>
          <w:tcPr>
            <w:tcW w:w="9420" w:type="dxa"/>
            <w:gridSpan w:val="5"/>
            <w:noWrap/>
            <w:vAlign w:val="bottom"/>
            <w:hideMark/>
          </w:tcPr>
          <w:p w:rsidR="003A0174" w:rsidRDefault="003A0174" w:rsidP="009D0BC3">
            <w:pPr>
              <w:rPr>
                <w:rFonts w:ascii="Arial" w:hAnsi="Arial" w:cs="Arial"/>
                <w:bCs/>
                <w:color w:val="000000"/>
              </w:rPr>
            </w:pPr>
            <w:r>
              <w:rPr>
                <w:rFonts w:ascii="Arial" w:hAnsi="Arial" w:cs="Arial"/>
                <w:b w:val="0"/>
                <w:bCs/>
                <w:color w:val="000000"/>
              </w:rPr>
              <w:t>Date archived: _______________________________</w:t>
            </w:r>
          </w:p>
        </w:tc>
        <w:tc>
          <w:tcPr>
            <w:tcW w:w="960" w:type="dxa"/>
            <w:noWrap/>
            <w:vAlign w:val="bottom"/>
            <w:hideMark/>
          </w:tcPr>
          <w:p w:rsidR="003A0174" w:rsidRDefault="003A0174" w:rsidP="009D0BC3">
            <w:pPr>
              <w:rPr>
                <w:rFonts w:ascii="Calibri" w:hAnsi="Calibri"/>
                <w:sz w:val="22"/>
                <w:szCs w:val="22"/>
              </w:rPr>
            </w:pPr>
          </w:p>
        </w:tc>
      </w:tr>
      <w:tr w:rsidR="003A0174" w:rsidTr="009D0BC3">
        <w:trPr>
          <w:trHeight w:val="402"/>
        </w:trPr>
        <w:tc>
          <w:tcPr>
            <w:tcW w:w="9420" w:type="dxa"/>
            <w:gridSpan w:val="5"/>
            <w:noWrap/>
            <w:vAlign w:val="bottom"/>
            <w:hideMark/>
          </w:tcPr>
          <w:p w:rsidR="003A0174" w:rsidRDefault="003A0174" w:rsidP="009D0BC3">
            <w:pPr>
              <w:rPr>
                <w:rFonts w:ascii="Arial" w:hAnsi="Arial" w:cs="Arial"/>
                <w:bCs/>
                <w:color w:val="000000"/>
              </w:rPr>
            </w:pPr>
            <w:r>
              <w:rPr>
                <w:rFonts w:ascii="Arial" w:hAnsi="Arial" w:cs="Arial"/>
                <w:b w:val="0"/>
                <w:bCs/>
                <w:color w:val="000000"/>
              </w:rPr>
              <w:t>Reason: ____________________________________  Initials:__________</w:t>
            </w:r>
          </w:p>
        </w:tc>
        <w:tc>
          <w:tcPr>
            <w:tcW w:w="960" w:type="dxa"/>
            <w:noWrap/>
            <w:vAlign w:val="bottom"/>
            <w:hideMark/>
          </w:tcPr>
          <w:p w:rsidR="003A0174" w:rsidRDefault="003A0174" w:rsidP="009D0BC3">
            <w:pPr>
              <w:rPr>
                <w:rFonts w:ascii="Calibri" w:hAnsi="Calibri"/>
                <w:sz w:val="22"/>
                <w:szCs w:val="22"/>
              </w:rPr>
            </w:pPr>
          </w:p>
        </w:tc>
      </w:tr>
      <w:tr w:rsidR="003A0174" w:rsidTr="009D0BC3">
        <w:trPr>
          <w:trHeight w:val="315"/>
        </w:trPr>
        <w:tc>
          <w:tcPr>
            <w:tcW w:w="1340" w:type="dxa"/>
            <w:noWrap/>
            <w:vAlign w:val="bottom"/>
            <w:hideMark/>
          </w:tcPr>
          <w:p w:rsidR="003A0174" w:rsidRDefault="003A0174" w:rsidP="009D0BC3">
            <w:pPr>
              <w:rPr>
                <w:rFonts w:ascii="Calibri" w:hAnsi="Calibri"/>
                <w:sz w:val="22"/>
                <w:szCs w:val="22"/>
              </w:rPr>
            </w:pPr>
          </w:p>
        </w:tc>
        <w:tc>
          <w:tcPr>
            <w:tcW w:w="808" w:type="dxa"/>
            <w:noWrap/>
            <w:vAlign w:val="bottom"/>
            <w:hideMark/>
          </w:tcPr>
          <w:p w:rsidR="003A0174" w:rsidRDefault="003A0174" w:rsidP="009D0BC3">
            <w:pPr>
              <w:rPr>
                <w:rFonts w:ascii="Calibri" w:hAnsi="Calibri"/>
                <w:sz w:val="22"/>
                <w:szCs w:val="22"/>
              </w:rPr>
            </w:pPr>
          </w:p>
        </w:tc>
        <w:tc>
          <w:tcPr>
            <w:tcW w:w="1492" w:type="dxa"/>
            <w:noWrap/>
            <w:vAlign w:val="bottom"/>
            <w:hideMark/>
          </w:tcPr>
          <w:p w:rsidR="003A0174" w:rsidRDefault="003A0174" w:rsidP="009D0BC3">
            <w:pPr>
              <w:rPr>
                <w:rFonts w:ascii="Calibri" w:hAnsi="Calibri"/>
                <w:sz w:val="22"/>
                <w:szCs w:val="22"/>
              </w:rPr>
            </w:pPr>
          </w:p>
        </w:tc>
        <w:tc>
          <w:tcPr>
            <w:tcW w:w="960" w:type="dxa"/>
            <w:noWrap/>
            <w:vAlign w:val="bottom"/>
            <w:hideMark/>
          </w:tcPr>
          <w:p w:rsidR="003A0174" w:rsidRDefault="003A0174" w:rsidP="009D0BC3">
            <w:pPr>
              <w:rPr>
                <w:rFonts w:ascii="Calibri" w:hAnsi="Calibri"/>
                <w:sz w:val="22"/>
                <w:szCs w:val="22"/>
              </w:rPr>
            </w:pPr>
          </w:p>
        </w:tc>
        <w:tc>
          <w:tcPr>
            <w:tcW w:w="4820" w:type="dxa"/>
            <w:noWrap/>
            <w:vAlign w:val="bottom"/>
            <w:hideMark/>
          </w:tcPr>
          <w:p w:rsidR="003A0174" w:rsidRDefault="003A0174" w:rsidP="009D0BC3">
            <w:pPr>
              <w:rPr>
                <w:rFonts w:ascii="Calibri" w:hAnsi="Calibri"/>
                <w:sz w:val="22"/>
                <w:szCs w:val="22"/>
              </w:rPr>
            </w:pPr>
          </w:p>
        </w:tc>
        <w:tc>
          <w:tcPr>
            <w:tcW w:w="960" w:type="dxa"/>
            <w:noWrap/>
            <w:vAlign w:val="bottom"/>
            <w:hideMark/>
          </w:tcPr>
          <w:p w:rsidR="003A0174" w:rsidRDefault="003A0174" w:rsidP="009D0BC3">
            <w:pPr>
              <w:rPr>
                <w:rFonts w:ascii="Calibri" w:hAnsi="Calibri"/>
                <w:sz w:val="22"/>
                <w:szCs w:val="22"/>
              </w:rPr>
            </w:pPr>
          </w:p>
        </w:tc>
      </w:tr>
    </w:tbl>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175A5" w:rsidRDefault="001175A5" w:rsidP="001175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E6E4E" w:rsidRDefault="005E6E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5E6E4E" w:rsidSect="003C2C5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5E" w:rsidRDefault="0082275E">
      <w:r>
        <w:separator/>
      </w:r>
    </w:p>
  </w:endnote>
  <w:endnote w:type="continuationSeparator" w:id="0">
    <w:p w:rsidR="0082275E" w:rsidRDefault="0082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613930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C13960" w:rsidRPr="00C13960" w:rsidRDefault="00C13960">
            <w:pPr>
              <w:pStyle w:val="Footer"/>
              <w:jc w:val="center"/>
              <w:rPr>
                <w:rFonts w:ascii="Arial" w:hAnsi="Arial" w:cs="Arial"/>
                <w:sz w:val="20"/>
                <w:szCs w:val="20"/>
              </w:rPr>
            </w:pPr>
            <w:r w:rsidRPr="00C13960">
              <w:rPr>
                <w:rFonts w:ascii="Arial" w:hAnsi="Arial" w:cs="Arial"/>
                <w:sz w:val="20"/>
                <w:szCs w:val="20"/>
              </w:rPr>
              <w:t xml:space="preserve">Page </w:t>
            </w:r>
            <w:r w:rsidRPr="00C13960">
              <w:rPr>
                <w:rFonts w:ascii="Arial" w:hAnsi="Arial" w:cs="Arial"/>
                <w:b w:val="0"/>
                <w:bCs/>
                <w:sz w:val="20"/>
                <w:szCs w:val="20"/>
              </w:rPr>
              <w:fldChar w:fldCharType="begin"/>
            </w:r>
            <w:r w:rsidRPr="00C13960">
              <w:rPr>
                <w:rFonts w:ascii="Arial" w:hAnsi="Arial" w:cs="Arial"/>
                <w:bCs/>
                <w:sz w:val="20"/>
                <w:szCs w:val="20"/>
              </w:rPr>
              <w:instrText xml:space="preserve"> PAGE </w:instrText>
            </w:r>
            <w:r w:rsidRPr="00C13960">
              <w:rPr>
                <w:rFonts w:ascii="Arial" w:hAnsi="Arial" w:cs="Arial"/>
                <w:b w:val="0"/>
                <w:bCs/>
                <w:sz w:val="20"/>
                <w:szCs w:val="20"/>
              </w:rPr>
              <w:fldChar w:fldCharType="separate"/>
            </w:r>
            <w:r w:rsidR="00B06184">
              <w:rPr>
                <w:rFonts w:ascii="Arial" w:hAnsi="Arial" w:cs="Arial"/>
                <w:bCs/>
                <w:noProof/>
                <w:sz w:val="20"/>
                <w:szCs w:val="20"/>
              </w:rPr>
              <w:t>2</w:t>
            </w:r>
            <w:r w:rsidRPr="00C13960">
              <w:rPr>
                <w:rFonts w:ascii="Arial" w:hAnsi="Arial" w:cs="Arial"/>
                <w:b w:val="0"/>
                <w:bCs/>
                <w:sz w:val="20"/>
                <w:szCs w:val="20"/>
              </w:rPr>
              <w:fldChar w:fldCharType="end"/>
            </w:r>
            <w:r w:rsidRPr="00C13960">
              <w:rPr>
                <w:rFonts w:ascii="Arial" w:hAnsi="Arial" w:cs="Arial"/>
                <w:sz w:val="20"/>
                <w:szCs w:val="20"/>
              </w:rPr>
              <w:t xml:space="preserve"> of </w:t>
            </w:r>
            <w:r w:rsidRPr="00C13960">
              <w:rPr>
                <w:rFonts w:ascii="Arial" w:hAnsi="Arial" w:cs="Arial"/>
                <w:b w:val="0"/>
                <w:bCs/>
                <w:sz w:val="20"/>
                <w:szCs w:val="20"/>
              </w:rPr>
              <w:fldChar w:fldCharType="begin"/>
            </w:r>
            <w:r w:rsidRPr="00C13960">
              <w:rPr>
                <w:rFonts w:ascii="Arial" w:hAnsi="Arial" w:cs="Arial"/>
                <w:bCs/>
                <w:sz w:val="20"/>
                <w:szCs w:val="20"/>
              </w:rPr>
              <w:instrText xml:space="preserve"> NUMPAGES  </w:instrText>
            </w:r>
            <w:r w:rsidRPr="00C13960">
              <w:rPr>
                <w:rFonts w:ascii="Arial" w:hAnsi="Arial" w:cs="Arial"/>
                <w:b w:val="0"/>
                <w:bCs/>
                <w:sz w:val="20"/>
                <w:szCs w:val="20"/>
              </w:rPr>
              <w:fldChar w:fldCharType="separate"/>
            </w:r>
            <w:r w:rsidR="00B06184">
              <w:rPr>
                <w:rFonts w:ascii="Arial" w:hAnsi="Arial" w:cs="Arial"/>
                <w:bCs/>
                <w:noProof/>
                <w:sz w:val="20"/>
                <w:szCs w:val="20"/>
              </w:rPr>
              <w:t>7</w:t>
            </w:r>
            <w:r w:rsidRPr="00C13960">
              <w:rPr>
                <w:rFonts w:ascii="Arial" w:hAnsi="Arial" w:cs="Arial"/>
                <w:b w:val="0"/>
                <w:bCs/>
                <w:sz w:val="20"/>
                <w:szCs w:val="20"/>
              </w:rPr>
              <w:fldChar w:fldCharType="end"/>
            </w:r>
          </w:p>
        </w:sdtContent>
      </w:sdt>
    </w:sdtContent>
  </w:sdt>
  <w:p w:rsidR="00E466DA" w:rsidRDefault="00E466DA">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5E" w:rsidRDefault="0082275E">
      <w:r>
        <w:separator/>
      </w:r>
    </w:p>
  </w:footnote>
  <w:footnote w:type="continuationSeparator" w:id="0">
    <w:p w:rsidR="0082275E" w:rsidRDefault="0082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BBF" w:rsidRPr="00537F03" w:rsidRDefault="00BB2DF1">
    <w:pPr>
      <w:pStyle w:val="Header"/>
      <w:rPr>
        <w:rFonts w:ascii="Arial" w:hAnsi="Arial" w:cs="Arial"/>
        <w:b w:val="0"/>
        <w:sz w:val="20"/>
        <w:szCs w:val="20"/>
      </w:rPr>
    </w:pPr>
    <w:r w:rsidRPr="00537F03">
      <w:rPr>
        <w:rFonts w:ascii="Arial" w:hAnsi="Arial" w:cs="Arial"/>
        <w:b w:val="0"/>
        <w:sz w:val="20"/>
        <w:szCs w:val="20"/>
      </w:rPr>
      <w:t>Cone Health Laboratories</w:t>
    </w:r>
    <w:r w:rsidR="004C3BBF" w:rsidRPr="00537F03">
      <w:rPr>
        <w:rFonts w:ascii="Arial" w:hAnsi="Arial" w:cs="Arial"/>
        <w:b w:val="0"/>
        <w:sz w:val="20"/>
        <w:szCs w:val="20"/>
      </w:rPr>
      <w:t xml:space="preserve">        </w:t>
    </w:r>
    <w:r w:rsidR="00DA0BE6" w:rsidRPr="00537F03">
      <w:rPr>
        <w:rFonts w:ascii="Arial" w:hAnsi="Arial" w:cs="Arial"/>
        <w:b w:val="0"/>
        <w:sz w:val="20"/>
        <w:szCs w:val="20"/>
      </w:rPr>
      <w:tab/>
    </w:r>
    <w:r w:rsidR="00DA0BE6" w:rsidRPr="00537F03">
      <w:rPr>
        <w:rFonts w:ascii="Arial" w:hAnsi="Arial" w:cs="Arial"/>
        <w:b w:val="0"/>
        <w:sz w:val="20"/>
        <w:szCs w:val="20"/>
      </w:rPr>
      <w:tab/>
      <w:t>MICRO-</w:t>
    </w:r>
    <w:r w:rsidR="00CD13B0">
      <w:rPr>
        <w:rFonts w:ascii="Arial" w:hAnsi="Arial" w:cs="Arial"/>
        <w:b w:val="0"/>
        <w:sz w:val="20"/>
        <w:szCs w:val="20"/>
      </w:rPr>
      <w:t>704-CH</w:t>
    </w:r>
    <w:r w:rsidR="004C3BBF" w:rsidRPr="00537F03">
      <w:rPr>
        <w:rFonts w:ascii="Arial" w:hAnsi="Arial" w:cs="Arial"/>
        <w:b w:val="0"/>
        <w:sz w:val="20"/>
        <w:szCs w:val="20"/>
      </w:rPr>
      <w:t xml:space="preserve">                                                             </w:t>
    </w:r>
  </w:p>
  <w:p w:rsidR="000E79E3" w:rsidRPr="00537F03" w:rsidRDefault="000E79E3" w:rsidP="004C3BB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77628"/>
    <w:multiLevelType w:val="hybridMultilevel"/>
    <w:tmpl w:val="74AC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D4910"/>
    <w:multiLevelType w:val="hybridMultilevel"/>
    <w:tmpl w:val="75A6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06CAC"/>
    <w:multiLevelType w:val="hybridMultilevel"/>
    <w:tmpl w:val="8C4C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C18CA"/>
    <w:multiLevelType w:val="hybridMultilevel"/>
    <w:tmpl w:val="67E40A6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481A6240"/>
    <w:multiLevelType w:val="hybridMultilevel"/>
    <w:tmpl w:val="41ACBC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A26B8"/>
    <w:rsid w:val="000A7C1F"/>
    <w:rsid w:val="000E79E3"/>
    <w:rsid w:val="001175A5"/>
    <w:rsid w:val="001571B4"/>
    <w:rsid w:val="001A1FD8"/>
    <w:rsid w:val="002101C0"/>
    <w:rsid w:val="00247CC2"/>
    <w:rsid w:val="00251AEB"/>
    <w:rsid w:val="00265764"/>
    <w:rsid w:val="00285DCC"/>
    <w:rsid w:val="002E5E0C"/>
    <w:rsid w:val="002F16D8"/>
    <w:rsid w:val="00350892"/>
    <w:rsid w:val="00380CBE"/>
    <w:rsid w:val="003A0174"/>
    <w:rsid w:val="003C2174"/>
    <w:rsid w:val="003C2C5B"/>
    <w:rsid w:val="003C3289"/>
    <w:rsid w:val="003F11DE"/>
    <w:rsid w:val="0041531F"/>
    <w:rsid w:val="004A2A12"/>
    <w:rsid w:val="004B5B70"/>
    <w:rsid w:val="004C3BBF"/>
    <w:rsid w:val="005116F0"/>
    <w:rsid w:val="00537F03"/>
    <w:rsid w:val="005E6E4E"/>
    <w:rsid w:val="006230C3"/>
    <w:rsid w:val="006251B8"/>
    <w:rsid w:val="006B00C5"/>
    <w:rsid w:val="006B4362"/>
    <w:rsid w:val="006E00C4"/>
    <w:rsid w:val="006F6264"/>
    <w:rsid w:val="007072CE"/>
    <w:rsid w:val="007464D4"/>
    <w:rsid w:val="007A5C90"/>
    <w:rsid w:val="007D56A1"/>
    <w:rsid w:val="0082275E"/>
    <w:rsid w:val="00831B43"/>
    <w:rsid w:val="008A71A8"/>
    <w:rsid w:val="0098486C"/>
    <w:rsid w:val="009B6C7D"/>
    <w:rsid w:val="009F4DED"/>
    <w:rsid w:val="00A55B94"/>
    <w:rsid w:val="00AA5CAD"/>
    <w:rsid w:val="00B06184"/>
    <w:rsid w:val="00B20224"/>
    <w:rsid w:val="00B3308E"/>
    <w:rsid w:val="00B54F2F"/>
    <w:rsid w:val="00B63EBA"/>
    <w:rsid w:val="00BA3DE3"/>
    <w:rsid w:val="00BB2DF1"/>
    <w:rsid w:val="00BE5C85"/>
    <w:rsid w:val="00C13960"/>
    <w:rsid w:val="00C17D12"/>
    <w:rsid w:val="00C27F8E"/>
    <w:rsid w:val="00C558B2"/>
    <w:rsid w:val="00C910FB"/>
    <w:rsid w:val="00C95420"/>
    <w:rsid w:val="00CD13B0"/>
    <w:rsid w:val="00D176ED"/>
    <w:rsid w:val="00DA0BE6"/>
    <w:rsid w:val="00DB0291"/>
    <w:rsid w:val="00DE31FF"/>
    <w:rsid w:val="00DE65FB"/>
    <w:rsid w:val="00E466DA"/>
    <w:rsid w:val="00EE5F1A"/>
    <w:rsid w:val="00F42697"/>
    <w:rsid w:val="00F81FD4"/>
    <w:rsid w:val="00F91DBF"/>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17D8B7-B12D-49DC-BFA2-51C8DEBC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1175A5"/>
    <w:pPr>
      <w:ind w:left="720"/>
      <w:contextualSpacing/>
    </w:pPr>
  </w:style>
  <w:style w:type="table" w:styleId="TableGrid">
    <w:name w:val="Table Grid"/>
    <w:basedOn w:val="TableNormal"/>
    <w:uiPriority w:val="39"/>
    <w:rsid w:val="00251AE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47CC2"/>
    <w:rPr>
      <w:rFonts w:ascii="Segoe UI" w:hAnsi="Segoe UI" w:cs="Segoe UI"/>
      <w:sz w:val="18"/>
      <w:szCs w:val="18"/>
    </w:rPr>
  </w:style>
  <w:style w:type="character" w:customStyle="1" w:styleId="BalloonTextChar">
    <w:name w:val="Balloon Text Char"/>
    <w:basedOn w:val="DefaultParagraphFont"/>
    <w:link w:val="BalloonText"/>
    <w:semiHidden/>
    <w:rsid w:val="00247CC2"/>
    <w:rPr>
      <w:rFonts w:ascii="Segoe UI" w:hAnsi="Segoe UI" w:cs="Segoe UI"/>
      <w:b/>
      <w:sz w:val="18"/>
      <w:szCs w:val="18"/>
    </w:rPr>
  </w:style>
  <w:style w:type="character" w:customStyle="1" w:styleId="FooterChar">
    <w:name w:val="Footer Char"/>
    <w:basedOn w:val="DefaultParagraphFont"/>
    <w:link w:val="Footer"/>
    <w:uiPriority w:val="99"/>
    <w:rsid w:val="00C13960"/>
    <w:rPr>
      <w:rFonts w:ascii="CG Times" w:hAnsi="CG 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GP2-A2 TEMPLATE</vt:lpstr>
    </vt:vector>
  </TitlesOfParts>
  <Company>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GP2-A2 TEMPLATE</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2</cp:revision>
  <cp:lastPrinted>2017-05-11T13:35:00Z</cp:lastPrinted>
  <dcterms:created xsi:type="dcterms:W3CDTF">2017-09-29T15:16:00Z</dcterms:created>
  <dcterms:modified xsi:type="dcterms:W3CDTF">2017-09-29T15:16:00Z</dcterms:modified>
</cp:coreProperties>
</file>