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C2" w:rsidRDefault="00F76AC2" w:rsidP="00F76AC2">
      <w:pPr>
        <w:pStyle w:val="Heading4"/>
        <w:jc w:val="center"/>
      </w:pPr>
      <w:r>
        <w:t>Reporting Transfusion Reaction Investigations</w:t>
      </w:r>
    </w:p>
    <w:p w:rsidR="00F76AC2" w:rsidRPr="00F76AC2" w:rsidRDefault="00F76AC2" w:rsidP="00F76AC2">
      <w:pPr>
        <w:pStyle w:val="BlockLine"/>
      </w:pPr>
    </w:p>
    <w:tbl>
      <w:tblPr>
        <w:tblW w:w="0" w:type="auto"/>
        <w:tblLayout w:type="fixed"/>
        <w:tblLook w:val="0000" w:firstRow="0" w:lastRow="0" w:firstColumn="0" w:lastColumn="0" w:noHBand="0" w:noVBand="0"/>
      </w:tblPr>
      <w:tblGrid>
        <w:gridCol w:w="1728"/>
        <w:gridCol w:w="7740"/>
      </w:tblGrid>
      <w:tr w:rsidR="00F76AC2" w:rsidRPr="00F76AC2" w:rsidTr="00F76AC2">
        <w:tc>
          <w:tcPr>
            <w:tcW w:w="1728" w:type="dxa"/>
            <w:shd w:val="clear" w:color="auto" w:fill="auto"/>
          </w:tcPr>
          <w:p w:rsidR="00F76AC2" w:rsidRPr="00F76AC2" w:rsidRDefault="00F76AC2" w:rsidP="00F76AC2">
            <w:pPr>
              <w:pStyle w:val="Heading5"/>
            </w:pPr>
            <w:r>
              <w:t>Purpose</w:t>
            </w:r>
          </w:p>
        </w:tc>
        <w:tc>
          <w:tcPr>
            <w:tcW w:w="7740" w:type="dxa"/>
            <w:shd w:val="clear" w:color="auto" w:fill="auto"/>
          </w:tcPr>
          <w:p w:rsidR="00F76AC2" w:rsidRPr="00F76AC2" w:rsidRDefault="00F76AC2" w:rsidP="00F76AC2">
            <w:pPr>
              <w:pStyle w:val="BlockText"/>
            </w:pPr>
            <w:r>
              <w:t>Provide instructions for reporting results of transfusion reaction investigations.</w:t>
            </w:r>
          </w:p>
        </w:tc>
      </w:tr>
    </w:tbl>
    <w:p w:rsidR="00F76AC2" w:rsidRPr="00F76AC2" w:rsidRDefault="00F76AC2" w:rsidP="00F76AC2">
      <w:pPr>
        <w:pStyle w:val="BlockLine"/>
      </w:pPr>
    </w:p>
    <w:tbl>
      <w:tblPr>
        <w:tblW w:w="0" w:type="auto"/>
        <w:tblLayout w:type="fixed"/>
        <w:tblLook w:val="0000" w:firstRow="0" w:lastRow="0" w:firstColumn="0" w:lastColumn="0" w:noHBand="0" w:noVBand="0"/>
      </w:tblPr>
      <w:tblGrid>
        <w:gridCol w:w="1728"/>
        <w:gridCol w:w="7740"/>
      </w:tblGrid>
      <w:tr w:rsidR="00F76AC2" w:rsidRPr="00F76AC2" w:rsidTr="00F76AC2">
        <w:tc>
          <w:tcPr>
            <w:tcW w:w="1728" w:type="dxa"/>
            <w:shd w:val="clear" w:color="auto" w:fill="auto"/>
          </w:tcPr>
          <w:p w:rsidR="00F76AC2" w:rsidRPr="00F76AC2" w:rsidRDefault="00F76AC2" w:rsidP="00F76AC2">
            <w:pPr>
              <w:pStyle w:val="Heading5"/>
            </w:pPr>
            <w:r>
              <w:t>Policy</w:t>
            </w:r>
          </w:p>
        </w:tc>
        <w:tc>
          <w:tcPr>
            <w:tcW w:w="7740" w:type="dxa"/>
            <w:shd w:val="clear" w:color="auto" w:fill="auto"/>
          </w:tcPr>
          <w:p w:rsidR="00F76AC2" w:rsidRDefault="00F76AC2" w:rsidP="00F76AC2">
            <w:pPr>
              <w:pStyle w:val="BulletText1"/>
            </w:pPr>
            <w:r>
              <w:t>The patient’s physician must be notified immediately of findings when investigation reveals the possibility of:</w:t>
            </w:r>
          </w:p>
          <w:p w:rsidR="00F76AC2" w:rsidRDefault="00F76AC2" w:rsidP="00F76AC2">
            <w:pPr>
              <w:pStyle w:val="BulletText3"/>
            </w:pPr>
            <w:r>
              <w:t>hemolytic transfusion reactions</w:t>
            </w:r>
          </w:p>
          <w:p w:rsidR="00F76AC2" w:rsidRDefault="00F76AC2" w:rsidP="00F76AC2">
            <w:pPr>
              <w:pStyle w:val="BulletText3"/>
            </w:pPr>
            <w:r>
              <w:t>bacterially contaminated component</w:t>
            </w:r>
          </w:p>
          <w:p w:rsidR="00F76AC2" w:rsidRDefault="00F76AC2" w:rsidP="00F76AC2">
            <w:pPr>
              <w:pStyle w:val="BulletText3"/>
            </w:pPr>
            <w:r>
              <w:t>other serious reaction</w:t>
            </w:r>
          </w:p>
          <w:p w:rsidR="00F76AC2" w:rsidRPr="00F76AC2" w:rsidRDefault="00F76AC2" w:rsidP="00F76AC2">
            <w:pPr>
              <w:pStyle w:val="BulletText1"/>
            </w:pPr>
            <w:r>
              <w:t>In the case of a transfusion related fatality, Transfusion Service Supervisor/designee must notify Center for Biologics Evaluation &amp; Research (CBER) by phone or fax within 24 hours, with written report submitted with 7 days.</w:t>
            </w:r>
          </w:p>
        </w:tc>
      </w:tr>
    </w:tbl>
    <w:p w:rsidR="00F76AC2" w:rsidRPr="00F76AC2" w:rsidRDefault="00F76AC2" w:rsidP="00F76AC2">
      <w:pPr>
        <w:pStyle w:val="BlockLine"/>
      </w:pPr>
    </w:p>
    <w:tbl>
      <w:tblPr>
        <w:tblW w:w="0" w:type="auto"/>
        <w:tblLayout w:type="fixed"/>
        <w:tblLook w:val="0000" w:firstRow="0" w:lastRow="0" w:firstColumn="0" w:lastColumn="0" w:noHBand="0" w:noVBand="0"/>
      </w:tblPr>
      <w:tblGrid>
        <w:gridCol w:w="1728"/>
        <w:gridCol w:w="7740"/>
      </w:tblGrid>
      <w:tr w:rsidR="00F76AC2" w:rsidRPr="00F76AC2" w:rsidTr="00F76AC2">
        <w:tc>
          <w:tcPr>
            <w:tcW w:w="1728" w:type="dxa"/>
            <w:shd w:val="clear" w:color="auto" w:fill="auto"/>
          </w:tcPr>
          <w:p w:rsidR="00F76AC2" w:rsidRPr="00F76AC2" w:rsidRDefault="00F76AC2" w:rsidP="00F76AC2">
            <w:pPr>
              <w:pStyle w:val="Heading5"/>
            </w:pPr>
            <w:r>
              <w:t>Definition</w:t>
            </w:r>
          </w:p>
        </w:tc>
        <w:tc>
          <w:tcPr>
            <w:tcW w:w="7740" w:type="dxa"/>
            <w:shd w:val="clear" w:color="auto" w:fill="auto"/>
          </w:tcPr>
          <w:p w:rsidR="00F76AC2" w:rsidRPr="00F76AC2" w:rsidRDefault="00F76AC2" w:rsidP="00F76AC2">
            <w:pPr>
              <w:pStyle w:val="BlockText"/>
            </w:pPr>
            <w:r>
              <w:t xml:space="preserve">Sentinel Event: A </w:t>
            </w:r>
            <w:r>
              <w:rPr>
                <w:i/>
                <w:iCs/>
              </w:rPr>
              <w:t>sentinel event</w:t>
            </w:r>
            <w:r>
              <w:t xml:space="preserve"> is an unexpected occurrence involving death or serious physical or psychological injury, or the risk thereof. Serious injury specifically includes loss of limb or function. The phrase “or risk thereof” includes any process variation for which a recurrence would carry a significant chance of a serious adverse outcome.</w:t>
            </w:r>
          </w:p>
        </w:tc>
      </w:tr>
    </w:tbl>
    <w:p w:rsidR="00F76AC2" w:rsidRPr="00F76AC2" w:rsidRDefault="00F76AC2" w:rsidP="00F76AC2">
      <w:pPr>
        <w:pStyle w:val="BlockLine"/>
      </w:pPr>
    </w:p>
    <w:tbl>
      <w:tblPr>
        <w:tblW w:w="0" w:type="auto"/>
        <w:tblLayout w:type="fixed"/>
        <w:tblLook w:val="0000" w:firstRow="0" w:lastRow="0" w:firstColumn="0" w:lastColumn="0" w:noHBand="0" w:noVBand="0"/>
      </w:tblPr>
      <w:tblGrid>
        <w:gridCol w:w="1728"/>
        <w:gridCol w:w="7740"/>
      </w:tblGrid>
      <w:tr w:rsidR="00F76AC2" w:rsidRPr="00F76AC2" w:rsidTr="00F76AC2">
        <w:trPr>
          <w:trHeight w:val="240"/>
        </w:trPr>
        <w:tc>
          <w:tcPr>
            <w:tcW w:w="1728" w:type="dxa"/>
            <w:shd w:val="clear" w:color="auto" w:fill="auto"/>
          </w:tcPr>
          <w:p w:rsidR="00F76AC2" w:rsidRPr="00F76AC2" w:rsidRDefault="00F76AC2" w:rsidP="00F76AC2">
            <w:pPr>
              <w:pStyle w:val="Heading5"/>
            </w:pPr>
            <w:r>
              <w:t>Initiation of Report</w:t>
            </w:r>
          </w:p>
        </w:tc>
        <w:tc>
          <w:tcPr>
            <w:tcW w:w="7740" w:type="dxa"/>
            <w:shd w:val="clear" w:color="auto" w:fill="auto"/>
          </w:tcPr>
          <w:p w:rsidR="00F76AC2" w:rsidRDefault="00F76AC2" w:rsidP="00F76AC2">
            <w:pPr>
              <w:pStyle w:val="BlockText"/>
            </w:pPr>
            <w:r>
              <w:t>Follow the steps below to initiate the investigation report.</w:t>
            </w:r>
          </w:p>
          <w:p w:rsidR="00F76AC2" w:rsidRPr="00F76AC2" w:rsidRDefault="00F76AC2" w:rsidP="00F76AC2">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F76AC2" w:rsidTr="00F76AC2">
              <w:trPr>
                <w:trHeight w:val="144"/>
              </w:trPr>
              <w:tc>
                <w:tcPr>
                  <w:tcW w:w="675" w:type="pct"/>
                  <w:shd w:val="clear" w:color="auto" w:fill="auto"/>
                </w:tcPr>
                <w:p w:rsidR="00F76AC2" w:rsidRDefault="00F76AC2" w:rsidP="00F76AC2">
                  <w:pPr>
                    <w:pStyle w:val="TableHeaderText"/>
                  </w:pPr>
                  <w:r>
                    <w:t>Step</w:t>
                  </w:r>
                </w:p>
              </w:tc>
              <w:tc>
                <w:tcPr>
                  <w:tcW w:w="4325" w:type="pct"/>
                  <w:shd w:val="clear" w:color="auto" w:fill="auto"/>
                </w:tcPr>
                <w:p w:rsidR="00F76AC2" w:rsidRDefault="00F76AC2" w:rsidP="00F76AC2">
                  <w:pPr>
                    <w:pStyle w:val="TableHeaderText"/>
                  </w:pPr>
                  <w:r>
                    <w:t>Action</w:t>
                  </w:r>
                </w:p>
              </w:tc>
            </w:tr>
            <w:tr w:rsidR="00F76AC2" w:rsidTr="00F76AC2">
              <w:trPr>
                <w:trHeight w:val="144"/>
              </w:trPr>
              <w:tc>
                <w:tcPr>
                  <w:tcW w:w="675" w:type="pct"/>
                  <w:shd w:val="clear" w:color="auto" w:fill="auto"/>
                </w:tcPr>
                <w:p w:rsidR="00F76AC2" w:rsidRDefault="00F76AC2" w:rsidP="00F76AC2">
                  <w:pPr>
                    <w:pStyle w:val="TableText"/>
                    <w:jc w:val="center"/>
                  </w:pPr>
                  <w:r>
                    <w:t>1</w:t>
                  </w:r>
                </w:p>
              </w:tc>
              <w:tc>
                <w:tcPr>
                  <w:tcW w:w="4325" w:type="pct"/>
                  <w:shd w:val="clear" w:color="auto" w:fill="auto"/>
                </w:tcPr>
                <w:p w:rsidR="00F76AC2" w:rsidRDefault="00075B03" w:rsidP="00075B03">
                  <w:pPr>
                    <w:pStyle w:val="TableText"/>
                  </w:pPr>
                  <w:r w:rsidRPr="007C6051">
                    <w:rPr>
                      <w:color w:val="auto"/>
                    </w:rPr>
                    <w:t>Place a patient Accession label on a blank</w:t>
                  </w:r>
                  <w:r>
                    <w:t xml:space="preserve"> </w:t>
                  </w:r>
                  <w:r w:rsidR="00F76AC2">
                    <w:t>“Report for Suspected Transfusion Reaction” form.</w:t>
                  </w:r>
                </w:p>
              </w:tc>
            </w:tr>
            <w:tr w:rsidR="00F76AC2" w:rsidTr="00F76AC2">
              <w:trPr>
                <w:trHeight w:val="144"/>
              </w:trPr>
              <w:tc>
                <w:tcPr>
                  <w:tcW w:w="675" w:type="pct"/>
                  <w:shd w:val="clear" w:color="auto" w:fill="auto"/>
                </w:tcPr>
                <w:p w:rsidR="00F76AC2" w:rsidRDefault="00F76AC2" w:rsidP="00F76AC2">
                  <w:pPr>
                    <w:pStyle w:val="TableText"/>
                    <w:jc w:val="center"/>
                  </w:pPr>
                  <w:r>
                    <w:t>2</w:t>
                  </w:r>
                </w:p>
              </w:tc>
              <w:tc>
                <w:tcPr>
                  <w:tcW w:w="4325" w:type="pct"/>
                  <w:shd w:val="clear" w:color="auto" w:fill="auto"/>
                </w:tcPr>
                <w:p w:rsidR="00F76AC2" w:rsidRDefault="00F76AC2" w:rsidP="00F76AC2">
                  <w:pPr>
                    <w:pStyle w:val="TableText"/>
                  </w:pPr>
                  <w:r>
                    <w:t xml:space="preserve">Notify the Pathologist </w:t>
                  </w:r>
                  <w:r w:rsidRPr="00F76AC2">
                    <w:rPr>
                      <w:b/>
                      <w:i/>
                      <w:u w:val="single"/>
                    </w:rPr>
                    <w:t>immediately</w:t>
                  </w:r>
                  <w:r>
                    <w:t xml:space="preserve"> for any unusual serological findings or TRALI/TACO. </w:t>
                  </w:r>
                </w:p>
                <w:p w:rsidR="00F76AC2" w:rsidRDefault="00F76AC2" w:rsidP="00F76AC2">
                  <w:pPr>
                    <w:pStyle w:val="TableText"/>
                  </w:pPr>
                </w:p>
                <w:p w:rsidR="00F76AC2" w:rsidRDefault="00F76AC2" w:rsidP="00F76AC2">
                  <w:pPr>
                    <w:pStyle w:val="TableText"/>
                  </w:pPr>
                  <w:r>
                    <w:t>NOTE: The pathologist may request ancillary testing needed for the investigation. Preliminary findings will be reported to the patient’s physician by the pathologist.</w:t>
                  </w:r>
                </w:p>
              </w:tc>
            </w:tr>
          </w:tbl>
          <w:p w:rsidR="00F76AC2" w:rsidRPr="00F76AC2" w:rsidRDefault="00F76AC2" w:rsidP="00F76AC2">
            <w:pPr>
              <w:pStyle w:val="BlockText"/>
            </w:pPr>
          </w:p>
        </w:tc>
      </w:tr>
    </w:tbl>
    <w:p w:rsidR="00967E53" w:rsidRDefault="00967E53" w:rsidP="00967E53">
      <w:pPr>
        <w:pStyle w:val="ContinuedOnNextPa"/>
      </w:pPr>
      <w:r>
        <w:t>Continued on next page</w:t>
      </w:r>
    </w:p>
    <w:p w:rsidR="00967E53" w:rsidRDefault="00967E53">
      <w:r>
        <w:br w:type="page"/>
      </w:r>
    </w:p>
    <w:p w:rsidR="00967E53" w:rsidRDefault="00A5605E" w:rsidP="00967E53">
      <w:pPr>
        <w:pStyle w:val="MapTitleContinued"/>
        <w:rPr>
          <w:b w:val="0"/>
          <w:sz w:val="24"/>
        </w:rPr>
      </w:pPr>
      <w:fldSimple w:instr=" STYLEREF &quot;Map Title&quot; ">
        <w:r w:rsidR="008F5A83">
          <w:rPr>
            <w:noProof/>
          </w:rPr>
          <w:t>Reporting Transfusion Reaction Investigations</w:t>
        </w:r>
      </w:fldSimple>
      <w:r w:rsidR="00967E53" w:rsidRPr="00967E53">
        <w:t xml:space="preserve">, </w:t>
      </w:r>
      <w:r w:rsidR="00967E53" w:rsidRPr="00967E53">
        <w:rPr>
          <w:b w:val="0"/>
          <w:sz w:val="24"/>
        </w:rPr>
        <w:t>Continued</w:t>
      </w:r>
    </w:p>
    <w:p w:rsidR="00967E53" w:rsidRPr="00967E53" w:rsidRDefault="00967E53" w:rsidP="00967E53">
      <w:pPr>
        <w:pStyle w:val="BlockLine"/>
      </w:pPr>
    </w:p>
    <w:tbl>
      <w:tblPr>
        <w:tblW w:w="0" w:type="auto"/>
        <w:tblLayout w:type="fixed"/>
        <w:tblLook w:val="0000" w:firstRow="0" w:lastRow="0" w:firstColumn="0" w:lastColumn="0" w:noHBand="0" w:noVBand="0"/>
      </w:tblPr>
      <w:tblGrid>
        <w:gridCol w:w="1728"/>
        <w:gridCol w:w="7740"/>
      </w:tblGrid>
      <w:tr w:rsidR="00967E53" w:rsidRPr="00967E53" w:rsidTr="00967E53">
        <w:trPr>
          <w:trHeight w:val="240"/>
        </w:trPr>
        <w:tc>
          <w:tcPr>
            <w:tcW w:w="1728" w:type="dxa"/>
            <w:shd w:val="clear" w:color="auto" w:fill="auto"/>
          </w:tcPr>
          <w:p w:rsidR="00967E53" w:rsidRPr="00967E53" w:rsidRDefault="00967E53" w:rsidP="00967E53">
            <w:pPr>
              <w:pStyle w:val="Heading5"/>
            </w:pPr>
            <w:r>
              <w:t>Sample Testing and Computer Entry</w:t>
            </w:r>
          </w:p>
        </w:tc>
        <w:tc>
          <w:tcPr>
            <w:tcW w:w="7740" w:type="dxa"/>
            <w:shd w:val="clear" w:color="auto" w:fill="auto"/>
          </w:tcPr>
          <w:p w:rsidR="00967E53" w:rsidRPr="00967E53" w:rsidRDefault="00967E53" w:rsidP="00967E53">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967E53" w:rsidTr="00967E53">
              <w:trPr>
                <w:trHeight w:val="144"/>
              </w:trPr>
              <w:tc>
                <w:tcPr>
                  <w:tcW w:w="675" w:type="pct"/>
                  <w:shd w:val="clear" w:color="auto" w:fill="auto"/>
                </w:tcPr>
                <w:p w:rsidR="00967E53" w:rsidRDefault="00967E53" w:rsidP="00967E53">
                  <w:pPr>
                    <w:pStyle w:val="TableHeaderText"/>
                  </w:pPr>
                  <w:r>
                    <w:t>Step</w:t>
                  </w:r>
                </w:p>
              </w:tc>
              <w:tc>
                <w:tcPr>
                  <w:tcW w:w="4325" w:type="pct"/>
                  <w:shd w:val="clear" w:color="auto" w:fill="auto"/>
                </w:tcPr>
                <w:p w:rsidR="00967E53" w:rsidRDefault="00967E53" w:rsidP="00967E53">
                  <w:pPr>
                    <w:pStyle w:val="TableHeaderText"/>
                  </w:pPr>
                  <w:r>
                    <w:t>Action</w:t>
                  </w:r>
                </w:p>
              </w:tc>
            </w:tr>
            <w:tr w:rsidR="00967E53" w:rsidTr="00967E53">
              <w:trPr>
                <w:trHeight w:val="144"/>
              </w:trPr>
              <w:tc>
                <w:tcPr>
                  <w:tcW w:w="675" w:type="pct"/>
                  <w:shd w:val="clear" w:color="auto" w:fill="auto"/>
                </w:tcPr>
                <w:p w:rsidR="00967E53" w:rsidRDefault="00967E53" w:rsidP="00967E53">
                  <w:pPr>
                    <w:pStyle w:val="TableText"/>
                    <w:jc w:val="center"/>
                  </w:pPr>
                  <w:r>
                    <w:t>1</w:t>
                  </w:r>
                </w:p>
              </w:tc>
              <w:tc>
                <w:tcPr>
                  <w:tcW w:w="4325" w:type="pct"/>
                  <w:shd w:val="clear" w:color="auto" w:fill="auto"/>
                </w:tcPr>
                <w:p w:rsidR="00967E53" w:rsidRDefault="00967E53" w:rsidP="00967E53">
                  <w:pPr>
                    <w:pStyle w:val="TableText"/>
                  </w:pPr>
                  <w:r>
                    <w:t>Was the ABORh testing required</w:t>
                  </w:r>
                  <w:r w:rsidR="00054E91">
                    <w:t>?</w:t>
                  </w:r>
                </w:p>
                <w:p w:rsidR="00054E91" w:rsidRDefault="00054E91" w:rsidP="00967E53">
                  <w:pPr>
                    <w:pStyle w:val="TableText"/>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6"/>
                    <w:gridCol w:w="4351"/>
                  </w:tblGrid>
                  <w:tr w:rsidR="00967E53" w:rsidTr="00054E91">
                    <w:tc>
                      <w:tcPr>
                        <w:tcW w:w="1906" w:type="dxa"/>
                        <w:shd w:val="clear" w:color="auto" w:fill="auto"/>
                      </w:tcPr>
                      <w:p w:rsidR="00967E53" w:rsidRDefault="00A6404F" w:rsidP="00967E53">
                        <w:pPr>
                          <w:pStyle w:val="TableHeaderText"/>
                          <w:jc w:val="left"/>
                        </w:pPr>
                        <w:r>
                          <w:t>If…</w:t>
                        </w:r>
                      </w:p>
                    </w:tc>
                    <w:tc>
                      <w:tcPr>
                        <w:tcW w:w="4351" w:type="dxa"/>
                        <w:shd w:val="clear" w:color="auto" w:fill="auto"/>
                      </w:tcPr>
                      <w:p w:rsidR="00967E53" w:rsidRDefault="00A6404F" w:rsidP="00967E53">
                        <w:pPr>
                          <w:pStyle w:val="TableHeaderText"/>
                          <w:jc w:val="left"/>
                        </w:pPr>
                        <w:r>
                          <w:t>Then…</w:t>
                        </w:r>
                      </w:p>
                    </w:tc>
                  </w:tr>
                  <w:tr w:rsidR="00967E53" w:rsidTr="00054E91">
                    <w:tc>
                      <w:tcPr>
                        <w:tcW w:w="1906" w:type="dxa"/>
                        <w:shd w:val="clear" w:color="auto" w:fill="auto"/>
                      </w:tcPr>
                      <w:p w:rsidR="00967E53" w:rsidRDefault="00054E91" w:rsidP="00967E53">
                        <w:pPr>
                          <w:pStyle w:val="EmbeddedText"/>
                        </w:pPr>
                        <w:r>
                          <w:t>Yes</w:t>
                        </w:r>
                      </w:p>
                    </w:tc>
                    <w:tc>
                      <w:tcPr>
                        <w:tcW w:w="4351" w:type="dxa"/>
                        <w:shd w:val="clear" w:color="auto" w:fill="auto"/>
                      </w:tcPr>
                      <w:p w:rsidR="00967E53" w:rsidRDefault="00054E91" w:rsidP="00054E91">
                        <w:pPr>
                          <w:pStyle w:val="EmbeddedText"/>
                        </w:pPr>
                        <w:r>
                          <w:t>Enter result in the reaction grid for post transfusion specimen.</w:t>
                        </w:r>
                      </w:p>
                    </w:tc>
                  </w:tr>
                  <w:tr w:rsidR="00967E53" w:rsidTr="00054E91">
                    <w:tc>
                      <w:tcPr>
                        <w:tcW w:w="1906" w:type="dxa"/>
                        <w:shd w:val="clear" w:color="auto" w:fill="auto"/>
                      </w:tcPr>
                      <w:p w:rsidR="00967E53" w:rsidRDefault="00054E91" w:rsidP="00967E53">
                        <w:pPr>
                          <w:pStyle w:val="EmbeddedText"/>
                        </w:pPr>
                        <w:r>
                          <w:t>No</w:t>
                        </w:r>
                      </w:p>
                    </w:tc>
                    <w:tc>
                      <w:tcPr>
                        <w:tcW w:w="4351" w:type="dxa"/>
                        <w:shd w:val="clear" w:color="auto" w:fill="auto"/>
                      </w:tcPr>
                      <w:p w:rsidR="00054E91" w:rsidRDefault="00054E91" w:rsidP="00054E91">
                        <w:pPr>
                          <w:pStyle w:val="BulletText1"/>
                        </w:pPr>
                        <w:r>
                          <w:t>Enter “not done” [ND] in the reaction grid.</w:t>
                        </w:r>
                      </w:p>
                      <w:p w:rsidR="00054E91" w:rsidRDefault="00054E91" w:rsidP="00054E91">
                        <w:pPr>
                          <w:pStyle w:val="BulletText1"/>
                        </w:pPr>
                        <w:r>
                          <w:t>Use [HIDE] as the interpretation.</w:t>
                        </w:r>
                      </w:p>
                      <w:p w:rsidR="00967E53" w:rsidRDefault="00054E91" w:rsidP="00054E91">
                        <w:pPr>
                          <w:pStyle w:val="BulletText1"/>
                        </w:pPr>
                        <w:r>
                          <w:t xml:space="preserve">Add credit test </w:t>
                        </w:r>
                        <w:r w:rsidRPr="004922B7">
                          <w:rPr>
                            <w:b/>
                          </w:rPr>
                          <w:t>(CABR)</w:t>
                        </w:r>
                        <w:r>
                          <w:t xml:space="preserve"> if applicable to your facility.</w:t>
                        </w:r>
                      </w:p>
                    </w:tc>
                  </w:tr>
                </w:tbl>
                <w:p w:rsidR="00967E53" w:rsidRDefault="00967E53" w:rsidP="00967E53">
                  <w:pPr>
                    <w:pStyle w:val="TableText"/>
                  </w:pPr>
                  <w:r>
                    <w:t xml:space="preserve"> </w:t>
                  </w:r>
                </w:p>
              </w:tc>
            </w:tr>
            <w:tr w:rsidR="00967E53" w:rsidTr="00967E53">
              <w:trPr>
                <w:trHeight w:val="144"/>
              </w:trPr>
              <w:tc>
                <w:tcPr>
                  <w:tcW w:w="675" w:type="pct"/>
                  <w:shd w:val="clear" w:color="auto" w:fill="auto"/>
                </w:tcPr>
                <w:p w:rsidR="00967E53" w:rsidRDefault="00054E91" w:rsidP="00967E53">
                  <w:pPr>
                    <w:pStyle w:val="TableText"/>
                    <w:jc w:val="center"/>
                  </w:pPr>
                  <w:r>
                    <w:t>2</w:t>
                  </w:r>
                </w:p>
              </w:tc>
              <w:tc>
                <w:tcPr>
                  <w:tcW w:w="4325" w:type="pct"/>
                  <w:shd w:val="clear" w:color="auto" w:fill="auto"/>
                </w:tcPr>
                <w:p w:rsidR="00967E53" w:rsidRDefault="00054E91" w:rsidP="00967E53">
                  <w:pPr>
                    <w:pStyle w:val="TableText"/>
                  </w:pPr>
                  <w:r>
                    <w:t>Was DAT testing required?</w:t>
                  </w:r>
                </w:p>
                <w:p w:rsidR="00054E91" w:rsidRDefault="00054E91" w:rsidP="00054E91">
                  <w:pPr>
                    <w:pStyle w:val="TableText"/>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6"/>
                    <w:gridCol w:w="4351"/>
                  </w:tblGrid>
                  <w:tr w:rsidR="00054E91" w:rsidTr="00054E91">
                    <w:tc>
                      <w:tcPr>
                        <w:tcW w:w="1906" w:type="dxa"/>
                        <w:shd w:val="clear" w:color="auto" w:fill="auto"/>
                      </w:tcPr>
                      <w:p w:rsidR="00054E91" w:rsidRDefault="00054E91" w:rsidP="00054E91">
                        <w:pPr>
                          <w:pStyle w:val="TableHeaderText"/>
                          <w:jc w:val="left"/>
                        </w:pPr>
                        <w:r>
                          <w:t>If…</w:t>
                        </w:r>
                      </w:p>
                    </w:tc>
                    <w:tc>
                      <w:tcPr>
                        <w:tcW w:w="4351" w:type="dxa"/>
                        <w:shd w:val="clear" w:color="auto" w:fill="auto"/>
                      </w:tcPr>
                      <w:p w:rsidR="00054E91" w:rsidRDefault="00054E91" w:rsidP="00054E91">
                        <w:pPr>
                          <w:pStyle w:val="TableHeaderText"/>
                          <w:jc w:val="left"/>
                        </w:pPr>
                        <w:r>
                          <w:t>Then…</w:t>
                        </w:r>
                      </w:p>
                    </w:tc>
                  </w:tr>
                  <w:tr w:rsidR="00054E91" w:rsidTr="00054E91">
                    <w:tc>
                      <w:tcPr>
                        <w:tcW w:w="1906" w:type="dxa"/>
                        <w:shd w:val="clear" w:color="auto" w:fill="auto"/>
                      </w:tcPr>
                      <w:p w:rsidR="00054E91" w:rsidRDefault="00054E91" w:rsidP="00054E91">
                        <w:pPr>
                          <w:pStyle w:val="EmbeddedText"/>
                        </w:pPr>
                        <w:r>
                          <w:t>Yes</w:t>
                        </w:r>
                      </w:p>
                    </w:tc>
                    <w:tc>
                      <w:tcPr>
                        <w:tcW w:w="4351" w:type="dxa"/>
                        <w:shd w:val="clear" w:color="auto" w:fill="auto"/>
                      </w:tcPr>
                      <w:p w:rsidR="00054E91" w:rsidRDefault="00054E91" w:rsidP="00054E91">
                        <w:pPr>
                          <w:pStyle w:val="EmbeddedText"/>
                        </w:pPr>
                        <w:r>
                          <w:t>Enter result in the reaction grid for post transfusion specimen.</w:t>
                        </w:r>
                      </w:p>
                    </w:tc>
                  </w:tr>
                  <w:tr w:rsidR="00054E91" w:rsidTr="00054E91">
                    <w:tc>
                      <w:tcPr>
                        <w:tcW w:w="1906" w:type="dxa"/>
                        <w:shd w:val="clear" w:color="auto" w:fill="auto"/>
                      </w:tcPr>
                      <w:p w:rsidR="00054E91" w:rsidRDefault="00054E91" w:rsidP="00054E91">
                        <w:pPr>
                          <w:pStyle w:val="EmbeddedText"/>
                        </w:pPr>
                        <w:r>
                          <w:t>No</w:t>
                        </w:r>
                      </w:p>
                    </w:tc>
                    <w:tc>
                      <w:tcPr>
                        <w:tcW w:w="4351" w:type="dxa"/>
                        <w:shd w:val="clear" w:color="auto" w:fill="auto"/>
                      </w:tcPr>
                      <w:p w:rsidR="00054E91" w:rsidRDefault="00054E91" w:rsidP="00054E91">
                        <w:pPr>
                          <w:pStyle w:val="BulletText1"/>
                        </w:pPr>
                        <w:r>
                          <w:t>Enter “not done” [ND] in the reaction grid.</w:t>
                        </w:r>
                      </w:p>
                      <w:p w:rsidR="00054E91" w:rsidRDefault="00054E91" w:rsidP="00054E91">
                        <w:pPr>
                          <w:pStyle w:val="BulletText1"/>
                        </w:pPr>
                        <w:r>
                          <w:t>Use [HIDE] as the interpretation.</w:t>
                        </w:r>
                      </w:p>
                      <w:p w:rsidR="00054E91" w:rsidRDefault="00054E91" w:rsidP="00054E91">
                        <w:pPr>
                          <w:pStyle w:val="BulletText1"/>
                        </w:pPr>
                        <w:r>
                          <w:t xml:space="preserve">Add credit test </w:t>
                        </w:r>
                        <w:r w:rsidRPr="004922B7">
                          <w:rPr>
                            <w:b/>
                          </w:rPr>
                          <w:t>(</w:t>
                        </w:r>
                        <w:r w:rsidR="000D1AC3">
                          <w:rPr>
                            <w:b/>
                          </w:rPr>
                          <w:t>CDBS or CDIG</w:t>
                        </w:r>
                        <w:r w:rsidRPr="004922B7">
                          <w:rPr>
                            <w:b/>
                          </w:rPr>
                          <w:t>)</w:t>
                        </w:r>
                        <w:r>
                          <w:t xml:space="preserve"> if applicable to your facility.</w:t>
                        </w:r>
                      </w:p>
                    </w:tc>
                  </w:tr>
                </w:tbl>
                <w:p w:rsidR="00054E91" w:rsidRDefault="00054E91" w:rsidP="00967E53">
                  <w:pPr>
                    <w:pStyle w:val="TableText"/>
                  </w:pPr>
                  <w:r>
                    <w:t xml:space="preserve"> </w:t>
                  </w:r>
                </w:p>
              </w:tc>
            </w:tr>
            <w:tr w:rsidR="00967E53" w:rsidTr="00967E53">
              <w:trPr>
                <w:trHeight w:val="144"/>
              </w:trPr>
              <w:tc>
                <w:tcPr>
                  <w:tcW w:w="675" w:type="pct"/>
                  <w:shd w:val="clear" w:color="auto" w:fill="auto"/>
                </w:tcPr>
                <w:p w:rsidR="00967E53" w:rsidRDefault="00054E91" w:rsidP="00967E53">
                  <w:pPr>
                    <w:pStyle w:val="TableText"/>
                    <w:jc w:val="center"/>
                  </w:pPr>
                  <w:r>
                    <w:t>3</w:t>
                  </w:r>
                </w:p>
              </w:tc>
              <w:tc>
                <w:tcPr>
                  <w:tcW w:w="4325" w:type="pct"/>
                  <w:shd w:val="clear" w:color="auto" w:fill="auto"/>
                </w:tcPr>
                <w:p w:rsidR="00967E53" w:rsidRDefault="00054E91" w:rsidP="00967E53">
                  <w:pPr>
                    <w:pStyle w:val="TableText"/>
                  </w:pPr>
                  <w:r>
                    <w:t xml:space="preserve">Enter the date of the transfusion reaction under test </w:t>
                  </w:r>
                  <w:r w:rsidRPr="003975C7">
                    <w:rPr>
                      <w:b/>
                      <w:i/>
                    </w:rPr>
                    <w:t>DATERX</w:t>
                  </w:r>
                  <w:r>
                    <w:t>.</w:t>
                  </w:r>
                </w:p>
              </w:tc>
            </w:tr>
            <w:tr w:rsidR="00054E91" w:rsidTr="00967E53">
              <w:trPr>
                <w:trHeight w:val="144"/>
              </w:trPr>
              <w:tc>
                <w:tcPr>
                  <w:tcW w:w="675" w:type="pct"/>
                  <w:shd w:val="clear" w:color="auto" w:fill="auto"/>
                </w:tcPr>
                <w:p w:rsidR="00054E91" w:rsidRDefault="00054E91" w:rsidP="00967E53">
                  <w:pPr>
                    <w:pStyle w:val="TableText"/>
                    <w:jc w:val="center"/>
                  </w:pPr>
                  <w:r>
                    <w:t>4</w:t>
                  </w:r>
                </w:p>
              </w:tc>
              <w:tc>
                <w:tcPr>
                  <w:tcW w:w="4325" w:type="pct"/>
                  <w:shd w:val="clear" w:color="auto" w:fill="auto"/>
                </w:tcPr>
                <w:p w:rsidR="00054E91" w:rsidRDefault="00054E91" w:rsidP="00967E53">
                  <w:pPr>
                    <w:pStyle w:val="TableText"/>
                  </w:pPr>
                  <w:r>
                    <w:t xml:space="preserve">Enter the time of the transfusion reaction under test </w:t>
                  </w:r>
                  <w:r>
                    <w:rPr>
                      <w:b/>
                      <w:i/>
                    </w:rPr>
                    <w:t>TIMERX</w:t>
                  </w:r>
                  <w:r>
                    <w:t>.</w:t>
                  </w:r>
                </w:p>
              </w:tc>
            </w:tr>
            <w:tr w:rsidR="00054E91" w:rsidTr="00967E53">
              <w:trPr>
                <w:trHeight w:val="144"/>
              </w:trPr>
              <w:tc>
                <w:tcPr>
                  <w:tcW w:w="675" w:type="pct"/>
                  <w:shd w:val="clear" w:color="auto" w:fill="auto"/>
                </w:tcPr>
                <w:p w:rsidR="00054E91" w:rsidRDefault="00054E91" w:rsidP="00967E53">
                  <w:pPr>
                    <w:pStyle w:val="TableText"/>
                    <w:jc w:val="center"/>
                  </w:pPr>
                  <w:r>
                    <w:t>5</w:t>
                  </w:r>
                </w:p>
              </w:tc>
              <w:tc>
                <w:tcPr>
                  <w:tcW w:w="4325" w:type="pct"/>
                  <w:shd w:val="clear" w:color="auto" w:fill="auto"/>
                </w:tcPr>
                <w:p w:rsidR="00054E91" w:rsidRDefault="00054E91" w:rsidP="00054E91">
                  <w:pPr>
                    <w:pStyle w:val="TableText"/>
                  </w:pPr>
                  <w:r>
                    <w:t xml:space="preserve">Scan the unit number on the </w:t>
                  </w:r>
                  <w:r w:rsidRPr="0094400B">
                    <w:rPr>
                      <w:b/>
                      <w:i/>
                    </w:rPr>
                    <w:t>UNUMB</w:t>
                  </w:r>
                  <w:r>
                    <w:t xml:space="preserve"> line by first entering “;;” then scanning or manually enter the number.</w:t>
                  </w:r>
                </w:p>
                <w:p w:rsidR="00054E91" w:rsidRDefault="00054E91" w:rsidP="00054E91">
                  <w:pPr>
                    <w:pStyle w:val="TableText"/>
                  </w:pPr>
                </w:p>
                <w:p w:rsidR="00054E91" w:rsidRDefault="00054E91" w:rsidP="00054E91">
                  <w:pPr>
                    <w:pStyle w:val="TableText"/>
                  </w:pPr>
                  <w:r w:rsidRPr="00054E91">
                    <w:rPr>
                      <w:b/>
                    </w:rPr>
                    <w:t>N</w:t>
                  </w:r>
                  <w:r>
                    <w:rPr>
                      <w:b/>
                    </w:rPr>
                    <w:t>OTE</w:t>
                  </w:r>
                  <w:r>
                    <w:t>: an “=” sign will populate in front of the unit number when scanned.</w:t>
                  </w:r>
                </w:p>
              </w:tc>
            </w:tr>
            <w:tr w:rsidR="00054E91" w:rsidTr="00967E53">
              <w:trPr>
                <w:trHeight w:val="144"/>
              </w:trPr>
              <w:tc>
                <w:tcPr>
                  <w:tcW w:w="675" w:type="pct"/>
                  <w:shd w:val="clear" w:color="auto" w:fill="auto"/>
                </w:tcPr>
                <w:p w:rsidR="00054E91" w:rsidRDefault="00054E91" w:rsidP="00967E53">
                  <w:pPr>
                    <w:pStyle w:val="TableText"/>
                    <w:jc w:val="center"/>
                  </w:pPr>
                  <w:r>
                    <w:t>6</w:t>
                  </w:r>
                </w:p>
              </w:tc>
              <w:tc>
                <w:tcPr>
                  <w:tcW w:w="4325" w:type="pct"/>
                  <w:shd w:val="clear" w:color="auto" w:fill="auto"/>
                </w:tcPr>
                <w:p w:rsidR="00054E91" w:rsidRDefault="00054E91" w:rsidP="00054E91">
                  <w:pPr>
                    <w:pStyle w:val="TableText"/>
                  </w:pPr>
                  <w:r>
                    <w:t xml:space="preserve">Enter a “;” then free text appropriate component core code (i.e. PAL, PAIL, PPL, PPIL, etc) under test </w:t>
                  </w:r>
                  <w:r w:rsidRPr="003975C7">
                    <w:rPr>
                      <w:b/>
                      <w:i/>
                    </w:rPr>
                    <w:t>CMPT</w:t>
                  </w:r>
                  <w:r>
                    <w:t>.</w:t>
                  </w:r>
                </w:p>
              </w:tc>
            </w:tr>
          </w:tbl>
          <w:p w:rsidR="00967E53" w:rsidRPr="00967E53" w:rsidRDefault="00967E53" w:rsidP="00967E53">
            <w:pPr>
              <w:pStyle w:val="BlockText"/>
            </w:pPr>
            <w:r>
              <w:t xml:space="preserve"> </w:t>
            </w:r>
          </w:p>
        </w:tc>
      </w:tr>
    </w:tbl>
    <w:p w:rsidR="00054E91" w:rsidRDefault="00054E91" w:rsidP="00054E91">
      <w:pPr>
        <w:pStyle w:val="ContinuedOnNextPa"/>
      </w:pPr>
      <w:r>
        <w:t>Continued on next page</w:t>
      </w:r>
    </w:p>
    <w:p w:rsidR="00054E91" w:rsidRDefault="00054E91">
      <w:r>
        <w:br w:type="page"/>
      </w:r>
    </w:p>
    <w:p w:rsidR="00054E91" w:rsidRDefault="00A5605E" w:rsidP="00054E91">
      <w:pPr>
        <w:pStyle w:val="MapTitleContinued"/>
        <w:rPr>
          <w:b w:val="0"/>
          <w:sz w:val="24"/>
        </w:rPr>
      </w:pPr>
      <w:fldSimple w:instr=" STYLEREF &quot;Map Title&quot; ">
        <w:r w:rsidR="008F5A83">
          <w:rPr>
            <w:noProof/>
          </w:rPr>
          <w:t>Reporting Transfusion Reaction Investigations</w:t>
        </w:r>
      </w:fldSimple>
      <w:r w:rsidR="00054E91" w:rsidRPr="00054E91">
        <w:t xml:space="preserve">, </w:t>
      </w:r>
      <w:r w:rsidR="00054E91" w:rsidRPr="00054E91">
        <w:rPr>
          <w:b w:val="0"/>
          <w:sz w:val="24"/>
        </w:rPr>
        <w:t>Continued</w:t>
      </w:r>
    </w:p>
    <w:p w:rsidR="00054E91" w:rsidRPr="00054E91" w:rsidRDefault="00054E91" w:rsidP="00054E91">
      <w:pPr>
        <w:pStyle w:val="BlockLine"/>
      </w:pPr>
    </w:p>
    <w:tbl>
      <w:tblPr>
        <w:tblW w:w="0" w:type="auto"/>
        <w:tblLayout w:type="fixed"/>
        <w:tblLook w:val="0000" w:firstRow="0" w:lastRow="0" w:firstColumn="0" w:lastColumn="0" w:noHBand="0" w:noVBand="0"/>
      </w:tblPr>
      <w:tblGrid>
        <w:gridCol w:w="1728"/>
        <w:gridCol w:w="7740"/>
      </w:tblGrid>
      <w:tr w:rsidR="00054E91" w:rsidRPr="00054E91" w:rsidTr="00054E91">
        <w:tc>
          <w:tcPr>
            <w:tcW w:w="1728" w:type="dxa"/>
            <w:shd w:val="clear" w:color="auto" w:fill="auto"/>
          </w:tcPr>
          <w:p w:rsidR="00054E91" w:rsidRPr="00054E91" w:rsidRDefault="00A5605E" w:rsidP="00054E91">
            <w:pPr>
              <w:pStyle w:val="ContinuedBlockLabel"/>
            </w:pPr>
            <w:fldSimple w:instr=" STYLEREF &quot;Block Label&quot; ">
              <w:r w:rsidR="008F5A83">
                <w:rPr>
                  <w:noProof/>
                </w:rPr>
                <w:t>Sample Testing and Computer Entry</w:t>
              </w:r>
            </w:fldSimple>
            <w:r w:rsidR="00054E91">
              <w:t xml:space="preserve"> </w:t>
            </w:r>
            <w:r w:rsidR="00054E91" w:rsidRPr="00054E91">
              <w:rPr>
                <w:b w:val="0"/>
              </w:rPr>
              <w:t>(continued)</w:t>
            </w:r>
          </w:p>
        </w:tc>
        <w:tc>
          <w:tcPr>
            <w:tcW w:w="7740" w:type="dxa"/>
            <w:shd w:val="clear" w:color="auto" w:fill="auto"/>
          </w:tcPr>
          <w:p w:rsidR="00054E91" w:rsidRDefault="00054E91" w:rsidP="00054E91"/>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054E91" w:rsidTr="00054E91">
              <w:trPr>
                <w:trHeight w:val="144"/>
              </w:trPr>
              <w:tc>
                <w:tcPr>
                  <w:tcW w:w="675" w:type="pct"/>
                  <w:shd w:val="clear" w:color="auto" w:fill="auto"/>
                </w:tcPr>
                <w:p w:rsidR="00054E91" w:rsidRDefault="00054E91" w:rsidP="00054E91">
                  <w:pPr>
                    <w:pStyle w:val="TableHeaderText"/>
                  </w:pPr>
                  <w:r>
                    <w:t>Step</w:t>
                  </w:r>
                </w:p>
              </w:tc>
              <w:tc>
                <w:tcPr>
                  <w:tcW w:w="4325" w:type="pct"/>
                  <w:shd w:val="clear" w:color="auto" w:fill="auto"/>
                </w:tcPr>
                <w:p w:rsidR="00054E91" w:rsidRDefault="00054E91" w:rsidP="00054E91">
                  <w:pPr>
                    <w:pStyle w:val="TableHeaderText"/>
                  </w:pPr>
                  <w:r>
                    <w:t>Action</w:t>
                  </w:r>
                </w:p>
              </w:tc>
            </w:tr>
            <w:tr w:rsidR="00054E91" w:rsidTr="00054E91">
              <w:trPr>
                <w:trHeight w:val="144"/>
              </w:trPr>
              <w:tc>
                <w:tcPr>
                  <w:tcW w:w="675" w:type="pct"/>
                  <w:shd w:val="clear" w:color="auto" w:fill="auto"/>
                </w:tcPr>
                <w:p w:rsidR="00054E91" w:rsidRDefault="00054E91" w:rsidP="00054E91">
                  <w:pPr>
                    <w:pStyle w:val="TableText"/>
                    <w:jc w:val="center"/>
                  </w:pPr>
                  <w:r>
                    <w:t>7</w:t>
                  </w:r>
                </w:p>
              </w:tc>
              <w:tc>
                <w:tcPr>
                  <w:tcW w:w="4325" w:type="pct"/>
                  <w:shd w:val="clear" w:color="auto" w:fill="auto"/>
                </w:tcPr>
                <w:p w:rsidR="00054E91" w:rsidRDefault="00075B03" w:rsidP="00054E91">
                  <w:pPr>
                    <w:pStyle w:val="TableText"/>
                  </w:pPr>
                  <w:r w:rsidRPr="007C6051">
                    <w:rPr>
                      <w:color w:val="auto"/>
                    </w:rPr>
                    <w:t xml:space="preserve">Check appropriate box on the “Report for Suspected Transfusion Reaction” form and initial and date the Review Completed By section. </w:t>
                  </w:r>
                  <w:r w:rsidR="00054E91" w:rsidRPr="007C6051">
                    <w:rPr>
                      <w:color w:val="auto"/>
                    </w:rPr>
                    <w:t>Enter results</w:t>
                  </w:r>
                  <w:r w:rsidR="00054E91">
                    <w:t xml:space="preserve"> for </w:t>
                  </w:r>
                  <w:r w:rsidR="00054E91" w:rsidRPr="008C02FB">
                    <w:rPr>
                      <w:b/>
                      <w:i/>
                    </w:rPr>
                    <w:t>CLCK</w:t>
                  </w:r>
                  <w:r w:rsidR="00054E91">
                    <w:t xml:space="preserve"> (clerical check) </w:t>
                  </w:r>
                  <w:r>
                    <w:t xml:space="preserve">into the LIS </w:t>
                  </w:r>
                  <w:r w:rsidR="00054E91">
                    <w:t>using the following table.</w:t>
                  </w:r>
                </w:p>
                <w:p w:rsidR="00054E91" w:rsidRDefault="00054E91" w:rsidP="00054E91">
                  <w:pPr>
                    <w:pStyle w:val="TableText"/>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6"/>
                    <w:gridCol w:w="4351"/>
                  </w:tblGrid>
                  <w:tr w:rsidR="00054E91" w:rsidTr="00054E91">
                    <w:tc>
                      <w:tcPr>
                        <w:tcW w:w="1906" w:type="dxa"/>
                        <w:shd w:val="clear" w:color="auto" w:fill="auto"/>
                      </w:tcPr>
                      <w:p w:rsidR="00054E91" w:rsidRDefault="00054E91" w:rsidP="00054E91">
                        <w:pPr>
                          <w:pStyle w:val="TableHeaderText"/>
                          <w:jc w:val="left"/>
                        </w:pPr>
                        <w:r>
                          <w:t>If…</w:t>
                        </w:r>
                      </w:p>
                    </w:tc>
                    <w:tc>
                      <w:tcPr>
                        <w:tcW w:w="4351" w:type="dxa"/>
                        <w:shd w:val="clear" w:color="auto" w:fill="auto"/>
                      </w:tcPr>
                      <w:p w:rsidR="00054E91" w:rsidRDefault="00054E91" w:rsidP="00054E91">
                        <w:pPr>
                          <w:pStyle w:val="TableHeaderText"/>
                          <w:jc w:val="left"/>
                        </w:pPr>
                        <w:r>
                          <w:t>Then…</w:t>
                        </w:r>
                      </w:p>
                    </w:tc>
                  </w:tr>
                  <w:tr w:rsidR="00054E91" w:rsidTr="00054E91">
                    <w:tc>
                      <w:tcPr>
                        <w:tcW w:w="1906" w:type="dxa"/>
                        <w:shd w:val="clear" w:color="auto" w:fill="auto"/>
                      </w:tcPr>
                      <w:p w:rsidR="00054E91" w:rsidRDefault="00054E91" w:rsidP="00054E91">
                        <w:pPr>
                          <w:pStyle w:val="EmbeddedText"/>
                        </w:pPr>
                        <w:r>
                          <w:t>No errors found on clerical check</w:t>
                        </w:r>
                      </w:p>
                    </w:tc>
                    <w:tc>
                      <w:tcPr>
                        <w:tcW w:w="4351" w:type="dxa"/>
                        <w:shd w:val="clear" w:color="auto" w:fill="auto"/>
                      </w:tcPr>
                      <w:p w:rsidR="00054E91" w:rsidRDefault="00054E91" w:rsidP="00054E91">
                        <w:pPr>
                          <w:pStyle w:val="EmbeddedText"/>
                        </w:pPr>
                        <w:r>
                          <w:t>Enter ACC (accurate)</w:t>
                        </w:r>
                      </w:p>
                    </w:tc>
                  </w:tr>
                  <w:tr w:rsidR="00054E91" w:rsidTr="00054E91">
                    <w:tc>
                      <w:tcPr>
                        <w:tcW w:w="1906" w:type="dxa"/>
                        <w:shd w:val="clear" w:color="auto" w:fill="auto"/>
                      </w:tcPr>
                      <w:p w:rsidR="00054E91" w:rsidRDefault="00054E91" w:rsidP="00054E91">
                        <w:pPr>
                          <w:pStyle w:val="EmbeddedText"/>
                        </w:pPr>
                        <w:r>
                          <w:t>Error found on clerical check</w:t>
                        </w:r>
                      </w:p>
                    </w:tc>
                    <w:tc>
                      <w:tcPr>
                        <w:tcW w:w="4351" w:type="dxa"/>
                        <w:shd w:val="clear" w:color="auto" w:fill="auto"/>
                      </w:tcPr>
                      <w:p w:rsidR="00054E91" w:rsidRDefault="00054E91" w:rsidP="00054E91">
                        <w:pPr>
                          <w:pStyle w:val="BulletText1"/>
                        </w:pPr>
                        <w:r>
                          <w:t>Enter IACC (inaccurate)</w:t>
                        </w:r>
                      </w:p>
                      <w:p w:rsidR="00054E91" w:rsidRDefault="00054E91" w:rsidP="00054E91">
                        <w:pPr>
                          <w:pStyle w:val="BulletText1"/>
                        </w:pPr>
                        <w:r>
                          <w:t>Free text in comment regarding the error</w:t>
                        </w:r>
                      </w:p>
                    </w:tc>
                  </w:tr>
                </w:tbl>
                <w:p w:rsidR="00054E91" w:rsidRDefault="00054E91" w:rsidP="00054E91">
                  <w:pPr>
                    <w:pStyle w:val="TableText"/>
                  </w:pPr>
                  <w:r>
                    <w:t xml:space="preserve"> </w:t>
                  </w:r>
                </w:p>
              </w:tc>
            </w:tr>
            <w:tr w:rsidR="00054E91" w:rsidTr="00054E91">
              <w:trPr>
                <w:trHeight w:val="144"/>
              </w:trPr>
              <w:tc>
                <w:tcPr>
                  <w:tcW w:w="675" w:type="pct"/>
                  <w:shd w:val="clear" w:color="auto" w:fill="auto"/>
                </w:tcPr>
                <w:p w:rsidR="00054E91" w:rsidRDefault="00054E91" w:rsidP="00054E91">
                  <w:pPr>
                    <w:pStyle w:val="TableText"/>
                    <w:jc w:val="center"/>
                  </w:pPr>
                  <w:r>
                    <w:t>8</w:t>
                  </w:r>
                </w:p>
              </w:tc>
              <w:tc>
                <w:tcPr>
                  <w:tcW w:w="4325" w:type="pct"/>
                  <w:shd w:val="clear" w:color="auto" w:fill="auto"/>
                </w:tcPr>
                <w:p w:rsidR="00054E91" w:rsidRDefault="00054E91" w:rsidP="00054E91">
                  <w:pPr>
                    <w:pStyle w:val="TableText"/>
                  </w:pPr>
                  <w:r>
                    <w:t xml:space="preserve">Select appropriate response from the list below to result </w:t>
                  </w:r>
                  <w:r w:rsidRPr="008C02FB">
                    <w:rPr>
                      <w:b/>
                      <w:i/>
                    </w:rPr>
                    <w:t>PRSA</w:t>
                  </w:r>
                  <w:r>
                    <w:rPr>
                      <w:b/>
                      <w:i/>
                    </w:rPr>
                    <w:t xml:space="preserve"> </w:t>
                  </w:r>
                  <w:r>
                    <w:t>(Pre transfusion Specimen appearance):</w:t>
                  </w:r>
                </w:p>
                <w:p w:rsidR="00054E91" w:rsidRDefault="00054E91" w:rsidP="00054E91">
                  <w:pPr>
                    <w:pStyle w:val="TableText"/>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36"/>
                    <w:gridCol w:w="3721"/>
                  </w:tblGrid>
                  <w:tr w:rsidR="00054E91" w:rsidTr="00CE2620">
                    <w:tc>
                      <w:tcPr>
                        <w:tcW w:w="2536" w:type="dxa"/>
                        <w:shd w:val="clear" w:color="auto" w:fill="auto"/>
                      </w:tcPr>
                      <w:p w:rsidR="00054E91" w:rsidRDefault="00054E91" w:rsidP="00054E91">
                        <w:pPr>
                          <w:pStyle w:val="TableHeaderText"/>
                          <w:jc w:val="left"/>
                        </w:pPr>
                        <w:r>
                          <w:t>If…</w:t>
                        </w:r>
                      </w:p>
                    </w:tc>
                    <w:tc>
                      <w:tcPr>
                        <w:tcW w:w="3721" w:type="dxa"/>
                        <w:shd w:val="clear" w:color="auto" w:fill="auto"/>
                      </w:tcPr>
                      <w:p w:rsidR="00054E91" w:rsidRDefault="00054E91" w:rsidP="00054E91">
                        <w:pPr>
                          <w:pStyle w:val="TableHeaderText"/>
                          <w:jc w:val="left"/>
                        </w:pPr>
                        <w:r>
                          <w:t>Then…</w:t>
                        </w:r>
                      </w:p>
                    </w:tc>
                  </w:tr>
                  <w:tr w:rsidR="00CE2620" w:rsidTr="00CE2620">
                    <w:tc>
                      <w:tcPr>
                        <w:tcW w:w="2536" w:type="dxa"/>
                        <w:shd w:val="clear" w:color="auto" w:fill="auto"/>
                      </w:tcPr>
                      <w:p w:rsidR="00CE2620" w:rsidRDefault="00CE2620" w:rsidP="00054E91">
                        <w:pPr>
                          <w:pStyle w:val="EmbeddedText"/>
                        </w:pPr>
                        <w:r>
                          <w:t>No hemolysis or icterus in pre transfusion sample</w:t>
                        </w:r>
                      </w:p>
                    </w:tc>
                    <w:tc>
                      <w:tcPr>
                        <w:tcW w:w="3721" w:type="dxa"/>
                        <w:shd w:val="clear" w:color="auto" w:fill="auto"/>
                      </w:tcPr>
                      <w:p w:rsidR="00CE2620" w:rsidRDefault="00CE2620" w:rsidP="00CE2620">
                        <w:pPr>
                          <w:pStyle w:val="BulletText1"/>
                        </w:pPr>
                        <w:r>
                          <w:t>Enter NORM</w:t>
                        </w:r>
                      </w:p>
                      <w:p w:rsidR="00CE2620" w:rsidRDefault="00CE2620" w:rsidP="00CE2620">
                        <w:pPr>
                          <w:pStyle w:val="BulletText1"/>
                        </w:pPr>
                        <w:r>
                          <w:t>Press TAB key</w:t>
                        </w:r>
                      </w:p>
                    </w:tc>
                  </w:tr>
                  <w:tr w:rsidR="00CE2620" w:rsidTr="00CE2620">
                    <w:tc>
                      <w:tcPr>
                        <w:tcW w:w="2536" w:type="dxa"/>
                        <w:shd w:val="clear" w:color="auto" w:fill="auto"/>
                      </w:tcPr>
                      <w:p w:rsidR="00CE2620" w:rsidRDefault="00CE2620" w:rsidP="00054E91">
                        <w:pPr>
                          <w:pStyle w:val="EmbeddedText"/>
                        </w:pPr>
                        <w:r>
                          <w:t>Icterus:</w:t>
                        </w:r>
                      </w:p>
                      <w:p w:rsidR="00CE2620" w:rsidRDefault="00CE2620" w:rsidP="00054E91">
                        <w:pPr>
                          <w:pStyle w:val="EmbeddedText"/>
                        </w:pPr>
                      </w:p>
                      <w:p w:rsidR="00CE2620" w:rsidRDefault="00CE2620" w:rsidP="00054E91">
                        <w:pPr>
                          <w:pStyle w:val="BulletText1"/>
                        </w:pPr>
                        <w:r>
                          <w:t>Slightly icteric</w:t>
                        </w:r>
                      </w:p>
                      <w:p w:rsidR="00CE2620" w:rsidRDefault="00CE2620" w:rsidP="00054E91">
                        <w:pPr>
                          <w:pStyle w:val="BulletText1"/>
                        </w:pPr>
                        <w:r>
                          <w:t>Moderately icteric</w:t>
                        </w:r>
                      </w:p>
                      <w:p w:rsidR="00CE2620" w:rsidRDefault="00CE2620" w:rsidP="00054E91">
                        <w:pPr>
                          <w:pStyle w:val="BulletText1"/>
                        </w:pPr>
                        <w:r>
                          <w:t>Markedly icteric</w:t>
                        </w:r>
                      </w:p>
                    </w:tc>
                    <w:tc>
                      <w:tcPr>
                        <w:tcW w:w="3721" w:type="dxa"/>
                        <w:shd w:val="clear" w:color="auto" w:fill="auto"/>
                      </w:tcPr>
                      <w:p w:rsidR="00CE2620" w:rsidRDefault="00CE2620" w:rsidP="00CE2620">
                        <w:pPr>
                          <w:pStyle w:val="EmbeddedText"/>
                        </w:pPr>
                        <w:r>
                          <w:t>Enter one of the following ETC codes and then press the TAB key:</w:t>
                        </w:r>
                      </w:p>
                      <w:p w:rsidR="00CE2620" w:rsidRDefault="00CE2620" w:rsidP="00CE2620">
                        <w:pPr>
                          <w:pStyle w:val="BulletText1"/>
                        </w:pPr>
                        <w:r>
                          <w:t>SLTICT</w:t>
                        </w:r>
                      </w:p>
                      <w:p w:rsidR="00CE2620" w:rsidRDefault="00CE2620" w:rsidP="00CE2620">
                        <w:pPr>
                          <w:pStyle w:val="BulletText1"/>
                        </w:pPr>
                        <w:r>
                          <w:t>MODICT</w:t>
                        </w:r>
                      </w:p>
                      <w:p w:rsidR="00CE2620" w:rsidRDefault="00CE2620" w:rsidP="00CE2620">
                        <w:pPr>
                          <w:pStyle w:val="BulletText1"/>
                        </w:pPr>
                        <w:r>
                          <w:t>MKDICT</w:t>
                        </w:r>
                      </w:p>
                    </w:tc>
                  </w:tr>
                  <w:tr w:rsidR="00CE2620" w:rsidTr="00CE2620">
                    <w:tc>
                      <w:tcPr>
                        <w:tcW w:w="2536" w:type="dxa"/>
                        <w:shd w:val="clear" w:color="auto" w:fill="auto"/>
                      </w:tcPr>
                      <w:p w:rsidR="00CE2620" w:rsidRDefault="00CE2620" w:rsidP="00054E91">
                        <w:pPr>
                          <w:pStyle w:val="EmbeddedText"/>
                        </w:pPr>
                        <w:r>
                          <w:t>Hemolysis:</w:t>
                        </w:r>
                      </w:p>
                      <w:p w:rsidR="00CE2620" w:rsidRDefault="00CE2620" w:rsidP="00054E91">
                        <w:pPr>
                          <w:pStyle w:val="EmbeddedText"/>
                        </w:pPr>
                      </w:p>
                      <w:p w:rsidR="00CE2620" w:rsidRDefault="00CE2620" w:rsidP="00054E91">
                        <w:pPr>
                          <w:pStyle w:val="BulletText1"/>
                        </w:pPr>
                        <w:r>
                          <w:t>Slight hemolysis</w:t>
                        </w:r>
                      </w:p>
                      <w:p w:rsidR="00CE2620" w:rsidRDefault="00CE2620" w:rsidP="00054E91">
                        <w:pPr>
                          <w:pStyle w:val="BulletText1"/>
                        </w:pPr>
                        <w:r>
                          <w:t>Moderate hemolysis</w:t>
                        </w:r>
                      </w:p>
                      <w:p w:rsidR="00CE2620" w:rsidRDefault="00CE2620" w:rsidP="00054E91">
                        <w:pPr>
                          <w:pStyle w:val="BulletText1"/>
                        </w:pPr>
                        <w:r>
                          <w:t>Marked hemolysis</w:t>
                        </w:r>
                      </w:p>
                    </w:tc>
                    <w:tc>
                      <w:tcPr>
                        <w:tcW w:w="3721" w:type="dxa"/>
                        <w:shd w:val="clear" w:color="auto" w:fill="auto"/>
                      </w:tcPr>
                      <w:p w:rsidR="00CE2620" w:rsidRDefault="00CE2620" w:rsidP="00CE2620">
                        <w:pPr>
                          <w:pStyle w:val="EmbeddedText"/>
                        </w:pPr>
                        <w:r>
                          <w:t>Enter one of the following ETC codes and then press the TAB key:</w:t>
                        </w:r>
                      </w:p>
                      <w:p w:rsidR="00CE2620" w:rsidRDefault="00CE2620" w:rsidP="00CE2620">
                        <w:pPr>
                          <w:pStyle w:val="BulletText1"/>
                        </w:pPr>
                        <w:r>
                          <w:t>SLH</w:t>
                        </w:r>
                      </w:p>
                      <w:p w:rsidR="00CE2620" w:rsidRDefault="00CE2620" w:rsidP="00CE2620">
                        <w:pPr>
                          <w:pStyle w:val="BulletText1"/>
                        </w:pPr>
                        <w:r>
                          <w:t>MODH</w:t>
                        </w:r>
                      </w:p>
                      <w:p w:rsidR="00CE2620" w:rsidRDefault="00CE2620" w:rsidP="00CE2620">
                        <w:pPr>
                          <w:pStyle w:val="BulletText1"/>
                        </w:pPr>
                        <w:r>
                          <w:t>MKDH</w:t>
                        </w:r>
                      </w:p>
                    </w:tc>
                  </w:tr>
                </w:tbl>
                <w:p w:rsidR="00054E91" w:rsidRDefault="00054E91" w:rsidP="00054E91">
                  <w:pPr>
                    <w:pStyle w:val="TableText"/>
                  </w:pPr>
                  <w:r>
                    <w:t xml:space="preserve"> </w:t>
                  </w:r>
                </w:p>
              </w:tc>
            </w:tr>
          </w:tbl>
          <w:p w:rsidR="00054E91" w:rsidRPr="00054E91" w:rsidRDefault="00054E91" w:rsidP="00054E91">
            <w:pPr>
              <w:pStyle w:val="BlockText"/>
            </w:pPr>
          </w:p>
        </w:tc>
      </w:tr>
    </w:tbl>
    <w:p w:rsidR="00CE2620" w:rsidRDefault="00CE2620" w:rsidP="00CE2620">
      <w:pPr>
        <w:pStyle w:val="ContinuedOnNextPa"/>
      </w:pPr>
      <w:r>
        <w:t>Continued on next page</w:t>
      </w:r>
    </w:p>
    <w:p w:rsidR="00CE2620" w:rsidRDefault="00CE2620">
      <w:r>
        <w:br w:type="page"/>
      </w:r>
    </w:p>
    <w:p w:rsidR="00CE2620" w:rsidRDefault="00A5605E" w:rsidP="00CE2620">
      <w:pPr>
        <w:pStyle w:val="MapTitleContinued"/>
        <w:rPr>
          <w:b w:val="0"/>
          <w:sz w:val="24"/>
        </w:rPr>
      </w:pPr>
      <w:fldSimple w:instr=" STYLEREF &quot;Map Title&quot; ">
        <w:r w:rsidR="008F5A83">
          <w:rPr>
            <w:noProof/>
          </w:rPr>
          <w:t>Reporting Transfusion Reaction Investigations</w:t>
        </w:r>
      </w:fldSimple>
      <w:r w:rsidR="00CE2620" w:rsidRPr="00CE2620">
        <w:t xml:space="preserve">, </w:t>
      </w:r>
      <w:r w:rsidR="00CE2620" w:rsidRPr="00CE2620">
        <w:rPr>
          <w:b w:val="0"/>
          <w:sz w:val="24"/>
        </w:rPr>
        <w:t>Continued</w:t>
      </w:r>
    </w:p>
    <w:p w:rsidR="00CE2620" w:rsidRPr="00CE2620" w:rsidRDefault="00CE2620" w:rsidP="00CE2620">
      <w:pPr>
        <w:pStyle w:val="BlockLine"/>
      </w:pPr>
    </w:p>
    <w:tbl>
      <w:tblPr>
        <w:tblW w:w="0" w:type="auto"/>
        <w:tblLayout w:type="fixed"/>
        <w:tblLook w:val="0000" w:firstRow="0" w:lastRow="0" w:firstColumn="0" w:lastColumn="0" w:noHBand="0" w:noVBand="0"/>
      </w:tblPr>
      <w:tblGrid>
        <w:gridCol w:w="1728"/>
        <w:gridCol w:w="7740"/>
      </w:tblGrid>
      <w:tr w:rsidR="00CE2620" w:rsidRPr="00CE2620" w:rsidTr="00CE2620">
        <w:tc>
          <w:tcPr>
            <w:tcW w:w="1728" w:type="dxa"/>
            <w:shd w:val="clear" w:color="auto" w:fill="auto"/>
          </w:tcPr>
          <w:p w:rsidR="00CE2620" w:rsidRPr="00CE2620" w:rsidRDefault="00A5605E" w:rsidP="00CE2620">
            <w:pPr>
              <w:pStyle w:val="ContinuedBlockLabel"/>
            </w:pPr>
            <w:fldSimple w:instr=" STYLEREF &quot;Block Label&quot; ">
              <w:r w:rsidR="008F5A83">
                <w:rPr>
                  <w:noProof/>
                </w:rPr>
                <w:t>Sample Testing and Computer Entry</w:t>
              </w:r>
            </w:fldSimple>
            <w:r w:rsidR="00CE2620">
              <w:t xml:space="preserve"> </w:t>
            </w:r>
            <w:r w:rsidR="00CE2620" w:rsidRPr="00CE2620">
              <w:rPr>
                <w:b w:val="0"/>
              </w:rPr>
              <w:t>(continued)</w:t>
            </w:r>
          </w:p>
        </w:tc>
        <w:tc>
          <w:tcPr>
            <w:tcW w:w="7740" w:type="dxa"/>
            <w:shd w:val="clear" w:color="auto" w:fill="auto"/>
          </w:tcPr>
          <w:p w:rsidR="00CE2620" w:rsidRDefault="00CE2620" w:rsidP="00CE2620"/>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CE2620" w:rsidTr="00CE2620">
              <w:trPr>
                <w:trHeight w:val="144"/>
              </w:trPr>
              <w:tc>
                <w:tcPr>
                  <w:tcW w:w="675" w:type="pct"/>
                  <w:shd w:val="clear" w:color="auto" w:fill="auto"/>
                </w:tcPr>
                <w:p w:rsidR="00CE2620" w:rsidRDefault="00CE2620" w:rsidP="00CE2620">
                  <w:pPr>
                    <w:pStyle w:val="TableHeaderText"/>
                  </w:pPr>
                  <w:r>
                    <w:t>Step</w:t>
                  </w:r>
                </w:p>
              </w:tc>
              <w:tc>
                <w:tcPr>
                  <w:tcW w:w="4325" w:type="pct"/>
                  <w:shd w:val="clear" w:color="auto" w:fill="auto"/>
                </w:tcPr>
                <w:p w:rsidR="00CE2620" w:rsidRDefault="00CE2620" w:rsidP="00CE2620">
                  <w:pPr>
                    <w:pStyle w:val="TableHeaderText"/>
                  </w:pPr>
                  <w:r>
                    <w:t>Action</w:t>
                  </w:r>
                </w:p>
              </w:tc>
            </w:tr>
            <w:tr w:rsidR="00CE2620" w:rsidTr="00CE2620">
              <w:trPr>
                <w:trHeight w:val="144"/>
              </w:trPr>
              <w:tc>
                <w:tcPr>
                  <w:tcW w:w="675" w:type="pct"/>
                  <w:shd w:val="clear" w:color="auto" w:fill="auto"/>
                </w:tcPr>
                <w:p w:rsidR="00CE2620" w:rsidRDefault="00CE2620" w:rsidP="00CE2620">
                  <w:pPr>
                    <w:pStyle w:val="TableText"/>
                    <w:jc w:val="center"/>
                  </w:pPr>
                  <w:r>
                    <w:t>9</w:t>
                  </w:r>
                </w:p>
              </w:tc>
              <w:tc>
                <w:tcPr>
                  <w:tcW w:w="4325" w:type="pct"/>
                  <w:shd w:val="clear" w:color="auto" w:fill="auto"/>
                </w:tcPr>
                <w:p w:rsidR="00CE2620" w:rsidRDefault="00CE2620" w:rsidP="00CE2620">
                  <w:pPr>
                    <w:pStyle w:val="TableText"/>
                  </w:pPr>
                  <w:r>
                    <w:t xml:space="preserve">Use mouse or TAB down to line </w:t>
                  </w:r>
                  <w:r w:rsidRPr="008C02FB">
                    <w:rPr>
                      <w:b/>
                      <w:i/>
                    </w:rPr>
                    <w:t>POSA</w:t>
                  </w:r>
                  <w:r>
                    <w:rPr>
                      <w:b/>
                      <w:i/>
                    </w:rPr>
                    <w:t xml:space="preserve"> </w:t>
                  </w:r>
                  <w:r>
                    <w:t>(Post transfusion Specimen Appearance) and performing the following:</w:t>
                  </w:r>
                </w:p>
                <w:p w:rsidR="00CE2620" w:rsidRDefault="00CE2620" w:rsidP="00CE2620">
                  <w:pPr>
                    <w:pStyle w:val="TableText"/>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6"/>
                    <w:gridCol w:w="3631"/>
                  </w:tblGrid>
                  <w:tr w:rsidR="00CE2620" w:rsidTr="009008BF">
                    <w:tc>
                      <w:tcPr>
                        <w:tcW w:w="2626" w:type="dxa"/>
                        <w:shd w:val="clear" w:color="auto" w:fill="auto"/>
                      </w:tcPr>
                      <w:p w:rsidR="00CE2620" w:rsidRDefault="00CE2620" w:rsidP="00CE2620">
                        <w:pPr>
                          <w:pStyle w:val="TableHeaderText"/>
                          <w:jc w:val="left"/>
                        </w:pPr>
                        <w:r>
                          <w:t>If…</w:t>
                        </w:r>
                      </w:p>
                    </w:tc>
                    <w:tc>
                      <w:tcPr>
                        <w:tcW w:w="3631" w:type="dxa"/>
                        <w:shd w:val="clear" w:color="auto" w:fill="auto"/>
                      </w:tcPr>
                      <w:p w:rsidR="00CE2620" w:rsidRDefault="00CE2620" w:rsidP="00CE2620">
                        <w:pPr>
                          <w:pStyle w:val="TableHeaderText"/>
                          <w:jc w:val="left"/>
                        </w:pPr>
                        <w:r>
                          <w:t>Then…</w:t>
                        </w:r>
                      </w:p>
                    </w:tc>
                  </w:tr>
                  <w:tr w:rsidR="00CE2620" w:rsidTr="009008BF">
                    <w:tc>
                      <w:tcPr>
                        <w:tcW w:w="2626" w:type="dxa"/>
                        <w:shd w:val="clear" w:color="auto" w:fill="auto"/>
                      </w:tcPr>
                      <w:p w:rsidR="00CE2620" w:rsidRDefault="00CE2620" w:rsidP="00CE2620">
                        <w:pPr>
                          <w:pStyle w:val="EmbeddedText"/>
                        </w:pPr>
                        <w:r>
                          <w:t xml:space="preserve">Pre and post sample is the same </w:t>
                        </w:r>
                      </w:p>
                    </w:tc>
                    <w:tc>
                      <w:tcPr>
                        <w:tcW w:w="3631" w:type="dxa"/>
                        <w:shd w:val="clear" w:color="auto" w:fill="auto"/>
                      </w:tcPr>
                      <w:p w:rsidR="00CE2620" w:rsidRDefault="00CE2620" w:rsidP="00CE2620">
                        <w:pPr>
                          <w:pStyle w:val="BulletText1"/>
                        </w:pPr>
                        <w:r>
                          <w:t xml:space="preserve">Enter NCHG </w:t>
                        </w:r>
                      </w:p>
                      <w:p w:rsidR="00CE2620" w:rsidRDefault="00CE2620" w:rsidP="00CE2620">
                        <w:pPr>
                          <w:pStyle w:val="BulletText1"/>
                        </w:pPr>
                        <w:r>
                          <w:t>Press the TAB key</w:t>
                        </w:r>
                      </w:p>
                    </w:tc>
                  </w:tr>
                  <w:tr w:rsidR="00CE2620" w:rsidTr="009008BF">
                    <w:tc>
                      <w:tcPr>
                        <w:tcW w:w="2626" w:type="dxa"/>
                        <w:shd w:val="clear" w:color="auto" w:fill="auto"/>
                      </w:tcPr>
                      <w:p w:rsidR="00CE2620" w:rsidRDefault="00CE2620" w:rsidP="00CE2620">
                        <w:pPr>
                          <w:pStyle w:val="EmbeddedText"/>
                        </w:pPr>
                        <w:r>
                          <w:t>Pr</w:t>
                        </w:r>
                        <w:r w:rsidR="009008BF">
                          <w:t>e to post ample is NOT the same,</w:t>
                        </w:r>
                        <w:r>
                          <w:t xml:space="preserve"> for example:</w:t>
                        </w:r>
                      </w:p>
                      <w:p w:rsidR="00CE2620" w:rsidRDefault="00CE2620" w:rsidP="00CE2620">
                        <w:pPr>
                          <w:pStyle w:val="BulletText1"/>
                        </w:pPr>
                        <w:r>
                          <w:t>Slight Change</w:t>
                        </w:r>
                      </w:p>
                      <w:p w:rsidR="00CE2620" w:rsidRDefault="00CE2620" w:rsidP="00CE2620">
                        <w:pPr>
                          <w:pStyle w:val="BulletText1"/>
                        </w:pPr>
                        <w:r>
                          <w:t>Moderate Change</w:t>
                        </w:r>
                      </w:p>
                      <w:p w:rsidR="00CE2620" w:rsidRDefault="00CE2620" w:rsidP="00CE2620">
                        <w:pPr>
                          <w:pStyle w:val="BulletText1"/>
                        </w:pPr>
                        <w:r>
                          <w:t>Marked Change</w:t>
                        </w:r>
                      </w:p>
                    </w:tc>
                    <w:tc>
                      <w:tcPr>
                        <w:tcW w:w="3631" w:type="dxa"/>
                        <w:shd w:val="clear" w:color="auto" w:fill="auto"/>
                      </w:tcPr>
                      <w:p w:rsidR="00CE2620" w:rsidRDefault="00CE2620" w:rsidP="00CE2620">
                        <w:pPr>
                          <w:pStyle w:val="EmbeddedText"/>
                        </w:pPr>
                        <w:r>
                          <w:t>Enter one of the following ETC codes and then press the TAB key:</w:t>
                        </w:r>
                      </w:p>
                      <w:p w:rsidR="009008BF" w:rsidRDefault="009008BF" w:rsidP="009008BF">
                        <w:pPr>
                          <w:pStyle w:val="BulletText1"/>
                          <w:numPr>
                            <w:ilvl w:val="0"/>
                            <w:numId w:val="0"/>
                          </w:numPr>
                          <w:ind w:left="173"/>
                        </w:pPr>
                      </w:p>
                      <w:p w:rsidR="00CE2620" w:rsidRDefault="00CE2620" w:rsidP="00CE2620">
                        <w:pPr>
                          <w:pStyle w:val="BulletText1"/>
                        </w:pPr>
                        <w:r>
                          <w:t>SLTC</w:t>
                        </w:r>
                      </w:p>
                      <w:p w:rsidR="00CE2620" w:rsidRDefault="00CE2620" w:rsidP="00CE2620">
                        <w:pPr>
                          <w:pStyle w:val="BulletText1"/>
                        </w:pPr>
                        <w:r>
                          <w:t>MODC</w:t>
                        </w:r>
                      </w:p>
                      <w:p w:rsidR="00CE2620" w:rsidRDefault="00CE2620" w:rsidP="00CE2620">
                        <w:pPr>
                          <w:pStyle w:val="BulletText1"/>
                        </w:pPr>
                        <w:r>
                          <w:t>MKDC</w:t>
                        </w:r>
                      </w:p>
                    </w:tc>
                  </w:tr>
                </w:tbl>
                <w:p w:rsidR="00CE2620" w:rsidRDefault="00CE2620" w:rsidP="00CE2620">
                  <w:pPr>
                    <w:pStyle w:val="TableText"/>
                  </w:pPr>
                  <w:r>
                    <w:t xml:space="preserve"> </w:t>
                  </w:r>
                </w:p>
              </w:tc>
            </w:tr>
            <w:tr w:rsidR="00CE2620" w:rsidTr="00CE2620">
              <w:trPr>
                <w:trHeight w:val="144"/>
              </w:trPr>
              <w:tc>
                <w:tcPr>
                  <w:tcW w:w="675" w:type="pct"/>
                  <w:shd w:val="clear" w:color="auto" w:fill="auto"/>
                </w:tcPr>
                <w:p w:rsidR="00CE2620" w:rsidRDefault="00CE2620" w:rsidP="00CE2620">
                  <w:pPr>
                    <w:pStyle w:val="TableText"/>
                    <w:jc w:val="center"/>
                  </w:pPr>
                  <w:r>
                    <w:t>10</w:t>
                  </w:r>
                </w:p>
              </w:tc>
              <w:tc>
                <w:tcPr>
                  <w:tcW w:w="4325" w:type="pct"/>
                  <w:shd w:val="clear" w:color="auto" w:fill="auto"/>
                </w:tcPr>
                <w:p w:rsidR="00CE2620" w:rsidRDefault="00CE2620" w:rsidP="00CE2620">
                  <w:pPr>
                    <w:pStyle w:val="TableText"/>
                  </w:pPr>
                  <w:r>
                    <w:t>Enter result for</w:t>
                  </w:r>
                  <w:r w:rsidRPr="008C02FB">
                    <w:rPr>
                      <w:b/>
                      <w:i/>
                    </w:rPr>
                    <w:t xml:space="preserve"> POUAP</w:t>
                  </w:r>
                  <w:r>
                    <w:rPr>
                      <w:b/>
                      <w:i/>
                    </w:rPr>
                    <w:t xml:space="preserve"> </w:t>
                  </w:r>
                  <w:r>
                    <w:t xml:space="preserve">(Post transfusion reaction </w:t>
                  </w:r>
                  <w:r w:rsidR="005F6BE0">
                    <w:t>u</w:t>
                  </w:r>
                  <w:r>
                    <w:t>nit appearance) using the following table:</w:t>
                  </w:r>
                </w:p>
                <w:p w:rsidR="00CE2620" w:rsidRDefault="00CE2620" w:rsidP="00CE2620">
                  <w:pPr>
                    <w:pStyle w:val="TableText"/>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36"/>
                    <w:gridCol w:w="3721"/>
                  </w:tblGrid>
                  <w:tr w:rsidR="00CE2620" w:rsidTr="00CE2620">
                    <w:tc>
                      <w:tcPr>
                        <w:tcW w:w="2536" w:type="dxa"/>
                        <w:shd w:val="clear" w:color="auto" w:fill="auto"/>
                      </w:tcPr>
                      <w:p w:rsidR="00CE2620" w:rsidRDefault="00CE2620" w:rsidP="00CE2620">
                        <w:pPr>
                          <w:pStyle w:val="TableHeaderText"/>
                          <w:jc w:val="left"/>
                        </w:pPr>
                        <w:r>
                          <w:t>If unit appears…</w:t>
                        </w:r>
                      </w:p>
                    </w:tc>
                    <w:tc>
                      <w:tcPr>
                        <w:tcW w:w="3721" w:type="dxa"/>
                        <w:shd w:val="clear" w:color="auto" w:fill="auto"/>
                      </w:tcPr>
                      <w:p w:rsidR="00CE2620" w:rsidRDefault="00CE2620" w:rsidP="00CE2620">
                        <w:pPr>
                          <w:pStyle w:val="TableHeaderText"/>
                          <w:jc w:val="left"/>
                        </w:pPr>
                        <w:r>
                          <w:t>Then…</w:t>
                        </w:r>
                      </w:p>
                    </w:tc>
                  </w:tr>
                  <w:tr w:rsidR="00CE2620" w:rsidTr="00CE2620">
                    <w:tc>
                      <w:tcPr>
                        <w:tcW w:w="2536" w:type="dxa"/>
                        <w:shd w:val="clear" w:color="auto" w:fill="auto"/>
                      </w:tcPr>
                      <w:p w:rsidR="00CE2620" w:rsidRDefault="00CE2620" w:rsidP="00CE2620">
                        <w:pPr>
                          <w:pStyle w:val="EmbeddedText"/>
                        </w:pPr>
                        <w:r>
                          <w:t>Normal</w:t>
                        </w:r>
                      </w:p>
                    </w:tc>
                    <w:tc>
                      <w:tcPr>
                        <w:tcW w:w="3721" w:type="dxa"/>
                        <w:shd w:val="clear" w:color="auto" w:fill="auto"/>
                      </w:tcPr>
                      <w:p w:rsidR="00CE2620" w:rsidRDefault="00CE2620" w:rsidP="00CE2620">
                        <w:pPr>
                          <w:pStyle w:val="BulletText1"/>
                        </w:pPr>
                        <w:r>
                          <w:t xml:space="preserve">Enter NORM </w:t>
                        </w:r>
                      </w:p>
                      <w:p w:rsidR="00CE2620" w:rsidRDefault="00CE2620" w:rsidP="00CE2620">
                        <w:pPr>
                          <w:pStyle w:val="BulletText1"/>
                        </w:pPr>
                        <w:r>
                          <w:t>Press the TAB key</w:t>
                        </w:r>
                      </w:p>
                    </w:tc>
                  </w:tr>
                  <w:tr w:rsidR="00CE2620" w:rsidTr="00CE2620">
                    <w:tc>
                      <w:tcPr>
                        <w:tcW w:w="2536" w:type="dxa"/>
                        <w:shd w:val="clear" w:color="auto" w:fill="auto"/>
                      </w:tcPr>
                      <w:p w:rsidR="00CE2620" w:rsidRDefault="00CE2620" w:rsidP="00CE2620">
                        <w:pPr>
                          <w:pStyle w:val="EmbeddedText"/>
                        </w:pPr>
                        <w:r>
                          <w:t>Clotted</w:t>
                        </w:r>
                      </w:p>
                    </w:tc>
                    <w:tc>
                      <w:tcPr>
                        <w:tcW w:w="3721" w:type="dxa"/>
                        <w:shd w:val="clear" w:color="auto" w:fill="auto"/>
                      </w:tcPr>
                      <w:p w:rsidR="00CE2620" w:rsidRDefault="00CE2620" w:rsidP="00CE2620">
                        <w:pPr>
                          <w:pStyle w:val="BulletText1"/>
                        </w:pPr>
                        <w:r>
                          <w:t xml:space="preserve">Enter CLOT </w:t>
                        </w:r>
                      </w:p>
                      <w:p w:rsidR="00CE2620" w:rsidRDefault="00CE2620" w:rsidP="00CE2620">
                        <w:pPr>
                          <w:pStyle w:val="BulletText1"/>
                        </w:pPr>
                        <w:r>
                          <w:t>Press the TAB key</w:t>
                        </w:r>
                      </w:p>
                    </w:tc>
                  </w:tr>
                  <w:tr w:rsidR="00CE2620" w:rsidTr="00CE2620">
                    <w:tc>
                      <w:tcPr>
                        <w:tcW w:w="2536" w:type="dxa"/>
                        <w:shd w:val="clear" w:color="auto" w:fill="auto"/>
                      </w:tcPr>
                      <w:p w:rsidR="00CE2620" w:rsidRDefault="00CE2620" w:rsidP="00CE2620">
                        <w:pPr>
                          <w:pStyle w:val="EmbeddedText"/>
                        </w:pPr>
                        <w:r>
                          <w:t>Hemolyzed:</w:t>
                        </w:r>
                      </w:p>
                      <w:p w:rsidR="00CE2620" w:rsidRDefault="00CE2620" w:rsidP="00CE2620">
                        <w:pPr>
                          <w:pStyle w:val="EmbeddedText"/>
                        </w:pPr>
                      </w:p>
                      <w:p w:rsidR="00CE2620" w:rsidRDefault="00CE2620" w:rsidP="00CE2620">
                        <w:pPr>
                          <w:pStyle w:val="BulletText1"/>
                        </w:pPr>
                        <w:r>
                          <w:t>Slight Hemolysis</w:t>
                        </w:r>
                      </w:p>
                      <w:p w:rsidR="00CE2620" w:rsidRDefault="00CE2620" w:rsidP="00CE2620">
                        <w:pPr>
                          <w:pStyle w:val="BulletText1"/>
                        </w:pPr>
                        <w:r>
                          <w:t>Moderate hemolysis</w:t>
                        </w:r>
                      </w:p>
                      <w:p w:rsidR="00CE2620" w:rsidRDefault="00CE2620" w:rsidP="00CE2620">
                        <w:pPr>
                          <w:pStyle w:val="BulletText1"/>
                        </w:pPr>
                        <w:r>
                          <w:t>Marked hemolysis</w:t>
                        </w:r>
                      </w:p>
                    </w:tc>
                    <w:tc>
                      <w:tcPr>
                        <w:tcW w:w="3721" w:type="dxa"/>
                        <w:shd w:val="clear" w:color="auto" w:fill="auto"/>
                      </w:tcPr>
                      <w:p w:rsidR="00CE2620" w:rsidRDefault="00CE2620" w:rsidP="00CE2620">
                        <w:pPr>
                          <w:pStyle w:val="EmbeddedText"/>
                        </w:pPr>
                        <w:r>
                          <w:t>Enter one of the following ETC codes and then press the TAB key:</w:t>
                        </w:r>
                      </w:p>
                      <w:p w:rsidR="00CE2620" w:rsidRDefault="00CE2620" w:rsidP="00CE2620">
                        <w:pPr>
                          <w:pStyle w:val="BulletText1"/>
                        </w:pPr>
                        <w:r>
                          <w:t>SLH</w:t>
                        </w:r>
                      </w:p>
                      <w:p w:rsidR="00CE2620" w:rsidRDefault="00CE2620" w:rsidP="00CE2620">
                        <w:pPr>
                          <w:pStyle w:val="BulletText1"/>
                        </w:pPr>
                        <w:r>
                          <w:t>MODH</w:t>
                        </w:r>
                      </w:p>
                      <w:p w:rsidR="00CE2620" w:rsidRDefault="00CE2620" w:rsidP="00CE2620">
                        <w:pPr>
                          <w:pStyle w:val="BulletText1"/>
                        </w:pPr>
                        <w:r>
                          <w:t>MKDH</w:t>
                        </w:r>
                      </w:p>
                    </w:tc>
                  </w:tr>
                </w:tbl>
                <w:p w:rsidR="00CE2620" w:rsidRDefault="00CE2620" w:rsidP="00CE2620">
                  <w:pPr>
                    <w:pStyle w:val="TableText"/>
                  </w:pPr>
                  <w:r>
                    <w:t xml:space="preserve"> </w:t>
                  </w:r>
                </w:p>
              </w:tc>
            </w:tr>
          </w:tbl>
          <w:p w:rsidR="00CE2620" w:rsidRPr="00CE2620" w:rsidRDefault="00CE2620" w:rsidP="00CE2620">
            <w:pPr>
              <w:pStyle w:val="BlockText"/>
            </w:pPr>
          </w:p>
        </w:tc>
      </w:tr>
    </w:tbl>
    <w:p w:rsidR="009008BF" w:rsidRDefault="009008BF" w:rsidP="009008BF">
      <w:pPr>
        <w:pStyle w:val="ContinuedOnNextPa"/>
      </w:pPr>
      <w:r>
        <w:t>Continued on next page</w:t>
      </w:r>
    </w:p>
    <w:p w:rsidR="009008BF" w:rsidRDefault="009008BF">
      <w:r>
        <w:br w:type="page"/>
      </w:r>
    </w:p>
    <w:p w:rsidR="009008BF" w:rsidRDefault="00A5605E" w:rsidP="009008BF">
      <w:pPr>
        <w:pStyle w:val="MapTitleContinued"/>
        <w:rPr>
          <w:b w:val="0"/>
          <w:sz w:val="24"/>
        </w:rPr>
      </w:pPr>
      <w:fldSimple w:instr=" STYLEREF &quot;Map Title&quot; ">
        <w:r w:rsidR="008F5A83">
          <w:rPr>
            <w:noProof/>
          </w:rPr>
          <w:t>Reporting Transfusion Reaction Investigations</w:t>
        </w:r>
      </w:fldSimple>
      <w:r w:rsidR="009008BF" w:rsidRPr="009008BF">
        <w:t xml:space="preserve">, </w:t>
      </w:r>
      <w:r w:rsidR="009008BF" w:rsidRPr="009008BF">
        <w:rPr>
          <w:b w:val="0"/>
          <w:sz w:val="24"/>
        </w:rPr>
        <w:t>Continued</w:t>
      </w:r>
    </w:p>
    <w:p w:rsidR="009008BF" w:rsidRPr="009008BF" w:rsidRDefault="009008BF" w:rsidP="009008BF">
      <w:pPr>
        <w:pStyle w:val="BlockLine"/>
      </w:pPr>
    </w:p>
    <w:tbl>
      <w:tblPr>
        <w:tblW w:w="0" w:type="auto"/>
        <w:tblLayout w:type="fixed"/>
        <w:tblLook w:val="0000" w:firstRow="0" w:lastRow="0" w:firstColumn="0" w:lastColumn="0" w:noHBand="0" w:noVBand="0"/>
      </w:tblPr>
      <w:tblGrid>
        <w:gridCol w:w="1728"/>
        <w:gridCol w:w="7740"/>
      </w:tblGrid>
      <w:tr w:rsidR="009008BF" w:rsidRPr="009008BF" w:rsidTr="009008BF">
        <w:tc>
          <w:tcPr>
            <w:tcW w:w="1728" w:type="dxa"/>
            <w:shd w:val="clear" w:color="auto" w:fill="auto"/>
          </w:tcPr>
          <w:p w:rsidR="009008BF" w:rsidRPr="009008BF" w:rsidRDefault="00A5605E" w:rsidP="009008BF">
            <w:pPr>
              <w:pStyle w:val="ContinuedBlockLabel"/>
            </w:pPr>
            <w:fldSimple w:instr=" STYLEREF &quot;Block Label&quot; ">
              <w:r w:rsidR="008F5A83">
                <w:rPr>
                  <w:noProof/>
                </w:rPr>
                <w:t>Sample Testing and Computer Entry</w:t>
              </w:r>
            </w:fldSimple>
            <w:r w:rsidR="009008BF">
              <w:t xml:space="preserve"> </w:t>
            </w:r>
            <w:r w:rsidR="009008BF" w:rsidRPr="009008BF">
              <w:rPr>
                <w:b w:val="0"/>
              </w:rPr>
              <w:t>(continued)</w:t>
            </w:r>
          </w:p>
        </w:tc>
        <w:tc>
          <w:tcPr>
            <w:tcW w:w="7740" w:type="dxa"/>
            <w:shd w:val="clear" w:color="auto" w:fill="auto"/>
          </w:tcPr>
          <w:p w:rsidR="009008BF" w:rsidRDefault="009008BF" w:rsidP="009008BF"/>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9008BF" w:rsidTr="009008BF">
              <w:trPr>
                <w:trHeight w:val="144"/>
              </w:trPr>
              <w:tc>
                <w:tcPr>
                  <w:tcW w:w="675" w:type="pct"/>
                  <w:shd w:val="clear" w:color="auto" w:fill="auto"/>
                </w:tcPr>
                <w:p w:rsidR="009008BF" w:rsidRDefault="009008BF" w:rsidP="009008BF">
                  <w:pPr>
                    <w:pStyle w:val="TableHeaderText"/>
                  </w:pPr>
                  <w:r>
                    <w:t>Step</w:t>
                  </w:r>
                </w:p>
              </w:tc>
              <w:tc>
                <w:tcPr>
                  <w:tcW w:w="4325" w:type="pct"/>
                  <w:shd w:val="clear" w:color="auto" w:fill="auto"/>
                </w:tcPr>
                <w:p w:rsidR="009008BF" w:rsidRDefault="009008BF" w:rsidP="009008BF">
                  <w:pPr>
                    <w:pStyle w:val="TableHeaderText"/>
                  </w:pPr>
                  <w:r>
                    <w:t>Action</w:t>
                  </w:r>
                </w:p>
              </w:tc>
            </w:tr>
            <w:tr w:rsidR="009008BF" w:rsidTr="009008BF">
              <w:trPr>
                <w:trHeight w:val="144"/>
              </w:trPr>
              <w:tc>
                <w:tcPr>
                  <w:tcW w:w="675" w:type="pct"/>
                  <w:shd w:val="clear" w:color="auto" w:fill="auto"/>
                </w:tcPr>
                <w:p w:rsidR="009008BF" w:rsidRDefault="009008BF" w:rsidP="009008BF">
                  <w:pPr>
                    <w:pStyle w:val="TableText"/>
                    <w:jc w:val="center"/>
                  </w:pPr>
                  <w:r>
                    <w:t>11</w:t>
                  </w:r>
                </w:p>
              </w:tc>
              <w:tc>
                <w:tcPr>
                  <w:tcW w:w="4325" w:type="pct"/>
                  <w:shd w:val="clear" w:color="auto" w:fill="auto"/>
                </w:tcPr>
                <w:p w:rsidR="009008BF" w:rsidRDefault="009008BF" w:rsidP="009008BF">
                  <w:pPr>
                    <w:pStyle w:val="TableText"/>
                  </w:pPr>
                  <w:r>
                    <w:t xml:space="preserve">Enter the appropriate response from the table below in the </w:t>
                  </w:r>
                  <w:r w:rsidRPr="003975C7">
                    <w:rPr>
                      <w:b/>
                      <w:i/>
                    </w:rPr>
                    <w:t>IVVC</w:t>
                  </w:r>
                  <w:r>
                    <w:t xml:space="preserve"> (IV/Admin Set visual check) field.</w:t>
                  </w: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56"/>
                    <w:gridCol w:w="3901"/>
                  </w:tblGrid>
                  <w:tr w:rsidR="009008BF" w:rsidTr="004428A0">
                    <w:tc>
                      <w:tcPr>
                        <w:tcW w:w="2356" w:type="dxa"/>
                        <w:shd w:val="clear" w:color="auto" w:fill="auto"/>
                      </w:tcPr>
                      <w:p w:rsidR="009008BF" w:rsidRDefault="009008BF" w:rsidP="009008BF">
                        <w:pPr>
                          <w:pStyle w:val="TableHeaderText"/>
                          <w:jc w:val="left"/>
                        </w:pPr>
                        <w:r>
                          <w:t>If solution…</w:t>
                        </w:r>
                      </w:p>
                    </w:tc>
                    <w:tc>
                      <w:tcPr>
                        <w:tcW w:w="3901" w:type="dxa"/>
                        <w:shd w:val="clear" w:color="auto" w:fill="auto"/>
                      </w:tcPr>
                      <w:p w:rsidR="009008BF" w:rsidRDefault="009008BF" w:rsidP="009008BF">
                        <w:pPr>
                          <w:pStyle w:val="TableHeaderText"/>
                          <w:jc w:val="left"/>
                        </w:pPr>
                        <w:r>
                          <w:t>Then…</w:t>
                        </w:r>
                      </w:p>
                    </w:tc>
                  </w:tr>
                  <w:tr w:rsidR="009008BF" w:rsidTr="004428A0">
                    <w:tc>
                      <w:tcPr>
                        <w:tcW w:w="2356" w:type="dxa"/>
                        <w:shd w:val="clear" w:color="auto" w:fill="auto"/>
                      </w:tcPr>
                      <w:p w:rsidR="009008BF" w:rsidRDefault="009008BF" w:rsidP="009008BF">
                        <w:pPr>
                          <w:pStyle w:val="EmbeddedText"/>
                        </w:pPr>
                        <w:r>
                          <w:t xml:space="preserve">Attached is 0.9% saline only and it appears </w:t>
                        </w:r>
                        <w:r w:rsidRPr="003975C7">
                          <w:rPr>
                            <w:u w:val="single"/>
                          </w:rPr>
                          <w:t>normal</w:t>
                        </w:r>
                      </w:p>
                    </w:tc>
                    <w:tc>
                      <w:tcPr>
                        <w:tcW w:w="3901" w:type="dxa"/>
                        <w:shd w:val="clear" w:color="auto" w:fill="auto"/>
                      </w:tcPr>
                      <w:p w:rsidR="009008BF" w:rsidRDefault="009008BF" w:rsidP="009008BF">
                        <w:pPr>
                          <w:pStyle w:val="EmbeddedText"/>
                        </w:pPr>
                        <w:r>
                          <w:t>Enter NORM</w:t>
                        </w:r>
                      </w:p>
                    </w:tc>
                  </w:tr>
                  <w:tr w:rsidR="009008BF" w:rsidTr="004428A0">
                    <w:tc>
                      <w:tcPr>
                        <w:tcW w:w="2356" w:type="dxa"/>
                        <w:shd w:val="clear" w:color="auto" w:fill="auto"/>
                      </w:tcPr>
                      <w:p w:rsidR="009008BF" w:rsidRDefault="009008BF" w:rsidP="009008BF">
                        <w:pPr>
                          <w:pStyle w:val="EmbeddedText"/>
                        </w:pPr>
                        <w:r>
                          <w:t xml:space="preserve">Appears </w:t>
                        </w:r>
                        <w:r w:rsidRPr="003975C7">
                          <w:rPr>
                            <w:u w:val="single"/>
                          </w:rPr>
                          <w:t>turbid</w:t>
                        </w:r>
                      </w:p>
                    </w:tc>
                    <w:tc>
                      <w:tcPr>
                        <w:tcW w:w="3901" w:type="dxa"/>
                        <w:shd w:val="clear" w:color="auto" w:fill="auto"/>
                      </w:tcPr>
                      <w:p w:rsidR="009008BF" w:rsidRDefault="009008BF" w:rsidP="009008BF">
                        <w:pPr>
                          <w:pStyle w:val="EmbeddedText"/>
                        </w:pPr>
                        <w:r>
                          <w:t>Enter TURB</w:t>
                        </w:r>
                      </w:p>
                    </w:tc>
                  </w:tr>
                  <w:tr w:rsidR="009008BF" w:rsidTr="004428A0">
                    <w:tc>
                      <w:tcPr>
                        <w:tcW w:w="2356" w:type="dxa"/>
                        <w:shd w:val="clear" w:color="auto" w:fill="auto"/>
                      </w:tcPr>
                      <w:p w:rsidR="009008BF" w:rsidRDefault="009008BF" w:rsidP="009008BF">
                        <w:pPr>
                          <w:pStyle w:val="EmbeddedText"/>
                        </w:pPr>
                        <w:r>
                          <w:t xml:space="preserve">Appears </w:t>
                        </w:r>
                        <w:r w:rsidRPr="003975C7">
                          <w:rPr>
                            <w:u w:val="single"/>
                          </w:rPr>
                          <w:t>cloudy</w:t>
                        </w:r>
                      </w:p>
                    </w:tc>
                    <w:tc>
                      <w:tcPr>
                        <w:tcW w:w="3901" w:type="dxa"/>
                        <w:shd w:val="clear" w:color="auto" w:fill="auto"/>
                      </w:tcPr>
                      <w:p w:rsidR="009008BF" w:rsidRDefault="009008BF" w:rsidP="009008BF">
                        <w:pPr>
                          <w:pStyle w:val="EmbeddedText"/>
                        </w:pPr>
                        <w:r>
                          <w:t>Enter CLDY</w:t>
                        </w:r>
                      </w:p>
                    </w:tc>
                  </w:tr>
                  <w:tr w:rsidR="009008BF" w:rsidTr="004428A0">
                    <w:tc>
                      <w:tcPr>
                        <w:tcW w:w="2356" w:type="dxa"/>
                        <w:shd w:val="clear" w:color="auto" w:fill="auto"/>
                      </w:tcPr>
                      <w:p w:rsidR="009008BF" w:rsidRDefault="009008BF" w:rsidP="009008BF">
                        <w:pPr>
                          <w:pStyle w:val="EmbeddedText"/>
                        </w:pPr>
                        <w:r>
                          <w:t>Other than 0.9% saline is attached or piggy backed to unit</w:t>
                        </w:r>
                      </w:p>
                    </w:tc>
                    <w:tc>
                      <w:tcPr>
                        <w:tcW w:w="3901" w:type="dxa"/>
                        <w:shd w:val="clear" w:color="auto" w:fill="auto"/>
                      </w:tcPr>
                      <w:p w:rsidR="009008BF" w:rsidRDefault="009008BF" w:rsidP="009008BF">
                        <w:pPr>
                          <w:pStyle w:val="EmbeddedText"/>
                        </w:pPr>
                        <w:r>
                          <w:t>Enter free text comment as to what solution is attached</w:t>
                        </w:r>
                      </w:p>
                    </w:tc>
                  </w:tr>
                </w:tbl>
                <w:p w:rsidR="009008BF" w:rsidRDefault="009008BF" w:rsidP="009008BF">
                  <w:pPr>
                    <w:pStyle w:val="TableText"/>
                  </w:pPr>
                  <w:r>
                    <w:t xml:space="preserve"> </w:t>
                  </w:r>
                </w:p>
              </w:tc>
            </w:tr>
            <w:tr w:rsidR="009008BF" w:rsidTr="009008BF">
              <w:trPr>
                <w:trHeight w:val="144"/>
              </w:trPr>
              <w:tc>
                <w:tcPr>
                  <w:tcW w:w="675" w:type="pct"/>
                  <w:shd w:val="clear" w:color="auto" w:fill="auto"/>
                </w:tcPr>
                <w:p w:rsidR="009008BF" w:rsidRDefault="009008BF" w:rsidP="009008BF">
                  <w:pPr>
                    <w:pStyle w:val="TableText"/>
                    <w:jc w:val="center"/>
                  </w:pPr>
                  <w:r>
                    <w:t>12</w:t>
                  </w:r>
                </w:p>
              </w:tc>
              <w:tc>
                <w:tcPr>
                  <w:tcW w:w="4325" w:type="pct"/>
                  <w:shd w:val="clear" w:color="auto" w:fill="auto"/>
                </w:tcPr>
                <w:p w:rsidR="0008576F" w:rsidRDefault="009008BF" w:rsidP="0008576F">
                  <w:pPr>
                    <w:pStyle w:val="TableText"/>
                  </w:pPr>
                  <w:r>
                    <w:t xml:space="preserve">Print </w:t>
                  </w:r>
                  <w:r w:rsidR="005F6BE0">
                    <w:t xml:space="preserve">the </w:t>
                  </w:r>
                  <w:r w:rsidR="0008576F">
                    <w:t>following reports:</w:t>
                  </w:r>
                </w:p>
                <w:p w:rsidR="009008BF" w:rsidRDefault="0008576F" w:rsidP="0008576F">
                  <w:pPr>
                    <w:pStyle w:val="TableText"/>
                    <w:numPr>
                      <w:ilvl w:val="0"/>
                      <w:numId w:val="6"/>
                    </w:numPr>
                  </w:pPr>
                  <w:r>
                    <w:t>TRXN2 reaction result report from Blood Bank Inquiry (BIQ) module.</w:t>
                  </w:r>
                </w:p>
                <w:p w:rsidR="0008576F" w:rsidRDefault="0008576F" w:rsidP="0008576F">
                  <w:pPr>
                    <w:pStyle w:val="TableText"/>
                    <w:numPr>
                      <w:ilvl w:val="0"/>
                      <w:numId w:val="6"/>
                    </w:numPr>
                  </w:pPr>
                  <w:r>
                    <w:t>Interim culture report if indicated from Laboratory Inquiry module.</w:t>
                  </w:r>
                </w:p>
              </w:tc>
            </w:tr>
            <w:tr w:rsidR="009008BF" w:rsidTr="009008BF">
              <w:trPr>
                <w:trHeight w:val="144"/>
              </w:trPr>
              <w:tc>
                <w:tcPr>
                  <w:tcW w:w="675" w:type="pct"/>
                  <w:shd w:val="clear" w:color="auto" w:fill="auto"/>
                </w:tcPr>
                <w:p w:rsidR="009008BF" w:rsidRDefault="009008BF" w:rsidP="009008BF">
                  <w:pPr>
                    <w:pStyle w:val="TableText"/>
                    <w:jc w:val="center"/>
                  </w:pPr>
                  <w:r>
                    <w:t>13</w:t>
                  </w:r>
                </w:p>
              </w:tc>
              <w:tc>
                <w:tcPr>
                  <w:tcW w:w="4325" w:type="pct"/>
                  <w:shd w:val="clear" w:color="auto" w:fill="auto"/>
                </w:tcPr>
                <w:p w:rsidR="009008BF" w:rsidRDefault="009008BF" w:rsidP="009008BF">
                  <w:pPr>
                    <w:pStyle w:val="TableText"/>
                  </w:pPr>
                  <w:r>
                    <w:t>Submit</w:t>
                  </w:r>
                  <w:r w:rsidR="006774AF">
                    <w:t xml:space="preserve"> </w:t>
                  </w:r>
                  <w:r w:rsidR="00075B03">
                    <w:t>“Report for Suspected Transfusion Reaction” form,</w:t>
                  </w:r>
                  <w:r w:rsidR="006774AF">
                    <w:t xml:space="preserve"> </w:t>
                  </w:r>
                  <w:r w:rsidR="006774AF" w:rsidRPr="007C6051">
                    <w:rPr>
                      <w:color w:val="auto"/>
                    </w:rPr>
                    <w:t xml:space="preserve">EPIC </w:t>
                  </w:r>
                  <w:r w:rsidR="00075B03" w:rsidRPr="007C6051">
                    <w:rPr>
                      <w:color w:val="auto"/>
                    </w:rPr>
                    <w:t>transfusion r</w:t>
                  </w:r>
                  <w:r w:rsidR="006774AF" w:rsidRPr="007C6051">
                    <w:rPr>
                      <w:color w:val="auto"/>
                    </w:rPr>
                    <w:t>eport</w:t>
                  </w:r>
                  <w:r w:rsidR="00F95C1E" w:rsidRPr="007C6051">
                    <w:rPr>
                      <w:color w:val="auto"/>
                    </w:rPr>
                    <w:t xml:space="preserve">, </w:t>
                  </w:r>
                  <w:r w:rsidR="006774AF">
                    <w:t>BIQ printout</w:t>
                  </w:r>
                  <w:r w:rsidR="001F1E3F">
                    <w:t xml:space="preserve"> and </w:t>
                  </w:r>
                  <w:r w:rsidR="001F1E3F" w:rsidRPr="007C6051">
                    <w:rPr>
                      <w:color w:val="auto"/>
                    </w:rPr>
                    <w:t xml:space="preserve">Transfusion Reaction Worksheet </w:t>
                  </w:r>
                  <w:r w:rsidR="001F1E3F">
                    <w:rPr>
                      <w:color w:val="auto"/>
                    </w:rPr>
                    <w:t>(</w:t>
                  </w:r>
                  <w:r w:rsidR="001F1E3F" w:rsidRPr="007C6051">
                    <w:rPr>
                      <w:color w:val="auto"/>
                    </w:rPr>
                    <w:t>if needed)</w:t>
                  </w:r>
                  <w:r>
                    <w:t xml:space="preserve"> to pathologist for interpretation or if after hours </w:t>
                  </w:r>
                  <w:r w:rsidR="005F6BE0">
                    <w:t>follow the instructions in the table below.</w:t>
                  </w: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56"/>
                    <w:gridCol w:w="3901"/>
                  </w:tblGrid>
                  <w:tr w:rsidR="009008BF" w:rsidTr="004428A0">
                    <w:tc>
                      <w:tcPr>
                        <w:tcW w:w="2356" w:type="dxa"/>
                        <w:shd w:val="clear" w:color="auto" w:fill="auto"/>
                      </w:tcPr>
                      <w:p w:rsidR="009008BF" w:rsidRDefault="009008BF" w:rsidP="009008BF">
                        <w:pPr>
                          <w:pStyle w:val="TableHeaderText"/>
                          <w:jc w:val="left"/>
                        </w:pPr>
                        <w:r>
                          <w:t>If facility is…</w:t>
                        </w:r>
                      </w:p>
                    </w:tc>
                    <w:tc>
                      <w:tcPr>
                        <w:tcW w:w="3901" w:type="dxa"/>
                        <w:shd w:val="clear" w:color="auto" w:fill="auto"/>
                      </w:tcPr>
                      <w:p w:rsidR="009008BF" w:rsidRDefault="009008BF" w:rsidP="009008BF">
                        <w:pPr>
                          <w:pStyle w:val="TableHeaderText"/>
                          <w:jc w:val="left"/>
                        </w:pPr>
                        <w:r>
                          <w:t>Then…</w:t>
                        </w:r>
                      </w:p>
                    </w:tc>
                  </w:tr>
                  <w:tr w:rsidR="009008BF" w:rsidTr="004428A0">
                    <w:tc>
                      <w:tcPr>
                        <w:tcW w:w="2356" w:type="dxa"/>
                        <w:shd w:val="clear" w:color="auto" w:fill="auto"/>
                      </w:tcPr>
                      <w:p w:rsidR="009008BF" w:rsidRDefault="009008BF" w:rsidP="009008BF">
                        <w:pPr>
                          <w:pStyle w:val="EmbeddedText"/>
                        </w:pPr>
                        <w:r>
                          <w:t>SMCS and SRMC</w:t>
                        </w:r>
                      </w:p>
                    </w:tc>
                    <w:tc>
                      <w:tcPr>
                        <w:tcW w:w="3901" w:type="dxa"/>
                        <w:shd w:val="clear" w:color="auto" w:fill="auto"/>
                      </w:tcPr>
                      <w:p w:rsidR="001F1E3F" w:rsidRDefault="009008BF" w:rsidP="001F1E3F">
                        <w:pPr>
                          <w:pStyle w:val="BulletText1"/>
                        </w:pPr>
                        <w:r>
                          <w:t>Notify pathologist for any unusual findings</w:t>
                        </w:r>
                        <w:r w:rsidR="005F6BE0">
                          <w:t xml:space="preserve">, </w:t>
                        </w:r>
                        <w:r w:rsidR="005F6BE0" w:rsidRPr="001F1E3F">
                          <w:rPr>
                            <w:color w:val="0070C0"/>
                          </w:rPr>
                          <w:t xml:space="preserve">or signs and symptoms of </w:t>
                        </w:r>
                        <w:r w:rsidR="001F1E3F">
                          <w:t xml:space="preserve">Hemolytic, </w:t>
                        </w:r>
                        <w:r w:rsidR="001F1E3F" w:rsidRPr="001F1E3F">
                          <w:rPr>
                            <w:color w:val="0070C0"/>
                          </w:rPr>
                          <w:t>Anaplylactic,</w:t>
                        </w:r>
                      </w:p>
                      <w:p w:rsidR="009008BF" w:rsidRDefault="005F6BE0" w:rsidP="001F1E3F">
                        <w:pPr>
                          <w:pStyle w:val="BulletText1"/>
                          <w:numPr>
                            <w:ilvl w:val="0"/>
                            <w:numId w:val="0"/>
                          </w:numPr>
                          <w:ind w:left="173"/>
                          <w:rPr>
                            <w:color w:val="0070C0"/>
                          </w:rPr>
                        </w:pPr>
                        <w:r>
                          <w:t>TRALI or TACO</w:t>
                        </w:r>
                        <w:r w:rsidR="009008BF">
                          <w:t xml:space="preserve"> </w:t>
                        </w:r>
                        <w:r w:rsidR="001F1E3F">
                          <w:t xml:space="preserve">reaction. </w:t>
                        </w:r>
                        <w:r w:rsidR="001F1E3F" w:rsidRPr="004428A0">
                          <w:rPr>
                            <w:color w:val="0070C0"/>
                          </w:rPr>
                          <w:t>Document physician name, instructions, approval or disapproval to continue transfusion, date &amp; time using BBCNC.</w:t>
                        </w:r>
                      </w:p>
                      <w:p w:rsidR="004428A0" w:rsidRPr="004428A0" w:rsidRDefault="004428A0" w:rsidP="004428A0">
                        <w:pPr>
                          <w:pStyle w:val="BulletText1"/>
                          <w:rPr>
                            <w:color w:val="0070C0"/>
                          </w:rPr>
                        </w:pPr>
                        <w:r w:rsidRPr="004428A0">
                          <w:rPr>
                            <w:color w:val="0070C0"/>
                          </w:rPr>
                          <w:t>Submit to pathologist for review &amp; signature on next available shift.</w:t>
                        </w:r>
                      </w:p>
                    </w:tc>
                  </w:tr>
                  <w:tr w:rsidR="009008BF" w:rsidTr="004428A0">
                    <w:tc>
                      <w:tcPr>
                        <w:tcW w:w="2356" w:type="dxa"/>
                        <w:shd w:val="clear" w:color="auto" w:fill="auto"/>
                      </w:tcPr>
                      <w:p w:rsidR="009008BF" w:rsidRDefault="009008BF" w:rsidP="009008BF">
                        <w:pPr>
                          <w:pStyle w:val="EmbeddedText"/>
                        </w:pPr>
                        <w:r>
                          <w:t>SAFH</w:t>
                        </w:r>
                        <w:r w:rsidR="000F6034">
                          <w:t xml:space="preserve"> and SDH</w:t>
                        </w:r>
                      </w:p>
                    </w:tc>
                    <w:tc>
                      <w:tcPr>
                        <w:tcW w:w="3901" w:type="dxa"/>
                        <w:shd w:val="clear" w:color="auto" w:fill="auto"/>
                      </w:tcPr>
                      <w:p w:rsidR="009008BF" w:rsidRDefault="009008BF" w:rsidP="009008BF">
                        <w:pPr>
                          <w:pStyle w:val="BulletText1"/>
                        </w:pPr>
                        <w:r>
                          <w:t>Reactions other than mild allergic notify the pathologist to get approval to continue transfusion.</w:t>
                        </w:r>
                      </w:p>
                    </w:tc>
                  </w:tr>
                  <w:tr w:rsidR="009008BF" w:rsidTr="004428A0">
                    <w:tc>
                      <w:tcPr>
                        <w:tcW w:w="2356" w:type="dxa"/>
                        <w:shd w:val="clear" w:color="auto" w:fill="auto"/>
                      </w:tcPr>
                      <w:p w:rsidR="009008BF" w:rsidRDefault="009008BF" w:rsidP="009008BF">
                        <w:pPr>
                          <w:pStyle w:val="EmbeddedText"/>
                        </w:pPr>
                        <w:r>
                          <w:t>SAH</w:t>
                        </w:r>
                      </w:p>
                    </w:tc>
                    <w:tc>
                      <w:tcPr>
                        <w:tcW w:w="3901" w:type="dxa"/>
                        <w:shd w:val="clear" w:color="auto" w:fill="auto"/>
                      </w:tcPr>
                      <w:p w:rsidR="009008BF" w:rsidRDefault="005F6BE0" w:rsidP="005F6BE0">
                        <w:pPr>
                          <w:pStyle w:val="BulletText1"/>
                        </w:pPr>
                        <w:r>
                          <w:rPr>
                            <w:color w:val="auto"/>
                          </w:rPr>
                          <w:t>Notify pathologist for any findings to obtain approval to continue transfusion</w:t>
                        </w:r>
                        <w:r w:rsidR="009008BF">
                          <w:t>.</w:t>
                        </w:r>
                      </w:p>
                    </w:tc>
                  </w:tr>
                </w:tbl>
                <w:p w:rsidR="009008BF" w:rsidRDefault="009008BF" w:rsidP="009008BF">
                  <w:pPr>
                    <w:pStyle w:val="TableText"/>
                  </w:pPr>
                  <w:r>
                    <w:t xml:space="preserve"> </w:t>
                  </w:r>
                </w:p>
              </w:tc>
            </w:tr>
            <w:tr w:rsidR="009008BF" w:rsidTr="009008BF">
              <w:trPr>
                <w:trHeight w:val="144"/>
              </w:trPr>
              <w:tc>
                <w:tcPr>
                  <w:tcW w:w="675" w:type="pct"/>
                  <w:shd w:val="clear" w:color="auto" w:fill="auto"/>
                </w:tcPr>
                <w:p w:rsidR="009008BF" w:rsidRDefault="009008BF" w:rsidP="009008BF">
                  <w:pPr>
                    <w:pStyle w:val="TableText"/>
                    <w:jc w:val="center"/>
                  </w:pPr>
                  <w:r>
                    <w:t>14</w:t>
                  </w:r>
                </w:p>
              </w:tc>
              <w:tc>
                <w:tcPr>
                  <w:tcW w:w="4325" w:type="pct"/>
                  <w:shd w:val="clear" w:color="auto" w:fill="auto"/>
                </w:tcPr>
                <w:p w:rsidR="009008BF" w:rsidRDefault="009008BF" w:rsidP="009008BF">
                  <w:pPr>
                    <w:pStyle w:val="TableText"/>
                  </w:pPr>
                  <w:r>
                    <w:t>Complete a PSR if abnormal findings were identified.</w:t>
                  </w:r>
                </w:p>
              </w:tc>
            </w:tr>
          </w:tbl>
          <w:p w:rsidR="009008BF" w:rsidRDefault="009008BF" w:rsidP="009008BF">
            <w:pPr>
              <w:pStyle w:val="BlockText"/>
            </w:pPr>
          </w:p>
          <w:p w:rsidR="001F1E3F" w:rsidRPr="009008BF" w:rsidRDefault="001F1E3F" w:rsidP="009008BF">
            <w:pPr>
              <w:pStyle w:val="BlockText"/>
            </w:pPr>
          </w:p>
        </w:tc>
      </w:tr>
    </w:tbl>
    <w:p w:rsidR="009008BF" w:rsidRDefault="00A5605E" w:rsidP="009008BF">
      <w:pPr>
        <w:pStyle w:val="MapTitleContinued"/>
        <w:rPr>
          <w:b w:val="0"/>
          <w:sz w:val="24"/>
        </w:rPr>
      </w:pPr>
      <w:fldSimple w:instr=" STYLEREF &quot;Map Title&quot; ">
        <w:r w:rsidR="008F5A83">
          <w:rPr>
            <w:noProof/>
          </w:rPr>
          <w:t>Reporting Transfusion Reaction Investigations</w:t>
        </w:r>
      </w:fldSimple>
      <w:r w:rsidR="009008BF" w:rsidRPr="009008BF">
        <w:t xml:space="preserve">, </w:t>
      </w:r>
      <w:r w:rsidR="009008BF" w:rsidRPr="009008BF">
        <w:rPr>
          <w:b w:val="0"/>
          <w:sz w:val="24"/>
        </w:rPr>
        <w:t>Continued</w:t>
      </w:r>
    </w:p>
    <w:p w:rsidR="009008BF" w:rsidRPr="009008BF" w:rsidRDefault="009008BF" w:rsidP="009008BF">
      <w:pPr>
        <w:pStyle w:val="BlockLine"/>
      </w:pPr>
    </w:p>
    <w:tbl>
      <w:tblPr>
        <w:tblW w:w="0" w:type="auto"/>
        <w:tblLayout w:type="fixed"/>
        <w:tblLook w:val="0000" w:firstRow="0" w:lastRow="0" w:firstColumn="0" w:lastColumn="0" w:noHBand="0" w:noVBand="0"/>
      </w:tblPr>
      <w:tblGrid>
        <w:gridCol w:w="1728"/>
        <w:gridCol w:w="7740"/>
      </w:tblGrid>
      <w:tr w:rsidR="009008BF" w:rsidRPr="009008BF" w:rsidTr="009008BF">
        <w:trPr>
          <w:trHeight w:val="240"/>
        </w:trPr>
        <w:tc>
          <w:tcPr>
            <w:tcW w:w="1728" w:type="dxa"/>
            <w:shd w:val="clear" w:color="auto" w:fill="auto"/>
          </w:tcPr>
          <w:p w:rsidR="009008BF" w:rsidRPr="009008BF" w:rsidRDefault="009008BF" w:rsidP="009008BF">
            <w:pPr>
              <w:pStyle w:val="Heading5"/>
            </w:pPr>
            <w:r>
              <w:t>Cultures and Reporting</w:t>
            </w:r>
          </w:p>
        </w:tc>
        <w:tc>
          <w:tcPr>
            <w:tcW w:w="7740" w:type="dxa"/>
            <w:shd w:val="clear" w:color="auto" w:fill="auto"/>
          </w:tcPr>
          <w:p w:rsidR="009008BF" w:rsidRDefault="006774AF" w:rsidP="009008BF">
            <w:pPr>
              <w:pStyle w:val="BlockText"/>
            </w:pPr>
            <w:r>
              <w:t>Upon return of paperwork from the pathologist perform the following steps.</w:t>
            </w:r>
          </w:p>
          <w:p w:rsidR="006774AF" w:rsidRPr="009008BF" w:rsidRDefault="006774AF" w:rsidP="009008BF">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9008BF" w:rsidTr="009008BF">
              <w:trPr>
                <w:trHeight w:val="144"/>
              </w:trPr>
              <w:tc>
                <w:tcPr>
                  <w:tcW w:w="675" w:type="pct"/>
                  <w:shd w:val="clear" w:color="auto" w:fill="auto"/>
                </w:tcPr>
                <w:p w:rsidR="009008BF" w:rsidRDefault="009008BF" w:rsidP="009008BF">
                  <w:pPr>
                    <w:pStyle w:val="TableHeaderText"/>
                  </w:pPr>
                  <w:r>
                    <w:t>Step</w:t>
                  </w:r>
                </w:p>
              </w:tc>
              <w:tc>
                <w:tcPr>
                  <w:tcW w:w="4325" w:type="pct"/>
                  <w:shd w:val="clear" w:color="auto" w:fill="auto"/>
                </w:tcPr>
                <w:p w:rsidR="009008BF" w:rsidRDefault="009008BF" w:rsidP="009008BF">
                  <w:pPr>
                    <w:pStyle w:val="TableHeaderText"/>
                  </w:pPr>
                  <w:r>
                    <w:t>Action</w:t>
                  </w:r>
                </w:p>
              </w:tc>
            </w:tr>
            <w:tr w:rsidR="009008BF" w:rsidTr="009008BF">
              <w:trPr>
                <w:trHeight w:val="144"/>
              </w:trPr>
              <w:tc>
                <w:tcPr>
                  <w:tcW w:w="675" w:type="pct"/>
                  <w:shd w:val="clear" w:color="auto" w:fill="auto"/>
                </w:tcPr>
                <w:p w:rsidR="009008BF" w:rsidRDefault="009008BF" w:rsidP="009008BF">
                  <w:pPr>
                    <w:pStyle w:val="TableText"/>
                    <w:jc w:val="center"/>
                  </w:pPr>
                  <w:r>
                    <w:t>1</w:t>
                  </w:r>
                </w:p>
              </w:tc>
              <w:tc>
                <w:tcPr>
                  <w:tcW w:w="4325" w:type="pct"/>
                  <w:shd w:val="clear" w:color="auto" w:fill="auto"/>
                </w:tcPr>
                <w:p w:rsidR="009008BF" w:rsidRDefault="009008BF" w:rsidP="009008BF">
                  <w:pPr>
                    <w:pStyle w:val="TableText"/>
                  </w:pPr>
                  <w:r>
                    <w:t>Is culture or other tests pending?</w:t>
                  </w:r>
                </w:p>
                <w:p w:rsidR="009008BF" w:rsidRDefault="009008BF" w:rsidP="009008BF">
                  <w:pPr>
                    <w:pStyle w:val="TableText"/>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8"/>
                    <w:gridCol w:w="3129"/>
                  </w:tblGrid>
                  <w:tr w:rsidR="009008BF" w:rsidTr="009008BF">
                    <w:tc>
                      <w:tcPr>
                        <w:tcW w:w="3128" w:type="dxa"/>
                        <w:shd w:val="clear" w:color="auto" w:fill="auto"/>
                      </w:tcPr>
                      <w:p w:rsidR="009008BF" w:rsidRDefault="009008BF" w:rsidP="009008BF">
                        <w:pPr>
                          <w:pStyle w:val="TableHeaderText"/>
                          <w:jc w:val="left"/>
                        </w:pPr>
                        <w:r>
                          <w:t>If…</w:t>
                        </w:r>
                      </w:p>
                    </w:tc>
                    <w:tc>
                      <w:tcPr>
                        <w:tcW w:w="3129" w:type="dxa"/>
                        <w:shd w:val="clear" w:color="auto" w:fill="auto"/>
                      </w:tcPr>
                      <w:p w:rsidR="009008BF" w:rsidRDefault="009008BF" w:rsidP="009008BF">
                        <w:pPr>
                          <w:pStyle w:val="TableHeaderText"/>
                          <w:jc w:val="left"/>
                        </w:pPr>
                        <w:r>
                          <w:t>Then…</w:t>
                        </w:r>
                      </w:p>
                    </w:tc>
                  </w:tr>
                  <w:tr w:rsidR="009008BF" w:rsidTr="009008BF">
                    <w:tc>
                      <w:tcPr>
                        <w:tcW w:w="3128" w:type="dxa"/>
                        <w:shd w:val="clear" w:color="auto" w:fill="auto"/>
                      </w:tcPr>
                      <w:p w:rsidR="009008BF" w:rsidRDefault="009008BF" w:rsidP="009008BF">
                        <w:pPr>
                          <w:pStyle w:val="EmbeddedText"/>
                        </w:pPr>
                        <w:r>
                          <w:t>No</w:t>
                        </w:r>
                      </w:p>
                    </w:tc>
                    <w:tc>
                      <w:tcPr>
                        <w:tcW w:w="3129" w:type="dxa"/>
                        <w:shd w:val="clear" w:color="auto" w:fill="auto"/>
                      </w:tcPr>
                      <w:p w:rsidR="009008BF" w:rsidRDefault="009008BF" w:rsidP="009008BF">
                        <w:pPr>
                          <w:pStyle w:val="EmbeddedText"/>
                        </w:pPr>
                        <w:r>
                          <w:t>Proceed to step 3</w:t>
                        </w:r>
                      </w:p>
                    </w:tc>
                  </w:tr>
                  <w:tr w:rsidR="009008BF" w:rsidTr="009008BF">
                    <w:tc>
                      <w:tcPr>
                        <w:tcW w:w="3128" w:type="dxa"/>
                        <w:shd w:val="clear" w:color="auto" w:fill="auto"/>
                      </w:tcPr>
                      <w:p w:rsidR="009008BF" w:rsidRDefault="009008BF" w:rsidP="009008BF">
                        <w:pPr>
                          <w:pStyle w:val="EmbeddedText"/>
                        </w:pPr>
                        <w:r>
                          <w:t>Yes</w:t>
                        </w:r>
                      </w:p>
                    </w:tc>
                    <w:tc>
                      <w:tcPr>
                        <w:tcW w:w="3129" w:type="dxa"/>
                        <w:shd w:val="clear" w:color="auto" w:fill="auto"/>
                      </w:tcPr>
                      <w:p w:rsidR="009008BF" w:rsidRDefault="009008BF" w:rsidP="009008BF">
                        <w:pPr>
                          <w:pStyle w:val="BulletText1"/>
                        </w:pPr>
                        <w:r>
                          <w:t>Insert a test BBC comment</w:t>
                        </w:r>
                      </w:p>
                      <w:p w:rsidR="009008BF" w:rsidRDefault="009008BF" w:rsidP="009008BF">
                        <w:pPr>
                          <w:pStyle w:val="BulletText1"/>
                        </w:pPr>
                        <w:r>
                          <w:t>Result with free text as preliminary followed by ETC codes selected by pathologist</w:t>
                        </w:r>
                      </w:p>
                      <w:p w:rsidR="009008BF" w:rsidRDefault="009008BF" w:rsidP="009008BF">
                        <w:pPr>
                          <w:pStyle w:val="BulletText1"/>
                        </w:pPr>
                        <w:r>
                          <w:t>Proceed to step 2</w:t>
                        </w:r>
                      </w:p>
                    </w:tc>
                  </w:tr>
                </w:tbl>
                <w:p w:rsidR="009008BF" w:rsidRDefault="009008BF" w:rsidP="009008BF">
                  <w:pPr>
                    <w:pStyle w:val="TableText"/>
                  </w:pPr>
                  <w:r>
                    <w:t xml:space="preserve"> </w:t>
                  </w:r>
                </w:p>
              </w:tc>
            </w:tr>
            <w:tr w:rsidR="009008BF" w:rsidTr="009008BF">
              <w:trPr>
                <w:trHeight w:val="144"/>
              </w:trPr>
              <w:tc>
                <w:tcPr>
                  <w:tcW w:w="675" w:type="pct"/>
                  <w:shd w:val="clear" w:color="auto" w:fill="auto"/>
                </w:tcPr>
                <w:p w:rsidR="009008BF" w:rsidRDefault="009008BF" w:rsidP="009008BF">
                  <w:pPr>
                    <w:pStyle w:val="TableText"/>
                    <w:jc w:val="center"/>
                  </w:pPr>
                  <w:r>
                    <w:t>2</w:t>
                  </w:r>
                </w:p>
              </w:tc>
              <w:tc>
                <w:tcPr>
                  <w:tcW w:w="4325" w:type="pct"/>
                  <w:shd w:val="clear" w:color="auto" w:fill="auto"/>
                </w:tcPr>
                <w:p w:rsidR="009008BF" w:rsidRDefault="009008BF" w:rsidP="00F95C1E">
                  <w:pPr>
                    <w:pStyle w:val="TableText"/>
                  </w:pPr>
                  <w:r>
                    <w:t xml:space="preserve">When all testing is complete including component culture </w:t>
                  </w:r>
                  <w:r w:rsidR="00F95C1E">
                    <w:t>re</w:t>
                  </w:r>
                  <w:r>
                    <w:t xml:space="preserve">submit </w:t>
                  </w:r>
                  <w:r w:rsidR="00F95C1E">
                    <w:t>paperwork including the Culture Report</w:t>
                  </w:r>
                  <w:r>
                    <w:t xml:space="preserve"> to a pathologist for </w:t>
                  </w:r>
                  <w:r w:rsidR="00F95C1E">
                    <w:t xml:space="preserve">final </w:t>
                  </w:r>
                  <w:r>
                    <w:t>interpretation.</w:t>
                  </w:r>
                </w:p>
              </w:tc>
            </w:tr>
            <w:tr w:rsidR="009008BF" w:rsidTr="009008BF">
              <w:trPr>
                <w:trHeight w:val="144"/>
              </w:trPr>
              <w:tc>
                <w:tcPr>
                  <w:tcW w:w="675" w:type="pct"/>
                  <w:shd w:val="clear" w:color="auto" w:fill="auto"/>
                </w:tcPr>
                <w:p w:rsidR="009008BF" w:rsidRDefault="009008BF" w:rsidP="009008BF">
                  <w:pPr>
                    <w:pStyle w:val="TableText"/>
                    <w:jc w:val="center"/>
                  </w:pPr>
                  <w:r>
                    <w:t>3</w:t>
                  </w:r>
                </w:p>
              </w:tc>
              <w:tc>
                <w:tcPr>
                  <w:tcW w:w="4325" w:type="pct"/>
                  <w:shd w:val="clear" w:color="auto" w:fill="auto"/>
                </w:tcPr>
                <w:p w:rsidR="009008BF" w:rsidRDefault="009008BF" w:rsidP="00451847">
                  <w:pPr>
                    <w:pStyle w:val="TableText"/>
                  </w:pPr>
                  <w:r>
                    <w:t>Enter pathologist interpretation, resulting pathologist ETC code</w:t>
                  </w:r>
                  <w:r w:rsidR="006774AF">
                    <w:t xml:space="preserve"> </w:t>
                  </w:r>
                  <w:r>
                    <w:t xml:space="preserve">and date on the </w:t>
                  </w:r>
                  <w:r w:rsidRPr="0097027C">
                    <w:rPr>
                      <w:b/>
                    </w:rPr>
                    <w:t>MDEVAL</w:t>
                  </w:r>
                  <w:r>
                    <w:t xml:space="preserve"> test in the laboratory computer.</w:t>
                  </w:r>
                </w:p>
              </w:tc>
            </w:tr>
            <w:tr w:rsidR="009008BF" w:rsidTr="009008BF">
              <w:trPr>
                <w:trHeight w:val="144"/>
              </w:trPr>
              <w:tc>
                <w:tcPr>
                  <w:tcW w:w="675" w:type="pct"/>
                  <w:shd w:val="clear" w:color="auto" w:fill="auto"/>
                </w:tcPr>
                <w:p w:rsidR="009008BF" w:rsidRDefault="009008BF" w:rsidP="009008BF">
                  <w:pPr>
                    <w:pStyle w:val="TableText"/>
                    <w:jc w:val="center"/>
                  </w:pPr>
                  <w:r>
                    <w:t>4</w:t>
                  </w:r>
                </w:p>
              </w:tc>
              <w:tc>
                <w:tcPr>
                  <w:tcW w:w="4325" w:type="pct"/>
                  <w:shd w:val="clear" w:color="auto" w:fill="auto"/>
                </w:tcPr>
                <w:p w:rsidR="009008BF" w:rsidRDefault="009008BF" w:rsidP="009008BF">
                  <w:pPr>
                    <w:pStyle w:val="TableText"/>
                  </w:pPr>
                  <w:r>
                    <w:t>Enter Problem Comment test (PB) in the laboratory computer system and result with the following:</w:t>
                  </w:r>
                </w:p>
                <w:p w:rsidR="009008BF" w:rsidRDefault="009008BF" w:rsidP="009008BF">
                  <w:pPr>
                    <w:pStyle w:val="BulletText1"/>
                  </w:pPr>
                  <w:r>
                    <w:t>Date of reaction</w:t>
                  </w:r>
                </w:p>
                <w:p w:rsidR="009008BF" w:rsidRDefault="009008BF" w:rsidP="009008BF">
                  <w:pPr>
                    <w:pStyle w:val="BulletText1"/>
                  </w:pPr>
                  <w:r>
                    <w:t>Reaction type (i.e. allergic, febrile, hemolytic, etc).</w:t>
                  </w:r>
                </w:p>
              </w:tc>
            </w:tr>
            <w:tr w:rsidR="009008BF" w:rsidTr="009008BF">
              <w:trPr>
                <w:trHeight w:val="144"/>
              </w:trPr>
              <w:tc>
                <w:tcPr>
                  <w:tcW w:w="675" w:type="pct"/>
                  <w:shd w:val="clear" w:color="auto" w:fill="auto"/>
                </w:tcPr>
                <w:p w:rsidR="009008BF" w:rsidRDefault="009008BF" w:rsidP="009008BF">
                  <w:pPr>
                    <w:pStyle w:val="TableText"/>
                    <w:jc w:val="center"/>
                  </w:pPr>
                  <w:r>
                    <w:t>5</w:t>
                  </w:r>
                </w:p>
              </w:tc>
              <w:tc>
                <w:tcPr>
                  <w:tcW w:w="4325" w:type="pct"/>
                  <w:shd w:val="clear" w:color="auto" w:fill="auto"/>
                </w:tcPr>
                <w:p w:rsidR="0081409C" w:rsidRDefault="00F95C1E" w:rsidP="0081409C">
                  <w:pPr>
                    <w:pStyle w:val="BulletText3"/>
                  </w:pPr>
                  <w:r>
                    <w:t>Submit unit culture report to be scanned into the EHR. NOTE: Not required if unit culture is performed on patient MRN.</w:t>
                  </w:r>
                </w:p>
                <w:p w:rsidR="0081409C" w:rsidRDefault="00F95C1E" w:rsidP="00451847">
                  <w:pPr>
                    <w:pStyle w:val="BulletText1"/>
                  </w:pPr>
                  <w:r>
                    <w:t xml:space="preserve">File the original report </w:t>
                  </w:r>
                  <w:r w:rsidR="009008BF">
                    <w:t xml:space="preserve">in Transfusion Service </w:t>
                  </w:r>
                  <w:r w:rsidR="009008BF" w:rsidRPr="007C6051">
                    <w:rPr>
                      <w:color w:val="auto"/>
                    </w:rPr>
                    <w:t>(</w:t>
                  </w:r>
                  <w:r w:rsidR="00451847" w:rsidRPr="007C6051">
                    <w:rPr>
                      <w:color w:val="auto"/>
                    </w:rPr>
                    <w:t>including all attachments submitted to the pathologist for review</w:t>
                  </w:r>
                  <w:r w:rsidR="009008BF" w:rsidRPr="007C6051">
                    <w:rPr>
                      <w:color w:val="auto"/>
                    </w:rPr>
                    <w:t>).</w:t>
                  </w:r>
                </w:p>
              </w:tc>
            </w:tr>
          </w:tbl>
          <w:p w:rsidR="009008BF" w:rsidRPr="009008BF" w:rsidRDefault="009008BF" w:rsidP="009008BF">
            <w:pPr>
              <w:pStyle w:val="BlockText"/>
            </w:pPr>
            <w:r>
              <w:t xml:space="preserve"> </w:t>
            </w:r>
          </w:p>
        </w:tc>
      </w:tr>
    </w:tbl>
    <w:p w:rsidR="00FB2C54" w:rsidRDefault="00FB2C54" w:rsidP="00FB2C54">
      <w:pPr>
        <w:pStyle w:val="ContinuedOnNextPa"/>
      </w:pPr>
      <w:r>
        <w:t>Continued on next page</w:t>
      </w:r>
    </w:p>
    <w:p w:rsidR="00FB2C54" w:rsidRDefault="00FB2C54">
      <w:bookmarkStart w:id="0" w:name="_GoBack"/>
      <w:bookmarkEnd w:id="0"/>
      <w:r>
        <w:br w:type="page"/>
      </w:r>
    </w:p>
    <w:p w:rsidR="00FB2C54" w:rsidRDefault="00A5605E" w:rsidP="00FB2C54">
      <w:pPr>
        <w:pStyle w:val="MapTitleContinued"/>
        <w:rPr>
          <w:b w:val="0"/>
          <w:sz w:val="24"/>
        </w:rPr>
      </w:pPr>
      <w:fldSimple w:instr=" STYLEREF &quot;Map Title&quot; ">
        <w:r w:rsidR="008F5A83">
          <w:rPr>
            <w:noProof/>
          </w:rPr>
          <w:t>Reporting Transfusion Reaction Investigations</w:t>
        </w:r>
      </w:fldSimple>
      <w:r w:rsidR="00FB2C54" w:rsidRPr="00FB2C54">
        <w:t xml:space="preserve">, </w:t>
      </w:r>
      <w:r w:rsidR="00FB2C54" w:rsidRPr="00FB2C54">
        <w:rPr>
          <w:b w:val="0"/>
          <w:sz w:val="24"/>
        </w:rPr>
        <w:t>Continued</w:t>
      </w:r>
    </w:p>
    <w:p w:rsidR="00FB2C54" w:rsidRPr="00FB2C54" w:rsidRDefault="00FB2C54" w:rsidP="00FB2C54">
      <w:pPr>
        <w:pStyle w:val="BlockLine"/>
      </w:pPr>
    </w:p>
    <w:tbl>
      <w:tblPr>
        <w:tblW w:w="0" w:type="auto"/>
        <w:tblLayout w:type="fixed"/>
        <w:tblLook w:val="0000" w:firstRow="0" w:lastRow="0" w:firstColumn="0" w:lastColumn="0" w:noHBand="0" w:noVBand="0"/>
      </w:tblPr>
      <w:tblGrid>
        <w:gridCol w:w="1728"/>
        <w:gridCol w:w="7740"/>
      </w:tblGrid>
      <w:tr w:rsidR="00FB2C54" w:rsidRPr="00FB2C54" w:rsidTr="00FB2C54">
        <w:tc>
          <w:tcPr>
            <w:tcW w:w="1728" w:type="dxa"/>
            <w:shd w:val="clear" w:color="auto" w:fill="auto"/>
          </w:tcPr>
          <w:p w:rsidR="00FB2C54" w:rsidRPr="00FB2C54" w:rsidRDefault="00A5605E" w:rsidP="00FB2C54">
            <w:pPr>
              <w:pStyle w:val="ContinuedBlockLabel"/>
            </w:pPr>
            <w:fldSimple w:instr=" STYLEREF &quot;Block Label&quot; ">
              <w:r w:rsidR="008F5A83">
                <w:rPr>
                  <w:noProof/>
                </w:rPr>
                <w:t>Cultures and Reporting</w:t>
              </w:r>
            </w:fldSimple>
            <w:r w:rsidR="00FB2C54">
              <w:t xml:space="preserve"> </w:t>
            </w:r>
            <w:r w:rsidR="00FB2C54" w:rsidRPr="00FB2C54">
              <w:rPr>
                <w:b w:val="0"/>
              </w:rPr>
              <w:t>(continued)</w:t>
            </w:r>
          </w:p>
        </w:tc>
        <w:tc>
          <w:tcPr>
            <w:tcW w:w="7740" w:type="dxa"/>
            <w:shd w:val="clear" w:color="auto" w:fill="auto"/>
          </w:tcPr>
          <w:p w:rsidR="00FB2C54" w:rsidRDefault="00FB2C54" w:rsidP="00FB2C54"/>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FB2C54" w:rsidTr="008021BA">
              <w:trPr>
                <w:trHeight w:val="144"/>
              </w:trPr>
              <w:tc>
                <w:tcPr>
                  <w:tcW w:w="675" w:type="pct"/>
                  <w:shd w:val="clear" w:color="auto" w:fill="auto"/>
                </w:tcPr>
                <w:p w:rsidR="00FB2C54" w:rsidRDefault="00FB2C54" w:rsidP="008021BA">
                  <w:pPr>
                    <w:pStyle w:val="TableHeaderText"/>
                  </w:pPr>
                  <w:r>
                    <w:t>Step</w:t>
                  </w:r>
                </w:p>
              </w:tc>
              <w:tc>
                <w:tcPr>
                  <w:tcW w:w="4325" w:type="pct"/>
                  <w:shd w:val="clear" w:color="auto" w:fill="auto"/>
                </w:tcPr>
                <w:p w:rsidR="00FB2C54" w:rsidRDefault="00FB2C54" w:rsidP="008021BA">
                  <w:pPr>
                    <w:pStyle w:val="TableHeaderText"/>
                  </w:pPr>
                  <w:r>
                    <w:t>Action</w:t>
                  </w:r>
                </w:p>
              </w:tc>
            </w:tr>
            <w:tr w:rsidR="00FB2C54" w:rsidTr="008021BA">
              <w:trPr>
                <w:trHeight w:val="144"/>
              </w:trPr>
              <w:tc>
                <w:tcPr>
                  <w:tcW w:w="675" w:type="pct"/>
                  <w:shd w:val="clear" w:color="auto" w:fill="auto"/>
                </w:tcPr>
                <w:p w:rsidR="00FB2C54" w:rsidRDefault="00FB2C54" w:rsidP="008021BA">
                  <w:pPr>
                    <w:pStyle w:val="TableText"/>
                    <w:jc w:val="center"/>
                  </w:pPr>
                  <w:r>
                    <w:t>6</w:t>
                  </w:r>
                </w:p>
              </w:tc>
              <w:tc>
                <w:tcPr>
                  <w:tcW w:w="4325" w:type="pct"/>
                  <w:shd w:val="clear" w:color="auto" w:fill="auto"/>
                </w:tcPr>
                <w:p w:rsidR="00FB2C54" w:rsidRDefault="00FB2C54" w:rsidP="008021BA">
                  <w:pPr>
                    <w:pStyle w:val="TableText"/>
                  </w:pPr>
                  <w:r>
                    <w:t>The Transfusion Services Supervisor/designee and/or Medical Director are responsible for ensuring notification of all necessary departments and/or outside agencies.</w:t>
                  </w:r>
                </w:p>
                <w:p w:rsidR="00FB2C54" w:rsidRDefault="00FB2C54" w:rsidP="008021BA">
                  <w:pPr>
                    <w:pStyle w:val="TableText"/>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46"/>
                    <w:gridCol w:w="3811"/>
                  </w:tblGrid>
                  <w:tr w:rsidR="00FB2C54" w:rsidTr="00FB2C54">
                    <w:tc>
                      <w:tcPr>
                        <w:tcW w:w="2446" w:type="dxa"/>
                        <w:shd w:val="clear" w:color="auto" w:fill="auto"/>
                      </w:tcPr>
                      <w:p w:rsidR="00FB2C54" w:rsidRDefault="00FB2C54" w:rsidP="008021BA">
                        <w:pPr>
                          <w:pStyle w:val="TableHeaderText"/>
                          <w:jc w:val="left"/>
                        </w:pPr>
                        <w:r>
                          <w:t>If…</w:t>
                        </w:r>
                      </w:p>
                    </w:tc>
                    <w:tc>
                      <w:tcPr>
                        <w:tcW w:w="3811" w:type="dxa"/>
                        <w:shd w:val="clear" w:color="auto" w:fill="auto"/>
                      </w:tcPr>
                      <w:p w:rsidR="00FB2C54" w:rsidRDefault="00FB2C54" w:rsidP="008021BA">
                        <w:pPr>
                          <w:pStyle w:val="TableHeaderText"/>
                          <w:jc w:val="left"/>
                        </w:pPr>
                        <w:r>
                          <w:t>Then…</w:t>
                        </w:r>
                      </w:p>
                    </w:tc>
                  </w:tr>
                  <w:tr w:rsidR="00FB2C54" w:rsidTr="00FB2C54">
                    <w:tc>
                      <w:tcPr>
                        <w:tcW w:w="2446" w:type="dxa"/>
                        <w:shd w:val="clear" w:color="auto" w:fill="auto"/>
                      </w:tcPr>
                      <w:p w:rsidR="00FB2C54" w:rsidRDefault="00FB2C54" w:rsidP="008021BA">
                        <w:pPr>
                          <w:pStyle w:val="EmbeddedText"/>
                        </w:pPr>
                        <w:r>
                          <w:t>Possible TRALI or bacterial contamination</w:t>
                        </w:r>
                      </w:p>
                    </w:tc>
                    <w:tc>
                      <w:tcPr>
                        <w:tcW w:w="3811" w:type="dxa"/>
                        <w:shd w:val="clear" w:color="auto" w:fill="auto"/>
                      </w:tcPr>
                      <w:p w:rsidR="00FB2C54" w:rsidRDefault="00FB2C54" w:rsidP="00FB2C54">
                        <w:pPr>
                          <w:pStyle w:val="BulletText1"/>
                        </w:pPr>
                        <w:r>
                          <w:t>Blood Supplier</w:t>
                        </w:r>
                      </w:p>
                    </w:tc>
                  </w:tr>
                  <w:tr w:rsidR="00FB2C54" w:rsidTr="00FB2C54">
                    <w:tc>
                      <w:tcPr>
                        <w:tcW w:w="2446" w:type="dxa"/>
                        <w:shd w:val="clear" w:color="auto" w:fill="auto"/>
                      </w:tcPr>
                      <w:p w:rsidR="00FB2C54" w:rsidRDefault="00FB2C54" w:rsidP="008021BA">
                        <w:pPr>
                          <w:pStyle w:val="EmbeddedText"/>
                        </w:pPr>
                        <w:r>
                          <w:t>Sentinel event</w:t>
                        </w:r>
                      </w:p>
                    </w:tc>
                    <w:tc>
                      <w:tcPr>
                        <w:tcW w:w="3811" w:type="dxa"/>
                        <w:shd w:val="clear" w:color="auto" w:fill="auto"/>
                      </w:tcPr>
                      <w:p w:rsidR="00FB2C54" w:rsidRDefault="00FB2C54" w:rsidP="00FB2C54">
                        <w:pPr>
                          <w:pStyle w:val="BulletText1"/>
                        </w:pPr>
                        <w:r>
                          <w:t xml:space="preserve">Integrated Quality Services/Risk Management </w:t>
                        </w:r>
                      </w:p>
                      <w:p w:rsidR="00FB2C54" w:rsidRDefault="00FB2C54" w:rsidP="00FB2C54">
                        <w:pPr>
                          <w:pStyle w:val="BulletText1"/>
                        </w:pPr>
                        <w:r>
                          <w:t xml:space="preserve">Joint Commission of  Accreditation of Healthcare Organizations </w:t>
                        </w:r>
                      </w:p>
                    </w:tc>
                  </w:tr>
                  <w:tr w:rsidR="00FB2C54" w:rsidTr="00FB2C54">
                    <w:tc>
                      <w:tcPr>
                        <w:tcW w:w="2446" w:type="dxa"/>
                        <w:shd w:val="clear" w:color="auto" w:fill="auto"/>
                      </w:tcPr>
                      <w:p w:rsidR="00FB2C54" w:rsidRDefault="00FB2C54" w:rsidP="008021BA">
                        <w:pPr>
                          <w:pStyle w:val="EmbeddedText"/>
                        </w:pPr>
                        <w:r>
                          <w:t>Patient fatality</w:t>
                        </w:r>
                      </w:p>
                    </w:tc>
                    <w:tc>
                      <w:tcPr>
                        <w:tcW w:w="3811" w:type="dxa"/>
                        <w:shd w:val="clear" w:color="auto" w:fill="auto"/>
                      </w:tcPr>
                      <w:p w:rsidR="00FB2C54" w:rsidRDefault="00FB2C54" w:rsidP="00FB2C54">
                        <w:pPr>
                          <w:pStyle w:val="BulletText1"/>
                        </w:pPr>
                        <w:r>
                          <w:t>Integrated Quality Services/Risk Management</w:t>
                        </w:r>
                      </w:p>
                      <w:p w:rsidR="00FB2C54" w:rsidRDefault="00FB2C54" w:rsidP="00FB2C54">
                        <w:pPr>
                          <w:pStyle w:val="BulletText1"/>
                        </w:pPr>
                        <w:r>
                          <w:t>Center for Biologics Evaluation &amp; Research (CBER):</w:t>
                        </w:r>
                      </w:p>
                      <w:p w:rsidR="00FB2C54" w:rsidRDefault="00FB2C54" w:rsidP="00FB2C54">
                        <w:pPr>
                          <w:pStyle w:val="EmbeddedText"/>
                        </w:pPr>
                        <w:r>
                          <w:t xml:space="preserve">    Phone: 301-827-6220</w:t>
                        </w:r>
                      </w:p>
                      <w:p w:rsidR="00FB2C54" w:rsidRDefault="00FB2C54" w:rsidP="00FB2C54">
                        <w:pPr>
                          <w:pStyle w:val="EmbeddedText"/>
                        </w:pPr>
                        <w:r>
                          <w:t xml:space="preserve">    Fax:301-827-6748</w:t>
                        </w:r>
                      </w:p>
                      <w:p w:rsidR="00FB2C54" w:rsidRDefault="00FB2C54" w:rsidP="00FB2C54">
                        <w:pPr>
                          <w:pStyle w:val="EmbeddedText"/>
                        </w:pPr>
                        <w:r>
                          <w:t xml:space="preserve">    Email: </w:t>
                        </w:r>
                        <w:hyperlink r:id="rId7" w:history="1">
                          <w:r>
                            <w:rPr>
                              <w:rStyle w:val="Hyperlink"/>
                            </w:rPr>
                            <w:t>fatalities2@cber.fda.gov</w:t>
                          </w:r>
                        </w:hyperlink>
                      </w:p>
                      <w:p w:rsidR="00FB2C54" w:rsidRDefault="00FB2C54" w:rsidP="00FB2C54">
                        <w:pPr>
                          <w:pStyle w:val="BulletText1"/>
                        </w:pPr>
                        <w:r>
                          <w:t>CA Dept of Health Services:</w:t>
                        </w:r>
                      </w:p>
                      <w:p w:rsidR="00FB2C54" w:rsidRDefault="00FB2C54" w:rsidP="00FB2C54">
                        <w:pPr>
                          <w:pStyle w:val="EmbeddedText"/>
                        </w:pPr>
                        <w:r>
                          <w:t xml:space="preserve">   Phone: 916-732-3820</w:t>
                        </w:r>
                      </w:p>
                      <w:p w:rsidR="00FB2C54" w:rsidRDefault="00FB2C54" w:rsidP="00FB2C54">
                        <w:pPr>
                          <w:pStyle w:val="BulletText1"/>
                        </w:pPr>
                        <w:r>
                          <w:t>County Coroner</w:t>
                        </w:r>
                      </w:p>
                      <w:p w:rsidR="00FB2C54" w:rsidRDefault="00FB2C54" w:rsidP="00FB2C54">
                        <w:pPr>
                          <w:pStyle w:val="BulletText1"/>
                        </w:pPr>
                        <w:r>
                          <w:t>Blood Supplier</w:t>
                        </w:r>
                      </w:p>
                    </w:tc>
                  </w:tr>
                  <w:tr w:rsidR="00FB2C54" w:rsidTr="00FB2C54">
                    <w:tc>
                      <w:tcPr>
                        <w:tcW w:w="2446" w:type="dxa"/>
                        <w:shd w:val="clear" w:color="auto" w:fill="auto"/>
                      </w:tcPr>
                      <w:p w:rsidR="00FB2C54" w:rsidRDefault="00FB2C54" w:rsidP="008021BA">
                        <w:pPr>
                          <w:pStyle w:val="EmbeddedText"/>
                        </w:pPr>
                        <w:r>
                          <w:t>Biological Product Deviation</w:t>
                        </w:r>
                      </w:p>
                    </w:tc>
                    <w:tc>
                      <w:tcPr>
                        <w:tcW w:w="3811" w:type="dxa"/>
                        <w:shd w:val="clear" w:color="auto" w:fill="auto"/>
                      </w:tcPr>
                      <w:p w:rsidR="00FB2C54" w:rsidRDefault="00FB2C54" w:rsidP="00FB2C54">
                        <w:pPr>
                          <w:pStyle w:val="BulletText1"/>
                        </w:pPr>
                        <w:r>
                          <w:t xml:space="preserve">Integrated Quality Services/Risk Management </w:t>
                        </w:r>
                      </w:p>
                      <w:p w:rsidR="00FB2C54" w:rsidRDefault="00FB2C54" w:rsidP="00FB2C54">
                        <w:pPr>
                          <w:pStyle w:val="BulletText1"/>
                        </w:pPr>
                        <w:r>
                          <w:t>Blood Supplier or CBER. Refer to “</w:t>
                        </w:r>
                        <w:r w:rsidRPr="00884F98">
                          <w:rPr>
                            <w:iCs/>
                          </w:rPr>
                          <w:t>Reporting Biological Product Deviation</w:t>
                        </w:r>
                        <w:r>
                          <w:rPr>
                            <w:iCs/>
                          </w:rPr>
                          <w:t>”</w:t>
                        </w:r>
                        <w:r w:rsidRPr="00884F98">
                          <w:t xml:space="preserve"> procedure.</w:t>
                        </w:r>
                      </w:p>
                    </w:tc>
                  </w:tr>
                </w:tbl>
                <w:p w:rsidR="00FB2C54" w:rsidRDefault="00FB2C54" w:rsidP="008021BA">
                  <w:pPr>
                    <w:pStyle w:val="TableText"/>
                  </w:pPr>
                  <w:r>
                    <w:t xml:space="preserve"> </w:t>
                  </w:r>
                </w:p>
              </w:tc>
            </w:tr>
          </w:tbl>
          <w:p w:rsidR="00FB2C54" w:rsidRPr="00FB2C54" w:rsidRDefault="00FB2C54" w:rsidP="00FB2C54">
            <w:pPr>
              <w:pStyle w:val="BlockText"/>
            </w:pPr>
          </w:p>
        </w:tc>
      </w:tr>
    </w:tbl>
    <w:p w:rsidR="00FB2C54" w:rsidRPr="00FB2C54" w:rsidRDefault="00FB2C54" w:rsidP="00FB2C54">
      <w:pPr>
        <w:pStyle w:val="BlockLine"/>
      </w:pPr>
    </w:p>
    <w:tbl>
      <w:tblPr>
        <w:tblW w:w="0" w:type="auto"/>
        <w:tblLayout w:type="fixed"/>
        <w:tblLook w:val="0000" w:firstRow="0" w:lastRow="0" w:firstColumn="0" w:lastColumn="0" w:noHBand="0" w:noVBand="0"/>
      </w:tblPr>
      <w:tblGrid>
        <w:gridCol w:w="1728"/>
        <w:gridCol w:w="7740"/>
      </w:tblGrid>
      <w:tr w:rsidR="00FB2C54" w:rsidRPr="00FB2C54" w:rsidTr="00FB2C54">
        <w:tc>
          <w:tcPr>
            <w:tcW w:w="1728" w:type="dxa"/>
            <w:shd w:val="clear" w:color="auto" w:fill="auto"/>
          </w:tcPr>
          <w:p w:rsidR="00FB2C54" w:rsidRPr="00FB2C54" w:rsidRDefault="00FB2C54" w:rsidP="00FB2C54">
            <w:pPr>
              <w:pStyle w:val="Heading5"/>
            </w:pPr>
            <w:r>
              <w:t>Related Documents</w:t>
            </w:r>
          </w:p>
        </w:tc>
        <w:tc>
          <w:tcPr>
            <w:tcW w:w="7740" w:type="dxa"/>
            <w:shd w:val="clear" w:color="auto" w:fill="auto"/>
          </w:tcPr>
          <w:p w:rsidR="00FB2C54" w:rsidRPr="00FB2C54" w:rsidRDefault="00FB2C54" w:rsidP="00FB2C54">
            <w:pPr>
              <w:pStyle w:val="BulletText1"/>
            </w:pPr>
            <w:r>
              <w:t>Reporting Biological Product Deviation</w:t>
            </w:r>
          </w:p>
        </w:tc>
      </w:tr>
    </w:tbl>
    <w:p w:rsidR="00BF3B1E" w:rsidRPr="00BF3B1E" w:rsidRDefault="00BF3B1E" w:rsidP="00BF3B1E">
      <w:pPr>
        <w:pStyle w:val="BlockLine"/>
      </w:pPr>
    </w:p>
    <w:tbl>
      <w:tblPr>
        <w:tblW w:w="0" w:type="auto"/>
        <w:tblLayout w:type="fixed"/>
        <w:tblLook w:val="0000" w:firstRow="0" w:lastRow="0" w:firstColumn="0" w:lastColumn="0" w:noHBand="0" w:noVBand="0"/>
      </w:tblPr>
      <w:tblGrid>
        <w:gridCol w:w="1728"/>
        <w:gridCol w:w="7740"/>
      </w:tblGrid>
      <w:tr w:rsidR="007C6051" w:rsidRPr="007C6051" w:rsidTr="00BF3B1E">
        <w:tc>
          <w:tcPr>
            <w:tcW w:w="1728" w:type="dxa"/>
            <w:shd w:val="clear" w:color="auto" w:fill="auto"/>
          </w:tcPr>
          <w:p w:rsidR="00BF3B1E" w:rsidRPr="00BF3B1E" w:rsidRDefault="00BF3B1E" w:rsidP="00BF3B1E">
            <w:pPr>
              <w:pStyle w:val="Heading5"/>
            </w:pPr>
            <w:r>
              <w:t>Forms</w:t>
            </w:r>
          </w:p>
        </w:tc>
        <w:tc>
          <w:tcPr>
            <w:tcW w:w="7740" w:type="dxa"/>
            <w:shd w:val="clear" w:color="auto" w:fill="auto"/>
          </w:tcPr>
          <w:tbl>
            <w:tblPr>
              <w:tblW w:w="0" w:type="auto"/>
              <w:tblLayout w:type="fixed"/>
              <w:tblLook w:val="0000" w:firstRow="0" w:lastRow="0" w:firstColumn="0" w:lastColumn="0" w:noHBand="0" w:noVBand="0"/>
            </w:tblPr>
            <w:tblGrid>
              <w:gridCol w:w="7740"/>
            </w:tblGrid>
            <w:tr w:rsidR="007C6051" w:rsidRPr="007C6051" w:rsidTr="00F678C6">
              <w:tc>
                <w:tcPr>
                  <w:tcW w:w="7740" w:type="dxa"/>
                  <w:shd w:val="clear" w:color="auto" w:fill="auto"/>
                </w:tcPr>
                <w:p w:rsidR="00BF3B1E" w:rsidRPr="004428A0" w:rsidRDefault="00BF3B1E" w:rsidP="00BF3B1E">
                  <w:pPr>
                    <w:pStyle w:val="BulletText1"/>
                    <w:rPr>
                      <w:color w:val="0070C0"/>
                    </w:rPr>
                  </w:pPr>
                  <w:r w:rsidRPr="007C6051">
                    <w:rPr>
                      <w:color w:val="auto"/>
                    </w:rPr>
                    <w:t xml:space="preserve">Report for Suspected Transfusion </w:t>
                  </w:r>
                  <w:r w:rsidR="004428A0">
                    <w:rPr>
                      <w:color w:val="auto"/>
                    </w:rPr>
                    <w:t>Reaction TS.POST 12.06-F:A-RV.</w:t>
                  </w:r>
                  <w:r w:rsidR="004428A0" w:rsidRPr="004428A0">
                    <w:rPr>
                      <w:color w:val="0070C0"/>
                    </w:rPr>
                    <w:t>03</w:t>
                  </w:r>
                </w:p>
                <w:p w:rsidR="00BF3B1E" w:rsidRPr="007C6051" w:rsidRDefault="00BF3B1E" w:rsidP="00BF3B1E">
                  <w:pPr>
                    <w:pStyle w:val="BulletText1"/>
                    <w:rPr>
                      <w:color w:val="auto"/>
                    </w:rPr>
                  </w:pPr>
                  <w:r w:rsidRPr="007C6051">
                    <w:rPr>
                      <w:color w:val="auto"/>
                    </w:rPr>
                    <w:t>Report for Suspected Transfusion Reaction Downtime-EPIC form #S1130</w:t>
                  </w:r>
                </w:p>
              </w:tc>
            </w:tr>
          </w:tbl>
          <w:p w:rsidR="00BF3B1E" w:rsidRPr="007C6051" w:rsidRDefault="00BF3B1E" w:rsidP="00BF3B1E">
            <w:pPr>
              <w:pStyle w:val="BlockText"/>
              <w:rPr>
                <w:color w:val="auto"/>
              </w:rPr>
            </w:pPr>
          </w:p>
        </w:tc>
      </w:tr>
    </w:tbl>
    <w:p w:rsidR="00BF3B1E" w:rsidRPr="00BF3B1E" w:rsidRDefault="00BF3B1E" w:rsidP="00BF3B1E">
      <w:pPr>
        <w:pStyle w:val="BlockLine"/>
      </w:pPr>
    </w:p>
    <w:tbl>
      <w:tblPr>
        <w:tblW w:w="0" w:type="auto"/>
        <w:tblLayout w:type="fixed"/>
        <w:tblLook w:val="0000" w:firstRow="0" w:lastRow="0" w:firstColumn="0" w:lastColumn="0" w:noHBand="0" w:noVBand="0"/>
      </w:tblPr>
      <w:tblGrid>
        <w:gridCol w:w="1728"/>
        <w:gridCol w:w="7740"/>
      </w:tblGrid>
      <w:tr w:rsidR="00BF3B1E" w:rsidRPr="00BF3B1E" w:rsidTr="00BF3B1E">
        <w:tc>
          <w:tcPr>
            <w:tcW w:w="1728" w:type="dxa"/>
            <w:shd w:val="clear" w:color="auto" w:fill="auto"/>
          </w:tcPr>
          <w:p w:rsidR="00BF3B1E" w:rsidRPr="00BF3B1E" w:rsidRDefault="00BF3B1E" w:rsidP="00BF3B1E">
            <w:pPr>
              <w:pStyle w:val="Heading5"/>
            </w:pPr>
          </w:p>
        </w:tc>
        <w:tc>
          <w:tcPr>
            <w:tcW w:w="7740" w:type="dxa"/>
            <w:shd w:val="clear" w:color="auto" w:fill="auto"/>
          </w:tcPr>
          <w:p w:rsidR="00BF3B1E" w:rsidRPr="00BF3B1E" w:rsidRDefault="00BF3B1E" w:rsidP="00BF3B1E">
            <w:pPr>
              <w:pStyle w:val="BlockText"/>
            </w:pPr>
          </w:p>
        </w:tc>
      </w:tr>
    </w:tbl>
    <w:p w:rsidR="00AE2852" w:rsidRPr="00BF3B1E" w:rsidRDefault="00AE2852" w:rsidP="00BF3B1E">
      <w:pPr>
        <w:pStyle w:val="BlockLine"/>
      </w:pPr>
    </w:p>
    <w:tbl>
      <w:tblPr>
        <w:tblW w:w="0" w:type="auto"/>
        <w:tblLayout w:type="fixed"/>
        <w:tblLook w:val="0000" w:firstRow="0" w:lastRow="0" w:firstColumn="0" w:lastColumn="0" w:noHBand="0" w:noVBand="0"/>
      </w:tblPr>
      <w:tblGrid>
        <w:gridCol w:w="1728"/>
        <w:gridCol w:w="7740"/>
      </w:tblGrid>
      <w:tr w:rsidR="00AE2852" w:rsidRPr="00FB2C54" w:rsidTr="00075B03">
        <w:tc>
          <w:tcPr>
            <w:tcW w:w="1728" w:type="dxa"/>
            <w:shd w:val="clear" w:color="auto" w:fill="auto"/>
          </w:tcPr>
          <w:p w:rsidR="00BF3B1E" w:rsidRDefault="00BF3B1E" w:rsidP="00075B03">
            <w:pPr>
              <w:pStyle w:val="Heading5"/>
            </w:pPr>
          </w:p>
          <w:p w:rsidR="00AE2852" w:rsidRPr="00FB2C54" w:rsidRDefault="00AE2852" w:rsidP="00075B03">
            <w:pPr>
              <w:pStyle w:val="Heading5"/>
            </w:pPr>
            <w:r>
              <w:t>Attachments</w:t>
            </w:r>
          </w:p>
        </w:tc>
        <w:tc>
          <w:tcPr>
            <w:tcW w:w="7740" w:type="dxa"/>
            <w:shd w:val="clear" w:color="auto" w:fill="auto"/>
          </w:tcPr>
          <w:p w:rsidR="007D04D0" w:rsidRDefault="00AE2852">
            <w:pPr>
              <w:pStyle w:val="BulletText1"/>
            </w:pPr>
            <w:r>
              <w:t xml:space="preserve">Pathologist Codes for Pathology Review in Sunquest-Document # </w:t>
            </w:r>
          </w:p>
          <w:p w:rsidR="007D04D0" w:rsidRDefault="00AE2852">
            <w:pPr>
              <w:pStyle w:val="BulletText1"/>
              <w:numPr>
                <w:ilvl w:val="0"/>
                <w:numId w:val="0"/>
              </w:numPr>
              <w:ind w:left="173"/>
            </w:pPr>
            <w:r>
              <w:t>TS.POST 12.06-A:A-RV.01</w:t>
            </w:r>
          </w:p>
        </w:tc>
      </w:tr>
    </w:tbl>
    <w:p w:rsidR="007D04D0" w:rsidRDefault="007D04D0">
      <w:pPr>
        <w:pStyle w:val="BlockLine"/>
        <w:pBdr>
          <w:top w:val="single" w:sz="6" w:space="2" w:color="auto"/>
        </w:pBdr>
        <w:ind w:left="0"/>
      </w:pPr>
    </w:p>
    <w:sectPr w:rsidR="007D04D0" w:rsidSect="00F76AC2">
      <w:headerReference w:type="default" r:id="rId8"/>
      <w:footerReference w:type="default" r:id="rId9"/>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8C6" w:rsidRDefault="00F678C6" w:rsidP="00F76AC2">
      <w:r>
        <w:separator/>
      </w:r>
    </w:p>
  </w:endnote>
  <w:endnote w:type="continuationSeparator" w:id="0">
    <w:p w:rsidR="00F678C6" w:rsidRDefault="00F678C6" w:rsidP="00F7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0523"/>
      <w:docPartObj>
        <w:docPartGallery w:val="Page Numbers (Top of Page)"/>
        <w:docPartUnique/>
      </w:docPartObj>
    </w:sdtPr>
    <w:sdtEndPr/>
    <w:sdtContent>
      <w:p w:rsidR="00F678C6" w:rsidRDefault="00F678C6" w:rsidP="00F76AC2">
        <w:pPr>
          <w:pStyle w:val="Footer"/>
          <w:rPr>
            <w:sz w:val="18"/>
            <w:szCs w:val="18"/>
          </w:rPr>
        </w:pPr>
        <w:r>
          <w:rPr>
            <w:color w:val="auto"/>
            <w:sz w:val="18"/>
            <w:szCs w:val="18"/>
          </w:rPr>
          <w:t>Document #:TS.POST12.06-/-RV.0</w:t>
        </w:r>
        <w:r w:rsidR="00AE3646">
          <w:rPr>
            <w:color w:val="auto"/>
            <w:sz w:val="18"/>
            <w:szCs w:val="18"/>
          </w:rPr>
          <w:t>3</w:t>
        </w:r>
        <w:r>
          <w:rPr>
            <w:sz w:val="18"/>
            <w:szCs w:val="18"/>
          </w:rPr>
          <w:tab/>
        </w:r>
        <w:r>
          <w:rPr>
            <w:sz w:val="18"/>
            <w:szCs w:val="18"/>
          </w:rPr>
          <w:tab/>
        </w:r>
        <w:r w:rsidRPr="00F76AC2">
          <w:rPr>
            <w:sz w:val="18"/>
            <w:szCs w:val="18"/>
          </w:rPr>
          <w:t xml:space="preserve">Page </w:t>
        </w:r>
        <w:r w:rsidRPr="00F76AC2">
          <w:rPr>
            <w:sz w:val="18"/>
            <w:szCs w:val="18"/>
          </w:rPr>
          <w:fldChar w:fldCharType="begin"/>
        </w:r>
        <w:r w:rsidRPr="00F76AC2">
          <w:rPr>
            <w:sz w:val="18"/>
            <w:szCs w:val="18"/>
          </w:rPr>
          <w:instrText xml:space="preserve"> PAGE </w:instrText>
        </w:r>
        <w:r w:rsidRPr="00F76AC2">
          <w:rPr>
            <w:sz w:val="18"/>
            <w:szCs w:val="18"/>
          </w:rPr>
          <w:fldChar w:fldCharType="separate"/>
        </w:r>
        <w:r w:rsidR="004428A0">
          <w:rPr>
            <w:noProof/>
            <w:sz w:val="18"/>
            <w:szCs w:val="18"/>
          </w:rPr>
          <w:t>4</w:t>
        </w:r>
        <w:r w:rsidRPr="00F76AC2">
          <w:rPr>
            <w:sz w:val="18"/>
            <w:szCs w:val="18"/>
          </w:rPr>
          <w:fldChar w:fldCharType="end"/>
        </w:r>
        <w:r w:rsidRPr="00F76AC2">
          <w:rPr>
            <w:sz w:val="18"/>
            <w:szCs w:val="18"/>
          </w:rPr>
          <w:t xml:space="preserve"> of </w:t>
        </w:r>
        <w:r w:rsidRPr="00F76AC2">
          <w:rPr>
            <w:sz w:val="18"/>
            <w:szCs w:val="18"/>
          </w:rPr>
          <w:fldChar w:fldCharType="begin"/>
        </w:r>
        <w:r w:rsidRPr="00F76AC2">
          <w:rPr>
            <w:sz w:val="18"/>
            <w:szCs w:val="18"/>
          </w:rPr>
          <w:instrText xml:space="preserve"> NUMPAGES  </w:instrText>
        </w:r>
        <w:r w:rsidRPr="00F76AC2">
          <w:rPr>
            <w:sz w:val="18"/>
            <w:szCs w:val="18"/>
          </w:rPr>
          <w:fldChar w:fldCharType="separate"/>
        </w:r>
        <w:r w:rsidR="004428A0">
          <w:rPr>
            <w:noProof/>
            <w:sz w:val="18"/>
            <w:szCs w:val="18"/>
          </w:rPr>
          <w:t>8</w:t>
        </w:r>
        <w:r w:rsidRPr="00F76AC2">
          <w:rPr>
            <w:sz w:val="18"/>
            <w:szCs w:val="18"/>
          </w:rPr>
          <w:fldChar w:fldCharType="end"/>
        </w:r>
      </w:p>
      <w:p w:rsidR="00F678C6" w:rsidRDefault="00F678C6" w:rsidP="00F76AC2">
        <w:pPr>
          <w:pStyle w:val="Footer"/>
        </w:pPr>
        <w:r>
          <w:rPr>
            <w:sz w:val="18"/>
            <w:szCs w:val="18"/>
          </w:rPr>
          <w:t>J:/Bllod Bank/Procedures/ReportingTrnRxns.doc</w:t>
        </w:r>
      </w:p>
    </w:sdtContent>
  </w:sdt>
  <w:p w:rsidR="00F678C6" w:rsidRPr="00F76AC2" w:rsidRDefault="00F678C6">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8C6" w:rsidRDefault="00F678C6" w:rsidP="00F76AC2">
      <w:r>
        <w:separator/>
      </w:r>
    </w:p>
  </w:footnote>
  <w:footnote w:type="continuationSeparator" w:id="0">
    <w:p w:rsidR="00F678C6" w:rsidRDefault="00F678C6" w:rsidP="00F76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C6" w:rsidRDefault="00F678C6">
    <w:pPr>
      <w:pStyle w:val="Header"/>
      <w:rPr>
        <w:sz w:val="18"/>
        <w:szCs w:val="18"/>
      </w:rPr>
    </w:pPr>
    <w:r>
      <w:rPr>
        <w:sz w:val="18"/>
        <w:szCs w:val="18"/>
      </w:rPr>
      <w:t>Sutter Roseville Medical Center</w:t>
    </w:r>
    <w:r>
      <w:rPr>
        <w:sz w:val="18"/>
        <w:szCs w:val="18"/>
      </w:rPr>
      <w:tab/>
    </w:r>
    <w:r>
      <w:rPr>
        <w:sz w:val="18"/>
        <w:szCs w:val="18"/>
      </w:rPr>
      <w:tab/>
      <w:t>Effective Date:</w:t>
    </w:r>
    <w:r w:rsidR="001F1E3F">
      <w:rPr>
        <w:sz w:val="18"/>
        <w:szCs w:val="18"/>
      </w:rPr>
      <w:t xml:space="preserve"> </w:t>
    </w:r>
    <w:r w:rsidR="00AE3646">
      <w:rPr>
        <w:sz w:val="18"/>
        <w:szCs w:val="18"/>
      </w:rPr>
      <w:t>11/06/2018</w:t>
    </w:r>
  </w:p>
  <w:p w:rsidR="00F678C6" w:rsidRPr="00F76AC2" w:rsidRDefault="00F678C6">
    <w:pPr>
      <w:pStyle w:val="Header"/>
      <w:rPr>
        <w:sz w:val="18"/>
        <w:szCs w:val="18"/>
      </w:rPr>
    </w:pPr>
    <w:r>
      <w:rPr>
        <w:i/>
        <w:sz w:val="18"/>
        <w:szCs w:val="18"/>
      </w:rPr>
      <w:t>Laboratory Service</w:t>
    </w: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C668D"/>
    <w:multiLevelType w:val="hybridMultilevel"/>
    <w:tmpl w:val="F2FEC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40145"/>
    <w:multiLevelType w:val="hybridMultilevel"/>
    <w:tmpl w:val="A3265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820D02"/>
    <w:multiLevelType w:val="hybridMultilevel"/>
    <w:tmpl w:val="5DD091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F76AC2"/>
    <w:rsid w:val="00015221"/>
    <w:rsid w:val="00054E91"/>
    <w:rsid w:val="00075B03"/>
    <w:rsid w:val="0008576F"/>
    <w:rsid w:val="000D1AC3"/>
    <w:rsid w:val="000F6034"/>
    <w:rsid w:val="000F7C68"/>
    <w:rsid w:val="00150BF7"/>
    <w:rsid w:val="001F1E3F"/>
    <w:rsid w:val="00237D8D"/>
    <w:rsid w:val="00384204"/>
    <w:rsid w:val="004428A0"/>
    <w:rsid w:val="00451847"/>
    <w:rsid w:val="00476793"/>
    <w:rsid w:val="00490F6F"/>
    <w:rsid w:val="00543C56"/>
    <w:rsid w:val="005D7E81"/>
    <w:rsid w:val="005F6BE0"/>
    <w:rsid w:val="00625406"/>
    <w:rsid w:val="006319CA"/>
    <w:rsid w:val="006774AF"/>
    <w:rsid w:val="006B240C"/>
    <w:rsid w:val="006D1540"/>
    <w:rsid w:val="006D7516"/>
    <w:rsid w:val="00774264"/>
    <w:rsid w:val="007A493E"/>
    <w:rsid w:val="007B17A1"/>
    <w:rsid w:val="007C6051"/>
    <w:rsid w:val="007D04D0"/>
    <w:rsid w:val="007D71E8"/>
    <w:rsid w:val="008021BA"/>
    <w:rsid w:val="0081409C"/>
    <w:rsid w:val="0084431B"/>
    <w:rsid w:val="008843C7"/>
    <w:rsid w:val="0089278B"/>
    <w:rsid w:val="008F5A83"/>
    <w:rsid w:val="009008BF"/>
    <w:rsid w:val="00967E53"/>
    <w:rsid w:val="00975273"/>
    <w:rsid w:val="009D0890"/>
    <w:rsid w:val="009F7E3E"/>
    <w:rsid w:val="00A061E3"/>
    <w:rsid w:val="00A30AE7"/>
    <w:rsid w:val="00A50D76"/>
    <w:rsid w:val="00A5605E"/>
    <w:rsid w:val="00A6404F"/>
    <w:rsid w:val="00AA5FAD"/>
    <w:rsid w:val="00AE2852"/>
    <w:rsid w:val="00AE3646"/>
    <w:rsid w:val="00B35301"/>
    <w:rsid w:val="00B45C3E"/>
    <w:rsid w:val="00B64EE0"/>
    <w:rsid w:val="00B704F3"/>
    <w:rsid w:val="00BD4297"/>
    <w:rsid w:val="00BF3B1E"/>
    <w:rsid w:val="00C46806"/>
    <w:rsid w:val="00CE2620"/>
    <w:rsid w:val="00D074F9"/>
    <w:rsid w:val="00D86705"/>
    <w:rsid w:val="00D970EC"/>
    <w:rsid w:val="00E00973"/>
    <w:rsid w:val="00E402C4"/>
    <w:rsid w:val="00EE05CE"/>
    <w:rsid w:val="00F4087F"/>
    <w:rsid w:val="00F678C6"/>
    <w:rsid w:val="00F76AC2"/>
    <w:rsid w:val="00F95C1E"/>
    <w:rsid w:val="00FB2C54"/>
    <w:rsid w:val="00FD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8A0"/>
    <w:rPr>
      <w:color w:val="000000"/>
      <w:sz w:val="24"/>
      <w:szCs w:val="24"/>
    </w:rPr>
  </w:style>
  <w:style w:type="paragraph" w:styleId="Heading1">
    <w:name w:val="heading 1"/>
    <w:aliases w:val="Part Title"/>
    <w:basedOn w:val="Normal"/>
    <w:next w:val="Heading4"/>
    <w:qFormat/>
    <w:rsid w:val="004428A0"/>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4428A0"/>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rsid w:val="004428A0"/>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4428A0"/>
    <w:pPr>
      <w:spacing w:after="240"/>
      <w:outlineLvl w:val="3"/>
    </w:pPr>
    <w:rPr>
      <w:rFonts w:ascii="Arial" w:hAnsi="Arial" w:cs="Arial"/>
      <w:b/>
      <w:sz w:val="32"/>
      <w:szCs w:val="20"/>
    </w:rPr>
  </w:style>
  <w:style w:type="paragraph" w:styleId="Heading5">
    <w:name w:val="heading 5"/>
    <w:aliases w:val="Block Label"/>
    <w:basedOn w:val="Normal"/>
    <w:qFormat/>
    <w:rsid w:val="004428A0"/>
    <w:pPr>
      <w:outlineLvl w:val="4"/>
    </w:pPr>
    <w:rPr>
      <w:b/>
      <w:sz w:val="22"/>
      <w:szCs w:val="20"/>
    </w:rPr>
  </w:style>
  <w:style w:type="paragraph" w:styleId="Heading6">
    <w:name w:val="heading 6"/>
    <w:aliases w:val="Sub Label"/>
    <w:basedOn w:val="Heading5"/>
    <w:next w:val="BlockText"/>
    <w:qFormat/>
    <w:rsid w:val="004428A0"/>
    <w:pPr>
      <w:spacing w:before="240" w:after="60"/>
      <w:outlineLvl w:val="5"/>
    </w:pPr>
    <w:rPr>
      <w:i/>
    </w:rPr>
  </w:style>
  <w:style w:type="character" w:default="1" w:styleId="DefaultParagraphFont">
    <w:name w:val="Default Paragraph Font"/>
    <w:semiHidden/>
    <w:rsid w:val="004428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4428A0"/>
  </w:style>
  <w:style w:type="paragraph" w:customStyle="1" w:styleId="BlockLine">
    <w:name w:val="Block Line"/>
    <w:basedOn w:val="Normal"/>
    <w:next w:val="Normal"/>
    <w:rsid w:val="004428A0"/>
    <w:pPr>
      <w:pBdr>
        <w:top w:val="single" w:sz="6" w:space="1" w:color="auto"/>
        <w:between w:val="single" w:sz="6" w:space="1" w:color="auto"/>
      </w:pBdr>
      <w:spacing w:before="240"/>
      <w:ind w:left="1728"/>
    </w:pPr>
    <w:rPr>
      <w:szCs w:val="20"/>
    </w:rPr>
  </w:style>
  <w:style w:type="paragraph" w:styleId="BlockText">
    <w:name w:val="Block Text"/>
    <w:basedOn w:val="Normal"/>
    <w:rsid w:val="004428A0"/>
  </w:style>
  <w:style w:type="paragraph" w:customStyle="1" w:styleId="BulletText1">
    <w:name w:val="Bullet Text 1"/>
    <w:basedOn w:val="Normal"/>
    <w:rsid w:val="004428A0"/>
    <w:pPr>
      <w:numPr>
        <w:numId w:val="1"/>
      </w:numPr>
    </w:pPr>
    <w:rPr>
      <w:szCs w:val="20"/>
    </w:rPr>
  </w:style>
  <w:style w:type="paragraph" w:customStyle="1" w:styleId="BulletText2">
    <w:name w:val="Bullet Text 2"/>
    <w:basedOn w:val="Normal"/>
    <w:rsid w:val="004428A0"/>
    <w:pPr>
      <w:numPr>
        <w:numId w:val="2"/>
      </w:numPr>
    </w:pPr>
    <w:rPr>
      <w:szCs w:val="20"/>
    </w:rPr>
  </w:style>
  <w:style w:type="paragraph" w:customStyle="1" w:styleId="BulletText3">
    <w:name w:val="Bullet Text 3"/>
    <w:basedOn w:val="Normal"/>
    <w:rsid w:val="004428A0"/>
    <w:pPr>
      <w:numPr>
        <w:numId w:val="3"/>
      </w:numPr>
    </w:pPr>
  </w:style>
  <w:style w:type="paragraph" w:customStyle="1" w:styleId="ContinuedBlockLabel">
    <w:name w:val="Continued Block Label"/>
    <w:basedOn w:val="Normal"/>
    <w:next w:val="Normal"/>
    <w:rsid w:val="004428A0"/>
    <w:pPr>
      <w:spacing w:after="240"/>
    </w:pPr>
    <w:rPr>
      <w:b/>
      <w:sz w:val="22"/>
      <w:szCs w:val="20"/>
    </w:rPr>
  </w:style>
  <w:style w:type="paragraph" w:customStyle="1" w:styleId="ContinuedOnNextPa">
    <w:name w:val="Continued On Next Pa"/>
    <w:basedOn w:val="Normal"/>
    <w:next w:val="Normal"/>
    <w:rsid w:val="004428A0"/>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4428A0"/>
    <w:pPr>
      <w:spacing w:after="240"/>
    </w:pPr>
    <w:rPr>
      <w:b/>
      <w:sz w:val="22"/>
      <w:szCs w:val="20"/>
    </w:rPr>
  </w:style>
  <w:style w:type="paragraph" w:customStyle="1" w:styleId="EmbeddedText">
    <w:name w:val="Embedded Text"/>
    <w:basedOn w:val="Normal"/>
    <w:rsid w:val="004428A0"/>
    <w:rPr>
      <w:szCs w:val="20"/>
    </w:rPr>
  </w:style>
  <w:style w:type="character" w:styleId="HTMLAcronym">
    <w:name w:val="HTML Acronym"/>
    <w:basedOn w:val="DefaultParagraphFont"/>
    <w:rsid w:val="004428A0"/>
  </w:style>
  <w:style w:type="paragraph" w:customStyle="1" w:styleId="IMTOC">
    <w:name w:val="IMTOC"/>
    <w:rsid w:val="004428A0"/>
    <w:rPr>
      <w:sz w:val="24"/>
    </w:rPr>
  </w:style>
  <w:style w:type="paragraph" w:customStyle="1" w:styleId="MapTitleContinued">
    <w:name w:val="Map Title. Continued"/>
    <w:basedOn w:val="Normal"/>
    <w:next w:val="Normal"/>
    <w:rsid w:val="004428A0"/>
    <w:pPr>
      <w:spacing w:after="240"/>
    </w:pPr>
    <w:rPr>
      <w:rFonts w:ascii="Arial" w:hAnsi="Arial" w:cs="Arial"/>
      <w:b/>
      <w:sz w:val="32"/>
      <w:szCs w:val="20"/>
    </w:rPr>
  </w:style>
  <w:style w:type="paragraph" w:customStyle="1" w:styleId="MemoLine">
    <w:name w:val="Memo Line"/>
    <w:basedOn w:val="BlockLine"/>
    <w:next w:val="Normal"/>
    <w:rsid w:val="004428A0"/>
    <w:pPr>
      <w:ind w:left="0"/>
    </w:pPr>
  </w:style>
  <w:style w:type="paragraph" w:customStyle="1" w:styleId="NoteText">
    <w:name w:val="Note Text"/>
    <w:basedOn w:val="Normal"/>
    <w:rsid w:val="004428A0"/>
    <w:rPr>
      <w:szCs w:val="20"/>
    </w:rPr>
  </w:style>
  <w:style w:type="paragraph" w:customStyle="1" w:styleId="PublicationTitle">
    <w:name w:val="Publication Title"/>
    <w:basedOn w:val="Normal"/>
    <w:next w:val="Heading4"/>
    <w:rsid w:val="004428A0"/>
    <w:pPr>
      <w:spacing w:after="240"/>
      <w:jc w:val="center"/>
    </w:pPr>
    <w:rPr>
      <w:rFonts w:ascii="Arial" w:hAnsi="Arial" w:cs="Arial"/>
      <w:b/>
      <w:sz w:val="32"/>
      <w:szCs w:val="20"/>
    </w:rPr>
  </w:style>
  <w:style w:type="paragraph" w:customStyle="1" w:styleId="TableHeaderText">
    <w:name w:val="Table Header Text"/>
    <w:basedOn w:val="Normal"/>
    <w:rsid w:val="004428A0"/>
    <w:pPr>
      <w:jc w:val="center"/>
    </w:pPr>
    <w:rPr>
      <w:b/>
      <w:szCs w:val="20"/>
    </w:rPr>
  </w:style>
  <w:style w:type="paragraph" w:customStyle="1" w:styleId="TableText">
    <w:name w:val="Table Text"/>
    <w:basedOn w:val="Normal"/>
    <w:rsid w:val="004428A0"/>
    <w:rPr>
      <w:szCs w:val="20"/>
    </w:rPr>
  </w:style>
  <w:style w:type="paragraph" w:customStyle="1" w:styleId="TOCTitle">
    <w:name w:val="TOC Title"/>
    <w:basedOn w:val="Normal"/>
    <w:rsid w:val="004428A0"/>
    <w:pPr>
      <w:widowControl w:val="0"/>
    </w:pPr>
    <w:rPr>
      <w:rFonts w:ascii="Arial" w:hAnsi="Arial" w:cs="Arial"/>
      <w:b/>
      <w:sz w:val="32"/>
      <w:szCs w:val="20"/>
    </w:rPr>
  </w:style>
  <w:style w:type="paragraph" w:customStyle="1" w:styleId="TOCItem">
    <w:name w:val="TOCItem"/>
    <w:basedOn w:val="Normal"/>
    <w:rsid w:val="004428A0"/>
    <w:pPr>
      <w:tabs>
        <w:tab w:val="left" w:leader="dot" w:pos="7061"/>
        <w:tab w:val="right" w:pos="7524"/>
      </w:tabs>
      <w:spacing w:before="60" w:after="60"/>
      <w:ind w:right="465"/>
    </w:pPr>
    <w:rPr>
      <w:szCs w:val="20"/>
    </w:rPr>
  </w:style>
  <w:style w:type="paragraph" w:customStyle="1" w:styleId="TOCStem">
    <w:name w:val="TOCStem"/>
    <w:basedOn w:val="Normal"/>
    <w:rsid w:val="004428A0"/>
    <w:rPr>
      <w:szCs w:val="20"/>
    </w:rPr>
  </w:style>
  <w:style w:type="paragraph" w:styleId="Header">
    <w:name w:val="header"/>
    <w:basedOn w:val="Normal"/>
    <w:link w:val="HeaderChar"/>
    <w:rsid w:val="00F76AC2"/>
    <w:pPr>
      <w:tabs>
        <w:tab w:val="center" w:pos="4680"/>
        <w:tab w:val="right" w:pos="9360"/>
      </w:tabs>
    </w:pPr>
  </w:style>
  <w:style w:type="character" w:customStyle="1" w:styleId="HeaderChar">
    <w:name w:val="Header Char"/>
    <w:basedOn w:val="DefaultParagraphFont"/>
    <w:link w:val="Header"/>
    <w:rsid w:val="00F76AC2"/>
    <w:rPr>
      <w:color w:val="000000"/>
      <w:sz w:val="24"/>
      <w:szCs w:val="24"/>
    </w:rPr>
  </w:style>
  <w:style w:type="paragraph" w:styleId="Footer">
    <w:name w:val="footer"/>
    <w:basedOn w:val="Normal"/>
    <w:link w:val="FooterChar"/>
    <w:uiPriority w:val="99"/>
    <w:rsid w:val="00F76AC2"/>
    <w:pPr>
      <w:tabs>
        <w:tab w:val="center" w:pos="4680"/>
        <w:tab w:val="right" w:pos="9360"/>
      </w:tabs>
    </w:pPr>
  </w:style>
  <w:style w:type="character" w:customStyle="1" w:styleId="FooterChar">
    <w:name w:val="Footer Char"/>
    <w:basedOn w:val="DefaultParagraphFont"/>
    <w:link w:val="Footer"/>
    <w:uiPriority w:val="99"/>
    <w:rsid w:val="00F76AC2"/>
    <w:rPr>
      <w:color w:val="000000"/>
      <w:sz w:val="24"/>
      <w:szCs w:val="24"/>
    </w:rPr>
  </w:style>
  <w:style w:type="table" w:styleId="TableGrid">
    <w:name w:val="Table Grid"/>
    <w:basedOn w:val="TableNormal"/>
    <w:rsid w:val="00F76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2C54"/>
    <w:rPr>
      <w:color w:val="0000FF"/>
      <w:u w:val="single"/>
    </w:rPr>
  </w:style>
  <w:style w:type="paragraph" w:styleId="Revision">
    <w:name w:val="Revision"/>
    <w:hidden/>
    <w:uiPriority w:val="99"/>
    <w:semiHidden/>
    <w:rsid w:val="00150BF7"/>
    <w:rPr>
      <w:color w:val="000000"/>
      <w:sz w:val="24"/>
      <w:szCs w:val="24"/>
    </w:rPr>
  </w:style>
  <w:style w:type="paragraph" w:styleId="BalloonText">
    <w:name w:val="Balloon Text"/>
    <w:basedOn w:val="Normal"/>
    <w:link w:val="BalloonTextChar"/>
    <w:rsid w:val="00150BF7"/>
    <w:rPr>
      <w:rFonts w:ascii="Tahoma" w:hAnsi="Tahoma" w:cs="Tahoma"/>
      <w:sz w:val="16"/>
      <w:szCs w:val="16"/>
    </w:rPr>
  </w:style>
  <w:style w:type="character" w:customStyle="1" w:styleId="BalloonTextChar">
    <w:name w:val="Balloon Text Char"/>
    <w:basedOn w:val="DefaultParagraphFont"/>
    <w:link w:val="BalloonText"/>
    <w:rsid w:val="00150BF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talities2@cber.f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FSPro</Template>
  <TotalTime>0</TotalTime>
  <Pages>8</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2018-10-11T22:21:00Z</dcterms:created>
  <dcterms:modified xsi:type="dcterms:W3CDTF">2018-10-11T22:21:00Z</dcterms:modified>
</cp:coreProperties>
</file>