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4931F1" w:rsidP="002917FD">
      <w:pPr>
        <w:pStyle w:val="Heading4"/>
      </w:pPr>
      <w:r>
        <w:t>Troubleshooting Tips for Hema-Trax ISBT Label Printer</w:t>
      </w:r>
    </w:p>
    <w:p w:rsidR="002917FD" w:rsidRPr="002917FD" w:rsidRDefault="002917FD" w:rsidP="002917F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917FD" w:rsidRPr="002917FD" w:rsidTr="002917FD">
        <w:tc>
          <w:tcPr>
            <w:tcW w:w="1728" w:type="dxa"/>
            <w:shd w:val="clear" w:color="auto" w:fill="auto"/>
          </w:tcPr>
          <w:p w:rsidR="002917FD" w:rsidRPr="002917FD" w:rsidRDefault="004931F1" w:rsidP="004931F1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2917FD" w:rsidRPr="002917FD" w:rsidRDefault="004931F1" w:rsidP="002917FD">
            <w:pPr>
              <w:pStyle w:val="BlockText"/>
            </w:pPr>
            <w:r>
              <w:t>The purpose of this procedure is to provide guidance on how to troubleshoot the Hema-Tr</w:t>
            </w:r>
            <w:r w:rsidR="009E2ADA">
              <w:t>a</w:t>
            </w:r>
            <w:r>
              <w:t>x printer.</w:t>
            </w:r>
          </w:p>
        </w:tc>
      </w:tr>
    </w:tbl>
    <w:p w:rsidR="002917FD" w:rsidRPr="004931F1" w:rsidRDefault="002917FD" w:rsidP="004931F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931F1" w:rsidRPr="004931F1" w:rsidTr="004931F1">
        <w:tc>
          <w:tcPr>
            <w:tcW w:w="1728" w:type="dxa"/>
            <w:shd w:val="clear" w:color="auto" w:fill="auto"/>
          </w:tcPr>
          <w:p w:rsidR="004931F1" w:rsidRPr="004931F1" w:rsidRDefault="004931F1" w:rsidP="004931F1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4931F1" w:rsidRPr="004931F1" w:rsidRDefault="004931F1" w:rsidP="004931F1">
            <w:pPr>
              <w:pStyle w:val="BlockText"/>
            </w:pPr>
            <w:r>
              <w:t>Labels from the Hema-Trax printer will be used to relabel altered blood products with bar code legible component and expiration date that reflects the new product.</w:t>
            </w:r>
          </w:p>
        </w:tc>
      </w:tr>
    </w:tbl>
    <w:p w:rsidR="004931F1" w:rsidRPr="004931F1" w:rsidRDefault="004931F1" w:rsidP="004931F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931F1" w:rsidRPr="004931F1" w:rsidTr="004931F1">
        <w:tc>
          <w:tcPr>
            <w:tcW w:w="1728" w:type="dxa"/>
            <w:shd w:val="clear" w:color="auto" w:fill="auto"/>
          </w:tcPr>
          <w:p w:rsidR="004931F1" w:rsidRPr="004931F1" w:rsidRDefault="004931F1" w:rsidP="004931F1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  <w:shd w:val="clear" w:color="auto" w:fill="auto"/>
          </w:tcPr>
          <w:p w:rsidR="004931F1" w:rsidRDefault="00823945" w:rsidP="004931F1">
            <w:pPr>
              <w:pStyle w:val="BlockText"/>
            </w:pPr>
            <w:r>
              <w:t xml:space="preserve">When the ISBT label does not print, </w:t>
            </w:r>
            <w:r w:rsidR="00CC147F">
              <w:t xml:space="preserve">look at the status light on the printer and </w:t>
            </w:r>
            <w:r>
              <w:t>use the table below to direct you to actions to correct the problem.</w:t>
            </w:r>
          </w:p>
          <w:p w:rsidR="004931F1" w:rsidRDefault="004931F1" w:rsidP="004931F1">
            <w:pPr>
              <w:pStyle w:val="BlockText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2503"/>
              <w:gridCol w:w="2503"/>
            </w:tblGrid>
            <w:tr w:rsidR="00CC147F" w:rsidTr="00552F61">
              <w:tc>
                <w:tcPr>
                  <w:tcW w:w="7509" w:type="dxa"/>
                  <w:gridSpan w:val="3"/>
                </w:tcPr>
                <w:p w:rsidR="00CC147F" w:rsidRPr="007E3393" w:rsidRDefault="00CC147F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  <w:sz w:val="32"/>
                      <w:szCs w:val="32"/>
                    </w:rPr>
                  </w:pPr>
                  <w:r>
                    <w:rPr>
                      <w:rFonts w:ascii="TT1D7Fo00" w:hAnsi="TT1D7Fo00" w:cs="TT1D7Fo00"/>
                      <w:sz w:val="32"/>
                      <w:szCs w:val="32"/>
                    </w:rPr>
                    <w:t>What the Status Light is Telling You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  <w:sz w:val="32"/>
                      <w:szCs w:val="32"/>
                    </w:rPr>
                  </w:pPr>
                  <w:r w:rsidRPr="007E3393">
                    <w:rPr>
                      <w:rFonts w:ascii="TT1D7Fo00" w:hAnsi="TT1D7Fo00" w:cs="TT1D7Fo00"/>
                      <w:sz w:val="32"/>
                      <w:szCs w:val="32"/>
                    </w:rPr>
                    <w:t>LED Status and Color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  <w:sz w:val="32"/>
                      <w:szCs w:val="32"/>
                    </w:rPr>
                  </w:pPr>
                  <w:r w:rsidRPr="007E3393">
                    <w:rPr>
                      <w:rFonts w:ascii="TT1D7Fo00" w:hAnsi="TT1D7Fo00" w:cs="TT1D7Fo00"/>
                      <w:sz w:val="32"/>
                      <w:szCs w:val="32"/>
                    </w:rPr>
                    <w:t>Printer Status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  <w:sz w:val="32"/>
                      <w:szCs w:val="32"/>
                    </w:rPr>
                  </w:pPr>
                  <w:r w:rsidRPr="007E3393">
                    <w:rPr>
                      <w:rFonts w:ascii="TT1D7Fo00" w:hAnsi="TT1D7Fo00" w:cs="TT1D7Fo00"/>
                      <w:sz w:val="32"/>
                      <w:szCs w:val="32"/>
                    </w:rPr>
                    <w:t>Refer to Number for Fix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Off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Off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1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Solid Green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On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2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Solid Amber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Stopped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3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Flashing Green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Normal Operation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4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Flashing Red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Stopped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5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Double Flashing Green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Paused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6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Flashing Amber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Paused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7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Alternately Flashing Green and Red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Needs Service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8</w:t>
                  </w:r>
                </w:p>
              </w:tc>
            </w:tr>
            <w:tr w:rsidR="009E2ADA" w:rsidTr="00823945"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 w:rsidRPr="007E3393">
                    <w:rPr>
                      <w:rFonts w:ascii="TT1D7Fo00" w:hAnsi="TT1D7Fo00" w:cs="TT1D7Fo00"/>
                    </w:rPr>
                    <w:t>Flashing Red, Red and Green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Needs Service</w:t>
                  </w:r>
                </w:p>
              </w:tc>
              <w:tc>
                <w:tcPr>
                  <w:tcW w:w="2503" w:type="dxa"/>
                </w:tcPr>
                <w:p w:rsidR="009E2ADA" w:rsidRPr="007E3393" w:rsidRDefault="009E2ADA" w:rsidP="009E2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T1D7Fo00" w:hAnsi="TT1D7Fo00" w:cs="TT1D7Fo00"/>
                    </w:rPr>
                  </w:pPr>
                  <w:r>
                    <w:rPr>
                      <w:rFonts w:ascii="TT1D7Fo00" w:hAnsi="TT1D7Fo00" w:cs="TT1D7Fo00"/>
                    </w:rPr>
                    <w:t>9</w:t>
                  </w:r>
                </w:p>
              </w:tc>
            </w:tr>
          </w:tbl>
          <w:p w:rsidR="004931F1" w:rsidRPr="004931F1" w:rsidRDefault="004931F1" w:rsidP="004931F1">
            <w:pPr>
              <w:pStyle w:val="BlockText"/>
            </w:pPr>
          </w:p>
        </w:tc>
      </w:tr>
    </w:tbl>
    <w:p w:rsidR="009E2ADA" w:rsidRDefault="009E2ADA" w:rsidP="009E2ADA"/>
    <w:p w:rsidR="009E2ADA" w:rsidRPr="009E2ADA" w:rsidRDefault="009E2ADA" w:rsidP="009E2ADA">
      <w:pPr>
        <w:ind w:firstLine="720"/>
      </w:pPr>
      <w:r w:rsidRPr="009E2ADA">
        <w:t>1. The printer is not receiving power.</w:t>
      </w:r>
    </w:p>
    <w:p w:rsidR="009E2ADA" w:rsidRPr="009E2ADA" w:rsidRDefault="009E2ADA" w:rsidP="009E2ADA">
      <w:pPr>
        <w:ind w:left="720" w:firstLine="720"/>
      </w:pPr>
      <w:r w:rsidRPr="009E2ADA">
        <w:t>• Have you turned on the printer power?</w:t>
      </w:r>
    </w:p>
    <w:p w:rsidR="009E2ADA" w:rsidRPr="009E2ADA" w:rsidRDefault="009E2ADA" w:rsidP="009E2ADA">
      <w:pPr>
        <w:ind w:left="1440"/>
      </w:pPr>
      <w:r w:rsidRPr="009E2ADA">
        <w:t>• Check power connections from the wall outlet to the power supply, and from the power supply to the printer.</w:t>
      </w:r>
    </w:p>
    <w:p w:rsidR="009E2ADA" w:rsidRPr="009E2ADA" w:rsidRDefault="009E2ADA" w:rsidP="009E2ADA">
      <w:pPr>
        <w:ind w:left="1440"/>
      </w:pPr>
      <w:r w:rsidRPr="009E2ADA">
        <w:t>• Disconnect the printer from the wall outlet for 30 seconds and then reconnect the printer to the wall outlet.</w:t>
      </w:r>
    </w:p>
    <w:p w:rsidR="009E2ADA" w:rsidRPr="009E2ADA" w:rsidRDefault="009E2ADA" w:rsidP="009E2ADA">
      <w:pPr>
        <w:ind w:left="1440"/>
      </w:pPr>
    </w:p>
    <w:p w:rsidR="009E2ADA" w:rsidRPr="009E2ADA" w:rsidRDefault="009E2ADA" w:rsidP="009E2ADA">
      <w:pPr>
        <w:ind w:firstLine="720"/>
      </w:pPr>
      <w:r w:rsidRPr="009E2ADA">
        <w:t>2. The printer is on and in an idle state.</w:t>
      </w:r>
    </w:p>
    <w:p w:rsidR="009E2ADA" w:rsidRPr="009E2ADA" w:rsidRDefault="009E2ADA" w:rsidP="009E2ADA">
      <w:pPr>
        <w:ind w:left="720" w:firstLine="720"/>
      </w:pPr>
      <w:r w:rsidRPr="009E2ADA">
        <w:t>No action necessary.</w:t>
      </w:r>
    </w:p>
    <w:p w:rsidR="009E2ADA" w:rsidRPr="009E2ADA" w:rsidRDefault="009E2ADA" w:rsidP="009E2ADA">
      <w:pPr>
        <w:ind w:left="720" w:firstLine="720"/>
      </w:pPr>
    </w:p>
    <w:p w:rsidR="009E2ADA" w:rsidRPr="009E2ADA" w:rsidRDefault="009E2ADA" w:rsidP="009E2ADA">
      <w:pPr>
        <w:ind w:firstLine="720"/>
      </w:pPr>
      <w:r w:rsidRPr="009E2ADA">
        <w:t>3. The printer has failed its power on self-test (POST).</w:t>
      </w:r>
    </w:p>
    <w:p w:rsidR="009E2ADA" w:rsidRPr="009E2ADA" w:rsidRDefault="009E2ADA" w:rsidP="009E2ADA">
      <w:pPr>
        <w:ind w:left="720" w:firstLine="720"/>
      </w:pPr>
      <w:r w:rsidRPr="009E2ADA">
        <w:t>• If this error occurs right after you turn on the printer, contact Local IT for</w:t>
      </w:r>
    </w:p>
    <w:p w:rsidR="009E2ADA" w:rsidRPr="009E2ADA" w:rsidRDefault="009E2ADA" w:rsidP="009E2ADA">
      <w:pPr>
        <w:ind w:left="1440"/>
      </w:pPr>
      <w:r w:rsidRPr="009E2ADA">
        <w:t>assist</w:t>
      </w:r>
      <w:r w:rsidR="005E1B50">
        <w:t>a</w:t>
      </w:r>
      <w:r w:rsidRPr="009E2ADA">
        <w:t>nce. When the printer is operating normally, the printer status light will be amber</w:t>
      </w:r>
      <w:r>
        <w:t xml:space="preserve"> </w:t>
      </w:r>
      <w:r w:rsidRPr="009E2ADA">
        <w:t>for about 10 seconds before turning green (solid or blinking).</w:t>
      </w:r>
    </w:p>
    <w:p w:rsidR="009E2ADA" w:rsidRPr="00AD7FB9" w:rsidRDefault="009E2ADA" w:rsidP="009E2ADA">
      <w:pPr>
        <w:ind w:left="720" w:firstLine="720"/>
        <w:rPr>
          <w:sz w:val="21"/>
          <w:szCs w:val="21"/>
        </w:rPr>
      </w:pPr>
    </w:p>
    <w:p w:rsidR="009E2ADA" w:rsidRDefault="009E2ADA" w:rsidP="009E2ADA">
      <w:pPr>
        <w:ind w:firstLine="720"/>
      </w:pPr>
      <w:r w:rsidRPr="009E2ADA">
        <w:t>4. The printer is receiving data.</w:t>
      </w:r>
    </w:p>
    <w:p w:rsidR="00472235" w:rsidRPr="009E2ADA" w:rsidRDefault="00472235" w:rsidP="00472235">
      <w:pPr>
        <w:numPr>
          <w:ilvl w:val="0"/>
          <w:numId w:val="5"/>
        </w:numPr>
      </w:pPr>
      <w:r>
        <w:t>Press button next to flashing light</w:t>
      </w:r>
    </w:p>
    <w:p w:rsidR="009E2ADA" w:rsidRPr="009E2ADA" w:rsidRDefault="009E2ADA" w:rsidP="00472235">
      <w:pPr>
        <w:ind w:left="1440"/>
      </w:pPr>
      <w:r w:rsidRPr="009E2ADA">
        <w:t>• As soon as all of the data has been received, the status LED will turn green and the printer</w:t>
      </w:r>
      <w:r w:rsidR="00CC147F">
        <w:t xml:space="preserve"> </w:t>
      </w:r>
      <w:r w:rsidRPr="009E2ADA">
        <w:t>will automatically resume operation.</w:t>
      </w:r>
    </w:p>
    <w:p w:rsidR="009E2ADA" w:rsidRPr="009E2ADA" w:rsidRDefault="009E2ADA" w:rsidP="009E2ADA">
      <w:pPr>
        <w:ind w:left="720" w:firstLine="720"/>
      </w:pPr>
    </w:p>
    <w:p w:rsidR="009E2ADA" w:rsidRPr="009E2ADA" w:rsidRDefault="009E2ADA" w:rsidP="009E2ADA">
      <w:pPr>
        <w:ind w:firstLine="720"/>
      </w:pPr>
      <w:r w:rsidRPr="009E2ADA">
        <w:t>5. The media is out.</w:t>
      </w:r>
    </w:p>
    <w:p w:rsidR="009E2ADA" w:rsidRPr="009E2ADA" w:rsidRDefault="009E2ADA" w:rsidP="009E2ADA">
      <w:pPr>
        <w:ind w:left="1440"/>
      </w:pPr>
      <w:r w:rsidRPr="009E2ADA">
        <w:t xml:space="preserve">• Load labels.  </w:t>
      </w:r>
      <w:r w:rsidRPr="009E2ADA">
        <w:rPr>
          <w:b/>
          <w:i/>
        </w:rPr>
        <w:t>NOTE:</w:t>
      </w:r>
      <w:r w:rsidRPr="009E2ADA">
        <w:t xml:space="preserve"> the illustration in the label cavity may be inaccurate so be sure the labels are on top</w:t>
      </w:r>
    </w:p>
    <w:p w:rsidR="009E2ADA" w:rsidRPr="009E2ADA" w:rsidRDefault="009E2ADA" w:rsidP="009E2ADA">
      <w:pPr>
        <w:ind w:left="1440"/>
      </w:pPr>
    </w:p>
    <w:p w:rsidR="009E2ADA" w:rsidRPr="009E2ADA" w:rsidRDefault="009E2ADA" w:rsidP="009E2ADA">
      <w:pPr>
        <w:ind w:firstLine="720"/>
      </w:pPr>
      <w:r w:rsidRPr="009E2ADA">
        <w:t>6. The print</w:t>
      </w:r>
      <w:r w:rsidR="00CC147F">
        <w:t xml:space="preserve"> </w:t>
      </w:r>
      <w:r w:rsidRPr="009E2ADA">
        <w:t>head is open.</w:t>
      </w:r>
    </w:p>
    <w:p w:rsidR="009E2ADA" w:rsidRPr="009E2ADA" w:rsidRDefault="009E2ADA" w:rsidP="009E2ADA">
      <w:pPr>
        <w:ind w:left="720" w:firstLine="720"/>
      </w:pPr>
      <w:r w:rsidRPr="009E2ADA">
        <w:t>• Close the top cover and then press the Feed button to resume printing.</w:t>
      </w:r>
    </w:p>
    <w:p w:rsidR="009E2ADA" w:rsidRPr="009E2ADA" w:rsidRDefault="009E2ADA" w:rsidP="009E2ADA">
      <w:pPr>
        <w:ind w:left="720" w:firstLine="720"/>
      </w:pPr>
    </w:p>
    <w:p w:rsidR="009E2ADA" w:rsidRPr="009E2ADA" w:rsidRDefault="009E2ADA" w:rsidP="009E2ADA">
      <w:pPr>
        <w:ind w:firstLine="720"/>
      </w:pPr>
      <w:r w:rsidRPr="009E2ADA">
        <w:t>7. The printer is paused.</w:t>
      </w:r>
    </w:p>
    <w:p w:rsidR="009E2ADA" w:rsidRPr="009E2ADA" w:rsidRDefault="009E2ADA" w:rsidP="009E2ADA">
      <w:pPr>
        <w:ind w:left="720" w:firstLine="720"/>
      </w:pPr>
      <w:r w:rsidRPr="009E2ADA">
        <w:t>• Press the Feed button to resume printing.</w:t>
      </w:r>
    </w:p>
    <w:p w:rsidR="009E2ADA" w:rsidRPr="009E2ADA" w:rsidRDefault="009E2ADA" w:rsidP="009E2ADA"/>
    <w:p w:rsidR="009E2ADA" w:rsidRPr="009E2ADA" w:rsidRDefault="009E2ADA" w:rsidP="009E2ADA">
      <w:pPr>
        <w:spacing w:after="160" w:line="259" w:lineRule="auto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.</w:t>
      </w:r>
      <w:r w:rsidRPr="009E2ADA">
        <w:rPr>
          <w:rFonts w:eastAsia="Calibri"/>
          <w:color w:val="auto"/>
        </w:rPr>
        <w:tab/>
        <w:t xml:space="preserve"> The print</w:t>
      </w:r>
      <w:r w:rsidR="00CC147F">
        <w:rPr>
          <w:rFonts w:eastAsia="Calibri"/>
          <w:color w:val="auto"/>
        </w:rPr>
        <w:t xml:space="preserve"> </w:t>
      </w:r>
      <w:r w:rsidRPr="009E2ADA">
        <w:rPr>
          <w:rFonts w:eastAsia="Calibri"/>
          <w:color w:val="auto"/>
        </w:rPr>
        <w:t>head is over temperature.</w:t>
      </w:r>
    </w:p>
    <w:p w:rsidR="009E2ADA" w:rsidRPr="009E2ADA" w:rsidRDefault="009E2ADA" w:rsidP="009E2ADA">
      <w:pPr>
        <w:spacing w:after="160" w:line="259" w:lineRule="auto"/>
        <w:ind w:left="144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• Printing will stop until the print</w:t>
      </w:r>
      <w:r w:rsidR="00CC147F">
        <w:rPr>
          <w:rFonts w:eastAsia="Calibri"/>
          <w:color w:val="auto"/>
        </w:rPr>
        <w:t xml:space="preserve"> </w:t>
      </w:r>
      <w:r w:rsidRPr="009E2ADA">
        <w:rPr>
          <w:rFonts w:eastAsia="Calibri"/>
          <w:color w:val="auto"/>
        </w:rPr>
        <w:t>head cools to an acceptable printing temperature. When it does, the printer will automatically resume operation.</w:t>
      </w:r>
    </w:p>
    <w:p w:rsidR="009E2ADA" w:rsidRPr="009E2ADA" w:rsidRDefault="009E2ADA" w:rsidP="009E2ADA">
      <w:pPr>
        <w:spacing w:after="160" w:line="259" w:lineRule="auto"/>
        <w:ind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8. FLASH memory is not programmed.</w:t>
      </w:r>
    </w:p>
    <w:p w:rsidR="009E2ADA" w:rsidRPr="009E2ADA" w:rsidRDefault="009E2ADA" w:rsidP="009E2ADA">
      <w:pPr>
        <w:spacing w:after="160" w:line="259" w:lineRule="auto"/>
        <w:ind w:left="720"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• Contact Local IT for assistance.</w:t>
      </w:r>
    </w:p>
    <w:p w:rsidR="009E2ADA" w:rsidRPr="009E2ADA" w:rsidRDefault="009E2ADA" w:rsidP="009E2ADA">
      <w:pPr>
        <w:spacing w:after="160" w:line="259" w:lineRule="auto"/>
        <w:ind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9. The print</w:t>
      </w:r>
      <w:r w:rsidR="00CC147F">
        <w:rPr>
          <w:rFonts w:eastAsia="Calibri"/>
          <w:color w:val="auto"/>
        </w:rPr>
        <w:t xml:space="preserve"> </w:t>
      </w:r>
      <w:r w:rsidRPr="009E2ADA">
        <w:rPr>
          <w:rFonts w:eastAsia="Calibri"/>
          <w:color w:val="auto"/>
        </w:rPr>
        <w:t>head or motor has had a critical failure.</w:t>
      </w:r>
    </w:p>
    <w:p w:rsidR="009E2ADA" w:rsidRDefault="009E2ADA" w:rsidP="009E2ADA">
      <w:pPr>
        <w:spacing w:after="160" w:line="259" w:lineRule="auto"/>
        <w:ind w:left="720"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• Contact Local IT for assistance</w:t>
      </w:r>
    </w:p>
    <w:p w:rsidR="00CC147F" w:rsidRPr="009E2ADA" w:rsidRDefault="00CC147F" w:rsidP="009E2ADA">
      <w:pPr>
        <w:spacing w:after="160" w:line="259" w:lineRule="auto"/>
        <w:ind w:left="720" w:firstLine="720"/>
        <w:rPr>
          <w:rFonts w:eastAsia="Calibri"/>
          <w:color w:val="auto"/>
        </w:rPr>
      </w:pPr>
    </w:p>
    <w:p w:rsidR="009E2ADA" w:rsidRPr="009E2ADA" w:rsidRDefault="009E2ADA" w:rsidP="009E2ADA">
      <w:pPr>
        <w:spacing w:after="160" w:line="259" w:lineRule="auto"/>
        <w:ind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No Print on Label</w:t>
      </w:r>
    </w:p>
    <w:p w:rsidR="009E2ADA" w:rsidRPr="009E2ADA" w:rsidRDefault="009E2ADA" w:rsidP="009E2ADA">
      <w:pPr>
        <w:spacing w:after="160" w:line="259" w:lineRule="auto"/>
        <w:ind w:left="144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 xml:space="preserve">• Load labels correctly.  </w:t>
      </w:r>
      <w:r w:rsidRPr="009E2ADA">
        <w:rPr>
          <w:rFonts w:eastAsia="Calibri"/>
          <w:b/>
          <w:i/>
          <w:color w:val="auto"/>
        </w:rPr>
        <w:t>NOTE:</w:t>
      </w:r>
      <w:r w:rsidRPr="009E2ADA">
        <w:rPr>
          <w:rFonts w:eastAsia="Calibri"/>
          <w:color w:val="auto"/>
        </w:rPr>
        <w:t xml:space="preserve"> the illustration in the label cavity may be inaccurate so be sure the labels are on top</w:t>
      </w:r>
    </w:p>
    <w:p w:rsidR="009E2ADA" w:rsidRPr="009E2ADA" w:rsidRDefault="009E2ADA" w:rsidP="009E2ADA">
      <w:pPr>
        <w:spacing w:after="160" w:line="259" w:lineRule="auto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ab/>
      </w:r>
      <w:r w:rsidRPr="009E2ADA">
        <w:rPr>
          <w:rFonts w:eastAsia="Calibri"/>
          <w:color w:val="auto"/>
        </w:rPr>
        <w:tab/>
        <w:t>• Be sure you’re logged in using the appropriate lab location.</w:t>
      </w:r>
    </w:p>
    <w:p w:rsidR="009E2ADA" w:rsidRPr="009E2ADA" w:rsidRDefault="009E2ADA" w:rsidP="009E2ADA">
      <w:pPr>
        <w:spacing w:after="160" w:line="259" w:lineRule="auto"/>
        <w:ind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Printing a configuration label</w:t>
      </w:r>
    </w:p>
    <w:p w:rsidR="009E2ADA" w:rsidRPr="009E2ADA" w:rsidRDefault="009E2ADA" w:rsidP="009E2ADA">
      <w:pPr>
        <w:autoSpaceDE w:val="0"/>
        <w:autoSpaceDN w:val="0"/>
        <w:adjustRightInd w:val="0"/>
        <w:ind w:left="144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 xml:space="preserve">• Prints a detailed printer configuration status label. The label can be used to verify printing, </w:t>
      </w:r>
    </w:p>
    <w:p w:rsidR="009E2ADA" w:rsidRPr="009E2ADA" w:rsidRDefault="009E2ADA" w:rsidP="009E2ADA">
      <w:pPr>
        <w:spacing w:after="160" w:line="259" w:lineRule="auto"/>
        <w:ind w:left="720"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Maintenance and troubleshooting.</w:t>
      </w:r>
    </w:p>
    <w:p w:rsidR="009E2ADA" w:rsidRPr="009E2ADA" w:rsidRDefault="009E2ADA" w:rsidP="009E2ADA">
      <w:pPr>
        <w:spacing w:after="160" w:line="259" w:lineRule="auto"/>
        <w:ind w:left="720" w:firstLine="720"/>
        <w:rPr>
          <w:rFonts w:eastAsia="Calibri"/>
          <w:color w:val="auto"/>
        </w:rPr>
      </w:pPr>
      <w:r w:rsidRPr="009E2ADA">
        <w:rPr>
          <w:rFonts w:eastAsia="Calibri"/>
          <w:color w:val="auto"/>
        </w:rPr>
        <w:t>• Press and hold the feed button until the green LED flashes once and the release</w:t>
      </w:r>
    </w:p>
    <w:p w:rsidR="006A625F" w:rsidRDefault="005E1B50" w:rsidP="005E1B50">
      <w:pPr>
        <w:pStyle w:val="BlockLine"/>
        <w:ind w:left="0"/>
        <w:rPr>
          <w:i/>
          <w:szCs w:val="24"/>
        </w:rPr>
      </w:pPr>
      <w:r>
        <w:rPr>
          <w:szCs w:val="24"/>
        </w:rPr>
        <w:t xml:space="preserve">If none of these actions fix the problem, open up a High Priority Help-Desk ticket to request installation of the reserve ISBT printer. </w:t>
      </w:r>
      <w:r w:rsidRPr="005E1B50">
        <w:rPr>
          <w:i/>
          <w:szCs w:val="24"/>
        </w:rPr>
        <w:t>Note: If asked, it is located in the local Desktop supply area. TAT for replacement is 4 hrs.</w:t>
      </w:r>
    </w:p>
    <w:p w:rsidR="006A625F" w:rsidRDefault="006A625F" w:rsidP="006A625F">
      <w:r>
        <w:br w:type="page"/>
      </w:r>
    </w:p>
    <w:p w:rsidR="004931F1" w:rsidRDefault="004931F1" w:rsidP="005E1B50">
      <w:pPr>
        <w:pStyle w:val="BlockLine"/>
        <w:ind w:left="0"/>
        <w:rPr>
          <w:i/>
          <w:szCs w:val="24"/>
        </w:rPr>
      </w:pPr>
    </w:p>
    <w:p w:rsidR="006A625F" w:rsidRPr="006A625F" w:rsidRDefault="006A625F" w:rsidP="006A625F">
      <w:pPr>
        <w:spacing w:after="160" w:line="259" w:lineRule="auto"/>
        <w:rPr>
          <w:rFonts w:ascii="Arial" w:eastAsiaTheme="minorHAnsi" w:hAnsi="Arial" w:cs="Arial"/>
          <w:color w:val="auto"/>
          <w:sz w:val="21"/>
          <w:szCs w:val="21"/>
        </w:rPr>
      </w:pPr>
      <w:r w:rsidRPr="006A625F">
        <w:rPr>
          <w:rFonts w:ascii="Arial" w:eastAsiaTheme="minorHAnsi" w:hAnsi="Arial" w:cs="Arial"/>
          <w:color w:val="auto"/>
          <w:sz w:val="21"/>
          <w:szCs w:val="21"/>
        </w:rPr>
        <w:t>The IP listed in MA 7 is for the HemaTrax server.  The individual printer IP’s are listed below:</w:t>
      </w:r>
    </w:p>
    <w:p w:rsidR="006A625F" w:rsidRPr="006A625F" w:rsidRDefault="006A625F" w:rsidP="006A625F"/>
    <w:p w:rsidR="006A625F" w:rsidRPr="006A625F" w:rsidRDefault="006A625F" w:rsidP="006A625F">
      <w:r>
        <w:rPr>
          <w:noProof/>
        </w:rPr>
        <w:drawing>
          <wp:inline distT="0" distB="0" distL="0" distR="0" wp14:anchorId="1A606A66" wp14:editId="7FDE87AB">
            <wp:extent cx="6311417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9934" cy="445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25F" w:rsidRPr="006A625F" w:rsidSect="00291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DA" w:rsidRDefault="009E2ADA" w:rsidP="009E2ADA">
      <w:r>
        <w:separator/>
      </w:r>
    </w:p>
  </w:endnote>
  <w:endnote w:type="continuationSeparator" w:id="0">
    <w:p w:rsidR="009E2ADA" w:rsidRDefault="009E2ADA" w:rsidP="009E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D7F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B5" w:rsidRDefault="00F569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7F" w:rsidRPr="00CC147F" w:rsidRDefault="00CC147F">
    <w:pPr>
      <w:pStyle w:val="Footer"/>
      <w:rPr>
        <w:sz w:val="20"/>
        <w:szCs w:val="20"/>
      </w:rPr>
    </w:pPr>
    <w:r w:rsidRPr="00CC147F">
      <w:rPr>
        <w:sz w:val="20"/>
        <w:szCs w:val="20"/>
      </w:rPr>
      <w:t>TS.NON 04.</w:t>
    </w:r>
    <w:r w:rsidR="00FC6F33">
      <w:rPr>
        <w:sz w:val="20"/>
        <w:szCs w:val="20"/>
      </w:rPr>
      <w:t>24-0-RV.01</w:t>
    </w:r>
    <w:r w:rsidR="006E33E7">
      <w:rPr>
        <w:sz w:val="20"/>
        <w:szCs w:val="20"/>
      </w:rPr>
      <w:tab/>
    </w:r>
    <w:r w:rsidR="006E33E7">
      <w:rPr>
        <w:sz w:val="20"/>
        <w:szCs w:val="20"/>
      </w:rPr>
      <w:tab/>
    </w:r>
    <w:r w:rsidR="006E33E7" w:rsidRPr="006E33E7">
      <w:rPr>
        <w:sz w:val="20"/>
        <w:szCs w:val="20"/>
      </w:rPr>
      <w:t xml:space="preserve">Page </w:t>
    </w:r>
    <w:r w:rsidR="006E33E7" w:rsidRPr="006E33E7">
      <w:rPr>
        <w:b/>
        <w:bCs/>
        <w:sz w:val="20"/>
        <w:szCs w:val="20"/>
      </w:rPr>
      <w:fldChar w:fldCharType="begin"/>
    </w:r>
    <w:r w:rsidR="006E33E7" w:rsidRPr="006E33E7">
      <w:rPr>
        <w:b/>
        <w:bCs/>
        <w:sz w:val="20"/>
        <w:szCs w:val="20"/>
      </w:rPr>
      <w:instrText xml:space="preserve"> PAGE  \* Arabic  \* MERGEFORMAT </w:instrText>
    </w:r>
    <w:r w:rsidR="006E33E7" w:rsidRPr="006E33E7">
      <w:rPr>
        <w:b/>
        <w:bCs/>
        <w:sz w:val="20"/>
        <w:szCs w:val="20"/>
      </w:rPr>
      <w:fldChar w:fldCharType="separate"/>
    </w:r>
    <w:r w:rsidR="006E33E7">
      <w:rPr>
        <w:b/>
        <w:bCs/>
        <w:noProof/>
        <w:sz w:val="20"/>
        <w:szCs w:val="20"/>
      </w:rPr>
      <w:t>3</w:t>
    </w:r>
    <w:r w:rsidR="006E33E7" w:rsidRPr="006E33E7">
      <w:rPr>
        <w:b/>
        <w:bCs/>
        <w:sz w:val="20"/>
        <w:szCs w:val="20"/>
      </w:rPr>
      <w:fldChar w:fldCharType="end"/>
    </w:r>
    <w:r w:rsidR="006E33E7" w:rsidRPr="006E33E7">
      <w:rPr>
        <w:sz w:val="20"/>
        <w:szCs w:val="20"/>
      </w:rPr>
      <w:t xml:space="preserve"> of </w:t>
    </w:r>
    <w:r w:rsidR="006E33E7" w:rsidRPr="006E33E7">
      <w:rPr>
        <w:b/>
        <w:bCs/>
        <w:sz w:val="20"/>
        <w:szCs w:val="20"/>
      </w:rPr>
      <w:fldChar w:fldCharType="begin"/>
    </w:r>
    <w:r w:rsidR="006E33E7" w:rsidRPr="006E33E7">
      <w:rPr>
        <w:b/>
        <w:bCs/>
        <w:sz w:val="20"/>
        <w:szCs w:val="20"/>
      </w:rPr>
      <w:instrText xml:space="preserve"> NUMPAGES  \* Arabic  \* MERGEFORMAT </w:instrText>
    </w:r>
    <w:r w:rsidR="006E33E7" w:rsidRPr="006E33E7">
      <w:rPr>
        <w:b/>
        <w:bCs/>
        <w:sz w:val="20"/>
        <w:szCs w:val="20"/>
      </w:rPr>
      <w:fldChar w:fldCharType="separate"/>
    </w:r>
    <w:r w:rsidR="006E33E7">
      <w:rPr>
        <w:b/>
        <w:bCs/>
        <w:noProof/>
        <w:sz w:val="20"/>
        <w:szCs w:val="20"/>
      </w:rPr>
      <w:t>3</w:t>
    </w:r>
    <w:r w:rsidR="006E33E7" w:rsidRPr="006E33E7">
      <w:rPr>
        <w:b/>
        <w:bCs/>
        <w:sz w:val="20"/>
        <w:szCs w:val="20"/>
      </w:rPr>
      <w:fldChar w:fldCharType="end"/>
    </w:r>
  </w:p>
  <w:p w:rsidR="00CC147F" w:rsidRPr="00CC147F" w:rsidRDefault="00CC147F">
    <w:pPr>
      <w:pStyle w:val="Footer"/>
      <w:rPr>
        <w:sz w:val="20"/>
        <w:szCs w:val="20"/>
      </w:rPr>
    </w:pPr>
    <w:r w:rsidRPr="00CC147F">
      <w:rPr>
        <w:sz w:val="20"/>
        <w:szCs w:val="20"/>
      </w:rPr>
      <w:t>J:/Blood Bank/Procedures/Troubleshooting Hema-Trax printer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B5" w:rsidRDefault="00F56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DA" w:rsidRDefault="009E2ADA" w:rsidP="009E2ADA">
      <w:r>
        <w:separator/>
      </w:r>
    </w:p>
  </w:footnote>
  <w:footnote w:type="continuationSeparator" w:id="0">
    <w:p w:rsidR="009E2ADA" w:rsidRDefault="009E2ADA" w:rsidP="009E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B5" w:rsidRDefault="00F569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DA" w:rsidRPr="00CC147F" w:rsidRDefault="00CC147F">
    <w:pPr>
      <w:pStyle w:val="Header"/>
      <w:rPr>
        <w:sz w:val="22"/>
        <w:szCs w:val="22"/>
      </w:rPr>
    </w:pPr>
    <w:r w:rsidRPr="00CC147F">
      <w:rPr>
        <w:sz w:val="22"/>
        <w:szCs w:val="22"/>
      </w:rPr>
      <w:t>Sutter Roseville Medical Center</w:t>
    </w:r>
    <w:r w:rsidRPr="00CC147F">
      <w:rPr>
        <w:sz w:val="22"/>
        <w:szCs w:val="22"/>
      </w:rPr>
      <w:tab/>
    </w:r>
    <w:r w:rsidRPr="00CC147F">
      <w:rPr>
        <w:sz w:val="22"/>
        <w:szCs w:val="22"/>
      </w:rPr>
      <w:tab/>
      <w:t>Effective Date</w:t>
    </w:r>
    <w:r w:rsidR="001012BE">
      <w:rPr>
        <w:sz w:val="22"/>
        <w:szCs w:val="22"/>
      </w:rPr>
      <w:t xml:space="preserve"> </w:t>
    </w:r>
    <w:r w:rsidR="00F569B5">
      <w:rPr>
        <w:sz w:val="22"/>
        <w:szCs w:val="22"/>
      </w:rPr>
      <w:t>6/11</w:t>
    </w:r>
    <w:r w:rsidRPr="00CC147F">
      <w:rPr>
        <w:sz w:val="22"/>
        <w:szCs w:val="22"/>
      </w:rPr>
      <w:t>/</w:t>
    </w:r>
    <w:bookmarkStart w:id="0" w:name="_GoBack"/>
    <w:bookmarkEnd w:id="0"/>
    <w:r w:rsidR="001012BE">
      <w:rPr>
        <w:sz w:val="22"/>
        <w:szCs w:val="22"/>
      </w:rPr>
      <w:t>20</w:t>
    </w:r>
    <w:r w:rsidRPr="00CC147F">
      <w:rPr>
        <w:sz w:val="22"/>
        <w:szCs w:val="22"/>
      </w:rPr>
      <w:t>19</w:t>
    </w:r>
  </w:p>
  <w:p w:rsidR="00CC147F" w:rsidRPr="00CC147F" w:rsidRDefault="00CC147F">
    <w:pPr>
      <w:pStyle w:val="Header"/>
      <w:rPr>
        <w:i/>
        <w:sz w:val="22"/>
        <w:szCs w:val="22"/>
      </w:rPr>
    </w:pPr>
    <w:r w:rsidRPr="00CC147F">
      <w:rPr>
        <w:i/>
        <w:sz w:val="22"/>
        <w:szCs w:val="22"/>
      </w:rPr>
      <w:t>Laboratory Services</w:t>
    </w:r>
  </w:p>
  <w:p w:rsidR="00CC147F" w:rsidRPr="00CC147F" w:rsidRDefault="00CC147F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B5" w:rsidRDefault="00F56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692C"/>
    <w:multiLevelType w:val="hybridMultilevel"/>
    <w:tmpl w:val="265CD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D90EDA"/>
    <w:multiLevelType w:val="hybridMultilevel"/>
    <w:tmpl w:val="F3A00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D"/>
    <w:rsid w:val="001012BE"/>
    <w:rsid w:val="002917FD"/>
    <w:rsid w:val="00472235"/>
    <w:rsid w:val="00476793"/>
    <w:rsid w:val="004931F1"/>
    <w:rsid w:val="005E1B50"/>
    <w:rsid w:val="006A625F"/>
    <w:rsid w:val="006D1540"/>
    <w:rsid w:val="006E33E7"/>
    <w:rsid w:val="00774264"/>
    <w:rsid w:val="00823945"/>
    <w:rsid w:val="0084431B"/>
    <w:rsid w:val="009E2ADA"/>
    <w:rsid w:val="00CC147F"/>
    <w:rsid w:val="00F4087F"/>
    <w:rsid w:val="00F569B5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B4894-AB67-4828-9FDA-715F0FA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FD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2917FD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2917FD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2917FD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2917FD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2917F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2917FD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2917F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2917FD"/>
  </w:style>
  <w:style w:type="paragraph" w:customStyle="1" w:styleId="BulletText1">
    <w:name w:val="Bullet Text 1"/>
    <w:basedOn w:val="Normal"/>
    <w:rsid w:val="002917F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2917F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2917FD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2917F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2917F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2917F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2917FD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2917FD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2917FD"/>
    <w:pPr>
      <w:ind w:left="0"/>
    </w:pPr>
  </w:style>
  <w:style w:type="paragraph" w:customStyle="1" w:styleId="NoteText">
    <w:name w:val="Note Text"/>
    <w:basedOn w:val="Normal"/>
    <w:rsid w:val="002917FD"/>
    <w:rPr>
      <w:szCs w:val="20"/>
    </w:rPr>
  </w:style>
  <w:style w:type="paragraph" w:customStyle="1" w:styleId="PublicationTitle">
    <w:name w:val="Publication Title"/>
    <w:basedOn w:val="Normal"/>
    <w:next w:val="Heading4"/>
    <w:rsid w:val="002917FD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2917F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2917FD"/>
    <w:rPr>
      <w:szCs w:val="20"/>
    </w:rPr>
  </w:style>
  <w:style w:type="paragraph" w:customStyle="1" w:styleId="TOCTitle">
    <w:name w:val="TOC Title"/>
    <w:basedOn w:val="Normal"/>
    <w:rsid w:val="002917FD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82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2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2ADA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9E2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2AD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3</Pages>
  <Words>536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Wittkop, Irene</cp:lastModifiedBy>
  <cp:revision>2</cp:revision>
  <dcterms:created xsi:type="dcterms:W3CDTF">2019-05-28T21:57:00Z</dcterms:created>
  <dcterms:modified xsi:type="dcterms:W3CDTF">2019-05-28T21:57:00Z</dcterms:modified>
</cp:coreProperties>
</file>