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31" w:rsidRDefault="00D81031" w:rsidP="00D81031">
      <w:pPr>
        <w:pStyle w:val="PlainText"/>
      </w:pPr>
      <w:r>
        <w:t>Open Forum Summary</w:t>
      </w:r>
    </w:p>
    <w:p w:rsidR="00D81031" w:rsidRDefault="00D81031" w:rsidP="00D81031">
      <w:pPr>
        <w:pStyle w:val="PlainText"/>
      </w:pPr>
      <w:r>
        <w:t>Nov 30, 2012</w:t>
      </w:r>
    </w:p>
    <w:p w:rsidR="00D81031" w:rsidRDefault="00D81031" w:rsidP="00D81031">
      <w:pPr>
        <w:pStyle w:val="PlainText"/>
      </w:pPr>
    </w:p>
    <w:p w:rsidR="00D81031" w:rsidRPr="009C12C8" w:rsidRDefault="00D81031" w:rsidP="00D81031">
      <w:pPr>
        <w:pStyle w:val="PlainText"/>
      </w:pPr>
      <w:r w:rsidRPr="00D81031">
        <w:t xml:space="preserve">Richard </w:t>
      </w:r>
      <w:proofErr w:type="spellStart"/>
      <w:r w:rsidRPr="00D81031">
        <w:t>Daquila</w:t>
      </w:r>
      <w:proofErr w:type="spellEnd"/>
      <w:r w:rsidR="009C12C8">
        <w:t xml:space="preserve"> -</w:t>
      </w:r>
      <w:r w:rsidR="009C12C8" w:rsidRPr="009C12C8">
        <w:rPr>
          <w:color w:val="000000"/>
          <w:szCs w:val="22"/>
        </w:rPr>
        <w:t xml:space="preserve"> </w:t>
      </w:r>
      <w:r w:rsidR="009C12C8">
        <w:rPr>
          <w:color w:val="000000"/>
          <w:szCs w:val="22"/>
        </w:rPr>
        <w:t>President and Chief Operating Officer</w:t>
      </w:r>
    </w:p>
    <w:p w:rsidR="00D81031" w:rsidRDefault="00D81031" w:rsidP="00D81031">
      <w:pPr>
        <w:pStyle w:val="PlainText"/>
      </w:pPr>
    </w:p>
    <w:p w:rsidR="009C12C8" w:rsidRDefault="009C12C8" w:rsidP="00D81031">
      <w:pPr>
        <w:pStyle w:val="PlainText"/>
      </w:pPr>
      <w:r>
        <w:t>Talking points:</w:t>
      </w:r>
    </w:p>
    <w:p w:rsidR="009C12C8" w:rsidRDefault="009C12C8" w:rsidP="00D81031">
      <w:pPr>
        <w:pStyle w:val="PlainText"/>
      </w:pPr>
    </w:p>
    <w:p w:rsidR="009C12C8" w:rsidRDefault="00D81031" w:rsidP="00D81031">
      <w:pPr>
        <w:pStyle w:val="PlainText"/>
      </w:pPr>
      <w:r>
        <w:t xml:space="preserve">FY2012 </w:t>
      </w:r>
      <w:r w:rsidR="009C12C8">
        <w:t>–</w:t>
      </w:r>
      <w:r>
        <w:t xml:space="preserve"> </w:t>
      </w:r>
      <w:r w:rsidR="009C12C8">
        <w:t xml:space="preserve">focused on </w:t>
      </w:r>
      <w:r>
        <w:t>financial performance, quality improvements in a difficult environment.</w:t>
      </w:r>
    </w:p>
    <w:p w:rsidR="00D81031" w:rsidRDefault="00D81031" w:rsidP="009C12C8">
      <w:pPr>
        <w:pStyle w:val="PlainText"/>
        <w:numPr>
          <w:ilvl w:val="0"/>
          <w:numId w:val="3"/>
        </w:numPr>
      </w:pPr>
      <w:r>
        <w:t xml:space="preserve">2 Hospitals in CT REACHED agreement to be acquired </w:t>
      </w:r>
      <w:proofErr w:type="spellStart"/>
      <w:r>
        <w:t>wih</w:t>
      </w:r>
      <w:proofErr w:type="spellEnd"/>
      <w:r>
        <w:t xml:space="preserve"> for profit organization.  Vanguard buying hospitals.  Bristol and Waterbury.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>Need to work on:  Readmission rate and Blood Borne infections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>Newly implemented - Morning Safety Report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>Patient Satisfaction improvements in Noise, Interaction with Staff, Interaction with Caregiver.  Started 40% percentile.  Now around 80th percentile.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>Medical staff engagement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>YNHCH at BH</w:t>
      </w:r>
    </w:p>
    <w:p w:rsidR="00D81031" w:rsidRDefault="00D81031" w:rsidP="00D81031">
      <w:pPr>
        <w:pStyle w:val="PlainText"/>
        <w:numPr>
          <w:ilvl w:val="0"/>
          <w:numId w:val="3"/>
        </w:numPr>
      </w:pPr>
      <w:proofErr w:type="spellStart"/>
      <w:r>
        <w:t>Smilow</w:t>
      </w:r>
      <w:proofErr w:type="spellEnd"/>
      <w:r>
        <w:t xml:space="preserve"> Cancer Care Center Network - 13-14 care sites added.  Expanded to northwestern, central, and shoreline.  Future affiliation with Charlotte </w:t>
      </w:r>
      <w:r w:rsidR="00915CB3">
        <w:t>H</w:t>
      </w:r>
      <w:bookmarkStart w:id="0" w:name="_GoBack"/>
      <w:bookmarkEnd w:id="0"/>
      <w:r>
        <w:t>ungerford envisioned.</w:t>
      </w:r>
    </w:p>
    <w:p w:rsidR="009C12C8" w:rsidRDefault="00D81031" w:rsidP="00D81031">
      <w:pPr>
        <w:pStyle w:val="PlainText"/>
        <w:numPr>
          <w:ilvl w:val="0"/>
          <w:numId w:val="3"/>
        </w:numPr>
      </w:pPr>
      <w:proofErr w:type="spellStart"/>
      <w:r>
        <w:t>Interhospital</w:t>
      </w:r>
      <w:proofErr w:type="spellEnd"/>
      <w:r>
        <w:t xml:space="preserve"> transfer (record year).  </w:t>
      </w:r>
    </w:p>
    <w:p w:rsidR="009C12C8" w:rsidRDefault="00D81031" w:rsidP="009C12C8">
      <w:pPr>
        <w:pStyle w:val="PlainText"/>
        <w:numPr>
          <w:ilvl w:val="1"/>
          <w:numId w:val="3"/>
        </w:numPr>
      </w:pPr>
      <w:r>
        <w:t xml:space="preserve">Also called Y-Access.  </w:t>
      </w:r>
    </w:p>
    <w:p w:rsidR="009C12C8" w:rsidRDefault="00D81031" w:rsidP="009C12C8">
      <w:pPr>
        <w:pStyle w:val="PlainText"/>
        <w:numPr>
          <w:ilvl w:val="1"/>
          <w:numId w:val="3"/>
        </w:numPr>
      </w:pPr>
      <w:r>
        <w:t>Enables other hospitals to easily transfer patients with iPhone app or call.</w:t>
      </w:r>
      <w:r w:rsidR="009C12C8">
        <w:t xml:space="preserve"> </w:t>
      </w:r>
    </w:p>
    <w:p w:rsidR="00D81031" w:rsidRDefault="00D81031" w:rsidP="00D81031">
      <w:pPr>
        <w:pStyle w:val="PlainText"/>
        <w:numPr>
          <w:ilvl w:val="1"/>
          <w:numId w:val="3"/>
        </w:numPr>
      </w:pPr>
      <w:r>
        <w:t xml:space="preserve">200 </w:t>
      </w:r>
      <w:proofErr w:type="gramStart"/>
      <w:r>
        <w:t>baseline</w:t>
      </w:r>
      <w:proofErr w:type="gramEnd"/>
      <w:r>
        <w:t xml:space="preserve"> a month.  Now 450.  Goal 650.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 xml:space="preserve">HSR integration.  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>6.1% operating margin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>7.9%. Increase on inpatient cases.  CT volume shrinking by 2% a year.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>21.2% increase outpatient encounters (16% from oncology practices purchase)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 xml:space="preserve">Phase 1 - Dec 31, 2012 Stabilize and </w:t>
      </w:r>
      <w:proofErr w:type="gramStart"/>
      <w:r>
        <w:t>Normalize</w:t>
      </w:r>
      <w:proofErr w:type="gramEnd"/>
      <w:r>
        <w:t xml:space="preserve"> (one standard of care).</w:t>
      </w:r>
    </w:p>
    <w:p w:rsidR="009C12C8" w:rsidRDefault="00D81031" w:rsidP="009C12C8">
      <w:pPr>
        <w:pStyle w:val="PlainText"/>
        <w:numPr>
          <w:ilvl w:val="1"/>
          <w:numId w:val="3"/>
        </w:numPr>
      </w:pPr>
      <w:r>
        <w:t>Added 3500 = total 13,000 in place.</w:t>
      </w:r>
    </w:p>
    <w:p w:rsidR="009C12C8" w:rsidRDefault="00D81031" w:rsidP="00D81031">
      <w:pPr>
        <w:pStyle w:val="PlainText"/>
        <w:numPr>
          <w:ilvl w:val="1"/>
          <w:numId w:val="3"/>
        </w:numPr>
      </w:pPr>
      <w:r>
        <w:t>Leadership site team</w:t>
      </w:r>
    </w:p>
    <w:p w:rsidR="009C12C8" w:rsidRDefault="00D81031" w:rsidP="00D81031">
      <w:pPr>
        <w:pStyle w:val="PlainText"/>
        <w:numPr>
          <w:ilvl w:val="1"/>
          <w:numId w:val="3"/>
        </w:numPr>
      </w:pPr>
      <w:r>
        <w:t>18 additional beds at SRC</w:t>
      </w:r>
    </w:p>
    <w:p w:rsidR="009C12C8" w:rsidRDefault="00D81031" w:rsidP="00D81031">
      <w:pPr>
        <w:pStyle w:val="PlainText"/>
        <w:numPr>
          <w:ilvl w:val="1"/>
          <w:numId w:val="3"/>
        </w:numPr>
      </w:pPr>
      <w:r>
        <w:t>General Medicine transfers/direct admits Renovations taking place</w:t>
      </w:r>
    </w:p>
    <w:p w:rsidR="009C12C8" w:rsidRDefault="00D81031" w:rsidP="00D81031">
      <w:pPr>
        <w:pStyle w:val="PlainText"/>
        <w:numPr>
          <w:ilvl w:val="1"/>
          <w:numId w:val="3"/>
        </w:numPr>
      </w:pPr>
      <w:r>
        <w:t>Nov - Dec = JCAHO and DPH surveys</w:t>
      </w:r>
    </w:p>
    <w:p w:rsidR="009C12C8" w:rsidRDefault="00D81031" w:rsidP="009C12C8">
      <w:pPr>
        <w:pStyle w:val="PlainText"/>
        <w:numPr>
          <w:ilvl w:val="1"/>
          <w:numId w:val="3"/>
        </w:numPr>
      </w:pPr>
      <w:r>
        <w:t>S</w:t>
      </w:r>
      <w:r w:rsidR="009C12C8">
        <w:t>RC EPIC</w:t>
      </w:r>
      <w:r>
        <w:t xml:space="preserve"> go live June 1, 2013</w:t>
      </w:r>
    </w:p>
    <w:p w:rsidR="009C12C8" w:rsidRDefault="00D81031" w:rsidP="00D81031">
      <w:pPr>
        <w:pStyle w:val="PlainText"/>
        <w:numPr>
          <w:ilvl w:val="0"/>
          <w:numId w:val="3"/>
        </w:numPr>
      </w:pPr>
      <w:r>
        <w:t>Phase 2 - Sept 30, 2014. Integration. (One system of Care)</w:t>
      </w:r>
    </w:p>
    <w:p w:rsidR="00D81031" w:rsidRDefault="00D81031" w:rsidP="00D81031">
      <w:pPr>
        <w:pStyle w:val="PlainText"/>
        <w:numPr>
          <w:ilvl w:val="0"/>
          <w:numId w:val="3"/>
        </w:numPr>
      </w:pPr>
      <w:r>
        <w:t>Phase 3 - Sept 30, 2015</w:t>
      </w:r>
    </w:p>
    <w:p w:rsidR="00D81031" w:rsidRDefault="00D81031" w:rsidP="00D81031">
      <w:pPr>
        <w:pStyle w:val="PlainText"/>
      </w:pPr>
    </w:p>
    <w:p w:rsidR="00D81031" w:rsidRDefault="00D81031" w:rsidP="00D81031">
      <w:pPr>
        <w:pStyle w:val="PlainText"/>
      </w:pPr>
    </w:p>
    <w:p w:rsidR="009C12C8" w:rsidRDefault="00D81031" w:rsidP="00D81031">
      <w:pPr>
        <w:pStyle w:val="PlainText"/>
      </w:pPr>
      <w:r>
        <w:t xml:space="preserve">Questions:  </w:t>
      </w:r>
    </w:p>
    <w:p w:rsidR="009C12C8" w:rsidRDefault="00D81031" w:rsidP="009C12C8">
      <w:pPr>
        <w:pStyle w:val="PlainText"/>
        <w:numPr>
          <w:ilvl w:val="0"/>
          <w:numId w:val="4"/>
        </w:numPr>
      </w:pPr>
      <w:r>
        <w:t>For profit - what change</w:t>
      </w:r>
      <w:r w:rsidR="009C12C8">
        <w:t xml:space="preserve">s?  </w:t>
      </w:r>
      <w:r>
        <w:t xml:space="preserve"> </w:t>
      </w:r>
    </w:p>
    <w:p w:rsidR="009C12C8" w:rsidRDefault="009C12C8" w:rsidP="009C12C8">
      <w:pPr>
        <w:pStyle w:val="PlainText"/>
        <w:numPr>
          <w:ilvl w:val="1"/>
          <w:numId w:val="4"/>
        </w:numPr>
      </w:pPr>
      <w:r>
        <w:t>For-profit-hospitals</w:t>
      </w:r>
      <w:r w:rsidR="00D81031">
        <w:t xml:space="preserve"> Streamline operations - billing or IT</w:t>
      </w:r>
      <w:r>
        <w:t xml:space="preserve"> integrated to a corporate model</w:t>
      </w:r>
    </w:p>
    <w:p w:rsidR="009C12C8" w:rsidRDefault="009C12C8" w:rsidP="009C12C8">
      <w:pPr>
        <w:pStyle w:val="PlainText"/>
        <w:numPr>
          <w:ilvl w:val="1"/>
          <w:numId w:val="4"/>
        </w:numPr>
      </w:pPr>
      <w:r>
        <w:t>Stop services that lose money (i.e. Behavioral health)</w:t>
      </w:r>
    </w:p>
    <w:p w:rsidR="00D81031" w:rsidRDefault="00D81031" w:rsidP="009C12C8">
      <w:pPr>
        <w:pStyle w:val="PlainText"/>
        <w:numPr>
          <w:ilvl w:val="1"/>
          <w:numId w:val="4"/>
        </w:numPr>
      </w:pPr>
      <w:r>
        <w:t>Safety Net hospitals drastically affected.</w:t>
      </w:r>
    </w:p>
    <w:p w:rsidR="009C12C8" w:rsidRDefault="00D81031" w:rsidP="00D81031">
      <w:pPr>
        <w:pStyle w:val="PlainText"/>
        <w:numPr>
          <w:ilvl w:val="0"/>
          <w:numId w:val="4"/>
        </w:numPr>
      </w:pPr>
      <w:r>
        <w:t>Malloy $70 million cut</w:t>
      </w:r>
    </w:p>
    <w:p w:rsidR="00D81031" w:rsidRDefault="009C12C8" w:rsidP="009C12C8">
      <w:pPr>
        <w:pStyle w:val="PlainText"/>
        <w:numPr>
          <w:ilvl w:val="1"/>
          <w:numId w:val="4"/>
        </w:numPr>
      </w:pPr>
      <w:r>
        <w:t>B</w:t>
      </w:r>
      <w:r w:rsidR="00D81031">
        <w:t xml:space="preserve">est case - over next 5 years - Medicare </w:t>
      </w:r>
      <w:r>
        <w:t xml:space="preserve">projected to reduce payments by </w:t>
      </w:r>
      <w:r w:rsidR="00D81031">
        <w:t xml:space="preserve">$700 million less + 2% </w:t>
      </w:r>
      <w:r>
        <w:t>net in the next 5 years</w:t>
      </w:r>
      <w:r w:rsidR="00D81031">
        <w:t>.</w:t>
      </w:r>
    </w:p>
    <w:p w:rsidR="00D81031" w:rsidRDefault="00D81031" w:rsidP="009C12C8">
      <w:pPr>
        <w:pStyle w:val="PlainText"/>
        <w:numPr>
          <w:ilvl w:val="0"/>
          <w:numId w:val="4"/>
        </w:numPr>
      </w:pPr>
      <w:r>
        <w:t>Pop up boxes to limit tests?</w:t>
      </w:r>
    </w:p>
    <w:p w:rsidR="00D81031" w:rsidRDefault="00D81031" w:rsidP="00D81031">
      <w:pPr>
        <w:pStyle w:val="PlainText"/>
        <w:numPr>
          <w:ilvl w:val="1"/>
          <w:numId w:val="4"/>
        </w:numPr>
      </w:pPr>
      <w:r>
        <w:lastRenderedPageBreak/>
        <w:t>EPIC - and also working group assembled to create the right algorithm led by physician groups</w:t>
      </w:r>
    </w:p>
    <w:p w:rsidR="009C12C8" w:rsidRDefault="00D81031" w:rsidP="009C12C8">
      <w:pPr>
        <w:pStyle w:val="PlainText"/>
        <w:numPr>
          <w:ilvl w:val="0"/>
          <w:numId w:val="4"/>
        </w:numPr>
      </w:pPr>
      <w:r>
        <w:t>Hiring freeze</w:t>
      </w:r>
      <w:r w:rsidR="009C12C8">
        <w:t xml:space="preserve">? </w:t>
      </w:r>
    </w:p>
    <w:p w:rsidR="00D81031" w:rsidRDefault="009C12C8" w:rsidP="009C12C8">
      <w:pPr>
        <w:pStyle w:val="PlainText"/>
        <w:numPr>
          <w:ilvl w:val="1"/>
          <w:numId w:val="4"/>
        </w:numPr>
      </w:pPr>
      <w:r>
        <w:t>N</w:t>
      </w:r>
      <w:r w:rsidR="00D81031">
        <w:t>o hiring freeze.  Level setting</w:t>
      </w:r>
      <w:r>
        <w:t xml:space="preserve"> and being conservative with hiring to avoid future layoffs.  </w:t>
      </w:r>
      <w:r w:rsidR="00D81031">
        <w:t xml:space="preserve"> </w:t>
      </w:r>
      <w:r>
        <w:t>G</w:t>
      </w:r>
      <w:r w:rsidR="00D81031">
        <w:t>rew staff by 1000 last year.</w:t>
      </w:r>
    </w:p>
    <w:p w:rsidR="009C12C8" w:rsidRDefault="00D81031" w:rsidP="009C12C8">
      <w:pPr>
        <w:pStyle w:val="PlainText"/>
        <w:numPr>
          <w:ilvl w:val="0"/>
          <w:numId w:val="4"/>
        </w:numPr>
      </w:pPr>
      <w:r>
        <w:t xml:space="preserve">Nursing leadership structure? </w:t>
      </w:r>
    </w:p>
    <w:p w:rsidR="009C12C8" w:rsidRDefault="00D81031" w:rsidP="00D81031">
      <w:pPr>
        <w:pStyle w:val="PlainText"/>
        <w:numPr>
          <w:ilvl w:val="1"/>
          <w:numId w:val="4"/>
        </w:numPr>
      </w:pPr>
      <w:r>
        <w:t>Same as YSC.</w:t>
      </w:r>
    </w:p>
    <w:p w:rsidR="009C12C8" w:rsidRDefault="00D81031" w:rsidP="009C12C8">
      <w:pPr>
        <w:pStyle w:val="PlainText"/>
        <w:numPr>
          <w:ilvl w:val="0"/>
          <w:numId w:val="4"/>
        </w:numPr>
      </w:pPr>
      <w:r>
        <w:t>Union at SRC?</w:t>
      </w:r>
    </w:p>
    <w:p w:rsidR="00D81031" w:rsidRDefault="00D81031" w:rsidP="009C12C8">
      <w:pPr>
        <w:pStyle w:val="PlainText"/>
        <w:numPr>
          <w:ilvl w:val="1"/>
          <w:numId w:val="4"/>
        </w:numPr>
      </w:pPr>
      <w:r>
        <w:t>Yes it will remain - newly negotiated contracts in place for 1000 of the 3500 employees.</w:t>
      </w:r>
    </w:p>
    <w:p w:rsidR="009C12C8" w:rsidRDefault="009C12C8" w:rsidP="009C12C8">
      <w:pPr>
        <w:pStyle w:val="PlainText"/>
        <w:numPr>
          <w:ilvl w:val="0"/>
          <w:numId w:val="4"/>
        </w:numPr>
      </w:pPr>
      <w:r>
        <w:t xml:space="preserve"> Other OHs in the works?</w:t>
      </w:r>
    </w:p>
    <w:p w:rsidR="009C12C8" w:rsidRDefault="00D81031" w:rsidP="009C12C8">
      <w:pPr>
        <w:pStyle w:val="PlainText"/>
        <w:numPr>
          <w:ilvl w:val="1"/>
          <w:numId w:val="4"/>
        </w:numPr>
      </w:pPr>
      <w:r>
        <w:t xml:space="preserve">Bridgeport OH </w:t>
      </w:r>
    </w:p>
    <w:p w:rsidR="009C12C8" w:rsidRDefault="00D81031" w:rsidP="009C12C8">
      <w:pPr>
        <w:pStyle w:val="PlainText"/>
        <w:numPr>
          <w:ilvl w:val="1"/>
          <w:numId w:val="4"/>
        </w:numPr>
      </w:pPr>
      <w:r>
        <w:t>Northern CT</w:t>
      </w:r>
    </w:p>
    <w:p w:rsidR="009C12C8" w:rsidRDefault="00D81031" w:rsidP="00D81031">
      <w:pPr>
        <w:pStyle w:val="PlainText"/>
        <w:numPr>
          <w:ilvl w:val="1"/>
          <w:numId w:val="4"/>
        </w:numPr>
      </w:pPr>
      <w:r>
        <w:t>Eastern CT.</w:t>
      </w:r>
    </w:p>
    <w:p w:rsidR="009C12C8" w:rsidRDefault="00D81031" w:rsidP="00D81031">
      <w:pPr>
        <w:pStyle w:val="PlainText"/>
        <w:numPr>
          <w:ilvl w:val="0"/>
          <w:numId w:val="4"/>
        </w:numPr>
      </w:pPr>
      <w:r>
        <w:t>Readmission?</w:t>
      </w:r>
      <w:r w:rsidR="009C12C8">
        <w:tab/>
      </w:r>
    </w:p>
    <w:p w:rsidR="00D81031" w:rsidRDefault="00D81031" w:rsidP="009C12C8">
      <w:pPr>
        <w:pStyle w:val="PlainText"/>
        <w:numPr>
          <w:ilvl w:val="1"/>
          <w:numId w:val="4"/>
        </w:numPr>
      </w:pPr>
      <w:r>
        <w:t>Steps to improve - provide medication, following up with people after discharged</w:t>
      </w:r>
      <w:r w:rsidR="009C12C8">
        <w:t xml:space="preserve">. </w:t>
      </w:r>
      <w:proofErr w:type="gramStart"/>
      <w:r w:rsidR="009C12C8">
        <w:t>c</w:t>
      </w:r>
      <w:r>
        <w:t>are</w:t>
      </w:r>
      <w:proofErr w:type="gramEnd"/>
      <w:r>
        <w:t xml:space="preserve"> coordinat</w:t>
      </w:r>
      <w:r w:rsidR="009C12C8">
        <w:t>or assignment all to help patient and mitigate and avoid penalty associated w/ readmission.</w:t>
      </w:r>
    </w:p>
    <w:p w:rsidR="009C12C8" w:rsidRDefault="00D81031" w:rsidP="00D81031">
      <w:pPr>
        <w:pStyle w:val="PlainText"/>
        <w:numPr>
          <w:ilvl w:val="0"/>
          <w:numId w:val="4"/>
        </w:numPr>
      </w:pPr>
      <w:r>
        <w:t>Will PIP program and special achievement continue with addition of 3500 employees?</w:t>
      </w:r>
    </w:p>
    <w:p w:rsidR="00D81031" w:rsidRDefault="009C12C8" w:rsidP="00D81031">
      <w:pPr>
        <w:pStyle w:val="PlainText"/>
        <w:numPr>
          <w:ilvl w:val="1"/>
          <w:numId w:val="4"/>
        </w:numPr>
      </w:pPr>
      <w:r>
        <w:t>Yes.</w:t>
      </w:r>
    </w:p>
    <w:p w:rsidR="009C12C8" w:rsidRDefault="00D81031" w:rsidP="00D81031">
      <w:pPr>
        <w:pStyle w:val="PlainText"/>
        <w:numPr>
          <w:ilvl w:val="0"/>
          <w:numId w:val="4"/>
        </w:numPr>
      </w:pPr>
      <w:r>
        <w:t>Cost of living increase vs. PIP?</w:t>
      </w:r>
    </w:p>
    <w:p w:rsidR="00D81031" w:rsidRDefault="004F1431" w:rsidP="00D81031">
      <w:pPr>
        <w:pStyle w:val="PlainText"/>
        <w:numPr>
          <w:ilvl w:val="1"/>
          <w:numId w:val="4"/>
        </w:numPr>
      </w:pPr>
      <w:r>
        <w:t>Days of cost of living increases are</w:t>
      </w:r>
      <w:r w:rsidR="00D81031">
        <w:t xml:space="preserve"> over</w:t>
      </w:r>
      <w:r w:rsidR="009C12C8">
        <w:t xml:space="preserve"> to remain competitive and financially viable.  </w:t>
      </w:r>
      <w:r w:rsidR="00D81031">
        <w:t>Merit pay</w:t>
      </w:r>
      <w:r>
        <w:t xml:space="preserve"> opportunity yearly </w:t>
      </w:r>
      <w:r w:rsidR="00D81031">
        <w:t xml:space="preserve">and </w:t>
      </w:r>
      <w:r>
        <w:t xml:space="preserve">PIP is for </w:t>
      </w:r>
      <w:r w:rsidR="00D81031">
        <w:t>paid for performance set on</w:t>
      </w:r>
      <w:r>
        <w:t xml:space="preserve"> </w:t>
      </w:r>
      <w:r w:rsidR="00D81031">
        <w:t xml:space="preserve">collective </w:t>
      </w:r>
      <w:r>
        <w:t xml:space="preserve">YNHH </w:t>
      </w:r>
      <w:r w:rsidR="00D81031">
        <w:t>goals.  PIP to continue however no guarantee in the future.</w:t>
      </w:r>
    </w:p>
    <w:p w:rsidR="00496043" w:rsidRDefault="00496043"/>
    <w:sectPr w:rsidR="0049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E43"/>
    <w:multiLevelType w:val="hybridMultilevel"/>
    <w:tmpl w:val="8D12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0FCD"/>
    <w:multiLevelType w:val="hybridMultilevel"/>
    <w:tmpl w:val="9A2C3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C00A6"/>
    <w:multiLevelType w:val="hybridMultilevel"/>
    <w:tmpl w:val="8EDE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723B5"/>
    <w:multiLevelType w:val="hybridMultilevel"/>
    <w:tmpl w:val="084CA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1"/>
    <w:rsid w:val="00496043"/>
    <w:rsid w:val="004F1431"/>
    <w:rsid w:val="00915CB3"/>
    <w:rsid w:val="0095506C"/>
    <w:rsid w:val="009C12C8"/>
    <w:rsid w:val="00D62D2E"/>
    <w:rsid w:val="00D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10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0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10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0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5545-7999-4DBB-9978-EC9B7EEE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Teodorico</dc:creator>
  <cp:keywords/>
  <dc:description/>
  <cp:lastModifiedBy>Lee, Teodorico</cp:lastModifiedBy>
  <cp:revision>2</cp:revision>
  <dcterms:created xsi:type="dcterms:W3CDTF">2012-11-30T15:56:00Z</dcterms:created>
  <dcterms:modified xsi:type="dcterms:W3CDTF">2012-11-30T18:46:00Z</dcterms:modified>
</cp:coreProperties>
</file>