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36" w:rsidRPr="00554276" w:rsidRDefault="00747C2C" w:rsidP="00620AE8">
      <w:pPr>
        <w:pStyle w:val="Heading1"/>
      </w:pPr>
      <w:bookmarkStart w:id="0" w:name="_GoBack"/>
      <w:bookmarkEnd w:id="0"/>
      <w:r>
        <w:t>Hematology Lab Weekly Meeting</w:t>
      </w:r>
    </w:p>
    <w:p w:rsidR="00554276" w:rsidRPr="004B5C09" w:rsidRDefault="00554276" w:rsidP="00620AE8">
      <w:pPr>
        <w:pStyle w:val="Heading1"/>
      </w:pPr>
      <w:r w:rsidRPr="004B5C09">
        <w:t>Meeting Minutes</w:t>
      </w:r>
    </w:p>
    <w:sdt>
      <w:sdtPr>
        <w:alias w:val="Date"/>
        <w:tag w:val="Date"/>
        <w:id w:val="811033052"/>
        <w:placeholder>
          <w:docPart w:val="6F2DFA3FDFA5484889B334998F58FB9E"/>
        </w:placeholder>
        <w:date w:fullDate="2015-09-10T00:00:00Z">
          <w:dateFormat w:val="MMMM d, yyyy"/>
          <w:lid w:val="en-US"/>
          <w:storeMappedDataAs w:val="dateTime"/>
          <w:calendar w:val="gregorian"/>
        </w:date>
      </w:sdtPr>
      <w:sdtEndPr/>
      <w:sdtContent>
        <w:p w:rsidR="00554276" w:rsidRPr="004E227E" w:rsidRDefault="00946429" w:rsidP="00B75CFC">
          <w:pPr>
            <w:pStyle w:val="Date"/>
          </w:pPr>
          <w:r w:rsidRPr="00AA3696">
            <w:t>September 10, 2015</w:t>
          </w:r>
        </w:p>
      </w:sdtContent>
    </w:sdt>
    <w:p w:rsidR="00903F43" w:rsidRPr="00AA3696" w:rsidRDefault="00946429" w:rsidP="00946429">
      <w:pPr>
        <w:pStyle w:val="ListParagraph"/>
        <w:numPr>
          <w:ilvl w:val="0"/>
          <w:numId w:val="37"/>
        </w:numPr>
        <w:spacing w:before="0" w:after="0" w:line="240" w:lineRule="auto"/>
        <w:rPr>
          <w:b w:val="0"/>
        </w:rPr>
      </w:pPr>
      <w:r w:rsidRPr="00AA3696">
        <w:rPr>
          <w:b w:val="0"/>
        </w:rPr>
        <w:t>We had the DPH inspection for the last couple of days.  We did well overall, there was an issue in terms of peer review on the Sapphire for our QC there were few data points that were out.  He seems that we should investigate those points.  We also did well as a department.</w:t>
      </w:r>
    </w:p>
    <w:p w:rsidR="00946429" w:rsidRPr="00AA3696" w:rsidRDefault="00946429" w:rsidP="00946429">
      <w:pPr>
        <w:pStyle w:val="ListParagraph"/>
        <w:numPr>
          <w:ilvl w:val="0"/>
          <w:numId w:val="37"/>
        </w:numPr>
        <w:spacing w:before="0" w:after="0" w:line="240" w:lineRule="auto"/>
        <w:rPr>
          <w:b w:val="0"/>
        </w:rPr>
      </w:pPr>
      <w:r w:rsidRPr="00AA3696">
        <w:rPr>
          <w:b w:val="0"/>
        </w:rPr>
        <w:t xml:space="preserve">Reminder – to keep checking the </w:t>
      </w:r>
      <w:r w:rsidR="00036E7C" w:rsidRPr="00AA3696">
        <w:rPr>
          <w:b w:val="0"/>
        </w:rPr>
        <w:t xml:space="preserve">flyers for your CE make sure to let Pat know and keep documentation in the Continuing Education binder.  </w:t>
      </w:r>
      <w:r w:rsidR="00F66864">
        <w:rPr>
          <w:b w:val="0"/>
        </w:rPr>
        <w:t xml:space="preserve">This lab </w:t>
      </w:r>
      <w:r w:rsidR="00036E7C" w:rsidRPr="00AA3696">
        <w:rPr>
          <w:b w:val="0"/>
        </w:rPr>
        <w:t xml:space="preserve">requires </w:t>
      </w:r>
      <w:r w:rsidR="00F66864">
        <w:rPr>
          <w:b w:val="0"/>
        </w:rPr>
        <w:t xml:space="preserve">you </w:t>
      </w:r>
      <w:r w:rsidR="00036E7C" w:rsidRPr="00AA3696">
        <w:rPr>
          <w:b w:val="0"/>
        </w:rPr>
        <w:t>to take at least 2 courses minimum a year and</w:t>
      </w:r>
      <w:r w:rsidR="00F66864">
        <w:rPr>
          <w:b w:val="0"/>
        </w:rPr>
        <w:t xml:space="preserve"> or</w:t>
      </w:r>
      <w:r w:rsidR="00036E7C" w:rsidRPr="00AA3696">
        <w:rPr>
          <w:b w:val="0"/>
        </w:rPr>
        <w:t xml:space="preserve"> it will also </w:t>
      </w:r>
      <w:r w:rsidR="00F66864">
        <w:rPr>
          <w:b w:val="0"/>
        </w:rPr>
        <w:t>decrease your Professionalism score on the Performance Review by one point.</w:t>
      </w:r>
      <w:r w:rsidR="00036E7C" w:rsidRPr="00AA3696">
        <w:rPr>
          <w:b w:val="0"/>
        </w:rPr>
        <w:t xml:space="preserve">  </w:t>
      </w:r>
    </w:p>
    <w:p w:rsidR="00036E7C" w:rsidRPr="00AA3696" w:rsidRDefault="00036E7C" w:rsidP="00946429">
      <w:pPr>
        <w:pStyle w:val="ListParagraph"/>
        <w:numPr>
          <w:ilvl w:val="0"/>
          <w:numId w:val="37"/>
        </w:numPr>
        <w:spacing w:before="0" w:after="0" w:line="240" w:lineRule="auto"/>
        <w:rPr>
          <w:b w:val="0"/>
        </w:rPr>
      </w:pPr>
      <w:r w:rsidRPr="00AA3696">
        <w:rPr>
          <w:b w:val="0"/>
        </w:rPr>
        <w:t xml:space="preserve">We are also working </w:t>
      </w:r>
      <w:r w:rsidR="00F66864">
        <w:rPr>
          <w:b w:val="0"/>
        </w:rPr>
        <w:t>on</w:t>
      </w:r>
      <w:r w:rsidRPr="00AA3696">
        <w:rPr>
          <w:b w:val="0"/>
        </w:rPr>
        <w:t xml:space="preserve"> hematology</w:t>
      </w:r>
      <w:r w:rsidR="00F66864">
        <w:rPr>
          <w:b w:val="0"/>
        </w:rPr>
        <w:t>-</w:t>
      </w:r>
      <w:r w:rsidRPr="00AA3696">
        <w:rPr>
          <w:b w:val="0"/>
        </w:rPr>
        <w:t xml:space="preserve">specific training and </w:t>
      </w:r>
      <w:proofErr w:type="spellStart"/>
      <w:r w:rsidR="00F66864">
        <w:rPr>
          <w:b w:val="0"/>
        </w:rPr>
        <w:t>and</w:t>
      </w:r>
      <w:proofErr w:type="spellEnd"/>
      <w:r w:rsidR="00F66864">
        <w:rPr>
          <w:b w:val="0"/>
        </w:rPr>
        <w:t xml:space="preserve"> webinars as they become available.</w:t>
      </w:r>
    </w:p>
    <w:p w:rsidR="00036E7C" w:rsidRPr="00AA3696" w:rsidRDefault="00F66864" w:rsidP="00946429">
      <w:pPr>
        <w:pStyle w:val="ListParagraph"/>
        <w:numPr>
          <w:ilvl w:val="0"/>
          <w:numId w:val="37"/>
        </w:numPr>
        <w:spacing w:before="0" w:after="0" w:line="240" w:lineRule="auto"/>
        <w:rPr>
          <w:b w:val="0"/>
        </w:rPr>
      </w:pPr>
      <w:r>
        <w:rPr>
          <w:b w:val="0"/>
        </w:rPr>
        <w:t xml:space="preserve">BMAST (bone marrow </w:t>
      </w:r>
      <w:r w:rsidR="00036E7C" w:rsidRPr="00AA3696">
        <w:rPr>
          <w:b w:val="0"/>
        </w:rPr>
        <w:t>assistance) – if you go to a marrow and you return then you add a BM</w:t>
      </w:r>
      <w:r>
        <w:rPr>
          <w:b w:val="0"/>
        </w:rPr>
        <w:t>AS</w:t>
      </w:r>
      <w:r w:rsidR="00036E7C" w:rsidRPr="00AA3696">
        <w:rPr>
          <w:b w:val="0"/>
        </w:rPr>
        <w:t xml:space="preserve">T test and </w:t>
      </w:r>
      <w:r>
        <w:rPr>
          <w:b w:val="0"/>
        </w:rPr>
        <w:t>use the staining</w:t>
      </w:r>
      <w:r w:rsidR="00036E7C" w:rsidRPr="00AA3696">
        <w:rPr>
          <w:b w:val="0"/>
        </w:rPr>
        <w:t xml:space="preserve"> template</w:t>
      </w:r>
      <w:r w:rsidR="00AA3696" w:rsidRPr="00AA3696">
        <w:rPr>
          <w:b w:val="0"/>
        </w:rPr>
        <w:t xml:space="preserve"> </w:t>
      </w:r>
      <w:r>
        <w:rPr>
          <w:b w:val="0"/>
        </w:rPr>
        <w:t xml:space="preserve">for </w:t>
      </w:r>
      <w:r w:rsidR="00AA3696" w:rsidRPr="00AA3696">
        <w:rPr>
          <w:b w:val="0"/>
        </w:rPr>
        <w:t>resulting</w:t>
      </w:r>
      <w:r>
        <w:rPr>
          <w:b w:val="0"/>
        </w:rPr>
        <w:t>.</w:t>
      </w:r>
      <w:r w:rsidR="00AA3696" w:rsidRPr="00AA3696">
        <w:rPr>
          <w:b w:val="0"/>
        </w:rPr>
        <w:t xml:space="preserve">  This will indicate our finance people that we spend 1 hour of tech time.  The aspirate</w:t>
      </w:r>
      <w:r>
        <w:rPr>
          <w:b w:val="0"/>
        </w:rPr>
        <w:t xml:space="preserve"> staining and processing</w:t>
      </w:r>
      <w:r w:rsidR="00AA3696" w:rsidRPr="00AA3696">
        <w:rPr>
          <w:b w:val="0"/>
        </w:rPr>
        <w:t xml:space="preserve"> is </w:t>
      </w:r>
      <w:r>
        <w:rPr>
          <w:b w:val="0"/>
        </w:rPr>
        <w:t>the BMASP the test</w:t>
      </w:r>
      <w:r w:rsidR="00AA3696" w:rsidRPr="00AA3696">
        <w:rPr>
          <w:b w:val="0"/>
        </w:rPr>
        <w:t>.</w:t>
      </w:r>
    </w:p>
    <w:p w:rsidR="00AA3696" w:rsidRPr="00AA3696" w:rsidRDefault="00AA3696" w:rsidP="00946429">
      <w:pPr>
        <w:pStyle w:val="ListParagraph"/>
        <w:numPr>
          <w:ilvl w:val="0"/>
          <w:numId w:val="37"/>
        </w:numPr>
        <w:spacing w:before="0" w:after="0" w:line="240" w:lineRule="auto"/>
        <w:rPr>
          <w:b w:val="0"/>
        </w:rPr>
      </w:pPr>
      <w:r w:rsidRPr="00AA3696">
        <w:rPr>
          <w:b w:val="0"/>
        </w:rPr>
        <w:t>Beth D. wrote a note on Soft to remind everyone to run your QC on the Sysmex analyzer users.</w:t>
      </w:r>
    </w:p>
    <w:p w:rsidR="00AA3696" w:rsidRPr="00AA3696" w:rsidRDefault="00AA3696" w:rsidP="00946429">
      <w:pPr>
        <w:pStyle w:val="ListParagraph"/>
        <w:numPr>
          <w:ilvl w:val="0"/>
          <w:numId w:val="37"/>
        </w:numPr>
        <w:spacing w:before="0" w:after="0" w:line="240" w:lineRule="auto"/>
        <w:rPr>
          <w:b w:val="0"/>
        </w:rPr>
      </w:pPr>
      <w:r w:rsidRPr="00AA3696">
        <w:rPr>
          <w:b w:val="0"/>
        </w:rPr>
        <w:t xml:space="preserve">The plumbers were here yesterday </w:t>
      </w:r>
      <w:r w:rsidR="00F66864">
        <w:rPr>
          <w:b w:val="0"/>
        </w:rPr>
        <w:t>to repair the ceiling leak</w:t>
      </w:r>
      <w:r w:rsidRPr="00AA3696">
        <w:rPr>
          <w:b w:val="0"/>
        </w:rPr>
        <w:t xml:space="preserve">.  </w:t>
      </w:r>
      <w:r w:rsidR="00F66864">
        <w:rPr>
          <w:b w:val="0"/>
        </w:rPr>
        <w:t>All should monitor the area for leaks and report leaks to 688-9000 and a supervisor.</w:t>
      </w:r>
    </w:p>
    <w:p w:rsidR="00903F43" w:rsidRPr="00903F43" w:rsidRDefault="00903F43" w:rsidP="00903F43">
      <w:pPr>
        <w:spacing w:after="0" w:line="240" w:lineRule="auto"/>
        <w:ind w:left="0"/>
        <w:rPr>
          <w:sz w:val="22"/>
          <w:szCs w:val="22"/>
        </w:rPr>
      </w:pPr>
    </w:p>
    <w:p w:rsidR="006404AD" w:rsidRPr="00706608" w:rsidRDefault="006404AD" w:rsidP="006404AD">
      <w:pPr>
        <w:pStyle w:val="ListParagraph"/>
        <w:numPr>
          <w:ilvl w:val="0"/>
          <w:numId w:val="0"/>
        </w:numPr>
        <w:spacing w:before="0" w:after="0" w:line="240" w:lineRule="auto"/>
        <w:ind w:left="360"/>
        <w:rPr>
          <w:sz w:val="22"/>
          <w:szCs w:val="22"/>
        </w:rPr>
      </w:pPr>
    </w:p>
    <w:sectPr w:rsidR="006404AD" w:rsidRPr="00706608" w:rsidSect="007C429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7pt;height:234pt" o:bullet="t">
        <v:imagedata r:id="rId1" o:title="pitr-Lab-icon-6[1]"/>
      </v:shape>
    </w:pict>
  </w:numPicBullet>
  <w:numPicBullet w:numPicBulletId="1">
    <w:pict>
      <v:shape id="_x0000_i1031" type="#_x0000_t75" style="width:28.5pt;height:33pt" o:bullet="t">
        <v:imagedata r:id="rId2" o:title="medium-Laboratory-container-chemistry-testing-0-12282[1]"/>
      </v:shape>
    </w:pict>
  </w:numPicBullet>
  <w:numPicBullet w:numPicBulletId="2">
    <w:pict>
      <v:shape id="_x0000_i1032" type="#_x0000_t75" style="width:28.5pt;height:58.5pt" o:bullet="t">
        <v:imagedata r:id="rId3" o:title="large-laboratory-test-tube-66"/>
      </v:shape>
    </w:pict>
  </w:numPicBullet>
  <w:numPicBullet w:numPicBulletId="3">
    <w:pict>
      <v:shape id="_x0000_i1033" type="#_x0000_t75" style="width:28.5pt;height:26.25pt" o:bullet="t">
        <v:imagedata r:id="rId4" o:title="large-test-tube-laboratory-icon-0-12283[1]"/>
      </v:shape>
    </w:pict>
  </w:numPicBullet>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08A589B"/>
    <w:multiLevelType w:val="hybridMultilevel"/>
    <w:tmpl w:val="0566621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3214C1"/>
    <w:multiLevelType w:val="hybridMultilevel"/>
    <w:tmpl w:val="C26ADA5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694BA1"/>
    <w:multiLevelType w:val="hybridMultilevel"/>
    <w:tmpl w:val="25AEDF7C"/>
    <w:lvl w:ilvl="0" w:tplc="9A0C4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3E31BA4"/>
    <w:multiLevelType w:val="hybridMultilevel"/>
    <w:tmpl w:val="C5A85AF2"/>
    <w:lvl w:ilvl="0" w:tplc="643EF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FD81B6E"/>
    <w:multiLevelType w:val="hybridMultilevel"/>
    <w:tmpl w:val="16040CC8"/>
    <w:lvl w:ilvl="0" w:tplc="33E42354">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4B129E9"/>
    <w:multiLevelType w:val="hybridMultilevel"/>
    <w:tmpl w:val="1D1E4A36"/>
    <w:lvl w:ilvl="0" w:tplc="00B0DE70">
      <w:start w:val="1"/>
      <w:numFmt w:val="bullet"/>
      <w:lvlText w:val=""/>
      <w:lvlPicBulletId w:val="3"/>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9DF33F8"/>
    <w:multiLevelType w:val="hybridMultilevel"/>
    <w:tmpl w:val="DC0C7212"/>
    <w:lvl w:ilvl="0" w:tplc="1FECEF60">
      <w:start w:val="1"/>
      <w:numFmt w:val="bullet"/>
      <w:lvlText w:val=""/>
      <w:lvlPicBulletId w:val="0"/>
      <w:lvlJc w:val="left"/>
      <w:pPr>
        <w:ind w:left="90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302F84"/>
    <w:multiLevelType w:val="hybridMultilevel"/>
    <w:tmpl w:val="D0B078BA"/>
    <w:lvl w:ilvl="0" w:tplc="1FECEF6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8">
    <w:nsid w:val="61D74E00"/>
    <w:multiLevelType w:val="hybridMultilevel"/>
    <w:tmpl w:val="55A8951A"/>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9F4CC5"/>
    <w:multiLevelType w:val="hybridMultilevel"/>
    <w:tmpl w:val="5C1276C6"/>
    <w:lvl w:ilvl="0" w:tplc="BE5AFABA">
      <w:start w:val="1"/>
      <w:numFmt w:val="decimal"/>
      <w:lvlText w:val="%1."/>
      <w:lvlJc w:val="left"/>
      <w:pPr>
        <w:ind w:left="14040" w:hanging="360"/>
      </w:pPr>
      <w:rPr>
        <w:rFonts w:hint="default"/>
      </w:rPr>
    </w:lvl>
    <w:lvl w:ilvl="1" w:tplc="04090019" w:tentative="1">
      <w:start w:val="1"/>
      <w:numFmt w:val="lowerLetter"/>
      <w:lvlText w:val="%2."/>
      <w:lvlJc w:val="left"/>
      <w:pPr>
        <w:ind w:left="14760" w:hanging="360"/>
      </w:pPr>
    </w:lvl>
    <w:lvl w:ilvl="2" w:tplc="0409001B" w:tentative="1">
      <w:start w:val="1"/>
      <w:numFmt w:val="lowerRoman"/>
      <w:lvlText w:val="%3."/>
      <w:lvlJc w:val="right"/>
      <w:pPr>
        <w:ind w:left="15480" w:hanging="180"/>
      </w:pPr>
    </w:lvl>
    <w:lvl w:ilvl="3" w:tplc="0409000F" w:tentative="1">
      <w:start w:val="1"/>
      <w:numFmt w:val="decimal"/>
      <w:lvlText w:val="%4."/>
      <w:lvlJc w:val="left"/>
      <w:pPr>
        <w:ind w:left="16200" w:hanging="360"/>
      </w:pPr>
    </w:lvl>
    <w:lvl w:ilvl="4" w:tplc="04090019" w:tentative="1">
      <w:start w:val="1"/>
      <w:numFmt w:val="lowerLetter"/>
      <w:lvlText w:val="%5."/>
      <w:lvlJc w:val="left"/>
      <w:pPr>
        <w:ind w:left="16920" w:hanging="360"/>
      </w:pPr>
    </w:lvl>
    <w:lvl w:ilvl="5" w:tplc="0409001B" w:tentative="1">
      <w:start w:val="1"/>
      <w:numFmt w:val="lowerRoman"/>
      <w:lvlText w:val="%6."/>
      <w:lvlJc w:val="right"/>
      <w:pPr>
        <w:ind w:left="17640" w:hanging="180"/>
      </w:pPr>
    </w:lvl>
    <w:lvl w:ilvl="6" w:tplc="0409000F" w:tentative="1">
      <w:start w:val="1"/>
      <w:numFmt w:val="decimal"/>
      <w:lvlText w:val="%7."/>
      <w:lvlJc w:val="left"/>
      <w:pPr>
        <w:ind w:left="18360" w:hanging="360"/>
      </w:pPr>
    </w:lvl>
    <w:lvl w:ilvl="7" w:tplc="04090019" w:tentative="1">
      <w:start w:val="1"/>
      <w:numFmt w:val="lowerLetter"/>
      <w:lvlText w:val="%8."/>
      <w:lvlJc w:val="left"/>
      <w:pPr>
        <w:ind w:left="19080" w:hanging="360"/>
      </w:pPr>
    </w:lvl>
    <w:lvl w:ilvl="8" w:tplc="0409001B" w:tentative="1">
      <w:start w:val="1"/>
      <w:numFmt w:val="lowerRoman"/>
      <w:lvlText w:val="%9."/>
      <w:lvlJc w:val="right"/>
      <w:pPr>
        <w:ind w:left="19800" w:hanging="180"/>
      </w:pPr>
    </w:lvl>
  </w:abstractNum>
  <w:abstractNum w:abstractNumId="3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39B59D9"/>
    <w:multiLevelType w:val="hybridMultilevel"/>
    <w:tmpl w:val="5BECE566"/>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EC01BC"/>
    <w:multiLevelType w:val="hybridMultilevel"/>
    <w:tmpl w:val="89A2925A"/>
    <w:lvl w:ilvl="0" w:tplc="1FECEF6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20"/>
  </w:num>
  <w:num w:numId="3">
    <w:abstractNumId w:val="21"/>
  </w:num>
  <w:num w:numId="4">
    <w:abstractNumId w:val="11"/>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9"/>
  </w:num>
  <w:num w:numId="18">
    <w:abstractNumId w:val="18"/>
  </w:num>
  <w:num w:numId="19">
    <w:abstractNumId w:val="17"/>
  </w:num>
  <w:num w:numId="20">
    <w:abstractNumId w:val="16"/>
  </w:num>
  <w:num w:numId="21">
    <w:abstractNumId w:val="23"/>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7"/>
  </w:num>
  <w:num w:numId="26">
    <w:abstractNumId w:val="25"/>
  </w:num>
  <w:num w:numId="27">
    <w:abstractNumId w:val="26"/>
  </w:num>
  <w:num w:numId="28">
    <w:abstractNumId w:val="28"/>
  </w:num>
  <w:num w:numId="29">
    <w:abstractNumId w:val="32"/>
  </w:num>
  <w:num w:numId="30">
    <w:abstractNumId w:val="13"/>
  </w:num>
  <w:num w:numId="31">
    <w:abstractNumId w:val="29"/>
  </w:num>
  <w:num w:numId="32">
    <w:abstractNumId w:val="15"/>
  </w:num>
  <w:num w:numId="33">
    <w:abstractNumId w:val="33"/>
  </w:num>
  <w:num w:numId="34">
    <w:abstractNumId w:val="10"/>
  </w:num>
  <w:num w:numId="35">
    <w:abstractNumId w:val="22"/>
  </w:num>
  <w:num w:numId="36">
    <w:abstractNumId w:val="1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2C"/>
    <w:rsid w:val="00036E7C"/>
    <w:rsid w:val="0011573E"/>
    <w:rsid w:val="00140DAE"/>
    <w:rsid w:val="0015180F"/>
    <w:rsid w:val="00165EDF"/>
    <w:rsid w:val="00193653"/>
    <w:rsid w:val="00243A54"/>
    <w:rsid w:val="00276FA1"/>
    <w:rsid w:val="00291B4A"/>
    <w:rsid w:val="002C3D7E"/>
    <w:rsid w:val="002E3933"/>
    <w:rsid w:val="00360B6E"/>
    <w:rsid w:val="00361DEE"/>
    <w:rsid w:val="00393F61"/>
    <w:rsid w:val="00411F8B"/>
    <w:rsid w:val="00432B2F"/>
    <w:rsid w:val="00477352"/>
    <w:rsid w:val="0048173A"/>
    <w:rsid w:val="004B5C09"/>
    <w:rsid w:val="004D698A"/>
    <w:rsid w:val="004E227E"/>
    <w:rsid w:val="00511F0D"/>
    <w:rsid w:val="005329E4"/>
    <w:rsid w:val="00554276"/>
    <w:rsid w:val="00616B41"/>
    <w:rsid w:val="00620AE8"/>
    <w:rsid w:val="006404AD"/>
    <w:rsid w:val="0064628C"/>
    <w:rsid w:val="00680296"/>
    <w:rsid w:val="00687389"/>
    <w:rsid w:val="006928C1"/>
    <w:rsid w:val="006F03D4"/>
    <w:rsid w:val="00706608"/>
    <w:rsid w:val="00747C2C"/>
    <w:rsid w:val="00771C24"/>
    <w:rsid w:val="00782042"/>
    <w:rsid w:val="007C429C"/>
    <w:rsid w:val="007D5836"/>
    <w:rsid w:val="007F1F82"/>
    <w:rsid w:val="008240DA"/>
    <w:rsid w:val="008429E5"/>
    <w:rsid w:val="00864275"/>
    <w:rsid w:val="00867EA4"/>
    <w:rsid w:val="00897D88"/>
    <w:rsid w:val="008B6C31"/>
    <w:rsid w:val="008E476B"/>
    <w:rsid w:val="009035C5"/>
    <w:rsid w:val="00903F43"/>
    <w:rsid w:val="00932F50"/>
    <w:rsid w:val="00946429"/>
    <w:rsid w:val="009921B8"/>
    <w:rsid w:val="009C6668"/>
    <w:rsid w:val="00A07662"/>
    <w:rsid w:val="00A80527"/>
    <w:rsid w:val="00A91A1C"/>
    <w:rsid w:val="00A9231C"/>
    <w:rsid w:val="00AA3696"/>
    <w:rsid w:val="00AB39FC"/>
    <w:rsid w:val="00AE361F"/>
    <w:rsid w:val="00B247A9"/>
    <w:rsid w:val="00B435B5"/>
    <w:rsid w:val="00B75CFC"/>
    <w:rsid w:val="00BD4274"/>
    <w:rsid w:val="00C02422"/>
    <w:rsid w:val="00C0528F"/>
    <w:rsid w:val="00C1643D"/>
    <w:rsid w:val="00C261A9"/>
    <w:rsid w:val="00D002CD"/>
    <w:rsid w:val="00D31AB7"/>
    <w:rsid w:val="00D54A78"/>
    <w:rsid w:val="00DC79AD"/>
    <w:rsid w:val="00DD2D89"/>
    <w:rsid w:val="00DF2868"/>
    <w:rsid w:val="00E16CE6"/>
    <w:rsid w:val="00E76906"/>
    <w:rsid w:val="00EA2E89"/>
    <w:rsid w:val="00F23697"/>
    <w:rsid w:val="00F36BB7"/>
    <w:rsid w:val="00F46F1B"/>
    <w:rsid w:val="00F66864"/>
    <w:rsid w:val="00F95F91"/>
    <w:rsid w:val="00FB3809"/>
    <w:rsid w:val="00FB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746\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2DFA3FDFA5484889B334998F58FB9E"/>
        <w:category>
          <w:name w:val="General"/>
          <w:gallery w:val="placeholder"/>
        </w:category>
        <w:types>
          <w:type w:val="bbPlcHdr"/>
        </w:types>
        <w:behaviors>
          <w:behavior w:val="content"/>
        </w:behaviors>
        <w:guid w:val="{47598F26-16E2-4C09-BCEE-90D7A1464277}"/>
      </w:docPartPr>
      <w:docPartBody>
        <w:p w:rsidR="003E1DBC" w:rsidRDefault="000672CE">
          <w:pPr>
            <w:pStyle w:val="6F2DFA3FDFA5484889B334998F58FB9E"/>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CE"/>
    <w:rsid w:val="000672CE"/>
    <w:rsid w:val="002E2F4D"/>
    <w:rsid w:val="003C0E93"/>
    <w:rsid w:val="003E1DBC"/>
    <w:rsid w:val="0051137B"/>
    <w:rsid w:val="00647C82"/>
    <w:rsid w:val="0070785E"/>
    <w:rsid w:val="0085288E"/>
    <w:rsid w:val="00AB3D37"/>
    <w:rsid w:val="00B06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0</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"Yale New Haven Health Systems"</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Garzon, Anna</dc:creator>
  <cp:lastModifiedBy>Fico, Donna</cp:lastModifiedBy>
  <cp:revision>2</cp:revision>
  <cp:lastPrinted>2015-08-21T15:29:00Z</cp:lastPrinted>
  <dcterms:created xsi:type="dcterms:W3CDTF">2015-09-18T13:32:00Z</dcterms:created>
  <dcterms:modified xsi:type="dcterms:W3CDTF">2015-09-18T13:32:00Z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