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54276" w:rsidRDefault="00747C2C" w:rsidP="00620AE8">
      <w:pPr>
        <w:pStyle w:val="Heading1"/>
      </w:pPr>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6-04-28T00:00:00Z">
          <w:dateFormat w:val="MMMM d, yyyy"/>
          <w:lid w:val="en-US"/>
          <w:storeMappedDataAs w:val="dateTime"/>
          <w:calendar w:val="gregorian"/>
        </w:date>
      </w:sdtPr>
      <w:sdtEndPr/>
      <w:sdtContent>
        <w:p w:rsidR="00554276" w:rsidRPr="004E227E" w:rsidRDefault="00D31672" w:rsidP="00B75CFC">
          <w:pPr>
            <w:pStyle w:val="Date"/>
          </w:pPr>
          <w:r>
            <w:t>April 28, 2016</w:t>
          </w:r>
        </w:p>
      </w:sdtContent>
    </w:sdt>
    <w:p w:rsidR="00D85F08" w:rsidRDefault="00D31672" w:rsidP="00374F5B">
      <w:pPr>
        <w:pStyle w:val="ListParagraph"/>
        <w:numPr>
          <w:ilvl w:val="0"/>
          <w:numId w:val="39"/>
        </w:numPr>
        <w:spacing w:before="0" w:after="0" w:line="240" w:lineRule="auto"/>
        <w:ind w:left="360"/>
        <w:rPr>
          <w:b w:val="0"/>
        </w:rPr>
      </w:pPr>
      <w:r>
        <w:rPr>
          <w:b w:val="0"/>
        </w:rPr>
        <w:t>Reminder to please do the Employee Engagement Pulse Survey.  It’s very short and just by completing the survey is good to satisfy the entire institution for PIP.  Opinions counts and changes will occur.  Staffing is one of the problems and current</w:t>
      </w:r>
      <w:r w:rsidR="008336E6">
        <w:rPr>
          <w:b w:val="0"/>
        </w:rPr>
        <w:t>ly we are interviewing.  Our PTR</w:t>
      </w:r>
      <w:r w:rsidR="003417A2">
        <w:rPr>
          <w:b w:val="0"/>
        </w:rPr>
        <w:t xml:space="preserve"> report shows us in</w:t>
      </w:r>
      <w:r>
        <w:rPr>
          <w:b w:val="0"/>
        </w:rPr>
        <w:t xml:space="preserve"> green.</w:t>
      </w:r>
    </w:p>
    <w:p w:rsidR="007979FC" w:rsidRDefault="00D31672" w:rsidP="00374F5B">
      <w:pPr>
        <w:pStyle w:val="ListParagraph"/>
        <w:numPr>
          <w:ilvl w:val="0"/>
          <w:numId w:val="39"/>
        </w:numPr>
        <w:spacing w:before="0" w:after="0" w:line="240" w:lineRule="auto"/>
        <w:ind w:left="360"/>
        <w:rPr>
          <w:b w:val="0"/>
        </w:rPr>
      </w:pPr>
      <w:r>
        <w:rPr>
          <w:b w:val="0"/>
        </w:rPr>
        <w:t xml:space="preserve">Reminder that 155 the </w:t>
      </w:r>
      <w:r w:rsidR="007979FC">
        <w:rPr>
          <w:b w:val="0"/>
        </w:rPr>
        <w:t xml:space="preserve">phone </w:t>
      </w:r>
      <w:r>
        <w:rPr>
          <w:b w:val="0"/>
        </w:rPr>
        <w:t>number to call for all emergencies including medical</w:t>
      </w:r>
      <w:r w:rsidR="00193A98">
        <w:rPr>
          <w:b w:val="0"/>
        </w:rPr>
        <w:t xml:space="preserve">.  </w:t>
      </w:r>
    </w:p>
    <w:p w:rsidR="00D31672" w:rsidRDefault="00193A98" w:rsidP="00374F5B">
      <w:pPr>
        <w:pStyle w:val="ListParagraph"/>
        <w:numPr>
          <w:ilvl w:val="0"/>
          <w:numId w:val="39"/>
        </w:numPr>
        <w:spacing w:before="0" w:after="0" w:line="240" w:lineRule="auto"/>
        <w:ind w:left="360"/>
        <w:rPr>
          <w:b w:val="0"/>
        </w:rPr>
      </w:pPr>
      <w:r>
        <w:rPr>
          <w:b w:val="0"/>
        </w:rPr>
        <w:t xml:space="preserve">The waste hazard </w:t>
      </w:r>
      <w:r w:rsidR="0077308A">
        <w:rPr>
          <w:b w:val="0"/>
        </w:rPr>
        <w:t>room on the 6</w:t>
      </w:r>
      <w:r w:rsidR="0077308A" w:rsidRPr="0077308A">
        <w:rPr>
          <w:b w:val="0"/>
          <w:vertAlign w:val="superscript"/>
        </w:rPr>
        <w:t>th</w:t>
      </w:r>
      <w:r w:rsidR="0077308A">
        <w:rPr>
          <w:b w:val="0"/>
        </w:rPr>
        <w:t xml:space="preserve"> floor</w:t>
      </w:r>
      <w:r>
        <w:rPr>
          <w:b w:val="0"/>
        </w:rPr>
        <w:t xml:space="preserve"> is full and it will be picked up soon.</w:t>
      </w:r>
    </w:p>
    <w:p w:rsidR="00193A98" w:rsidRDefault="00193A98" w:rsidP="00374F5B">
      <w:pPr>
        <w:pStyle w:val="ListParagraph"/>
        <w:numPr>
          <w:ilvl w:val="0"/>
          <w:numId w:val="39"/>
        </w:numPr>
        <w:spacing w:before="0" w:after="0" w:line="240" w:lineRule="auto"/>
        <w:ind w:left="360"/>
        <w:rPr>
          <w:b w:val="0"/>
        </w:rPr>
      </w:pPr>
      <w:r>
        <w:rPr>
          <w:b w:val="0"/>
        </w:rPr>
        <w:t xml:space="preserve">We are giving the evening shift 5 </w:t>
      </w:r>
      <w:r w:rsidR="007979FC">
        <w:rPr>
          <w:b w:val="0"/>
        </w:rPr>
        <w:t>p</w:t>
      </w:r>
      <w:r>
        <w:rPr>
          <w:b w:val="0"/>
        </w:rPr>
        <w:t>eople to work with and we will be taking 2 to 3</w:t>
      </w:r>
      <w:r w:rsidR="007979FC">
        <w:rPr>
          <w:b w:val="0"/>
        </w:rPr>
        <w:t xml:space="preserve"> day shift</w:t>
      </w:r>
      <w:r>
        <w:rPr>
          <w:b w:val="0"/>
        </w:rPr>
        <w:t xml:space="preserve"> people at a tim</w:t>
      </w:r>
      <w:r w:rsidR="0077308A">
        <w:rPr>
          <w:b w:val="0"/>
        </w:rPr>
        <w:t xml:space="preserve">e to cover on their shift until we train new employees.  The night shift will work an extra weekend to cover “C” weekend for Christina until new employees are trained.  </w:t>
      </w:r>
      <w:r>
        <w:rPr>
          <w:b w:val="0"/>
        </w:rPr>
        <w:t>Christina</w:t>
      </w:r>
      <w:r w:rsidR="007979FC">
        <w:rPr>
          <w:b w:val="0"/>
        </w:rPr>
        <w:t>’s</w:t>
      </w:r>
      <w:r>
        <w:rPr>
          <w:b w:val="0"/>
        </w:rPr>
        <w:t xml:space="preserve"> last day is May 13</w:t>
      </w:r>
      <w:r w:rsidRPr="00193A98">
        <w:rPr>
          <w:b w:val="0"/>
          <w:vertAlign w:val="superscript"/>
        </w:rPr>
        <w:t>th</w:t>
      </w:r>
      <w:r w:rsidR="0077308A">
        <w:rPr>
          <w:b w:val="0"/>
          <w:vertAlign w:val="superscript"/>
        </w:rPr>
        <w:t xml:space="preserve"> </w:t>
      </w:r>
      <w:r w:rsidR="0077308A">
        <w:rPr>
          <w:b w:val="0"/>
        </w:rPr>
        <w:t>.</w:t>
      </w:r>
      <w:r>
        <w:rPr>
          <w:b w:val="0"/>
        </w:rPr>
        <w:t xml:space="preserve"> </w:t>
      </w:r>
      <w:r w:rsidR="0077308A">
        <w:rPr>
          <w:b w:val="0"/>
        </w:rPr>
        <w:t xml:space="preserve"> </w:t>
      </w:r>
      <w:r>
        <w:rPr>
          <w:b w:val="0"/>
        </w:rPr>
        <w:t xml:space="preserve"> </w:t>
      </w:r>
      <w:r w:rsidR="0077308A">
        <w:rPr>
          <w:b w:val="0"/>
        </w:rPr>
        <w:t xml:space="preserve"> </w:t>
      </w:r>
      <w:r>
        <w:rPr>
          <w:b w:val="0"/>
        </w:rPr>
        <w:t xml:space="preserve"> </w:t>
      </w:r>
      <w:r w:rsidR="0077308A">
        <w:rPr>
          <w:b w:val="0"/>
        </w:rPr>
        <w:t xml:space="preserve"> </w:t>
      </w:r>
      <w:r>
        <w:rPr>
          <w:b w:val="0"/>
        </w:rPr>
        <w:t xml:space="preserve"> </w:t>
      </w:r>
      <w:r w:rsidR="0077308A">
        <w:rPr>
          <w:b w:val="0"/>
        </w:rPr>
        <w:t xml:space="preserve"> </w:t>
      </w:r>
      <w:r>
        <w:rPr>
          <w:b w:val="0"/>
        </w:rPr>
        <w:t xml:space="preserve"> </w:t>
      </w:r>
      <w:r w:rsidR="0077308A">
        <w:rPr>
          <w:b w:val="0"/>
        </w:rPr>
        <w:t xml:space="preserve"> </w:t>
      </w:r>
      <w:r>
        <w:rPr>
          <w:b w:val="0"/>
        </w:rPr>
        <w:t xml:space="preserve"> </w:t>
      </w:r>
      <w:r w:rsidR="0077308A">
        <w:rPr>
          <w:b w:val="0"/>
        </w:rPr>
        <w:t xml:space="preserve"> </w:t>
      </w:r>
    </w:p>
    <w:p w:rsidR="00193A98" w:rsidRDefault="00193A98" w:rsidP="00374F5B">
      <w:pPr>
        <w:pStyle w:val="ListParagraph"/>
        <w:numPr>
          <w:ilvl w:val="0"/>
          <w:numId w:val="39"/>
        </w:numPr>
        <w:spacing w:before="0" w:after="0" w:line="240" w:lineRule="auto"/>
        <w:ind w:left="360"/>
        <w:rPr>
          <w:b w:val="0"/>
        </w:rPr>
      </w:pPr>
      <w:r>
        <w:rPr>
          <w:b w:val="0"/>
        </w:rPr>
        <w:t xml:space="preserve">When you do the maintenance for the </w:t>
      </w:r>
      <w:r w:rsidR="008336E6">
        <w:rPr>
          <w:b w:val="0"/>
        </w:rPr>
        <w:t>S</w:t>
      </w:r>
      <w:r>
        <w:rPr>
          <w:b w:val="0"/>
        </w:rPr>
        <w:t xml:space="preserve">P10 when </w:t>
      </w:r>
      <w:r w:rsidR="003417A2">
        <w:rPr>
          <w:b w:val="0"/>
        </w:rPr>
        <w:t>filling slide towers</w:t>
      </w:r>
      <w:r>
        <w:rPr>
          <w:b w:val="0"/>
        </w:rPr>
        <w:t xml:space="preserve"> the slides </w:t>
      </w:r>
      <w:r w:rsidR="003417A2">
        <w:rPr>
          <w:b w:val="0"/>
        </w:rPr>
        <w:t>all need</w:t>
      </w:r>
      <w:r>
        <w:rPr>
          <w:b w:val="0"/>
        </w:rPr>
        <w:t xml:space="preserve"> to be in the </w:t>
      </w:r>
      <w:r w:rsidR="008336E6">
        <w:rPr>
          <w:b w:val="0"/>
        </w:rPr>
        <w:t>same direction (Sysmex and frosted end all in same direction).</w:t>
      </w:r>
      <w:r>
        <w:rPr>
          <w:b w:val="0"/>
        </w:rPr>
        <w:t xml:space="preserve"> Make sure that </w:t>
      </w:r>
      <w:r w:rsidR="008336E6">
        <w:rPr>
          <w:b w:val="0"/>
        </w:rPr>
        <w:t xml:space="preserve">they </w:t>
      </w:r>
      <w:r w:rsidR="003417A2">
        <w:rPr>
          <w:b w:val="0"/>
        </w:rPr>
        <w:t>are put</w:t>
      </w:r>
      <w:r w:rsidR="008336E6">
        <w:rPr>
          <w:b w:val="0"/>
        </w:rPr>
        <w:t xml:space="preserve"> in</w:t>
      </w:r>
      <w:r>
        <w:rPr>
          <w:b w:val="0"/>
        </w:rPr>
        <w:t xml:space="preserve"> correc</w:t>
      </w:r>
      <w:r w:rsidR="008336E6">
        <w:rPr>
          <w:b w:val="0"/>
        </w:rPr>
        <w:t>tly otherwise S</w:t>
      </w:r>
      <w:r w:rsidR="002104E5">
        <w:rPr>
          <w:b w:val="0"/>
        </w:rPr>
        <w:t>P10 will give</w:t>
      </w:r>
      <w:r>
        <w:rPr>
          <w:b w:val="0"/>
        </w:rPr>
        <w:t xml:space="preserve"> </w:t>
      </w:r>
      <w:r w:rsidR="008336E6">
        <w:rPr>
          <w:b w:val="0"/>
        </w:rPr>
        <w:t xml:space="preserve">“slide </w:t>
      </w:r>
      <w:r w:rsidR="002104E5">
        <w:rPr>
          <w:b w:val="0"/>
        </w:rPr>
        <w:t>stock”</w:t>
      </w:r>
      <w:r w:rsidR="003417A2">
        <w:rPr>
          <w:b w:val="0"/>
        </w:rPr>
        <w:t xml:space="preserve"> </w:t>
      </w:r>
      <w:r w:rsidR="008336E6">
        <w:rPr>
          <w:b w:val="0"/>
        </w:rPr>
        <w:t>errors</w:t>
      </w:r>
      <w:r w:rsidR="002104E5">
        <w:rPr>
          <w:b w:val="0"/>
        </w:rPr>
        <w:t>.</w:t>
      </w:r>
      <w:r w:rsidR="008336E6">
        <w:rPr>
          <w:b w:val="0"/>
        </w:rPr>
        <w:t xml:space="preserve"> </w:t>
      </w:r>
      <w:r w:rsidR="002104E5">
        <w:rPr>
          <w:b w:val="0"/>
        </w:rPr>
        <w:t>Also</w:t>
      </w:r>
      <w:r w:rsidR="008336E6">
        <w:rPr>
          <w:b w:val="0"/>
        </w:rPr>
        <w:t xml:space="preserve"> if gate</w:t>
      </w:r>
      <w:r w:rsidR="003417A2">
        <w:rPr>
          <w:b w:val="0"/>
        </w:rPr>
        <w:t xml:space="preserve"> on slide tower not</w:t>
      </w:r>
      <w:r w:rsidR="008336E6">
        <w:rPr>
          <w:b w:val="0"/>
        </w:rPr>
        <w:t xml:space="preserve"> totally closed or </w:t>
      </w:r>
      <w:r w:rsidR="002104E5">
        <w:rPr>
          <w:b w:val="0"/>
        </w:rPr>
        <w:t>screw in between the</w:t>
      </w:r>
      <w:r>
        <w:rPr>
          <w:b w:val="0"/>
        </w:rPr>
        <w:t xml:space="preserve"> 2 </w:t>
      </w:r>
      <w:r w:rsidR="008336E6">
        <w:rPr>
          <w:b w:val="0"/>
        </w:rPr>
        <w:t xml:space="preserve">slide </w:t>
      </w:r>
      <w:r>
        <w:rPr>
          <w:b w:val="0"/>
        </w:rPr>
        <w:t>towers</w:t>
      </w:r>
      <w:r w:rsidR="0077308A">
        <w:rPr>
          <w:b w:val="0"/>
        </w:rPr>
        <w:t>, there will be errors.</w:t>
      </w:r>
      <w:r>
        <w:rPr>
          <w:b w:val="0"/>
        </w:rPr>
        <w:t xml:space="preserve"> </w:t>
      </w:r>
      <w:r w:rsidR="002104E5">
        <w:rPr>
          <w:b w:val="0"/>
        </w:rPr>
        <w:t>If</w:t>
      </w:r>
      <w:r w:rsidR="00272087">
        <w:rPr>
          <w:b w:val="0"/>
        </w:rPr>
        <w:t xml:space="preserve"> you open </w:t>
      </w:r>
      <w:r w:rsidR="002104E5">
        <w:rPr>
          <w:b w:val="0"/>
        </w:rPr>
        <w:t xml:space="preserve">bar </w:t>
      </w:r>
      <w:r w:rsidR="00272087">
        <w:rPr>
          <w:b w:val="0"/>
        </w:rPr>
        <w:t xml:space="preserve">push </w:t>
      </w:r>
      <w:r w:rsidR="002104E5">
        <w:rPr>
          <w:b w:val="0"/>
        </w:rPr>
        <w:t>it</w:t>
      </w:r>
      <w:r w:rsidR="00272087">
        <w:rPr>
          <w:b w:val="0"/>
        </w:rPr>
        <w:t xml:space="preserve"> back down and screw it back tightly</w:t>
      </w:r>
      <w:r w:rsidR="008336E6">
        <w:rPr>
          <w:b w:val="0"/>
        </w:rPr>
        <w:t>.  A</w:t>
      </w:r>
      <w:r w:rsidR="00272087">
        <w:rPr>
          <w:b w:val="0"/>
        </w:rPr>
        <w:t>ll these mechanism</w:t>
      </w:r>
      <w:r w:rsidR="008336E6">
        <w:rPr>
          <w:b w:val="0"/>
        </w:rPr>
        <w:t xml:space="preserve">s and slides need to be in </w:t>
      </w:r>
      <w:r w:rsidR="002104E5">
        <w:rPr>
          <w:b w:val="0"/>
        </w:rPr>
        <w:t>place and</w:t>
      </w:r>
      <w:r w:rsidR="008336E6">
        <w:rPr>
          <w:b w:val="0"/>
        </w:rPr>
        <w:t xml:space="preserve"> </w:t>
      </w:r>
      <w:r w:rsidR="002104E5">
        <w:rPr>
          <w:b w:val="0"/>
        </w:rPr>
        <w:t>correct otherwise</w:t>
      </w:r>
      <w:r w:rsidR="008336E6">
        <w:rPr>
          <w:b w:val="0"/>
        </w:rPr>
        <w:t xml:space="preserve"> the S</w:t>
      </w:r>
      <w:r w:rsidR="00272087">
        <w:rPr>
          <w:b w:val="0"/>
        </w:rPr>
        <w:t xml:space="preserve">P10 </w:t>
      </w:r>
      <w:r w:rsidR="008336E6">
        <w:rPr>
          <w:b w:val="0"/>
        </w:rPr>
        <w:t>will error.</w:t>
      </w:r>
    </w:p>
    <w:p w:rsidR="00272087" w:rsidRDefault="00272087" w:rsidP="00374F5B">
      <w:pPr>
        <w:pStyle w:val="ListParagraph"/>
        <w:numPr>
          <w:ilvl w:val="0"/>
          <w:numId w:val="39"/>
        </w:numPr>
        <w:spacing w:before="0" w:after="0" w:line="240" w:lineRule="auto"/>
        <w:ind w:left="360"/>
        <w:rPr>
          <w:b w:val="0"/>
        </w:rPr>
      </w:pPr>
      <w:r>
        <w:rPr>
          <w:b w:val="0"/>
        </w:rPr>
        <w:t>The HPCA</w:t>
      </w:r>
      <w:r w:rsidR="0077308A">
        <w:rPr>
          <w:b w:val="0"/>
        </w:rPr>
        <w:t xml:space="preserve"> samples will be increasing. Instead of receiving a req., the LAs will type all comments into the computer. After running these samples, click on Comment to determine whether  we will  process just WBC or WBC, PLT and diff. If there is no info in the comment, we will process WBC, PLTs and diff. These are considered stat samples. </w:t>
      </w:r>
    </w:p>
    <w:p w:rsidR="00272087" w:rsidRDefault="00272087" w:rsidP="00374F5B">
      <w:pPr>
        <w:pStyle w:val="ListParagraph"/>
        <w:numPr>
          <w:ilvl w:val="0"/>
          <w:numId w:val="39"/>
        </w:numPr>
        <w:spacing w:before="0" w:after="0" w:line="240" w:lineRule="auto"/>
        <w:ind w:left="360"/>
        <w:rPr>
          <w:b w:val="0"/>
        </w:rPr>
      </w:pPr>
      <w:r>
        <w:rPr>
          <w:b w:val="0"/>
        </w:rPr>
        <w:t>The procedure for Joint Fluid is changing after the request from many doctors.  Greater that 15,</w:t>
      </w:r>
      <w:r w:rsidRPr="0077308A">
        <w:rPr>
          <w:b w:val="0"/>
          <w:u w:val="single"/>
        </w:rPr>
        <w:t>000</w:t>
      </w:r>
      <w:r>
        <w:rPr>
          <w:b w:val="0"/>
        </w:rPr>
        <w:t xml:space="preserve"> </w:t>
      </w:r>
      <w:r w:rsidR="0077308A">
        <w:rPr>
          <w:b w:val="0"/>
        </w:rPr>
        <w:t xml:space="preserve"> total nucleated count</w:t>
      </w:r>
      <w:r w:rsidR="00732C9D">
        <w:rPr>
          <w:b w:val="0"/>
        </w:rPr>
        <w:t>, should be diluted according to the procedure to report exact count.</w:t>
      </w:r>
      <w:r>
        <w:rPr>
          <w:b w:val="0"/>
        </w:rPr>
        <w:t xml:space="preserve">  So if is greater than 15,000 dilute and run it again.  You should </w:t>
      </w:r>
      <w:r w:rsidR="00491FB2">
        <w:rPr>
          <w:b w:val="0"/>
        </w:rPr>
        <w:t>discard</w:t>
      </w:r>
      <w:r w:rsidR="00732C9D">
        <w:rPr>
          <w:b w:val="0"/>
        </w:rPr>
        <w:t xml:space="preserve"> the hyaluronic acid diluted tube after it is processed.</w:t>
      </w:r>
      <w:r>
        <w:rPr>
          <w:b w:val="0"/>
        </w:rPr>
        <w:t xml:space="preserve"> </w:t>
      </w:r>
      <w:r w:rsidR="00732C9D">
        <w:rPr>
          <w:b w:val="0"/>
        </w:rPr>
        <w:t xml:space="preserve">New procedure is in procedure manual on bench.  </w:t>
      </w:r>
    </w:p>
    <w:p w:rsidR="00491FB2" w:rsidRPr="008D1289" w:rsidRDefault="00491FB2" w:rsidP="00374F5B">
      <w:pPr>
        <w:pStyle w:val="ListParagraph"/>
        <w:numPr>
          <w:ilvl w:val="0"/>
          <w:numId w:val="39"/>
        </w:numPr>
        <w:spacing w:before="0" w:after="0" w:line="240" w:lineRule="auto"/>
        <w:ind w:left="360"/>
        <w:rPr>
          <w:b w:val="0"/>
        </w:rPr>
      </w:pPr>
      <w:r>
        <w:rPr>
          <w:b w:val="0"/>
        </w:rPr>
        <w:t>We were approach by the cleaning people and they told us  when we throw the bone marrows</w:t>
      </w:r>
      <w:r w:rsidR="00732C9D">
        <w:rPr>
          <w:b w:val="0"/>
        </w:rPr>
        <w:t xml:space="preserve"> smears out</w:t>
      </w:r>
      <w:r>
        <w:rPr>
          <w:b w:val="0"/>
        </w:rPr>
        <w:t xml:space="preserve"> after the 2 months not to put them all in the same bin because it get too heavy and very hard to lift.  Please distribute it in different bins.  All the bins should be fill up to the line not to the top of the bin.</w:t>
      </w:r>
      <w:r w:rsidR="00732C9D">
        <w:rPr>
          <w:b w:val="0"/>
        </w:rPr>
        <w:t xml:space="preserve"> We call the cleaning service( number posted on cork board) for bio hazard bins if we are out.</w:t>
      </w:r>
      <w:bookmarkStart w:id="0" w:name="_GoBack"/>
      <w:bookmarkEnd w:id="0"/>
    </w:p>
    <w:p w:rsidR="006404AD" w:rsidRPr="008D1289" w:rsidRDefault="006404AD" w:rsidP="00EC7C05">
      <w:pPr>
        <w:pStyle w:val="ListParagraph"/>
        <w:numPr>
          <w:ilvl w:val="0"/>
          <w:numId w:val="0"/>
        </w:numPr>
        <w:spacing w:before="0" w:after="0" w:line="240" w:lineRule="auto"/>
      </w:pPr>
    </w:p>
    <w:sectPr w:rsidR="006404AD" w:rsidRPr="008D1289" w:rsidSect="009505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07pt;height:234pt" o:bullet="t">
        <v:imagedata r:id="rId1" o:title="pitr-Lab-icon-6[1]"/>
      </v:shape>
    </w:pict>
  </w:numPicBullet>
  <w:numPicBullet w:numPicBulletId="1">
    <w:pict>
      <v:shape id="_x0000_i1048" type="#_x0000_t75" style="width:28.5pt;height:33pt" o:bullet="t">
        <v:imagedata r:id="rId2" o:title="medium-Laboratory-container-chemistry-testing-0-12282[1]"/>
      </v:shape>
    </w:pict>
  </w:numPicBullet>
  <w:numPicBullet w:numPicBulletId="2">
    <w:pict>
      <v:shape id="_x0000_i1049" type="#_x0000_t75" style="width:28.5pt;height:58.5pt" o:bullet="t">
        <v:imagedata r:id="rId3" o:title="large-laboratory-test-tube-66"/>
      </v:shape>
    </w:pict>
  </w:numPicBullet>
  <w:numPicBullet w:numPicBulletId="3">
    <w:pict>
      <v:shape id="_x0000_i1050" type="#_x0000_t75" style="width:28.5pt;height:26.25pt" o:bullet="t">
        <v:imagedata r:id="rId4" o:title="large-test-tube-laboratory-icon-0-12283[1]"/>
      </v:shape>
    </w:pict>
  </w:numPicBullet>
  <w:numPicBullet w:numPicBulletId="4">
    <w:pict>
      <v:shape id="_x0000_i1051" type="#_x0000_t75" style="width:28.5pt;height:33pt" o:bullet="t">
        <v:imagedata r:id="rId5" o:title="large-glass-laboratory-bottle-with-liquid-and-bubbles-in-it-33"/>
      </v:shape>
    </w:pict>
  </w:numPicBullet>
  <w:numPicBullet w:numPicBulletId="5">
    <w:pict>
      <v:shape id="_x0000_i1052" type="#_x0000_t75" style="width:2in;height:2in" o:bullet="t">
        <v:imagedata r:id="rId6" o:title="daffodil[1]"/>
      </v:shape>
    </w:pict>
  </w:numPicBullet>
  <w:numPicBullet w:numPicBulletId="6">
    <w:pict>
      <v:shape id="_x0000_i1053" type="#_x0000_t75" style="width:262.5pt;height:262.5pt" o:bullet="t">
        <v:imagedata r:id="rId7" o:title="tulips_with_sun[1]"/>
        <o:lock v:ext="edit" cropping="t"/>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08A589B"/>
    <w:multiLevelType w:val="hybridMultilevel"/>
    <w:tmpl w:val="0566621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3214C1"/>
    <w:multiLevelType w:val="hybridMultilevel"/>
    <w:tmpl w:val="C26ADA5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694BA1"/>
    <w:multiLevelType w:val="hybridMultilevel"/>
    <w:tmpl w:val="25AEDF7C"/>
    <w:lvl w:ilvl="0" w:tplc="9A0C4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3E31BA4"/>
    <w:multiLevelType w:val="hybridMultilevel"/>
    <w:tmpl w:val="C5A85AF2"/>
    <w:lvl w:ilvl="0" w:tplc="643EF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FD81B6E"/>
    <w:multiLevelType w:val="hybridMultilevel"/>
    <w:tmpl w:val="16040CC8"/>
    <w:lvl w:ilvl="0" w:tplc="33E42354">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3B02A40"/>
    <w:multiLevelType w:val="hybridMultilevel"/>
    <w:tmpl w:val="1556E844"/>
    <w:lvl w:ilvl="0" w:tplc="00B0DE70">
      <w:start w:val="1"/>
      <w:numFmt w:val="bullet"/>
      <w:lvlText w:val=""/>
      <w:lvlPicBulletId w:val="3"/>
      <w:lvlJc w:val="left"/>
      <w:pPr>
        <w:ind w:left="1440" w:hanging="360"/>
      </w:pPr>
      <w:rPr>
        <w:rFonts w:ascii="Symbol" w:hAnsi="Symbol" w:hint="default"/>
        <w:color w:val="auto"/>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4B129E9"/>
    <w:multiLevelType w:val="hybridMultilevel"/>
    <w:tmpl w:val="CED68F42"/>
    <w:lvl w:ilvl="0" w:tplc="6DF00C18">
      <w:start w:val="1"/>
      <w:numFmt w:val="bullet"/>
      <w:lvlText w:val=""/>
      <w:lvlPicBulletId w:val="4"/>
      <w:lvlJc w:val="left"/>
      <w:pPr>
        <w:ind w:left="360" w:hanging="360"/>
      </w:pPr>
      <w:rPr>
        <w:rFonts w:ascii="Symbol" w:hAnsi="Symbol" w:hint="default"/>
        <w:color w:val="auto"/>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DF33F8"/>
    <w:multiLevelType w:val="hybridMultilevel"/>
    <w:tmpl w:val="DC0C7212"/>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FF762B"/>
    <w:multiLevelType w:val="hybridMultilevel"/>
    <w:tmpl w:val="9BF6C558"/>
    <w:lvl w:ilvl="0" w:tplc="51BC2F6A">
      <w:start w:val="1"/>
      <w:numFmt w:val="bullet"/>
      <w:lvlText w:val=""/>
      <w:lvlPicBulletId w:val="4"/>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302F84"/>
    <w:multiLevelType w:val="hybridMultilevel"/>
    <w:tmpl w:val="D0B078BA"/>
    <w:lvl w:ilvl="0" w:tplc="1FECEF6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0">
    <w:nsid w:val="61D74E00"/>
    <w:multiLevelType w:val="hybridMultilevel"/>
    <w:tmpl w:val="55A8951A"/>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9F4CC5"/>
    <w:multiLevelType w:val="hybridMultilevel"/>
    <w:tmpl w:val="5C1276C6"/>
    <w:lvl w:ilvl="0" w:tplc="BE5AFABA">
      <w:start w:val="1"/>
      <w:numFmt w:val="decimal"/>
      <w:lvlText w:val="%1."/>
      <w:lvlJc w:val="left"/>
      <w:pPr>
        <w:ind w:left="14040" w:hanging="360"/>
      </w:pPr>
      <w:rPr>
        <w:rFonts w:hint="default"/>
      </w:rPr>
    </w:lvl>
    <w:lvl w:ilvl="1" w:tplc="04090019" w:tentative="1">
      <w:start w:val="1"/>
      <w:numFmt w:val="lowerLetter"/>
      <w:lvlText w:val="%2."/>
      <w:lvlJc w:val="left"/>
      <w:pPr>
        <w:ind w:left="14760" w:hanging="360"/>
      </w:pPr>
    </w:lvl>
    <w:lvl w:ilvl="2" w:tplc="0409001B" w:tentative="1">
      <w:start w:val="1"/>
      <w:numFmt w:val="lowerRoman"/>
      <w:lvlText w:val="%3."/>
      <w:lvlJc w:val="right"/>
      <w:pPr>
        <w:ind w:left="15480" w:hanging="180"/>
      </w:pPr>
    </w:lvl>
    <w:lvl w:ilvl="3" w:tplc="0409000F" w:tentative="1">
      <w:start w:val="1"/>
      <w:numFmt w:val="decimal"/>
      <w:lvlText w:val="%4."/>
      <w:lvlJc w:val="left"/>
      <w:pPr>
        <w:ind w:left="16200" w:hanging="360"/>
      </w:pPr>
    </w:lvl>
    <w:lvl w:ilvl="4" w:tplc="04090019" w:tentative="1">
      <w:start w:val="1"/>
      <w:numFmt w:val="lowerLetter"/>
      <w:lvlText w:val="%5."/>
      <w:lvlJc w:val="left"/>
      <w:pPr>
        <w:ind w:left="16920" w:hanging="360"/>
      </w:pPr>
    </w:lvl>
    <w:lvl w:ilvl="5" w:tplc="0409001B" w:tentative="1">
      <w:start w:val="1"/>
      <w:numFmt w:val="lowerRoman"/>
      <w:lvlText w:val="%6."/>
      <w:lvlJc w:val="right"/>
      <w:pPr>
        <w:ind w:left="17640" w:hanging="180"/>
      </w:pPr>
    </w:lvl>
    <w:lvl w:ilvl="6" w:tplc="0409000F" w:tentative="1">
      <w:start w:val="1"/>
      <w:numFmt w:val="decimal"/>
      <w:lvlText w:val="%7."/>
      <w:lvlJc w:val="left"/>
      <w:pPr>
        <w:ind w:left="18360" w:hanging="360"/>
      </w:pPr>
    </w:lvl>
    <w:lvl w:ilvl="7" w:tplc="04090019" w:tentative="1">
      <w:start w:val="1"/>
      <w:numFmt w:val="lowerLetter"/>
      <w:lvlText w:val="%8."/>
      <w:lvlJc w:val="left"/>
      <w:pPr>
        <w:ind w:left="19080" w:hanging="360"/>
      </w:pPr>
    </w:lvl>
    <w:lvl w:ilvl="8" w:tplc="0409001B" w:tentative="1">
      <w:start w:val="1"/>
      <w:numFmt w:val="lowerRoman"/>
      <w:lvlText w:val="%9."/>
      <w:lvlJc w:val="right"/>
      <w:pPr>
        <w:ind w:left="19800" w:hanging="180"/>
      </w:pPr>
    </w:lvl>
  </w:abstractNum>
  <w:abstractNum w:abstractNumId="3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39B59D9"/>
    <w:multiLevelType w:val="hybridMultilevel"/>
    <w:tmpl w:val="5BECE566"/>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EC01BC"/>
    <w:multiLevelType w:val="hybridMultilevel"/>
    <w:tmpl w:val="89A2925A"/>
    <w:lvl w:ilvl="0" w:tplc="1FECEF6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20"/>
  </w:num>
  <w:num w:numId="3">
    <w:abstractNumId w:val="21"/>
  </w:num>
  <w:num w:numId="4">
    <w:abstractNumId w:val="11"/>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9"/>
  </w:num>
  <w:num w:numId="18">
    <w:abstractNumId w:val="18"/>
  </w:num>
  <w:num w:numId="19">
    <w:abstractNumId w:val="17"/>
  </w:num>
  <w:num w:numId="20">
    <w:abstractNumId w:val="16"/>
  </w:num>
  <w:num w:numId="21">
    <w:abstractNumId w:val="23"/>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9"/>
  </w:num>
  <w:num w:numId="26">
    <w:abstractNumId w:val="26"/>
  </w:num>
  <w:num w:numId="27">
    <w:abstractNumId w:val="28"/>
  </w:num>
  <w:num w:numId="28">
    <w:abstractNumId w:val="30"/>
  </w:num>
  <w:num w:numId="29">
    <w:abstractNumId w:val="34"/>
  </w:num>
  <w:num w:numId="30">
    <w:abstractNumId w:val="13"/>
  </w:num>
  <w:num w:numId="31">
    <w:abstractNumId w:val="31"/>
  </w:num>
  <w:num w:numId="32">
    <w:abstractNumId w:val="15"/>
  </w:num>
  <w:num w:numId="33">
    <w:abstractNumId w:val="35"/>
  </w:num>
  <w:num w:numId="34">
    <w:abstractNumId w:val="10"/>
  </w:num>
  <w:num w:numId="35">
    <w:abstractNumId w:val="22"/>
  </w:num>
  <w:num w:numId="36">
    <w:abstractNumId w:val="12"/>
  </w:num>
  <w:num w:numId="37">
    <w:abstractNumId w:val="25"/>
  </w:num>
  <w:num w:numId="38">
    <w:abstractNumId w:val="2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2C"/>
    <w:rsid w:val="00016610"/>
    <w:rsid w:val="00036E7C"/>
    <w:rsid w:val="000C50E9"/>
    <w:rsid w:val="0011573E"/>
    <w:rsid w:val="00140DAE"/>
    <w:rsid w:val="0015180F"/>
    <w:rsid w:val="00165EDF"/>
    <w:rsid w:val="001765E5"/>
    <w:rsid w:val="001828A6"/>
    <w:rsid w:val="00193653"/>
    <w:rsid w:val="00193A98"/>
    <w:rsid w:val="001B2CA3"/>
    <w:rsid w:val="001D46E1"/>
    <w:rsid w:val="0020698E"/>
    <w:rsid w:val="002104E5"/>
    <w:rsid w:val="00243A54"/>
    <w:rsid w:val="00256E57"/>
    <w:rsid w:val="00272087"/>
    <w:rsid w:val="00276FA1"/>
    <w:rsid w:val="00291B4A"/>
    <w:rsid w:val="002C3D7E"/>
    <w:rsid w:val="002E3933"/>
    <w:rsid w:val="0031273A"/>
    <w:rsid w:val="003417A2"/>
    <w:rsid w:val="00360B6E"/>
    <w:rsid w:val="00361DEE"/>
    <w:rsid w:val="00363E9B"/>
    <w:rsid w:val="00374F5B"/>
    <w:rsid w:val="00393F61"/>
    <w:rsid w:val="00411F8B"/>
    <w:rsid w:val="00432B2F"/>
    <w:rsid w:val="00470F4E"/>
    <w:rsid w:val="00477352"/>
    <w:rsid w:val="0048173A"/>
    <w:rsid w:val="00491FB2"/>
    <w:rsid w:val="004B5C09"/>
    <w:rsid w:val="004D698A"/>
    <w:rsid w:val="004E227E"/>
    <w:rsid w:val="00511E36"/>
    <w:rsid w:val="00511F0D"/>
    <w:rsid w:val="005329E4"/>
    <w:rsid w:val="00554276"/>
    <w:rsid w:val="00555230"/>
    <w:rsid w:val="00562CF3"/>
    <w:rsid w:val="00573FC9"/>
    <w:rsid w:val="00616B41"/>
    <w:rsid w:val="00620AE8"/>
    <w:rsid w:val="006404AD"/>
    <w:rsid w:val="0064628C"/>
    <w:rsid w:val="006761B0"/>
    <w:rsid w:val="00680296"/>
    <w:rsid w:val="0068492B"/>
    <w:rsid w:val="00687389"/>
    <w:rsid w:val="006928C1"/>
    <w:rsid w:val="006A5CC6"/>
    <w:rsid w:val="006B0BF9"/>
    <w:rsid w:val="006F03D4"/>
    <w:rsid w:val="00706608"/>
    <w:rsid w:val="00732C9D"/>
    <w:rsid w:val="00747C2C"/>
    <w:rsid w:val="00771C24"/>
    <w:rsid w:val="0077308A"/>
    <w:rsid w:val="00774998"/>
    <w:rsid w:val="00782042"/>
    <w:rsid w:val="007979FC"/>
    <w:rsid w:val="007C429C"/>
    <w:rsid w:val="007D5836"/>
    <w:rsid w:val="007D6EDA"/>
    <w:rsid w:val="007F1F82"/>
    <w:rsid w:val="007F5E0F"/>
    <w:rsid w:val="008240DA"/>
    <w:rsid w:val="008336E6"/>
    <w:rsid w:val="008429E5"/>
    <w:rsid w:val="00864275"/>
    <w:rsid w:val="00867EA4"/>
    <w:rsid w:val="00897D88"/>
    <w:rsid w:val="008B6C31"/>
    <w:rsid w:val="008D1289"/>
    <w:rsid w:val="008E476B"/>
    <w:rsid w:val="008F6086"/>
    <w:rsid w:val="009035C5"/>
    <w:rsid w:val="00903F43"/>
    <w:rsid w:val="00932F50"/>
    <w:rsid w:val="00946429"/>
    <w:rsid w:val="009505B9"/>
    <w:rsid w:val="009921B8"/>
    <w:rsid w:val="009C6668"/>
    <w:rsid w:val="009F26C1"/>
    <w:rsid w:val="00A026E4"/>
    <w:rsid w:val="00A07662"/>
    <w:rsid w:val="00A64206"/>
    <w:rsid w:val="00A80527"/>
    <w:rsid w:val="00A91A1C"/>
    <w:rsid w:val="00A9231C"/>
    <w:rsid w:val="00AA3696"/>
    <w:rsid w:val="00AB337F"/>
    <w:rsid w:val="00AB39FC"/>
    <w:rsid w:val="00AB5AEE"/>
    <w:rsid w:val="00AE361F"/>
    <w:rsid w:val="00B078C9"/>
    <w:rsid w:val="00B247A9"/>
    <w:rsid w:val="00B435B5"/>
    <w:rsid w:val="00B75CFC"/>
    <w:rsid w:val="00BD4274"/>
    <w:rsid w:val="00C02422"/>
    <w:rsid w:val="00C0528F"/>
    <w:rsid w:val="00C1643D"/>
    <w:rsid w:val="00C261A9"/>
    <w:rsid w:val="00CC6156"/>
    <w:rsid w:val="00D002CD"/>
    <w:rsid w:val="00D31672"/>
    <w:rsid w:val="00D31AB7"/>
    <w:rsid w:val="00D40E20"/>
    <w:rsid w:val="00D54A78"/>
    <w:rsid w:val="00D85F08"/>
    <w:rsid w:val="00DB1EB2"/>
    <w:rsid w:val="00DC79AD"/>
    <w:rsid w:val="00DD2D89"/>
    <w:rsid w:val="00DF1451"/>
    <w:rsid w:val="00DF2868"/>
    <w:rsid w:val="00E07114"/>
    <w:rsid w:val="00E76906"/>
    <w:rsid w:val="00EA2E89"/>
    <w:rsid w:val="00EC7C05"/>
    <w:rsid w:val="00F23697"/>
    <w:rsid w:val="00F36BB7"/>
    <w:rsid w:val="00F46F1B"/>
    <w:rsid w:val="00F808DF"/>
    <w:rsid w:val="00F95F91"/>
    <w:rsid w:val="00FB3809"/>
    <w:rsid w:val="00FB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gi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3E1DBC"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72CE"/>
    <w:rsid w:val="00096CE7"/>
    <w:rsid w:val="001A762B"/>
    <w:rsid w:val="001F72B5"/>
    <w:rsid w:val="002D7B41"/>
    <w:rsid w:val="002E2F4D"/>
    <w:rsid w:val="003C0E93"/>
    <w:rsid w:val="003E1DBC"/>
    <w:rsid w:val="005967E1"/>
    <w:rsid w:val="005B53CB"/>
    <w:rsid w:val="00647C82"/>
    <w:rsid w:val="006E42C0"/>
    <w:rsid w:val="0070785E"/>
    <w:rsid w:val="0085288E"/>
    <w:rsid w:val="009647AA"/>
    <w:rsid w:val="00A37E3F"/>
    <w:rsid w:val="00AB3D37"/>
    <w:rsid w:val="00B06469"/>
    <w:rsid w:val="00B5619B"/>
    <w:rsid w:val="00D473BB"/>
    <w:rsid w:val="00DC6B57"/>
    <w:rsid w:val="00DF3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15</TotalTime>
  <Pages>1</Pages>
  <Words>372</Words>
  <Characters>2122</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Formal meeting minutes</vt:lpstr>
      <vt:lpstr>Hematology Lab Weekly Meeting</vt:lpstr>
      <vt:lpstr>Meeting Minutes</vt:lpstr>
    </vt:vector>
  </TitlesOfParts>
  <Company>"Yale New Haven Health Systems"</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Fico, Donna</cp:lastModifiedBy>
  <cp:revision>4</cp:revision>
  <cp:lastPrinted>2015-08-21T15:29:00Z</cp:lastPrinted>
  <dcterms:created xsi:type="dcterms:W3CDTF">2016-04-29T16:09:00Z</dcterms:created>
  <dcterms:modified xsi:type="dcterms:W3CDTF">2016-04-29T16:23:00Z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