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69" w:rsidRPr="00D31AA2" w:rsidRDefault="00D31AA2" w:rsidP="00D31AA2">
      <w:pPr>
        <w:jc w:val="center"/>
        <w:rPr>
          <w:b/>
        </w:rPr>
      </w:pPr>
      <w:r w:rsidRPr="00D31AA2">
        <w:rPr>
          <w:b/>
        </w:rPr>
        <w:t>Department of Laboratory Medicine</w:t>
      </w:r>
    </w:p>
    <w:p w:rsidR="00D31AA2" w:rsidRPr="00D31AA2" w:rsidRDefault="00D31AA2" w:rsidP="00D31AA2">
      <w:pPr>
        <w:jc w:val="center"/>
        <w:rPr>
          <w:b/>
        </w:rPr>
      </w:pPr>
      <w:r w:rsidRPr="00D31AA2">
        <w:rPr>
          <w:b/>
        </w:rPr>
        <w:t>Hematology Laboratory Staff Meeting</w:t>
      </w:r>
    </w:p>
    <w:p w:rsidR="00D31AA2" w:rsidRDefault="00D31AA2" w:rsidP="00D31AA2">
      <w:pPr>
        <w:jc w:val="center"/>
        <w:rPr>
          <w:b/>
        </w:rPr>
      </w:pPr>
      <w:r w:rsidRPr="00D31AA2">
        <w:rPr>
          <w:b/>
        </w:rPr>
        <w:t>May 6, 2016</w:t>
      </w:r>
    </w:p>
    <w:p w:rsidR="00D31AA2" w:rsidRPr="00D31AA2" w:rsidRDefault="00D31AA2" w:rsidP="00D31AA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Career Ladder: </w:t>
      </w:r>
      <w:r w:rsidRPr="00D31AA2">
        <w:t>revisions to career ladder</w:t>
      </w:r>
      <w:r>
        <w:t xml:space="preserve"> include length of employment time and % increase based on current salary. Info posted on front and back bulletin boards.</w:t>
      </w:r>
    </w:p>
    <w:p w:rsidR="00D31AA2" w:rsidRPr="00D31AA2" w:rsidRDefault="00D31AA2" w:rsidP="00D31AA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Staffing hires:</w:t>
      </w:r>
      <w:r>
        <w:t xml:space="preserve"> HR doing background checks on applicants we are interested in hiring</w:t>
      </w:r>
      <w:r w:rsidR="00735ACA">
        <w:t xml:space="preserve"> and</w:t>
      </w:r>
      <w:r>
        <w:t xml:space="preserve"> these need to be completed before we can extend and offer of employment.</w:t>
      </w:r>
    </w:p>
    <w:p w:rsidR="00D31AA2" w:rsidRPr="00D31AA2" w:rsidRDefault="00D31AA2" w:rsidP="00D31AA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Know Your Numbers Plus 2016:</w:t>
      </w:r>
      <w:r>
        <w:t xml:space="preserve"> begins May 16, flyers in the mail to your homes. There are changes from last year so read flyer.</w:t>
      </w:r>
      <w:r w:rsidR="00735ACA">
        <w:t xml:space="preserve"> The health screen will be mandatory in order to receive the full $500 credit.</w:t>
      </w:r>
    </w:p>
    <w:p w:rsidR="00D31AA2" w:rsidRPr="00D31AA2" w:rsidRDefault="00D31AA2" w:rsidP="00D31AA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Hospital logo:</w:t>
      </w:r>
      <w:r>
        <w:t xml:space="preserve"> changes will be phased in gradually on all YNHH sites, check out the info video on YNHH intranet screen.</w:t>
      </w:r>
    </w:p>
    <w:p w:rsidR="00D31AA2" w:rsidRPr="00D31AA2" w:rsidRDefault="00D31AA2" w:rsidP="00D31AA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HPCA specimens:</w:t>
      </w:r>
      <w:r>
        <w:t xml:space="preserve"> no </w:t>
      </w:r>
      <w:proofErr w:type="spellStart"/>
      <w:r>
        <w:t>reqs</w:t>
      </w:r>
      <w:proofErr w:type="spellEnd"/>
      <w:r>
        <w:t xml:space="preserve"> will go wit</w:t>
      </w:r>
      <w:r w:rsidR="00C406CC">
        <w:t xml:space="preserve">h specimen to instrument, </w:t>
      </w:r>
      <w:proofErr w:type="gramStart"/>
      <w:r w:rsidR="00C406CC">
        <w:t xml:space="preserve">LAs </w:t>
      </w:r>
      <w:r>
        <w:t xml:space="preserve"> will</w:t>
      </w:r>
      <w:proofErr w:type="gramEnd"/>
      <w:r>
        <w:t xml:space="preserve"> comment if WBC </w:t>
      </w:r>
      <w:r w:rsidR="00F45109">
        <w:t>only. If</w:t>
      </w:r>
      <w:r>
        <w:t xml:space="preserve"> no comment</w:t>
      </w:r>
      <w:r w:rsidR="00C406CC">
        <w:t xml:space="preserve"> for </w:t>
      </w:r>
      <w:proofErr w:type="spellStart"/>
      <w:r w:rsidR="00C406CC">
        <w:t>wbc</w:t>
      </w:r>
      <w:proofErr w:type="spellEnd"/>
      <w:r w:rsidR="00C406CC">
        <w:t xml:space="preserve"> only</w:t>
      </w:r>
      <w:proofErr w:type="gramStart"/>
      <w:r w:rsidR="00C406CC">
        <w:t xml:space="preserve">; </w:t>
      </w:r>
      <w:r>
        <w:t xml:space="preserve"> </w:t>
      </w:r>
      <w:proofErr w:type="spellStart"/>
      <w:r>
        <w:t>wbc</w:t>
      </w:r>
      <w:proofErr w:type="spellEnd"/>
      <w:proofErr w:type="gramEnd"/>
      <w:r>
        <w:t xml:space="preserve">, </w:t>
      </w:r>
      <w:proofErr w:type="spellStart"/>
      <w:r>
        <w:t>plt</w:t>
      </w:r>
      <w:proofErr w:type="spellEnd"/>
      <w:r>
        <w:t xml:space="preserve"> and diff2 need to be done.</w:t>
      </w:r>
    </w:p>
    <w:p w:rsidR="00D31AA2" w:rsidRPr="00F45109" w:rsidRDefault="00D31AA2" w:rsidP="00D31AA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Training new staff:</w:t>
      </w:r>
      <w:r>
        <w:t xml:space="preserve"> </w:t>
      </w:r>
      <w:r w:rsidR="00F45109">
        <w:t>new techs need to be trained (and actually do) all tests in each area whether we have a test request or not. Their training sheets need to be signed off in each area and include any appropriate comments</w:t>
      </w:r>
    </w:p>
    <w:p w:rsidR="00F45109" w:rsidRPr="00F45109" w:rsidRDefault="00F45109" w:rsidP="00D31AA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 clot:</w:t>
      </w:r>
      <w:r w:rsidR="00C406CC">
        <w:t xml:space="preserve"> Trauma and OR</w:t>
      </w:r>
      <w:r>
        <w:t xml:space="preserve"> patients with this result need to have caregiver in those areas alerted.</w:t>
      </w:r>
    </w:p>
    <w:p w:rsidR="00F45109" w:rsidRPr="00F45109" w:rsidRDefault="00F45109" w:rsidP="00D31AA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Cellavison:</w:t>
      </w:r>
      <w:r>
        <w:t xml:space="preserve"> training going forward, at training time you’ll get you sign-on and are required to complete 4 slides and sign-off. The first group of folks trained should complete by Thursday 5/12. As others trained they will be given deadlines. The more you work with the system the more comfortable you will feel.</w:t>
      </w:r>
    </w:p>
    <w:p w:rsidR="00F45109" w:rsidRPr="00F45109" w:rsidRDefault="00F45109" w:rsidP="00F45109">
      <w:pPr>
        <w:rPr>
          <w:b/>
        </w:rPr>
      </w:pPr>
      <w:bookmarkStart w:id="0" w:name="_GoBack"/>
      <w:bookmarkEnd w:id="0"/>
    </w:p>
    <w:sectPr w:rsidR="00F45109" w:rsidRPr="00F45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4752_"/>
      </v:shape>
    </w:pict>
  </w:numPicBullet>
  <w:abstractNum w:abstractNumId="0">
    <w:nsid w:val="0DC5008B"/>
    <w:multiLevelType w:val="hybridMultilevel"/>
    <w:tmpl w:val="25E08372"/>
    <w:lvl w:ilvl="0" w:tplc="5E3EE8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A2"/>
    <w:rsid w:val="00735ACA"/>
    <w:rsid w:val="009362D2"/>
    <w:rsid w:val="00C406CC"/>
    <w:rsid w:val="00D31AA2"/>
    <w:rsid w:val="00D93369"/>
    <w:rsid w:val="00F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"Yale New Haven Health Systems"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Ortoli-Drew, Natalie</dc:creator>
  <cp:lastModifiedBy>Fico, Donna</cp:lastModifiedBy>
  <cp:revision>4</cp:revision>
  <dcterms:created xsi:type="dcterms:W3CDTF">2016-05-10T12:27:00Z</dcterms:created>
  <dcterms:modified xsi:type="dcterms:W3CDTF">2016-05-10T12:33:00Z</dcterms:modified>
</cp:coreProperties>
</file>