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747C2C" w:rsidP="00620AE8">
      <w:pPr>
        <w:pStyle w:val="Heading1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6-06-23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BF3AFA" w:rsidP="00B75CFC">
          <w:pPr>
            <w:pStyle w:val="Date"/>
          </w:pPr>
          <w:r>
            <w:t>June 23, 2016</w:t>
          </w:r>
        </w:p>
      </w:sdtContent>
    </w:sdt>
    <w:p w:rsidR="008F3A8B" w:rsidRDefault="00BF3AFA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Reminder to people to sign-up for the evening shift for the August schedule.  The deadline is July 1</w:t>
      </w:r>
      <w:r w:rsidRPr="00BF3AFA">
        <w:rPr>
          <w:b w:val="0"/>
          <w:vertAlign w:val="superscript"/>
        </w:rPr>
        <w:t>st</w:t>
      </w:r>
      <w:r>
        <w:rPr>
          <w:b w:val="0"/>
        </w:rPr>
        <w:t xml:space="preserve">.  </w:t>
      </w:r>
      <w:r w:rsidR="00C66B0E">
        <w:rPr>
          <w:b w:val="0"/>
        </w:rPr>
        <w:t>Otherwise you will be assigned.</w:t>
      </w:r>
      <w:r>
        <w:rPr>
          <w:b w:val="0"/>
        </w:rPr>
        <w:t xml:space="preserve">  </w:t>
      </w:r>
      <w:r w:rsidR="00C66B0E">
        <w:rPr>
          <w:b w:val="0"/>
        </w:rPr>
        <w:t xml:space="preserve"> </w:t>
      </w:r>
    </w:p>
    <w:p w:rsidR="00BF3AFA" w:rsidRDefault="00B328C4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To clarify the confusion with TEG, regardless if we didn’t receive the discard tube we still can run the test, so don’t cancel it.  They get process</w:t>
      </w:r>
      <w:r w:rsidR="00C66B0E">
        <w:rPr>
          <w:b w:val="0"/>
        </w:rPr>
        <w:t>ed</w:t>
      </w:r>
      <w:r>
        <w:rPr>
          <w:b w:val="0"/>
        </w:rPr>
        <w:t xml:space="preserve"> 24/7 but we need a call ahea</w:t>
      </w:r>
      <w:r w:rsidR="00C66B0E">
        <w:rPr>
          <w:b w:val="0"/>
        </w:rPr>
        <w:t>d so we know it’s coming.  Also they need to be hand carried, not tubed.</w:t>
      </w:r>
      <w:r>
        <w:rPr>
          <w:b w:val="0"/>
        </w:rPr>
        <w:t xml:space="preserve"> </w:t>
      </w:r>
      <w:r w:rsidR="00C66B0E">
        <w:rPr>
          <w:b w:val="0"/>
        </w:rPr>
        <w:t xml:space="preserve"> </w:t>
      </w:r>
    </w:p>
    <w:p w:rsidR="00B328C4" w:rsidRDefault="00C66B0E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Cellavision- practice on Cellavision to get comfortable. Complete all 8 smears that you were assigned.</w:t>
      </w:r>
      <w:r w:rsidR="00B328C4">
        <w:rPr>
          <w:b w:val="0"/>
        </w:rPr>
        <w:t xml:space="preserve"> </w:t>
      </w:r>
      <w:r>
        <w:rPr>
          <w:b w:val="0"/>
        </w:rPr>
        <w:t xml:space="preserve"> The</w:t>
      </w:r>
      <w:r w:rsidR="00B328C4">
        <w:rPr>
          <w:b w:val="0"/>
        </w:rPr>
        <w:t xml:space="preserve"> more you look a</w:t>
      </w:r>
      <w:r>
        <w:rPr>
          <w:b w:val="0"/>
        </w:rPr>
        <w:t>t the cells on the Cellavision,</w:t>
      </w:r>
      <w:r w:rsidR="00B328C4">
        <w:rPr>
          <w:b w:val="0"/>
        </w:rPr>
        <w:t xml:space="preserve"> the more comfortable you are going to get.</w:t>
      </w:r>
      <w:r>
        <w:rPr>
          <w:b w:val="0"/>
        </w:rPr>
        <w:t xml:space="preserve">  We have 4 ½ weeks until we  GO LIVE. </w:t>
      </w:r>
      <w:r w:rsidR="003975A4">
        <w:rPr>
          <w:b w:val="0"/>
        </w:rPr>
        <w:t xml:space="preserve">  We are going to schedule people for tutorial time on Cellavision.</w:t>
      </w:r>
      <w:r w:rsidR="00B328C4">
        <w:rPr>
          <w:b w:val="0"/>
        </w:rPr>
        <w:t xml:space="preserve">  An area that has become a problem is mononuclear cells so we are going to work through this.  We are going to do some small groups.  We are trying to create a comfortable and accuracy level.</w:t>
      </w:r>
    </w:p>
    <w:p w:rsidR="00B328C4" w:rsidRPr="00C66B0E" w:rsidRDefault="00B328C4" w:rsidP="00C66B0E">
      <w:pPr>
        <w:pStyle w:val="ListParagraph"/>
        <w:numPr>
          <w:ilvl w:val="0"/>
          <w:numId w:val="0"/>
        </w:numPr>
        <w:spacing w:before="0" w:after="0" w:line="240" w:lineRule="auto"/>
        <w:ind w:left="360"/>
        <w:rPr>
          <w:b w:val="0"/>
        </w:rPr>
      </w:pPr>
      <w:r w:rsidRPr="00C66B0E">
        <w:rPr>
          <w:b w:val="0"/>
        </w:rPr>
        <w:t>Carry is going to send the annual fire safety information for everybody to look at the</w:t>
      </w:r>
      <w:r w:rsidR="00706296" w:rsidRPr="00C66B0E">
        <w:rPr>
          <w:b w:val="0"/>
        </w:rPr>
        <w:t>n</w:t>
      </w:r>
      <w:r w:rsidRPr="00C66B0E">
        <w:rPr>
          <w:b w:val="0"/>
        </w:rPr>
        <w:t xml:space="preserve"> sign off on it.  The list will be display</w:t>
      </w:r>
      <w:r w:rsidR="00706296" w:rsidRPr="00C66B0E">
        <w:rPr>
          <w:b w:val="0"/>
        </w:rPr>
        <w:t>ed</w:t>
      </w:r>
      <w:r w:rsidR="00C66B0E" w:rsidRPr="00C66B0E">
        <w:rPr>
          <w:b w:val="0"/>
        </w:rPr>
        <w:t xml:space="preserve"> on the magnetic board.</w:t>
      </w:r>
    </w:p>
    <w:p w:rsidR="00624BE7" w:rsidRPr="00C66B0E" w:rsidRDefault="00624BE7" w:rsidP="00C66B0E">
      <w:pPr>
        <w:pStyle w:val="ListParagraph"/>
        <w:numPr>
          <w:ilvl w:val="0"/>
          <w:numId w:val="0"/>
        </w:numPr>
        <w:spacing w:before="0" w:after="0" w:line="240" w:lineRule="auto"/>
        <w:ind w:left="360"/>
        <w:rPr>
          <w:b w:val="0"/>
        </w:rPr>
      </w:pPr>
      <w:r w:rsidRPr="00C66B0E">
        <w:rPr>
          <w:b w:val="0"/>
        </w:rPr>
        <w:t>We are setting up a Beaker training</w:t>
      </w:r>
      <w:r w:rsidR="00C66B0E" w:rsidRPr="00C66B0E">
        <w:rPr>
          <w:b w:val="0"/>
        </w:rPr>
        <w:t xml:space="preserve"> session</w:t>
      </w:r>
      <w:r w:rsidRPr="00C66B0E">
        <w:rPr>
          <w:b w:val="0"/>
        </w:rPr>
        <w:t xml:space="preserve"> 3 weeks prior to the go live date.  The weeks of 7/11, 7/18, and 7/25.  Beth and Denisa will sch</w:t>
      </w:r>
      <w:r w:rsidR="003975A4" w:rsidRPr="00C66B0E">
        <w:rPr>
          <w:b w:val="0"/>
        </w:rPr>
        <w:t>edule the people.  They</w:t>
      </w:r>
      <w:r w:rsidRPr="00C66B0E">
        <w:rPr>
          <w:b w:val="0"/>
        </w:rPr>
        <w:t xml:space="preserve"> are making tutorials and procedures.  Don’t forget to attend  your refresher training.</w:t>
      </w:r>
      <w:r w:rsidR="00C66B0E" w:rsidRPr="00C66B0E">
        <w:rPr>
          <w:b w:val="0"/>
        </w:rPr>
        <w:t xml:space="preserve"> This is mandatory.</w:t>
      </w:r>
    </w:p>
    <w:p w:rsidR="00624BE7" w:rsidRDefault="003975A4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 xml:space="preserve">Reminder </w:t>
      </w:r>
      <w:r w:rsidR="00624BE7">
        <w:rPr>
          <w:b w:val="0"/>
        </w:rPr>
        <w:t>make your appointment for your health screening and proceed to enter the numbers on the “red brick” website to receive your credit for the medical expenses.</w:t>
      </w:r>
    </w:p>
    <w:p w:rsidR="00624BE7" w:rsidRDefault="00624BE7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Next week 2 volunteers will help to archive coagulations cards.  Joshua will be here on Wednesday from 12:30 to 4:00 pm.  Anthony will be here on Thursday from 8:30 to noon.</w:t>
      </w:r>
    </w:p>
    <w:p w:rsidR="00624BE7" w:rsidRPr="00D44607" w:rsidRDefault="00624BE7" w:rsidP="00374F5B">
      <w:pPr>
        <w:pStyle w:val="ListParagraph"/>
        <w:numPr>
          <w:ilvl w:val="0"/>
          <w:numId w:val="39"/>
        </w:numPr>
        <w:spacing w:before="0" w:after="0" w:line="240" w:lineRule="auto"/>
        <w:ind w:left="360"/>
        <w:rPr>
          <w:b w:val="0"/>
        </w:rPr>
      </w:pPr>
      <w:r>
        <w:rPr>
          <w:b w:val="0"/>
        </w:rPr>
        <w:t>Pat would like to know if there are more specimens coming from the drawstations that should be going to SRC</w:t>
      </w:r>
      <w:r w:rsidR="00883A1D">
        <w:rPr>
          <w:b w:val="0"/>
        </w:rPr>
        <w:t>.  She would like to know what the drawstations are.  The 2 tests that</w:t>
      </w:r>
      <w:r w:rsidR="00C66B0E">
        <w:rPr>
          <w:b w:val="0"/>
        </w:rPr>
        <w:t xml:space="preserve"> are</w:t>
      </w:r>
      <w:r w:rsidR="00883A1D">
        <w:rPr>
          <w:b w:val="0"/>
        </w:rPr>
        <w:t xml:space="preserve"> affect</w:t>
      </w:r>
      <w:r w:rsidR="00C66B0E">
        <w:rPr>
          <w:b w:val="0"/>
        </w:rPr>
        <w:t>ed</w:t>
      </w:r>
      <w:r w:rsidR="00883A1D">
        <w:rPr>
          <w:b w:val="0"/>
        </w:rPr>
        <w:t xml:space="preserve"> are the </w:t>
      </w:r>
      <w:r w:rsidR="00706296">
        <w:rPr>
          <w:b w:val="0"/>
        </w:rPr>
        <w:t>D</w:t>
      </w:r>
      <w:r w:rsidR="00883A1D">
        <w:rPr>
          <w:b w:val="0"/>
        </w:rPr>
        <w:t>DT and the Urinalysis</w:t>
      </w:r>
      <w:r w:rsidR="00C66B0E">
        <w:rPr>
          <w:b w:val="0"/>
        </w:rPr>
        <w:t>. If any of these samples are received. Make</w:t>
      </w:r>
      <w:r w:rsidR="00883A1D">
        <w:rPr>
          <w:b w:val="0"/>
        </w:rPr>
        <w:t xml:space="preserve"> a copy of the requisition request </w:t>
      </w:r>
      <w:r w:rsidR="00C66B0E">
        <w:rPr>
          <w:b w:val="0"/>
        </w:rPr>
        <w:t>and give it to Pat.</w:t>
      </w:r>
      <w:bookmarkStart w:id="0" w:name="_GoBack"/>
      <w:bookmarkEnd w:id="0"/>
    </w:p>
    <w:p w:rsidR="006404AD" w:rsidRPr="008D1289" w:rsidRDefault="006404AD" w:rsidP="00EC7C05">
      <w:pPr>
        <w:pStyle w:val="ListParagraph"/>
        <w:numPr>
          <w:ilvl w:val="0"/>
          <w:numId w:val="0"/>
        </w:numPr>
        <w:spacing w:before="0" w:after="0" w:line="240" w:lineRule="auto"/>
      </w:pPr>
    </w:p>
    <w:sectPr w:rsidR="006404AD" w:rsidRPr="008D1289" w:rsidSect="002F1D4D">
      <w:pgSz w:w="12240" w:h="15840"/>
      <w:pgMar w:top="720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7pt;height:234pt" o:bullet="t">
        <v:imagedata r:id="rId1" o:title="pitr-Lab-icon-6[1]"/>
      </v:shape>
    </w:pict>
  </w:numPicBullet>
  <w:numPicBullet w:numPicBulletId="1">
    <w:pict>
      <v:shape id="_x0000_i1035" type="#_x0000_t75" style="width:28.5pt;height:33pt" o:bullet="t">
        <v:imagedata r:id="rId2" o:title="medium-Laboratory-container-chemistry-testing-0-12282[1]"/>
      </v:shape>
    </w:pict>
  </w:numPicBullet>
  <w:numPicBullet w:numPicBulletId="2">
    <w:pict>
      <v:shape id="_x0000_i1036" type="#_x0000_t75" style="width:28.5pt;height:58.5pt" o:bullet="t">
        <v:imagedata r:id="rId3" o:title="large-laboratory-test-tube-66"/>
      </v:shape>
    </w:pict>
  </w:numPicBullet>
  <w:numPicBullet w:numPicBulletId="3">
    <w:pict>
      <v:shape id="_x0000_i1037" type="#_x0000_t75" style="width:28.5pt;height:26.25pt" o:bullet="t">
        <v:imagedata r:id="rId4" o:title="large-test-tube-laboratory-icon-0-12283[1]"/>
      </v:shape>
    </w:pict>
  </w:numPicBullet>
  <w:numPicBullet w:numPicBulletId="4">
    <w:pict>
      <v:shape id="_x0000_i1038" type="#_x0000_t75" style="width:28.5pt;height:33pt" o:bullet="t">
        <v:imagedata r:id="rId5" o:title="large-glass-laboratory-bottle-with-liquid-and-bubbles-in-it-33"/>
      </v:shape>
    </w:pict>
  </w:numPicBullet>
  <w:numPicBullet w:numPicBulletId="5">
    <w:pict>
      <v:shape id="_x0000_i1039" type="#_x0000_t75" style="width:2in;height:2in" o:bullet="t">
        <v:imagedata r:id="rId6" o:title="daffodil[1]"/>
      </v:shape>
    </w:pict>
  </w:numPicBullet>
  <w:numPicBullet w:numPicBulletId="6">
    <w:pict>
      <v:shape id="_x0000_i1040" type="#_x0000_t75" style="width:262.5pt;height:262.5pt" o:bullet="t">
        <v:imagedata r:id="rId7" o:title="tulips_with_sun[1]"/>
        <o:lock v:ext="edit" cropping="t"/>
      </v:shape>
    </w:pict>
  </w:numPicBullet>
  <w:numPicBullet w:numPicBulletId="7">
    <w:pict>
      <v:shape id="_x0000_i1041" type="#_x0000_t75" style="width:428.25pt;height:290.25pt" o:bullet="t">
        <v:imagedata r:id="rId8" o:title="laboratoryshotglasses1[1]"/>
      </v:shape>
    </w:pict>
  </w:numPicBullet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A589B"/>
    <w:multiLevelType w:val="hybridMultilevel"/>
    <w:tmpl w:val="0566621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3214C1"/>
    <w:multiLevelType w:val="hybridMultilevel"/>
    <w:tmpl w:val="C26ADA5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694BA1"/>
    <w:multiLevelType w:val="hybridMultilevel"/>
    <w:tmpl w:val="25AEDF7C"/>
    <w:lvl w:ilvl="0" w:tplc="9A0C4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3E31BA4"/>
    <w:multiLevelType w:val="hybridMultilevel"/>
    <w:tmpl w:val="C5A85AF2"/>
    <w:lvl w:ilvl="0" w:tplc="643EF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D81B6E"/>
    <w:multiLevelType w:val="hybridMultilevel"/>
    <w:tmpl w:val="16040CC8"/>
    <w:lvl w:ilvl="0" w:tplc="33E4235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02A40"/>
    <w:multiLevelType w:val="hybridMultilevel"/>
    <w:tmpl w:val="04941500"/>
    <w:lvl w:ilvl="0" w:tplc="00B0DE70">
      <w:start w:val="1"/>
      <w:numFmt w:val="bullet"/>
      <w:lvlText w:val=""/>
      <w:lvlPicBulletId w:val="6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B129E9"/>
    <w:multiLevelType w:val="hybridMultilevel"/>
    <w:tmpl w:val="CED68F42"/>
    <w:lvl w:ilvl="0" w:tplc="6DF00C18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DF33F8"/>
    <w:multiLevelType w:val="hybridMultilevel"/>
    <w:tmpl w:val="DC0C7212"/>
    <w:lvl w:ilvl="0" w:tplc="1FECEF60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F762B"/>
    <w:multiLevelType w:val="hybridMultilevel"/>
    <w:tmpl w:val="9BF6C558"/>
    <w:lvl w:ilvl="0" w:tplc="51BC2F6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02F84"/>
    <w:multiLevelType w:val="hybridMultilevel"/>
    <w:tmpl w:val="D0B078B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1D74E00"/>
    <w:multiLevelType w:val="hybridMultilevel"/>
    <w:tmpl w:val="55A8951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F4CC5"/>
    <w:multiLevelType w:val="hybridMultilevel"/>
    <w:tmpl w:val="5C1276C6"/>
    <w:lvl w:ilvl="0" w:tplc="BE5AFABA">
      <w:start w:val="1"/>
      <w:numFmt w:val="decimal"/>
      <w:lvlText w:val="%1."/>
      <w:lvlJc w:val="left"/>
      <w:pPr>
        <w:ind w:left="14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0" w:hanging="360"/>
      </w:pPr>
    </w:lvl>
    <w:lvl w:ilvl="2" w:tplc="0409001B" w:tentative="1">
      <w:start w:val="1"/>
      <w:numFmt w:val="lowerRoman"/>
      <w:lvlText w:val="%3."/>
      <w:lvlJc w:val="right"/>
      <w:pPr>
        <w:ind w:left="15480" w:hanging="180"/>
      </w:pPr>
    </w:lvl>
    <w:lvl w:ilvl="3" w:tplc="0409000F" w:tentative="1">
      <w:start w:val="1"/>
      <w:numFmt w:val="decimal"/>
      <w:lvlText w:val="%4."/>
      <w:lvlJc w:val="left"/>
      <w:pPr>
        <w:ind w:left="16200" w:hanging="360"/>
      </w:pPr>
    </w:lvl>
    <w:lvl w:ilvl="4" w:tplc="04090019" w:tentative="1">
      <w:start w:val="1"/>
      <w:numFmt w:val="lowerLetter"/>
      <w:lvlText w:val="%5."/>
      <w:lvlJc w:val="left"/>
      <w:pPr>
        <w:ind w:left="16920" w:hanging="360"/>
      </w:pPr>
    </w:lvl>
    <w:lvl w:ilvl="5" w:tplc="0409001B" w:tentative="1">
      <w:start w:val="1"/>
      <w:numFmt w:val="lowerRoman"/>
      <w:lvlText w:val="%6."/>
      <w:lvlJc w:val="right"/>
      <w:pPr>
        <w:ind w:left="17640" w:hanging="180"/>
      </w:pPr>
    </w:lvl>
    <w:lvl w:ilvl="6" w:tplc="0409000F" w:tentative="1">
      <w:start w:val="1"/>
      <w:numFmt w:val="decimal"/>
      <w:lvlText w:val="%7."/>
      <w:lvlJc w:val="left"/>
      <w:pPr>
        <w:ind w:left="18360" w:hanging="360"/>
      </w:pPr>
    </w:lvl>
    <w:lvl w:ilvl="7" w:tplc="04090019" w:tentative="1">
      <w:start w:val="1"/>
      <w:numFmt w:val="lowerLetter"/>
      <w:lvlText w:val="%8."/>
      <w:lvlJc w:val="left"/>
      <w:pPr>
        <w:ind w:left="19080" w:hanging="360"/>
      </w:pPr>
    </w:lvl>
    <w:lvl w:ilvl="8" w:tplc="0409001B" w:tentative="1">
      <w:start w:val="1"/>
      <w:numFmt w:val="lowerRoman"/>
      <w:lvlText w:val="%9."/>
      <w:lvlJc w:val="right"/>
      <w:pPr>
        <w:ind w:left="19800" w:hanging="180"/>
      </w:pPr>
    </w:lvl>
  </w:abstractNum>
  <w:abstractNum w:abstractNumId="32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9B59D9"/>
    <w:multiLevelType w:val="hybridMultilevel"/>
    <w:tmpl w:val="5BECE566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C01BC"/>
    <w:multiLevelType w:val="hybridMultilevel"/>
    <w:tmpl w:val="89A2925A"/>
    <w:lvl w:ilvl="0" w:tplc="1FECEF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1"/>
  </w:num>
  <w:num w:numId="4">
    <w:abstractNumId w:val="11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28"/>
  </w:num>
  <w:num w:numId="28">
    <w:abstractNumId w:val="30"/>
  </w:num>
  <w:num w:numId="29">
    <w:abstractNumId w:val="34"/>
  </w:num>
  <w:num w:numId="30">
    <w:abstractNumId w:val="13"/>
  </w:num>
  <w:num w:numId="31">
    <w:abstractNumId w:val="31"/>
  </w:num>
  <w:num w:numId="32">
    <w:abstractNumId w:val="15"/>
  </w:num>
  <w:num w:numId="33">
    <w:abstractNumId w:val="35"/>
  </w:num>
  <w:num w:numId="34">
    <w:abstractNumId w:val="10"/>
  </w:num>
  <w:num w:numId="35">
    <w:abstractNumId w:val="22"/>
  </w:num>
  <w:num w:numId="36">
    <w:abstractNumId w:val="12"/>
  </w:num>
  <w:num w:numId="37">
    <w:abstractNumId w:val="25"/>
  </w:num>
  <w:num w:numId="38">
    <w:abstractNumId w:val="2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C"/>
    <w:rsid w:val="00016610"/>
    <w:rsid w:val="00020D97"/>
    <w:rsid w:val="00022A6D"/>
    <w:rsid w:val="00036E7C"/>
    <w:rsid w:val="000C50E9"/>
    <w:rsid w:val="00114846"/>
    <w:rsid w:val="0011573E"/>
    <w:rsid w:val="00140DAE"/>
    <w:rsid w:val="0015180F"/>
    <w:rsid w:val="00165EDF"/>
    <w:rsid w:val="001743BD"/>
    <w:rsid w:val="001765E5"/>
    <w:rsid w:val="001828A6"/>
    <w:rsid w:val="00193653"/>
    <w:rsid w:val="00193A98"/>
    <w:rsid w:val="001B2CA3"/>
    <w:rsid w:val="001D46E1"/>
    <w:rsid w:val="0020698E"/>
    <w:rsid w:val="00243A54"/>
    <w:rsid w:val="00256E57"/>
    <w:rsid w:val="00272087"/>
    <w:rsid w:val="00276FA1"/>
    <w:rsid w:val="00291B4A"/>
    <w:rsid w:val="002C3D7E"/>
    <w:rsid w:val="002E3933"/>
    <w:rsid w:val="002E3F72"/>
    <w:rsid w:val="002F1D4D"/>
    <w:rsid w:val="0031273A"/>
    <w:rsid w:val="00360B6E"/>
    <w:rsid w:val="00361DEE"/>
    <w:rsid w:val="00363E9B"/>
    <w:rsid w:val="00374F5B"/>
    <w:rsid w:val="00393F61"/>
    <w:rsid w:val="003975A4"/>
    <w:rsid w:val="00411F8B"/>
    <w:rsid w:val="00432B2F"/>
    <w:rsid w:val="00447B0F"/>
    <w:rsid w:val="00470F4E"/>
    <w:rsid w:val="00477352"/>
    <w:rsid w:val="0048173A"/>
    <w:rsid w:val="00491FB2"/>
    <w:rsid w:val="004B5C09"/>
    <w:rsid w:val="004D698A"/>
    <w:rsid w:val="004E227E"/>
    <w:rsid w:val="00511E36"/>
    <w:rsid w:val="00511F0D"/>
    <w:rsid w:val="005329E4"/>
    <w:rsid w:val="00551441"/>
    <w:rsid w:val="00554276"/>
    <w:rsid w:val="00555230"/>
    <w:rsid w:val="00562CF3"/>
    <w:rsid w:val="00573FC9"/>
    <w:rsid w:val="005E3CED"/>
    <w:rsid w:val="00616B41"/>
    <w:rsid w:val="00620AE8"/>
    <w:rsid w:val="00624BE7"/>
    <w:rsid w:val="006404AD"/>
    <w:rsid w:val="0064628C"/>
    <w:rsid w:val="006761B0"/>
    <w:rsid w:val="00680296"/>
    <w:rsid w:val="0068492B"/>
    <w:rsid w:val="00687389"/>
    <w:rsid w:val="006928C1"/>
    <w:rsid w:val="006A5CC6"/>
    <w:rsid w:val="006B0BF9"/>
    <w:rsid w:val="006F03D4"/>
    <w:rsid w:val="00706296"/>
    <w:rsid w:val="00706608"/>
    <w:rsid w:val="007171F8"/>
    <w:rsid w:val="00747C2C"/>
    <w:rsid w:val="007504BD"/>
    <w:rsid w:val="00771C24"/>
    <w:rsid w:val="00776519"/>
    <w:rsid w:val="00782042"/>
    <w:rsid w:val="00791683"/>
    <w:rsid w:val="007C429C"/>
    <w:rsid w:val="007D5836"/>
    <w:rsid w:val="007D6EDA"/>
    <w:rsid w:val="007F1F82"/>
    <w:rsid w:val="007F5E0F"/>
    <w:rsid w:val="008240DA"/>
    <w:rsid w:val="008337D8"/>
    <w:rsid w:val="008429E5"/>
    <w:rsid w:val="00864275"/>
    <w:rsid w:val="00867EA4"/>
    <w:rsid w:val="00883A1D"/>
    <w:rsid w:val="00897D88"/>
    <w:rsid w:val="008B6C31"/>
    <w:rsid w:val="008C752D"/>
    <w:rsid w:val="008D1289"/>
    <w:rsid w:val="008E476B"/>
    <w:rsid w:val="008F3A8B"/>
    <w:rsid w:val="008F6086"/>
    <w:rsid w:val="009035C5"/>
    <w:rsid w:val="00903F43"/>
    <w:rsid w:val="00932F50"/>
    <w:rsid w:val="00946429"/>
    <w:rsid w:val="009505B9"/>
    <w:rsid w:val="009921B8"/>
    <w:rsid w:val="009C6668"/>
    <w:rsid w:val="009F26C1"/>
    <w:rsid w:val="00A026E4"/>
    <w:rsid w:val="00A07662"/>
    <w:rsid w:val="00A64206"/>
    <w:rsid w:val="00A80527"/>
    <w:rsid w:val="00A91A1C"/>
    <w:rsid w:val="00A9231C"/>
    <w:rsid w:val="00AA3696"/>
    <w:rsid w:val="00AB337F"/>
    <w:rsid w:val="00AB39FC"/>
    <w:rsid w:val="00AB5AEE"/>
    <w:rsid w:val="00AC737E"/>
    <w:rsid w:val="00AE0DFF"/>
    <w:rsid w:val="00AE361F"/>
    <w:rsid w:val="00B078C9"/>
    <w:rsid w:val="00B247A9"/>
    <w:rsid w:val="00B26FDC"/>
    <w:rsid w:val="00B328C4"/>
    <w:rsid w:val="00B435B5"/>
    <w:rsid w:val="00B75CFC"/>
    <w:rsid w:val="00BD4274"/>
    <w:rsid w:val="00BD43D9"/>
    <w:rsid w:val="00BF3AFA"/>
    <w:rsid w:val="00C02422"/>
    <w:rsid w:val="00C0528F"/>
    <w:rsid w:val="00C1643D"/>
    <w:rsid w:val="00C261A9"/>
    <w:rsid w:val="00C66B0E"/>
    <w:rsid w:val="00CC6156"/>
    <w:rsid w:val="00D002CD"/>
    <w:rsid w:val="00D31672"/>
    <w:rsid w:val="00D31AB7"/>
    <w:rsid w:val="00D40E20"/>
    <w:rsid w:val="00D44607"/>
    <w:rsid w:val="00D54A78"/>
    <w:rsid w:val="00D668BB"/>
    <w:rsid w:val="00D85F08"/>
    <w:rsid w:val="00DB1EB2"/>
    <w:rsid w:val="00DC79AD"/>
    <w:rsid w:val="00DD2D89"/>
    <w:rsid w:val="00DF1451"/>
    <w:rsid w:val="00DF2868"/>
    <w:rsid w:val="00E07114"/>
    <w:rsid w:val="00E76906"/>
    <w:rsid w:val="00EA2E89"/>
    <w:rsid w:val="00EA7979"/>
    <w:rsid w:val="00EC7C05"/>
    <w:rsid w:val="00F23697"/>
    <w:rsid w:val="00F36BB7"/>
    <w:rsid w:val="00F46F1B"/>
    <w:rsid w:val="00F60556"/>
    <w:rsid w:val="00F808DF"/>
    <w:rsid w:val="00F95F91"/>
    <w:rsid w:val="00FB3809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0F708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72CE"/>
    <w:rsid w:val="00096CE7"/>
    <w:rsid w:val="000F5662"/>
    <w:rsid w:val="001A762B"/>
    <w:rsid w:val="001F72B5"/>
    <w:rsid w:val="002A6F2D"/>
    <w:rsid w:val="002D7B41"/>
    <w:rsid w:val="002E2F4D"/>
    <w:rsid w:val="003C0E93"/>
    <w:rsid w:val="003E1DBC"/>
    <w:rsid w:val="005967E1"/>
    <w:rsid w:val="005B53CB"/>
    <w:rsid w:val="006467F4"/>
    <w:rsid w:val="00647C82"/>
    <w:rsid w:val="00675F9B"/>
    <w:rsid w:val="0070785E"/>
    <w:rsid w:val="007377B1"/>
    <w:rsid w:val="00803C83"/>
    <w:rsid w:val="0085288E"/>
    <w:rsid w:val="0096570F"/>
    <w:rsid w:val="00A2488A"/>
    <w:rsid w:val="00A37E3F"/>
    <w:rsid w:val="00AB3D37"/>
    <w:rsid w:val="00B06469"/>
    <w:rsid w:val="00B5619B"/>
    <w:rsid w:val="00D11346"/>
    <w:rsid w:val="00DC6B57"/>
    <w:rsid w:val="00DF322F"/>
    <w:rsid w:val="00E30C1C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Formal meeting minutes</vt:lpstr>
      <vt:lpstr>Hematology Lab Weekly Meeting</vt:lpstr>
      <vt:lpstr>Meeting Minutes</vt:lpstr>
    </vt:vector>
  </TitlesOfParts>
  <Company>"Yale New Haven Health Systems"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Fico, Donna</cp:lastModifiedBy>
  <cp:revision>4</cp:revision>
  <cp:lastPrinted>2015-08-21T15:29:00Z</cp:lastPrinted>
  <dcterms:created xsi:type="dcterms:W3CDTF">2016-06-30T15:21:00Z</dcterms:created>
  <dcterms:modified xsi:type="dcterms:W3CDTF">2016-06-30T15:31:00Z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