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  <w:bookmarkStart w:id="0" w:name="_GoBack"/>
      <w:bookmarkEnd w:id="0"/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7-27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CC1305" w:rsidP="00B75CFC">
          <w:pPr>
            <w:pStyle w:val="Date"/>
          </w:pPr>
          <w:r>
            <w:t>July 27, 2017</w:t>
          </w:r>
        </w:p>
      </w:sdtContent>
    </w:sdt>
    <w:p w:rsidR="00C54785" w:rsidRDefault="00CC130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Know Your Numbers results must be in by August 31. Participation will affect PIP.</w:t>
      </w:r>
    </w:p>
    <w:p w:rsidR="00B016AB" w:rsidRDefault="00B016AB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Pediatric Csf samples- When processing these samples, the comment of “No blasts present in Csf,” should be noted if there is an associated diagnosis of leukemia. This could include</w:t>
      </w:r>
      <w:r w:rsidR="008808D2">
        <w:rPr>
          <w:b w:val="0"/>
          <w:sz w:val="22"/>
          <w:szCs w:val="22"/>
        </w:rPr>
        <w:t xml:space="preserve"> 7-3, Pedi ER locations as well as the Pedi Heme/Onc.</w:t>
      </w:r>
      <w:r>
        <w:rPr>
          <w:b w:val="0"/>
          <w:sz w:val="22"/>
          <w:szCs w:val="22"/>
        </w:rPr>
        <w:t xml:space="preserve"> Check Chart Review to find a diagnosis.</w:t>
      </w:r>
    </w:p>
    <w:p w:rsidR="00B016AB" w:rsidRDefault="00B016AB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Specimens with HOLDS- Forward all specimens to testing labs</w:t>
      </w:r>
      <w:r w:rsidR="008808D2">
        <w:rPr>
          <w:b w:val="0"/>
          <w:sz w:val="22"/>
          <w:szCs w:val="22"/>
        </w:rPr>
        <w:t xml:space="preserve"> timely. Tests should be performed but not resulted until Hold is lifted. Ex. BM samples received this past Tuesday, slides were</w:t>
      </w:r>
      <w:r w:rsidR="00DE09C0">
        <w:rPr>
          <w:b w:val="0"/>
          <w:sz w:val="22"/>
          <w:szCs w:val="22"/>
        </w:rPr>
        <w:t xml:space="preserve">  made</w:t>
      </w:r>
      <w:r w:rsidR="008808D2">
        <w:rPr>
          <w:b w:val="0"/>
          <w:sz w:val="22"/>
          <w:szCs w:val="22"/>
        </w:rPr>
        <w:t xml:space="preserve"> but tubes never were send to Flow.</w:t>
      </w:r>
    </w:p>
    <w:p w:rsidR="008808D2" w:rsidRDefault="008808D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Problem Log for Arkray- Even if the first run of QC is out, please note in the Problem log. Then if the second run</w:t>
      </w:r>
      <w:r w:rsidR="00DE09C0">
        <w:rPr>
          <w:b w:val="0"/>
          <w:sz w:val="22"/>
          <w:szCs w:val="22"/>
        </w:rPr>
        <w:t xml:space="preserve"> of</w:t>
      </w:r>
      <w:r>
        <w:rPr>
          <w:b w:val="0"/>
          <w:sz w:val="22"/>
          <w:szCs w:val="22"/>
        </w:rPr>
        <w:t xml:space="preserve"> QC is acceptable- th</w:t>
      </w:r>
      <w:r w:rsidR="00DE09C0">
        <w:rPr>
          <w:b w:val="0"/>
          <w:sz w:val="22"/>
          <w:szCs w:val="22"/>
        </w:rPr>
        <w:t>at can be noted also in the log as ( second run of QC- ok)</w:t>
      </w:r>
    </w:p>
    <w:p w:rsidR="008808D2" w:rsidRDefault="008808D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Aug. 4- Looking for a volunteer to work Aug. 4 evening instead of day to cover Mike.</w:t>
      </w:r>
    </w:p>
    <w:p w:rsidR="002C2BE5" w:rsidRDefault="002C2BE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After reagent change on XN QC samples need to be run. You then need to document in history that QC was run after reagent change.</w:t>
      </w:r>
    </w:p>
    <w:p w:rsidR="002C2BE5" w:rsidRDefault="002C2BE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Diff scans- if you see abnormal RBC morphology check in WAM to see if patient had a previous manual diff and morphology consistent. If no previous man diff or if current morphology discrepant from previously reported you need to do a manual diff and report morphology.</w:t>
      </w:r>
    </w:p>
    <w:p w:rsidR="002C2BE5" w:rsidRDefault="002C2BE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Problems/operational issues with XN line need to be logged</w:t>
      </w:r>
      <w:r w:rsidR="00842568">
        <w:rPr>
          <w:b w:val="0"/>
          <w:sz w:val="22"/>
          <w:szCs w:val="22"/>
        </w:rPr>
        <w:t xml:space="preserve"> and resolver documented.</w:t>
      </w:r>
    </w:p>
    <w:p w:rsidR="0053417A" w:rsidRDefault="0053417A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For Coags, Please note all the action taken for QC or instrument issue in the problem log as well as QC software in the instrument.</w:t>
      </w:r>
    </w:p>
    <w:sectPr w:rsidR="0053417A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464.25pt;height:396.75pt" o:bullet="t">
        <v:imagedata r:id="rId1" o:title="fall_leaf2[1]"/>
      </v:shape>
    </w:pict>
  </w:numPicBullet>
  <w:numPicBullet w:numPicBulletId="1">
    <w:pict>
      <v:shape id="_x0000_i1048" type="#_x0000_t75" style="width:6in;height:6in" o:bullet="t">
        <v:imagedata r:id="rId2" o:title="015_free-autumn-swirl-vector-l[1]"/>
      </v:shape>
    </w:pict>
  </w:numPicBullet>
  <w:numPicBullet w:numPicBulletId="2">
    <w:pict>
      <v:shape id="_x0000_i1049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50" type="#_x0000_t75" style="width:251.25pt;height:318.75pt" o:bullet="t">
        <v:imagedata r:id="rId4" o:title="christmas-decoration[1]"/>
      </v:shape>
    </w:pict>
  </w:numPicBullet>
  <w:numPicBullet w:numPicBulletId="4">
    <w:pict>
      <v:shape id="_x0000_i1051" type="#_x0000_t75" style="width:186.75pt;height:156.75pt" o:bullet="t">
        <v:imagedata r:id="rId5" o:title="Happy-Holidays[1]"/>
      </v:shape>
    </w:pict>
  </w:numPicBullet>
  <w:numPicBullet w:numPicBulletId="5">
    <w:pict>
      <v:shape id="_x0000_i1052" type="#_x0000_t75" style="width:207pt;height:234pt" o:bullet="t">
        <v:imagedata r:id="rId6" o:title="pitr-Lab-icon-6[1]"/>
      </v:shape>
    </w:pict>
  </w:numPicBullet>
  <w:numPicBullet w:numPicBulletId="6">
    <w:pict>
      <v:shape id="_x0000_i1053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BA8"/>
    <w:rsid w:val="00033CC9"/>
    <w:rsid w:val="0003605D"/>
    <w:rsid w:val="00036E7C"/>
    <w:rsid w:val="00061D13"/>
    <w:rsid w:val="00061E05"/>
    <w:rsid w:val="00073A16"/>
    <w:rsid w:val="0007656E"/>
    <w:rsid w:val="000823C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1CD7"/>
    <w:rsid w:val="00165EDF"/>
    <w:rsid w:val="001743BD"/>
    <w:rsid w:val="001765E5"/>
    <w:rsid w:val="001828A6"/>
    <w:rsid w:val="00193653"/>
    <w:rsid w:val="00193A98"/>
    <w:rsid w:val="001A21B1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5A1A"/>
    <w:rsid w:val="00256E57"/>
    <w:rsid w:val="00272087"/>
    <w:rsid w:val="00276FA1"/>
    <w:rsid w:val="00291B4A"/>
    <w:rsid w:val="002B32F4"/>
    <w:rsid w:val="002C2BE5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884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05519"/>
    <w:rsid w:val="00411F8B"/>
    <w:rsid w:val="0042379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3417A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0B2E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D49C6"/>
    <w:rsid w:val="006F03D4"/>
    <w:rsid w:val="006F566F"/>
    <w:rsid w:val="00706608"/>
    <w:rsid w:val="007171F8"/>
    <w:rsid w:val="007321BF"/>
    <w:rsid w:val="007447A8"/>
    <w:rsid w:val="00747C2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568"/>
    <w:rsid w:val="008429E5"/>
    <w:rsid w:val="00864275"/>
    <w:rsid w:val="00864599"/>
    <w:rsid w:val="00867EA4"/>
    <w:rsid w:val="00874946"/>
    <w:rsid w:val="008808D2"/>
    <w:rsid w:val="00883A1D"/>
    <w:rsid w:val="008905D8"/>
    <w:rsid w:val="00897D88"/>
    <w:rsid w:val="008A7395"/>
    <w:rsid w:val="008B6C31"/>
    <w:rsid w:val="008C1C0F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16AB"/>
    <w:rsid w:val="00B078C9"/>
    <w:rsid w:val="00B21B5F"/>
    <w:rsid w:val="00B247A9"/>
    <w:rsid w:val="00B26FDC"/>
    <w:rsid w:val="00B328C4"/>
    <w:rsid w:val="00B435B5"/>
    <w:rsid w:val="00B5202E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54785"/>
    <w:rsid w:val="00C748DD"/>
    <w:rsid w:val="00C94A03"/>
    <w:rsid w:val="00C97522"/>
    <w:rsid w:val="00CA34B6"/>
    <w:rsid w:val="00CC1305"/>
    <w:rsid w:val="00CC5F3F"/>
    <w:rsid w:val="00CC6156"/>
    <w:rsid w:val="00CC797B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E09C0"/>
    <w:rsid w:val="00DF1451"/>
    <w:rsid w:val="00DF2868"/>
    <w:rsid w:val="00E07114"/>
    <w:rsid w:val="00E26FC6"/>
    <w:rsid w:val="00E74F33"/>
    <w:rsid w:val="00E76906"/>
    <w:rsid w:val="00E774E7"/>
    <w:rsid w:val="00E778CD"/>
    <w:rsid w:val="00E8433E"/>
    <w:rsid w:val="00E857B1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D464D"/>
    <w:rsid w:val="00FE6440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1B95856-0C21-437A-BEBE-6617975E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C0E93"/>
    <w:rsid w:val="003E1DBC"/>
    <w:rsid w:val="004275EE"/>
    <w:rsid w:val="005967E1"/>
    <w:rsid w:val="005B53CB"/>
    <w:rsid w:val="005D1CB4"/>
    <w:rsid w:val="006444D9"/>
    <w:rsid w:val="00647C82"/>
    <w:rsid w:val="006569F6"/>
    <w:rsid w:val="00675F9B"/>
    <w:rsid w:val="0067619A"/>
    <w:rsid w:val="006D4B97"/>
    <w:rsid w:val="0070785E"/>
    <w:rsid w:val="00730698"/>
    <w:rsid w:val="007C346F"/>
    <w:rsid w:val="00803C83"/>
    <w:rsid w:val="0080565F"/>
    <w:rsid w:val="0085288E"/>
    <w:rsid w:val="008C7F43"/>
    <w:rsid w:val="00A01B75"/>
    <w:rsid w:val="00A2488A"/>
    <w:rsid w:val="00A37E3F"/>
    <w:rsid w:val="00A523EA"/>
    <w:rsid w:val="00AB3D37"/>
    <w:rsid w:val="00B06469"/>
    <w:rsid w:val="00B5619B"/>
    <w:rsid w:val="00B63859"/>
    <w:rsid w:val="00B85656"/>
    <w:rsid w:val="00B87B87"/>
    <w:rsid w:val="00C143F4"/>
    <w:rsid w:val="00CA31BA"/>
    <w:rsid w:val="00CC4F06"/>
    <w:rsid w:val="00CD3F6D"/>
    <w:rsid w:val="00D11346"/>
    <w:rsid w:val="00D45B32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2</cp:revision>
  <cp:lastPrinted>2015-08-21T15:29:00Z</cp:lastPrinted>
  <dcterms:created xsi:type="dcterms:W3CDTF">2017-07-28T13:58:00Z</dcterms:created>
  <dcterms:modified xsi:type="dcterms:W3CDTF">2017-07-28T13:58:00Z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