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962C5C" w:rsidRDefault="003F1F29" w:rsidP="006A1EB0">
      <w:pPr>
        <w:pStyle w:val="NoSpacing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8</w:t>
      </w:r>
      <w:r w:rsidR="00962C5C" w:rsidRPr="00FB0FB9">
        <w:rPr>
          <w:rFonts w:ascii="Arial" w:hAnsi="Arial" w:cs="Arial"/>
          <w:i/>
          <w:sz w:val="22"/>
          <w:szCs w:val="22"/>
        </w:rPr>
        <w:t>/</w:t>
      </w:r>
      <w:r>
        <w:rPr>
          <w:rFonts w:ascii="Arial" w:hAnsi="Arial" w:cs="Arial"/>
          <w:i/>
          <w:sz w:val="22"/>
          <w:szCs w:val="22"/>
        </w:rPr>
        <w:t>09</w:t>
      </w:r>
      <w:r w:rsidR="0030726B">
        <w:rPr>
          <w:rFonts w:ascii="Arial" w:hAnsi="Arial" w:cs="Arial"/>
          <w:i/>
          <w:sz w:val="22"/>
          <w:szCs w:val="22"/>
        </w:rPr>
        <w:t>/</w:t>
      </w:r>
      <w:r w:rsidR="008D4359" w:rsidRPr="00FB0FB9">
        <w:rPr>
          <w:rFonts w:ascii="Arial" w:hAnsi="Arial" w:cs="Arial"/>
          <w:i/>
          <w:sz w:val="22"/>
          <w:szCs w:val="22"/>
        </w:rPr>
        <w:t>2018</w:t>
      </w:r>
      <w:r w:rsidR="00962C5C" w:rsidRPr="00FB0FB9">
        <w:rPr>
          <w:rFonts w:ascii="Arial" w:hAnsi="Arial" w:cs="Arial"/>
          <w:i/>
          <w:sz w:val="22"/>
          <w:szCs w:val="22"/>
        </w:rPr>
        <w:t xml:space="preserve"> @ 9:00 am</w:t>
      </w:r>
    </w:p>
    <w:p w:rsidR="00FB0FB9" w:rsidRPr="00FB0FB9" w:rsidRDefault="00FB0FB9" w:rsidP="006A1EB0">
      <w:pPr>
        <w:pStyle w:val="NoSpacing"/>
        <w:rPr>
          <w:rFonts w:ascii="Arial" w:hAnsi="Arial" w:cs="Arial"/>
          <w:i/>
          <w:sz w:val="22"/>
          <w:szCs w:val="22"/>
        </w:rPr>
      </w:pP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FB0FB9" w:rsidTr="00FB0FB9">
        <w:trPr>
          <w:trHeight w:val="443"/>
        </w:trPr>
        <w:sdt>
          <w:sdtPr>
            <w:rPr>
              <w:rFonts w:ascii="Arial" w:hAnsi="Arial" w:cs="Arial"/>
              <w:i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FB0FB9" w:rsidRDefault="00962C5C" w:rsidP="006A1EB0">
                <w:pPr>
                  <w:pStyle w:val="NoSpacing"/>
                  <w:rPr>
                    <w:rFonts w:ascii="Arial" w:hAnsi="Arial" w:cs="Arial"/>
                    <w:i/>
                  </w:rPr>
                </w:pPr>
                <w:r w:rsidRPr="00FB0FB9">
                  <w:rPr>
                    <w:rFonts w:ascii="Arial" w:hAnsi="Arial" w:cs="Arial"/>
                    <w:i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FB0FB9" w:rsidRDefault="00DB0B0B" w:rsidP="006A1EB0">
            <w:pPr>
              <w:pStyle w:val="NoSpacing"/>
              <w:rPr>
                <w:rFonts w:ascii="Arial" w:hAnsi="Arial" w:cs="Arial"/>
                <w:b/>
                <w:i/>
              </w:rPr>
            </w:pPr>
            <w:r w:rsidRPr="00FB0FB9">
              <w:rPr>
                <w:rFonts w:ascii="Arial" w:hAnsi="Arial" w:cs="Arial"/>
                <w:b/>
                <w:bCs/>
                <w:i/>
              </w:rPr>
              <w:t>Patricia Gelineau.</w:t>
            </w:r>
          </w:p>
        </w:tc>
      </w:tr>
    </w:tbl>
    <w:p w:rsidR="00773F48" w:rsidRDefault="00962C5C" w:rsidP="006A1EB0">
      <w:pPr>
        <w:pStyle w:val="NoSpacing"/>
        <w:rPr>
          <w:rFonts w:ascii="Arial" w:hAnsi="Arial" w:cs="Arial"/>
          <w:sz w:val="18"/>
          <w:szCs w:val="18"/>
        </w:rPr>
      </w:pPr>
      <w:r w:rsidRPr="00FB0FB9">
        <w:rPr>
          <w:rFonts w:ascii="Arial" w:hAnsi="Arial" w:cs="Arial"/>
        </w:rPr>
        <w:t>Announcement:</w:t>
      </w:r>
    </w:p>
    <w:p w:rsidR="003F1F29" w:rsidRPr="003F1F29" w:rsidRDefault="003F1F29" w:rsidP="006A1EB0">
      <w:pPr>
        <w:pStyle w:val="NoSpacing"/>
        <w:rPr>
          <w:rFonts w:ascii="Arial" w:hAnsi="Arial" w:cs="Arial"/>
          <w:sz w:val="18"/>
          <w:szCs w:val="18"/>
        </w:rPr>
      </w:pPr>
    </w:p>
    <w:p w:rsidR="003F1F29" w:rsidRDefault="003F1F29" w:rsidP="003F1F29">
      <w:pPr>
        <w:rPr>
          <w:rFonts w:eastAsiaTheme="minorHAnsi"/>
        </w:rPr>
      </w:pPr>
      <w:r>
        <w:t>The</w:t>
      </w:r>
      <w:r w:rsidR="00816C16">
        <w:t>re are</w:t>
      </w:r>
      <w:r w:rsidR="00B7073F">
        <w:t xml:space="preserve"> still a few of weeks left to complete your Know Your Numbers t</w:t>
      </w:r>
      <w:r>
        <w:t xml:space="preserve">o get the </w:t>
      </w:r>
      <w:r w:rsidR="00816C16">
        <w:t>$</w:t>
      </w:r>
      <w:r>
        <w:t>500 credit</w:t>
      </w:r>
      <w:r w:rsidR="00B7073F">
        <w:t>.</w:t>
      </w:r>
      <w:r>
        <w:t xml:space="preserve"> </w:t>
      </w:r>
      <w:r w:rsidR="00C6538A">
        <w:t xml:space="preserve">Log your points in </w:t>
      </w:r>
      <w:r>
        <w:t xml:space="preserve">red brick </w:t>
      </w:r>
      <w:r w:rsidR="00B7073F">
        <w:t>portal.</w:t>
      </w:r>
      <w:r>
        <w:t> </w:t>
      </w:r>
    </w:p>
    <w:p w:rsidR="003F1F29" w:rsidRDefault="003F1F29" w:rsidP="003F1F29"/>
    <w:p w:rsidR="003F1F29" w:rsidRDefault="00C6538A" w:rsidP="003F1F29">
      <w:r>
        <w:t>For Special C</w:t>
      </w:r>
      <w:r w:rsidR="003F1F29">
        <w:t>oa</w:t>
      </w:r>
      <w:r w:rsidR="00B7073F">
        <w:t>gs</w:t>
      </w:r>
      <w:r w:rsidR="003F1F29">
        <w:t xml:space="preserve">: critical values </w:t>
      </w:r>
      <w:r w:rsidR="00B7073F">
        <w:t>-</w:t>
      </w:r>
      <w:r w:rsidR="003F1F29">
        <w:t xml:space="preserve"> inhibitor tit</w:t>
      </w:r>
      <w:r w:rsidR="00816C16">
        <w:t>ers</w:t>
      </w:r>
      <w:r w:rsidR="003F1F29">
        <w:t xml:space="preserve"> greater than 0.5 </w:t>
      </w:r>
      <w:r w:rsidR="00B7073F">
        <w:t>BU.</w:t>
      </w:r>
      <w:r w:rsidR="003F1F29">
        <w:t xml:space="preserve"> The critical is goin</w:t>
      </w:r>
      <w:r>
        <w:t>g to be on the regular routine C</w:t>
      </w:r>
      <w:r w:rsidR="003F1F29">
        <w:t xml:space="preserve">oag list. </w:t>
      </w:r>
      <w:r w:rsidR="00A36BD0">
        <w:t xml:space="preserve"> </w:t>
      </w:r>
      <w:r w:rsidR="003F1F29">
        <w:t xml:space="preserve"> It's a critical value now </w:t>
      </w:r>
      <w:r w:rsidR="00A36BD0">
        <w:t>and mostly will be called by Spec Coag techs. However, if it not called timely the Routine Coag tech should notify Special Coag tech</w:t>
      </w:r>
      <w:r>
        <w:t>s</w:t>
      </w:r>
      <w:r w:rsidR="00A36BD0">
        <w:t>.</w:t>
      </w:r>
      <w:r w:rsidR="003F1F29">
        <w:t xml:space="preserve"> </w:t>
      </w:r>
      <w:r w:rsidR="00A36BD0">
        <w:t xml:space="preserve"> </w:t>
      </w:r>
    </w:p>
    <w:p w:rsidR="003F1F29" w:rsidRDefault="003F1F29" w:rsidP="003F1F29"/>
    <w:p w:rsidR="003F1F29" w:rsidRDefault="00C6538A" w:rsidP="003F1F29">
      <w:r>
        <w:t xml:space="preserve"> </w:t>
      </w:r>
      <w:r w:rsidR="003F1F29">
        <w:t xml:space="preserve"> </w:t>
      </w:r>
      <w:r>
        <w:t>Micro Method sample tubes- We will be sending these tubes to pediatric locations.</w:t>
      </w:r>
      <w:r w:rsidR="003F1F29">
        <w:t xml:space="preserve"> Going </w:t>
      </w:r>
      <w:r>
        <w:t>The tubes will need</w:t>
      </w:r>
      <w:r w:rsidR="003F1F29">
        <w:t xml:space="preserve"> the preparation date and the expiration date on the tubes </w:t>
      </w:r>
      <w:r w:rsidR="00816C16">
        <w:t xml:space="preserve">as </w:t>
      </w:r>
      <w:r w:rsidR="003F1F29">
        <w:t xml:space="preserve">they're only viable for 7 days. </w:t>
      </w:r>
      <w:r>
        <w:t>There are new labels for this.</w:t>
      </w:r>
      <w:r w:rsidR="003F1F29">
        <w:t xml:space="preserve"> When we receive a</w:t>
      </w:r>
      <w:r>
        <w:t xml:space="preserve"> micro method sample:</w:t>
      </w:r>
      <w:r w:rsidR="003F1F29">
        <w:t xml:space="preserve"> check</w:t>
      </w:r>
      <w:r>
        <w:t xml:space="preserve"> the expiration date. If it is beyond the expiration date, the sample will not be accepted.</w:t>
      </w:r>
      <w:r w:rsidR="003F1F29">
        <w:t xml:space="preserve"> </w:t>
      </w:r>
      <w:r>
        <w:t xml:space="preserve"> </w:t>
      </w:r>
    </w:p>
    <w:p w:rsidR="003F1F29" w:rsidRDefault="003F1F29" w:rsidP="003F1F29"/>
    <w:p w:rsidR="003F1F29" w:rsidRDefault="003F1F29" w:rsidP="003F1F29">
      <w:r>
        <w:t xml:space="preserve">We really appreciate </w:t>
      </w:r>
      <w:r w:rsidR="00C6538A">
        <w:t>everyone for</w:t>
      </w:r>
      <w:r>
        <w:t xml:space="preserve"> signing up for the OT </w:t>
      </w:r>
      <w:r w:rsidR="00C6538A">
        <w:t>to cover</w:t>
      </w:r>
      <w:r>
        <w:t xml:space="preserve"> the evening </w:t>
      </w:r>
      <w:r w:rsidR="00816C16">
        <w:t>shift</w:t>
      </w:r>
      <w:r w:rsidR="00C6538A">
        <w:t xml:space="preserve"> shortage. We are there to help them out so be mindful of helping where and how long you are needed.</w:t>
      </w:r>
      <w:r>
        <w:t xml:space="preserve"> </w:t>
      </w:r>
      <w:r w:rsidR="00816C16">
        <w:t xml:space="preserve"> </w:t>
      </w:r>
      <w:r>
        <w:t>If working doubles are affecting you please be mindful of your health try to get</w:t>
      </w:r>
      <w:r w:rsidR="00963991">
        <w:t xml:space="preserve"> as much</w:t>
      </w:r>
      <w:r>
        <w:t xml:space="preserve"> rest as </w:t>
      </w:r>
      <w:r w:rsidR="00963991">
        <w:t>needed</w:t>
      </w:r>
      <w:r w:rsidR="00C6538A">
        <w:t xml:space="preserve"> and don’t over extend yourselves.</w:t>
      </w:r>
    </w:p>
    <w:p w:rsidR="003F1F29" w:rsidRDefault="003F1F29" w:rsidP="003F1F29"/>
    <w:p w:rsidR="003F1F29" w:rsidRDefault="00963991" w:rsidP="003F1F29">
      <w:r>
        <w:t xml:space="preserve"> Bone Marrows- during the day shift bone marrows should be shared with both XN techs and Coag tech especially in the event of no Misc. tech. </w:t>
      </w:r>
    </w:p>
    <w:p w:rsidR="003F1F29" w:rsidRDefault="003F1F29" w:rsidP="003F1F29"/>
    <w:p w:rsidR="003F1F29" w:rsidRDefault="003F1F29" w:rsidP="003F1F29">
      <w:r>
        <w:t>When working a double shift if you are working a full 8 hours shift in the evening you get your half hour break and normal break in the evening but if you work only a couple of hours in the evening you only get a half hour break.</w:t>
      </w:r>
    </w:p>
    <w:p w:rsidR="003F1F29" w:rsidRDefault="003F1F29" w:rsidP="003F1F29"/>
    <w:p w:rsidR="003F1F29" w:rsidRDefault="003F1F29" w:rsidP="003F1F29">
      <w:r>
        <w:t>When working in the T</w:t>
      </w:r>
      <w:r w:rsidR="00963991">
        <w:t>EG</w:t>
      </w:r>
      <w:r>
        <w:t xml:space="preserve"> area</w:t>
      </w:r>
      <w:r w:rsidR="00963991">
        <w:t>,</w:t>
      </w:r>
      <w:r>
        <w:t xml:space="preserve"> make sure to log out of the computer, otherwise you'll be held responsible for any work done under your username. Going forward make sure to log off the computer</w:t>
      </w:r>
      <w:r w:rsidR="003D5945">
        <w:t xml:space="preserve"> when finished, and ensure to log on so that you are operating under your login.</w:t>
      </w:r>
    </w:p>
    <w:p w:rsidR="003F1F29" w:rsidRDefault="003F1F29" w:rsidP="003F1F29"/>
    <w:p w:rsidR="003F1F29" w:rsidRDefault="003F1F29" w:rsidP="003F1F29">
      <w:r>
        <w:t xml:space="preserve">Make sure to run the Teg QC. The QC </w:t>
      </w:r>
      <w:r w:rsidR="00963991">
        <w:t>is</w:t>
      </w:r>
      <w:r>
        <w:t xml:space="preserve"> not being run </w:t>
      </w:r>
      <w:r w:rsidR="00963991">
        <w:t>in</w:t>
      </w:r>
      <w:r>
        <w:t xml:space="preserve"> a timely manner. Every morning the </w:t>
      </w:r>
      <w:r w:rsidR="003D5945">
        <w:t>QC</w:t>
      </w:r>
      <w:r>
        <w:t xml:space="preserve"> need to be run. (Each QC run takes 30 mins)</w:t>
      </w:r>
    </w:p>
    <w:p w:rsidR="003F1F29" w:rsidRDefault="003F1F29" w:rsidP="003F1F29"/>
    <w:p w:rsidR="003F1F29" w:rsidRDefault="003F1F29" w:rsidP="003F1F29">
      <w:r>
        <w:t>Make sure to check the schedule for the</w:t>
      </w:r>
      <w:r w:rsidR="00963991">
        <w:t xml:space="preserve"> hazard</w:t>
      </w:r>
      <w:r>
        <w:t xml:space="preserve"> waste assignments</w:t>
      </w:r>
      <w:r w:rsidR="00963991">
        <w:t>. Each week, the responsible tech should be bringing the XN and stainer waste to the 6</w:t>
      </w:r>
      <w:r w:rsidR="00963991" w:rsidRPr="00963991">
        <w:rPr>
          <w:vertAlign w:val="superscript"/>
        </w:rPr>
        <w:t>th</w:t>
      </w:r>
      <w:r w:rsidR="00963991">
        <w:t xml:space="preserve"> floor biohazard room.</w:t>
      </w:r>
      <w:r>
        <w:t xml:space="preserve"> </w:t>
      </w:r>
      <w:r w:rsidR="00963991">
        <w:t xml:space="preserve">To make sure we fill the XN stain waste container sufficiently, use a long cable tie and wrap around cap </w:t>
      </w:r>
      <w:r>
        <w:t>so it doesn't fall back into the bin and calculate</w:t>
      </w:r>
      <w:r w:rsidR="00963991">
        <w:t xml:space="preserve"> the volume</w:t>
      </w:r>
      <w:r>
        <w:t xml:space="preserve"> inaccurately. </w:t>
      </w:r>
    </w:p>
    <w:p w:rsidR="003F1F29" w:rsidRDefault="003F1F29" w:rsidP="003F1F29"/>
    <w:p w:rsidR="003F1F29" w:rsidRDefault="00963991" w:rsidP="003F1F29">
      <w:r>
        <w:t xml:space="preserve"> In regards to the EOS results, Pat will </w:t>
      </w:r>
      <w:r w:rsidR="0016638F">
        <w:t>make</w:t>
      </w:r>
      <w:r>
        <w:t xml:space="preserve"> teams to </w:t>
      </w:r>
      <w:r w:rsidR="0016638F">
        <w:t xml:space="preserve">formulate an </w:t>
      </w:r>
      <w:r>
        <w:t xml:space="preserve">action plan </w:t>
      </w:r>
      <w:r w:rsidR="0016638F">
        <w:t>to work on our problem issues.</w:t>
      </w:r>
    </w:p>
    <w:p w:rsidR="00FB0FB9" w:rsidRDefault="00FB0FB9" w:rsidP="006A1EB0">
      <w:pPr>
        <w:pStyle w:val="NoSpacing"/>
      </w:pPr>
      <w:bookmarkStart w:id="0" w:name="_GoBack"/>
      <w:bookmarkEnd w:id="0"/>
    </w:p>
    <w:sectPr w:rsidR="00FB0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80B" w:rsidRDefault="003B180B" w:rsidP="00962C5C">
      <w:r>
        <w:separator/>
      </w:r>
    </w:p>
  </w:endnote>
  <w:endnote w:type="continuationSeparator" w:id="0">
    <w:p w:rsidR="003B180B" w:rsidRDefault="003B180B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80B" w:rsidRDefault="003B180B" w:rsidP="00962C5C">
      <w:r>
        <w:separator/>
      </w:r>
    </w:p>
  </w:footnote>
  <w:footnote w:type="continuationSeparator" w:id="0">
    <w:p w:rsidR="003B180B" w:rsidRDefault="003B180B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9B45"/>
      </v:shape>
    </w:pict>
  </w:numPicBullet>
  <w:abstractNum w:abstractNumId="0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6"/>
  </w:num>
  <w:num w:numId="3">
    <w:abstractNumId w:val="16"/>
  </w:num>
  <w:num w:numId="4">
    <w:abstractNumId w:val="27"/>
  </w:num>
  <w:num w:numId="5">
    <w:abstractNumId w:val="5"/>
  </w:num>
  <w:num w:numId="6">
    <w:abstractNumId w:val="17"/>
  </w:num>
  <w:num w:numId="7">
    <w:abstractNumId w:val="35"/>
  </w:num>
  <w:num w:numId="8">
    <w:abstractNumId w:val="1"/>
  </w:num>
  <w:num w:numId="9">
    <w:abstractNumId w:val="2"/>
  </w:num>
  <w:num w:numId="10">
    <w:abstractNumId w:val="13"/>
  </w:num>
  <w:num w:numId="11">
    <w:abstractNumId w:val="11"/>
  </w:num>
  <w:num w:numId="12">
    <w:abstractNumId w:val="30"/>
  </w:num>
  <w:num w:numId="13">
    <w:abstractNumId w:val="24"/>
  </w:num>
  <w:num w:numId="14">
    <w:abstractNumId w:val="21"/>
  </w:num>
  <w:num w:numId="15">
    <w:abstractNumId w:val="0"/>
  </w:num>
  <w:num w:numId="16">
    <w:abstractNumId w:val="37"/>
  </w:num>
  <w:num w:numId="17">
    <w:abstractNumId w:val="38"/>
  </w:num>
  <w:num w:numId="18">
    <w:abstractNumId w:val="12"/>
  </w:num>
  <w:num w:numId="19">
    <w:abstractNumId w:val="34"/>
  </w:num>
  <w:num w:numId="20">
    <w:abstractNumId w:val="25"/>
  </w:num>
  <w:num w:numId="21">
    <w:abstractNumId w:val="3"/>
  </w:num>
  <w:num w:numId="22">
    <w:abstractNumId w:val="14"/>
  </w:num>
  <w:num w:numId="23">
    <w:abstractNumId w:val="19"/>
  </w:num>
  <w:num w:numId="24">
    <w:abstractNumId w:val="29"/>
  </w:num>
  <w:num w:numId="25">
    <w:abstractNumId w:val="23"/>
  </w:num>
  <w:num w:numId="26">
    <w:abstractNumId w:val="4"/>
  </w:num>
  <w:num w:numId="27">
    <w:abstractNumId w:val="18"/>
  </w:num>
  <w:num w:numId="28">
    <w:abstractNumId w:val="32"/>
  </w:num>
  <w:num w:numId="29">
    <w:abstractNumId w:val="15"/>
  </w:num>
  <w:num w:numId="30">
    <w:abstractNumId w:val="8"/>
  </w:num>
  <w:num w:numId="31">
    <w:abstractNumId w:val="33"/>
  </w:num>
  <w:num w:numId="32">
    <w:abstractNumId w:val="20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7"/>
  </w:num>
  <w:num w:numId="36">
    <w:abstractNumId w:val="22"/>
  </w:num>
  <w:num w:numId="37">
    <w:abstractNumId w:val="9"/>
  </w:num>
  <w:num w:numId="38">
    <w:abstractNumId w:val="6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311F"/>
    <w:rsid w:val="0006710E"/>
    <w:rsid w:val="00067888"/>
    <w:rsid w:val="00074CAA"/>
    <w:rsid w:val="000B6DCD"/>
    <w:rsid w:val="000F16FD"/>
    <w:rsid w:val="001206BE"/>
    <w:rsid w:val="0016638F"/>
    <w:rsid w:val="00173057"/>
    <w:rsid w:val="0019187F"/>
    <w:rsid w:val="001A1581"/>
    <w:rsid w:val="001A4FA0"/>
    <w:rsid w:val="001B5885"/>
    <w:rsid w:val="001E5B25"/>
    <w:rsid w:val="00234D9C"/>
    <w:rsid w:val="00244CCA"/>
    <w:rsid w:val="002734B1"/>
    <w:rsid w:val="00273CB8"/>
    <w:rsid w:val="00285A2B"/>
    <w:rsid w:val="0029430D"/>
    <w:rsid w:val="00294D70"/>
    <w:rsid w:val="002E16FB"/>
    <w:rsid w:val="002F6E48"/>
    <w:rsid w:val="0030726B"/>
    <w:rsid w:val="0031291C"/>
    <w:rsid w:val="00333316"/>
    <w:rsid w:val="00375494"/>
    <w:rsid w:val="00397356"/>
    <w:rsid w:val="003A310B"/>
    <w:rsid w:val="003B180B"/>
    <w:rsid w:val="003B79A3"/>
    <w:rsid w:val="003D5945"/>
    <w:rsid w:val="003E58A3"/>
    <w:rsid w:val="003F1F29"/>
    <w:rsid w:val="00400391"/>
    <w:rsid w:val="00406F2D"/>
    <w:rsid w:val="00434C65"/>
    <w:rsid w:val="0044085B"/>
    <w:rsid w:val="00447B8E"/>
    <w:rsid w:val="0046564A"/>
    <w:rsid w:val="0047377D"/>
    <w:rsid w:val="004C4DAB"/>
    <w:rsid w:val="004D5096"/>
    <w:rsid w:val="004E2911"/>
    <w:rsid w:val="004F6BC1"/>
    <w:rsid w:val="00514E20"/>
    <w:rsid w:val="005225C6"/>
    <w:rsid w:val="005352E8"/>
    <w:rsid w:val="00572B4C"/>
    <w:rsid w:val="005B5D73"/>
    <w:rsid w:val="006055FA"/>
    <w:rsid w:val="00646636"/>
    <w:rsid w:val="00667B6C"/>
    <w:rsid w:val="006A1EB0"/>
    <w:rsid w:val="006C6ECF"/>
    <w:rsid w:val="006F6C16"/>
    <w:rsid w:val="00705FCF"/>
    <w:rsid w:val="00711581"/>
    <w:rsid w:val="0074044B"/>
    <w:rsid w:val="00761277"/>
    <w:rsid w:val="00767341"/>
    <w:rsid w:val="00773F48"/>
    <w:rsid w:val="00775930"/>
    <w:rsid w:val="007903D2"/>
    <w:rsid w:val="007A0231"/>
    <w:rsid w:val="007B0B7F"/>
    <w:rsid w:val="007B64C9"/>
    <w:rsid w:val="00816C16"/>
    <w:rsid w:val="00850192"/>
    <w:rsid w:val="008548F4"/>
    <w:rsid w:val="00862BD7"/>
    <w:rsid w:val="008B4EF9"/>
    <w:rsid w:val="008D4359"/>
    <w:rsid w:val="008D66B2"/>
    <w:rsid w:val="008E20DE"/>
    <w:rsid w:val="0090522C"/>
    <w:rsid w:val="00962C5C"/>
    <w:rsid w:val="00963991"/>
    <w:rsid w:val="009C28B9"/>
    <w:rsid w:val="009C7373"/>
    <w:rsid w:val="009F4D71"/>
    <w:rsid w:val="009F7908"/>
    <w:rsid w:val="00A104E2"/>
    <w:rsid w:val="00A127DC"/>
    <w:rsid w:val="00A36BD0"/>
    <w:rsid w:val="00A5504D"/>
    <w:rsid w:val="00AB6219"/>
    <w:rsid w:val="00AE7DC2"/>
    <w:rsid w:val="00B16B6D"/>
    <w:rsid w:val="00B7073F"/>
    <w:rsid w:val="00B72A6A"/>
    <w:rsid w:val="00B8560A"/>
    <w:rsid w:val="00B97878"/>
    <w:rsid w:val="00BB18E3"/>
    <w:rsid w:val="00BB30F9"/>
    <w:rsid w:val="00BD6453"/>
    <w:rsid w:val="00BE16FF"/>
    <w:rsid w:val="00BE7C8B"/>
    <w:rsid w:val="00BF09C8"/>
    <w:rsid w:val="00C26FD8"/>
    <w:rsid w:val="00C53174"/>
    <w:rsid w:val="00C6538A"/>
    <w:rsid w:val="00C75354"/>
    <w:rsid w:val="00C83F41"/>
    <w:rsid w:val="00CA3ABE"/>
    <w:rsid w:val="00CC19D8"/>
    <w:rsid w:val="00CD1D0B"/>
    <w:rsid w:val="00CE0E08"/>
    <w:rsid w:val="00CF3DB3"/>
    <w:rsid w:val="00D05C42"/>
    <w:rsid w:val="00D14227"/>
    <w:rsid w:val="00D26600"/>
    <w:rsid w:val="00D45CC0"/>
    <w:rsid w:val="00D679DB"/>
    <w:rsid w:val="00DB0B0B"/>
    <w:rsid w:val="00DC5B4D"/>
    <w:rsid w:val="00DF746F"/>
    <w:rsid w:val="00E377C6"/>
    <w:rsid w:val="00E85C89"/>
    <w:rsid w:val="00E92920"/>
    <w:rsid w:val="00EA50C4"/>
    <w:rsid w:val="00EA5C29"/>
    <w:rsid w:val="00EE7AEE"/>
    <w:rsid w:val="00F00BD2"/>
    <w:rsid w:val="00FA433E"/>
    <w:rsid w:val="00FB0FB9"/>
    <w:rsid w:val="00FB14CB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A6604"/>
    <w:rsid w:val="000B131E"/>
    <w:rsid w:val="000B58E5"/>
    <w:rsid w:val="001724E2"/>
    <w:rsid w:val="001A1EDA"/>
    <w:rsid w:val="00283C20"/>
    <w:rsid w:val="002A2916"/>
    <w:rsid w:val="002C4116"/>
    <w:rsid w:val="002F70D0"/>
    <w:rsid w:val="00304209"/>
    <w:rsid w:val="00363BCB"/>
    <w:rsid w:val="003D06E2"/>
    <w:rsid w:val="003D1F1B"/>
    <w:rsid w:val="003F0D2F"/>
    <w:rsid w:val="00414428"/>
    <w:rsid w:val="00436D91"/>
    <w:rsid w:val="004A3477"/>
    <w:rsid w:val="00572293"/>
    <w:rsid w:val="006279E8"/>
    <w:rsid w:val="0064317C"/>
    <w:rsid w:val="00657944"/>
    <w:rsid w:val="006F1780"/>
    <w:rsid w:val="00793A83"/>
    <w:rsid w:val="007A5A4A"/>
    <w:rsid w:val="007E2A28"/>
    <w:rsid w:val="0082019F"/>
    <w:rsid w:val="008E4D35"/>
    <w:rsid w:val="00902109"/>
    <w:rsid w:val="00A962DB"/>
    <w:rsid w:val="00AD018D"/>
    <w:rsid w:val="00B640B5"/>
    <w:rsid w:val="00C01CD6"/>
    <w:rsid w:val="00DD0B9E"/>
    <w:rsid w:val="00E20D45"/>
    <w:rsid w:val="00E227B8"/>
    <w:rsid w:val="00E85180"/>
    <w:rsid w:val="00E8525E"/>
    <w:rsid w:val="00E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8</cp:revision>
  <dcterms:created xsi:type="dcterms:W3CDTF">2018-08-11T16:06:00Z</dcterms:created>
  <dcterms:modified xsi:type="dcterms:W3CDTF">2018-08-13T17:17:00Z</dcterms:modified>
</cp:coreProperties>
</file>