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1F5934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>
        <w:rPr>
          <w:b/>
        </w:rPr>
        <w:t>3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EB04FA" w:rsidRDefault="00EB04FA" w:rsidP="005B78CA">
      <w:pPr>
        <w:pStyle w:val="NoSpacing"/>
        <w:rPr>
          <w:sz w:val="26"/>
          <w:szCs w:val="26"/>
        </w:rPr>
      </w:pPr>
    </w:p>
    <w:p w:rsid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  <w:r w:rsidRPr="00EB04FA">
        <w:rPr>
          <w:sz w:val="26"/>
          <w:szCs w:val="26"/>
        </w:rPr>
        <w:t xml:space="preserve">The hospital benefits </w:t>
      </w:r>
      <w:r w:rsidR="004E2AA9">
        <w:rPr>
          <w:sz w:val="26"/>
          <w:szCs w:val="26"/>
        </w:rPr>
        <w:t xml:space="preserve">plan </w:t>
      </w:r>
      <w:r w:rsidRPr="00EB04FA">
        <w:rPr>
          <w:sz w:val="26"/>
          <w:szCs w:val="26"/>
        </w:rPr>
        <w:t xml:space="preserve">for next year </w:t>
      </w:r>
      <w:r w:rsidR="004E2AA9">
        <w:rPr>
          <w:sz w:val="26"/>
          <w:szCs w:val="26"/>
        </w:rPr>
        <w:t xml:space="preserve">is complete </w:t>
      </w:r>
      <w:r w:rsidRPr="00EB04FA">
        <w:rPr>
          <w:sz w:val="26"/>
          <w:szCs w:val="26"/>
        </w:rPr>
        <w:t xml:space="preserve">and you </w:t>
      </w:r>
      <w:r w:rsidR="00D9235B">
        <w:rPr>
          <w:sz w:val="26"/>
          <w:szCs w:val="26"/>
        </w:rPr>
        <w:t>will be</w:t>
      </w:r>
      <w:r w:rsidRPr="00EB04FA">
        <w:rPr>
          <w:sz w:val="26"/>
          <w:szCs w:val="26"/>
        </w:rPr>
        <w:t xml:space="preserve"> sent some highlights detailing the plans of the hospital </w:t>
      </w:r>
      <w:r>
        <w:rPr>
          <w:sz w:val="26"/>
          <w:szCs w:val="26"/>
        </w:rPr>
        <w:t>in an email</w:t>
      </w:r>
      <w:r w:rsidR="00D9235B">
        <w:rPr>
          <w:sz w:val="26"/>
          <w:szCs w:val="26"/>
        </w:rPr>
        <w:t>.</w:t>
      </w:r>
    </w:p>
    <w:p w:rsidR="00EB04FA" w:rsidRP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  <w:r w:rsidRPr="00EB04FA">
        <w:rPr>
          <w:sz w:val="26"/>
          <w:szCs w:val="26"/>
        </w:rPr>
        <w:t xml:space="preserve">Open enrollment will start November </w:t>
      </w:r>
      <w:r w:rsidR="004E2AA9">
        <w:rPr>
          <w:sz w:val="26"/>
          <w:szCs w:val="26"/>
        </w:rPr>
        <w:t>4th</w:t>
      </w:r>
      <w:r w:rsidRPr="00EB04FA">
        <w:rPr>
          <w:sz w:val="26"/>
          <w:szCs w:val="26"/>
        </w:rPr>
        <w:t xml:space="preserve"> to Nov</w:t>
      </w:r>
      <w:r w:rsidR="004E2AA9">
        <w:rPr>
          <w:sz w:val="26"/>
          <w:szCs w:val="26"/>
        </w:rPr>
        <w:t>ember 18th, and the PTO cash-in election for 2020</w:t>
      </w:r>
      <w:r>
        <w:rPr>
          <w:sz w:val="26"/>
          <w:szCs w:val="26"/>
        </w:rPr>
        <w:t xml:space="preserve"> is November 18</w:t>
      </w:r>
      <w:r w:rsidRPr="00EB04F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to December </w:t>
      </w:r>
      <w:r w:rsidR="004E2AA9">
        <w:rPr>
          <w:sz w:val="26"/>
          <w:szCs w:val="26"/>
        </w:rPr>
        <w:t>6</w:t>
      </w:r>
      <w:r w:rsidR="004E2AA9" w:rsidRPr="004E2AA9">
        <w:rPr>
          <w:sz w:val="26"/>
          <w:szCs w:val="26"/>
          <w:vertAlign w:val="superscript"/>
        </w:rPr>
        <w:t>th</w:t>
      </w:r>
      <w:r w:rsidR="004E2AA9">
        <w:rPr>
          <w:sz w:val="26"/>
          <w:szCs w:val="26"/>
        </w:rPr>
        <w:t>. T</w:t>
      </w:r>
      <w:r w:rsidRPr="00EB04FA">
        <w:rPr>
          <w:sz w:val="26"/>
          <w:szCs w:val="26"/>
        </w:rPr>
        <w:t xml:space="preserve">he </w:t>
      </w:r>
      <w:r w:rsidR="004E2AA9">
        <w:rPr>
          <w:sz w:val="26"/>
          <w:szCs w:val="26"/>
        </w:rPr>
        <w:t>PIP</w:t>
      </w:r>
      <w:r w:rsidRPr="00EB04FA">
        <w:rPr>
          <w:sz w:val="26"/>
          <w:szCs w:val="26"/>
        </w:rPr>
        <w:t xml:space="preserve"> payout is December 5</w:t>
      </w:r>
      <w:r w:rsidRPr="004E2AA9">
        <w:rPr>
          <w:sz w:val="26"/>
          <w:szCs w:val="26"/>
          <w:vertAlign w:val="superscript"/>
        </w:rPr>
        <w:t>th</w:t>
      </w:r>
      <w:r w:rsidR="004E2AA9">
        <w:rPr>
          <w:sz w:val="26"/>
          <w:szCs w:val="26"/>
        </w:rPr>
        <w:t xml:space="preserve"> this year</w:t>
      </w:r>
      <w:r w:rsidRPr="00EB04FA">
        <w:rPr>
          <w:sz w:val="26"/>
          <w:szCs w:val="26"/>
        </w:rPr>
        <w:t>.</w:t>
      </w:r>
    </w:p>
    <w:p w:rsidR="00EB04FA" w:rsidRP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There w</w:t>
      </w:r>
      <w:r w:rsidRPr="00EB04FA">
        <w:rPr>
          <w:sz w:val="26"/>
          <w:szCs w:val="26"/>
        </w:rPr>
        <w:t xml:space="preserve">ill be a benefits fair November </w:t>
      </w:r>
      <w:r w:rsidR="004E2AA9">
        <w:rPr>
          <w:sz w:val="26"/>
          <w:szCs w:val="26"/>
        </w:rPr>
        <w:t>6th in</w:t>
      </w:r>
      <w:r w:rsidRPr="00EB04FA">
        <w:rPr>
          <w:sz w:val="26"/>
          <w:szCs w:val="26"/>
        </w:rPr>
        <w:t xml:space="preserve"> the</w:t>
      </w:r>
      <w:r w:rsidR="005379EC">
        <w:rPr>
          <w:sz w:val="26"/>
          <w:szCs w:val="26"/>
        </w:rPr>
        <w:t xml:space="preserve"> special events area </w:t>
      </w:r>
      <w:r w:rsidR="004E2AA9">
        <w:rPr>
          <w:sz w:val="26"/>
          <w:szCs w:val="26"/>
        </w:rPr>
        <w:t xml:space="preserve">of the EP cafeteria from </w:t>
      </w:r>
      <w:r w:rsidR="005379EC">
        <w:rPr>
          <w:sz w:val="26"/>
          <w:szCs w:val="26"/>
        </w:rPr>
        <w:t>730</w:t>
      </w:r>
      <w:r w:rsidR="004E2AA9">
        <w:rPr>
          <w:sz w:val="26"/>
          <w:szCs w:val="26"/>
        </w:rPr>
        <w:t xml:space="preserve"> am</w:t>
      </w:r>
      <w:r w:rsidR="005379EC">
        <w:rPr>
          <w:sz w:val="26"/>
          <w:szCs w:val="26"/>
        </w:rPr>
        <w:t xml:space="preserve"> to 330</w:t>
      </w:r>
      <w:r w:rsidR="004E2AA9">
        <w:rPr>
          <w:sz w:val="26"/>
          <w:szCs w:val="26"/>
        </w:rPr>
        <w:t xml:space="preserve"> pm.</w:t>
      </w:r>
    </w:p>
    <w:p w:rsidR="005379EC" w:rsidRPr="00EB04FA" w:rsidRDefault="005379EC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1A4329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  <w:r w:rsidRPr="00EB04FA">
        <w:rPr>
          <w:sz w:val="26"/>
          <w:szCs w:val="26"/>
        </w:rPr>
        <w:t>Jennifer Kelly</w:t>
      </w:r>
      <w:r w:rsidR="00D9235B">
        <w:rPr>
          <w:sz w:val="26"/>
          <w:szCs w:val="26"/>
        </w:rPr>
        <w:t>, new day employee,</w:t>
      </w:r>
      <w:r w:rsidRPr="00EB04FA">
        <w:rPr>
          <w:sz w:val="26"/>
          <w:szCs w:val="26"/>
        </w:rPr>
        <w:t xml:space="preserve"> will be starting November 11th.</w:t>
      </w:r>
    </w:p>
    <w:p w:rsid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Default="00EB04FA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 xml:space="preserve"> It has been confirm</w:t>
      </w:r>
      <w:r w:rsidR="004E2AA9">
        <w:rPr>
          <w:sz w:val="26"/>
          <w:szCs w:val="26"/>
        </w:rPr>
        <w:t>ed</w:t>
      </w:r>
      <w:r>
        <w:rPr>
          <w:sz w:val="26"/>
          <w:szCs w:val="26"/>
        </w:rPr>
        <w:t xml:space="preserve"> that the VA </w:t>
      </w:r>
      <w:r w:rsidR="004E2AA9">
        <w:rPr>
          <w:sz w:val="26"/>
          <w:szCs w:val="26"/>
        </w:rPr>
        <w:t>gave</w:t>
      </w:r>
      <w:r>
        <w:rPr>
          <w:sz w:val="26"/>
          <w:szCs w:val="26"/>
        </w:rPr>
        <w:t xml:space="preserve"> a 15% increase to its tech</w:t>
      </w:r>
      <w:r w:rsidR="004E2AA9">
        <w:rPr>
          <w:sz w:val="26"/>
          <w:szCs w:val="26"/>
        </w:rPr>
        <w:t>s</w:t>
      </w:r>
      <w:r>
        <w:rPr>
          <w:sz w:val="26"/>
          <w:szCs w:val="26"/>
        </w:rPr>
        <w:t xml:space="preserve">. David S is working on getting </w:t>
      </w:r>
      <w:r w:rsidR="00032F23">
        <w:rPr>
          <w:sz w:val="26"/>
          <w:szCs w:val="26"/>
        </w:rPr>
        <w:t xml:space="preserve">the market assessment </w:t>
      </w:r>
      <w:r w:rsidR="00D9235B">
        <w:rPr>
          <w:sz w:val="26"/>
          <w:szCs w:val="26"/>
        </w:rPr>
        <w:t>for YNH staff.</w:t>
      </w:r>
    </w:p>
    <w:p w:rsidR="00032F23" w:rsidRDefault="00032F23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Default="00032F23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The</w:t>
      </w:r>
      <w:r w:rsidR="00857C31">
        <w:rPr>
          <w:sz w:val="26"/>
          <w:szCs w:val="26"/>
        </w:rPr>
        <w:t xml:space="preserve">re will be an increase </w:t>
      </w:r>
      <w:r w:rsidR="004E2AA9">
        <w:rPr>
          <w:sz w:val="26"/>
          <w:szCs w:val="26"/>
        </w:rPr>
        <w:t>including</w:t>
      </w:r>
      <w:r w:rsidR="00857C31" w:rsidRPr="00857C31">
        <w:rPr>
          <w:sz w:val="26"/>
          <w:szCs w:val="26"/>
        </w:rPr>
        <w:t xml:space="preserve"> high-performing, long-service staff at their maximum</w:t>
      </w:r>
      <w:r w:rsidR="00857C31">
        <w:rPr>
          <w:sz w:val="26"/>
          <w:szCs w:val="26"/>
        </w:rPr>
        <w:t xml:space="preserve"> </w:t>
      </w:r>
      <w:r w:rsidR="00857C31" w:rsidRPr="00857C31">
        <w:rPr>
          <w:sz w:val="26"/>
          <w:szCs w:val="26"/>
        </w:rPr>
        <w:t xml:space="preserve">pay ranges </w:t>
      </w:r>
      <w:r w:rsidR="00857C31">
        <w:rPr>
          <w:sz w:val="26"/>
          <w:szCs w:val="26"/>
        </w:rPr>
        <w:t>by 6% and it covers ALL positions.</w:t>
      </w:r>
      <w:r w:rsidR="00E56F9C">
        <w:rPr>
          <w:sz w:val="26"/>
          <w:szCs w:val="26"/>
        </w:rPr>
        <w:t xml:space="preserve"> </w:t>
      </w:r>
      <w:r w:rsidR="004E2AA9">
        <w:rPr>
          <w:sz w:val="26"/>
          <w:szCs w:val="26"/>
        </w:rPr>
        <w:t>Also new are m</w:t>
      </w:r>
      <w:r w:rsidR="00E56F9C" w:rsidRPr="00E56F9C">
        <w:rPr>
          <w:sz w:val="26"/>
          <w:szCs w:val="26"/>
        </w:rPr>
        <w:t>erit increases up to 5% based on overall performance</w:t>
      </w:r>
      <w:r w:rsidR="00E56F9C">
        <w:rPr>
          <w:sz w:val="26"/>
          <w:szCs w:val="26"/>
        </w:rPr>
        <w:t>. The m</w:t>
      </w:r>
      <w:r w:rsidR="00E56F9C" w:rsidRPr="00E56F9C">
        <w:rPr>
          <w:sz w:val="26"/>
          <w:szCs w:val="26"/>
        </w:rPr>
        <w:t>erit increases will occur at the November 24</w:t>
      </w:r>
      <w:r w:rsidR="00E56F9C">
        <w:rPr>
          <w:sz w:val="26"/>
          <w:szCs w:val="26"/>
        </w:rPr>
        <w:t>.</w:t>
      </w:r>
    </w:p>
    <w:p w:rsidR="00E56F9C" w:rsidRDefault="00E56F9C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The hospital is looking to expand parking for the employees</w:t>
      </w:r>
      <w:r w:rsidR="004E2AA9">
        <w:rPr>
          <w:sz w:val="26"/>
          <w:szCs w:val="26"/>
        </w:rPr>
        <w:t>, building 3 new garages</w:t>
      </w:r>
      <w:r w:rsidR="00F7472E">
        <w:rPr>
          <w:sz w:val="26"/>
          <w:szCs w:val="26"/>
        </w:rPr>
        <w:t xml:space="preserve"> within the next few years</w:t>
      </w:r>
      <w:r w:rsidR="004E2AA9">
        <w:rPr>
          <w:sz w:val="26"/>
          <w:szCs w:val="26"/>
        </w:rPr>
        <w:t>.</w:t>
      </w:r>
      <w:r w:rsidR="00F7472E">
        <w:rPr>
          <w:sz w:val="26"/>
          <w:szCs w:val="26"/>
        </w:rPr>
        <w:t xml:space="preserve"> Reduced rate parking for staff who park farther away will also be initiated.</w:t>
      </w:r>
    </w:p>
    <w:p w:rsidR="00475D58" w:rsidRDefault="00475D58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215D6D" w:rsidRDefault="00D9235B" w:rsidP="00215D6D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Effective immediately Fluid</w:t>
      </w:r>
      <w:r w:rsidR="00215D6D">
        <w:rPr>
          <w:sz w:val="26"/>
          <w:szCs w:val="26"/>
        </w:rPr>
        <w:t xml:space="preserve"> </w:t>
      </w:r>
      <w:r w:rsidR="00475D58">
        <w:rPr>
          <w:sz w:val="26"/>
          <w:szCs w:val="26"/>
        </w:rPr>
        <w:t xml:space="preserve">QC </w:t>
      </w:r>
      <w:r w:rsidR="00215D6D">
        <w:rPr>
          <w:sz w:val="26"/>
          <w:szCs w:val="26"/>
        </w:rPr>
        <w:t xml:space="preserve">will include evaluation of uric acid crystals and calcium pyrophosphate </w:t>
      </w:r>
      <w:r w:rsidR="00475D58">
        <w:rPr>
          <w:sz w:val="26"/>
          <w:szCs w:val="26"/>
        </w:rPr>
        <w:t>crystal</w:t>
      </w:r>
      <w:r w:rsidR="00215D6D">
        <w:rPr>
          <w:sz w:val="26"/>
          <w:szCs w:val="26"/>
        </w:rPr>
        <w:t>s.</w:t>
      </w:r>
      <w:r w:rsidR="00475D58">
        <w:rPr>
          <w:sz w:val="26"/>
          <w:szCs w:val="26"/>
        </w:rPr>
        <w:t xml:space="preserve"> </w:t>
      </w:r>
      <w:r w:rsidR="00215D6D">
        <w:rPr>
          <w:sz w:val="26"/>
          <w:szCs w:val="26"/>
        </w:rPr>
        <w:t>There are the usual L1, L2 for cell counts. L1-</w:t>
      </w:r>
      <w:r w:rsidR="00215D6D">
        <w:rPr>
          <w:sz w:val="26"/>
          <w:szCs w:val="26"/>
          <w:u w:val="single"/>
        </w:rPr>
        <w:t>UC</w:t>
      </w:r>
      <w:r w:rsidR="00215D6D">
        <w:rPr>
          <w:sz w:val="26"/>
          <w:szCs w:val="26"/>
        </w:rPr>
        <w:t xml:space="preserve"> also has uric acid crystals and results should be reported as </w:t>
      </w:r>
      <w:r>
        <w:rPr>
          <w:sz w:val="26"/>
          <w:szCs w:val="26"/>
        </w:rPr>
        <w:t>absent or present</w:t>
      </w:r>
      <w:r w:rsidR="00215D6D">
        <w:rPr>
          <w:sz w:val="26"/>
          <w:szCs w:val="26"/>
        </w:rPr>
        <w:t xml:space="preserve">. There </w:t>
      </w:r>
      <w:r>
        <w:rPr>
          <w:sz w:val="26"/>
          <w:szCs w:val="26"/>
        </w:rPr>
        <w:t>is an additional new control L1</w:t>
      </w:r>
      <w:r w:rsidR="00215D6D">
        <w:rPr>
          <w:sz w:val="26"/>
          <w:szCs w:val="26"/>
        </w:rPr>
        <w:t>-CC</w:t>
      </w:r>
      <w:r>
        <w:rPr>
          <w:sz w:val="26"/>
          <w:szCs w:val="26"/>
        </w:rPr>
        <w:t>( red top)</w:t>
      </w:r>
      <w:r w:rsidR="00215D6D">
        <w:rPr>
          <w:sz w:val="26"/>
          <w:szCs w:val="26"/>
        </w:rPr>
        <w:t xml:space="preserve"> for crystal exam only. Results should be entered as </w:t>
      </w:r>
      <w:r>
        <w:rPr>
          <w:sz w:val="26"/>
          <w:szCs w:val="26"/>
        </w:rPr>
        <w:t>absent or present</w:t>
      </w:r>
      <w:r w:rsidR="00215D6D">
        <w:rPr>
          <w:sz w:val="26"/>
          <w:szCs w:val="26"/>
        </w:rPr>
        <w:t>.</w:t>
      </w:r>
      <w:r>
        <w:rPr>
          <w:sz w:val="26"/>
          <w:szCs w:val="26"/>
        </w:rPr>
        <w:t xml:space="preserve"> Also L2 should be reported as absent for crystals.</w:t>
      </w:r>
      <w:r w:rsidR="00215D6D">
        <w:rPr>
          <w:sz w:val="26"/>
          <w:szCs w:val="26"/>
        </w:rPr>
        <w:t xml:space="preserve"> (See posted </w:t>
      </w:r>
      <w:r>
        <w:rPr>
          <w:sz w:val="26"/>
          <w:szCs w:val="26"/>
        </w:rPr>
        <w:t>memo on clipboard</w:t>
      </w:r>
      <w:r w:rsidR="00215D6D">
        <w:rPr>
          <w:sz w:val="26"/>
          <w:szCs w:val="26"/>
        </w:rPr>
        <w:t xml:space="preserve"> in fluid area)</w:t>
      </w:r>
    </w:p>
    <w:p w:rsidR="005379EC" w:rsidRDefault="005379EC" w:rsidP="00215D6D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79EC" w:rsidRDefault="00517597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All joint fluids should be evaluated for crystals by techs and then</w:t>
      </w:r>
      <w:r w:rsidR="00D9235B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supervisor reviewed.</w:t>
      </w:r>
      <w:r w:rsidR="005379EC">
        <w:rPr>
          <w:sz w:val="26"/>
          <w:szCs w:val="26"/>
        </w:rPr>
        <w:t xml:space="preserve"> </w:t>
      </w:r>
      <w:r>
        <w:rPr>
          <w:sz w:val="26"/>
          <w:szCs w:val="26"/>
        </w:rPr>
        <w:t>We’re working on a formal training and competency and then having techs report results unless they are unsure.</w:t>
      </w:r>
    </w:p>
    <w:p w:rsidR="00D9235B" w:rsidRDefault="00D9235B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D9235B" w:rsidRDefault="00D9235B" w:rsidP="00EB04FA">
      <w:pPr>
        <w:pStyle w:val="NoSpacing"/>
        <w:tabs>
          <w:tab w:val="left" w:pos="2745"/>
        </w:tabs>
        <w:rPr>
          <w:sz w:val="26"/>
          <w:szCs w:val="26"/>
        </w:rPr>
      </w:pPr>
      <w:r>
        <w:rPr>
          <w:sz w:val="26"/>
          <w:szCs w:val="26"/>
        </w:rPr>
        <w:t>As always, thanks for your continued hard work and dedication to the Hematology Lab.</w:t>
      </w:r>
      <w:bookmarkStart w:id="0" w:name="_GoBack"/>
      <w:bookmarkEnd w:id="0"/>
    </w:p>
    <w:sectPr w:rsidR="00EB04FA" w:rsidRPr="00D9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D1" w:rsidRDefault="006D5DD1" w:rsidP="00962C5C">
      <w:r>
        <w:separator/>
      </w:r>
    </w:p>
  </w:endnote>
  <w:endnote w:type="continuationSeparator" w:id="0">
    <w:p w:rsidR="006D5DD1" w:rsidRDefault="006D5DD1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D1" w:rsidRDefault="006D5DD1" w:rsidP="00962C5C">
      <w:r>
        <w:separator/>
      </w:r>
    </w:p>
  </w:footnote>
  <w:footnote w:type="continuationSeparator" w:id="0">
    <w:p w:rsidR="006D5DD1" w:rsidRDefault="006D5DD1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32F23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5D6D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C4DAB"/>
    <w:rsid w:val="004D5096"/>
    <w:rsid w:val="004D7306"/>
    <w:rsid w:val="004E2911"/>
    <w:rsid w:val="004E2AA9"/>
    <w:rsid w:val="004F6BC1"/>
    <w:rsid w:val="00514E20"/>
    <w:rsid w:val="00517597"/>
    <w:rsid w:val="00523090"/>
    <w:rsid w:val="00525CFC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5DD1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435A0"/>
    <w:rsid w:val="00850192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3FAE"/>
    <w:rsid w:val="00A9033D"/>
    <w:rsid w:val="00A943FF"/>
    <w:rsid w:val="00A95F61"/>
    <w:rsid w:val="00AB26E0"/>
    <w:rsid w:val="00AB6219"/>
    <w:rsid w:val="00AC417A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A2D0E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53144"/>
    <w:rsid w:val="00D61D9E"/>
    <w:rsid w:val="00D679DB"/>
    <w:rsid w:val="00D7512C"/>
    <w:rsid w:val="00D91194"/>
    <w:rsid w:val="00D9235B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6F9C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68FB"/>
    <w:rsid w:val="00F37593"/>
    <w:rsid w:val="00F417A6"/>
    <w:rsid w:val="00F67355"/>
    <w:rsid w:val="00F7472E"/>
    <w:rsid w:val="00F93935"/>
    <w:rsid w:val="00FA17A3"/>
    <w:rsid w:val="00FA433E"/>
    <w:rsid w:val="00FB0FB9"/>
    <w:rsid w:val="00FB14CB"/>
    <w:rsid w:val="00FC0FE1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520DF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85A70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F5417"/>
    <w:rsid w:val="00B12734"/>
    <w:rsid w:val="00B436DC"/>
    <w:rsid w:val="00B640B5"/>
    <w:rsid w:val="00B64A67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81AD-04D0-46B2-9397-F674D57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2019-10-08T12:12:00Z</dcterms:created>
  <dcterms:modified xsi:type="dcterms:W3CDTF">2019-10-08T15:14:00Z</dcterms:modified>
</cp:coreProperties>
</file>