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56" w:rsidRPr="00725856" w:rsidRDefault="00725856" w:rsidP="00725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 xml:space="preserve">Starting November 1, 2020 we are transitioning to more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of a </w:t>
      </w:r>
      <w:r w:rsidRPr="00725856">
        <w:rPr>
          <w:rFonts w:ascii="Arial" w:eastAsia="Times New Roman" w:hAnsi="Arial" w:cs="Arial"/>
          <w:color w:val="000000"/>
          <w:sz w:val="23"/>
          <w:szCs w:val="23"/>
        </w:rPr>
        <w:t>digital format.  What that means is the following:</w:t>
      </w:r>
    </w:p>
    <w:p w:rsidR="00725856" w:rsidRPr="00725856" w:rsidRDefault="00725856" w:rsidP="00725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725856">
        <w:rPr>
          <w:rFonts w:ascii="Arial" w:eastAsia="Times New Roman" w:hAnsi="Arial" w:cs="Arial"/>
          <w:color w:val="000000"/>
          <w:sz w:val="23"/>
          <w:szCs w:val="23"/>
        </w:rPr>
        <w:t>Sebia</w:t>
      </w:r>
      <w:proofErr w:type="spellEnd"/>
      <w:r w:rsidRPr="00725856">
        <w:rPr>
          <w:rFonts w:ascii="Arial" w:eastAsia="Times New Roman" w:hAnsi="Arial" w:cs="Arial"/>
          <w:color w:val="000000"/>
          <w:sz w:val="23"/>
          <w:szCs w:val="23"/>
        </w:rPr>
        <w:t xml:space="preserve"> print outs will be scanned and attached to the MD interpretation for all patients that need a review for a MCV &lt;75 and for any patient that reflexes to an electrophoresis.  A copy of the print out will still go down to the residents so they have paper to write their notes on.</w:t>
      </w:r>
    </w:p>
    <w:p w:rsidR="00725856" w:rsidRPr="00725856" w:rsidRDefault="00725856" w:rsidP="00725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>The Electrophoresis (gel and acetate) will be scanned and attached to the MD interpretation for all patients once the electrophoresis is completed and the MD interpretation is added</w:t>
      </w:r>
    </w:p>
    <w:p w:rsidR="00725856" w:rsidRPr="00725856" w:rsidRDefault="00725856" w:rsidP="00725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 xml:space="preserve">The physical gel and acetate  electrophoresis will not be sent down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to </w:t>
      </w:r>
      <w:r w:rsidRPr="00725856">
        <w:rPr>
          <w:rFonts w:ascii="Arial" w:eastAsia="Times New Roman" w:hAnsi="Arial" w:cs="Arial"/>
          <w:color w:val="000000"/>
          <w:sz w:val="23"/>
          <w:szCs w:val="23"/>
        </w:rPr>
        <w:t>the residents we will hold on to the gel and acetate in the lab for a week</w:t>
      </w:r>
    </w:p>
    <w:p w:rsidR="00725856" w:rsidRPr="00725856" w:rsidRDefault="00725856" w:rsidP="00725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 xml:space="preserve">We will no longer print out reports for all patients.  We will only be printing out reports for any </w:t>
      </w:r>
      <w:r w:rsidRPr="00725856">
        <w:rPr>
          <w:rFonts w:ascii="Arial" w:eastAsia="Times New Roman" w:hAnsi="Arial" w:cs="Arial"/>
          <w:b/>
          <w:bCs/>
          <w:color w:val="000000"/>
          <w:sz w:val="23"/>
          <w:szCs w:val="23"/>
        </w:rPr>
        <w:t>abnormal</w:t>
      </w:r>
      <w:r w:rsidRPr="00725856">
        <w:rPr>
          <w:rFonts w:ascii="Arial" w:eastAsia="Times New Roman" w:hAnsi="Arial" w:cs="Arial"/>
          <w:color w:val="000000"/>
          <w:sz w:val="23"/>
          <w:szCs w:val="23"/>
        </w:rPr>
        <w:t xml:space="preserve"> results that reflex and require a MD </w:t>
      </w:r>
      <w:bookmarkStart w:id="0" w:name="_GoBack"/>
      <w:bookmarkEnd w:id="0"/>
      <w:r w:rsidRPr="00725856">
        <w:rPr>
          <w:rFonts w:ascii="Arial" w:eastAsia="Times New Roman" w:hAnsi="Arial" w:cs="Arial"/>
          <w:color w:val="000000"/>
          <w:sz w:val="23"/>
          <w:szCs w:val="23"/>
        </w:rPr>
        <w:t xml:space="preserve">interpretation, or for any results that we manually enter.  </w:t>
      </w:r>
    </w:p>
    <w:p w:rsidR="00725856" w:rsidRPr="00725856" w:rsidRDefault="00725856" w:rsidP="00725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>The verified reports will only include abnormal results. So it will look a little different than you are used to seeing.  Keep in mind the following reference ranges.</w:t>
      </w:r>
    </w:p>
    <w:p w:rsidR="00725856" w:rsidRPr="00725856" w:rsidRDefault="00725856" w:rsidP="00725856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>HGB A2 = 0-4%</w:t>
      </w:r>
    </w:p>
    <w:p w:rsidR="00725856" w:rsidRPr="00725856" w:rsidRDefault="00725856" w:rsidP="00725856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>HGB F =0-2% (for 6 months and up)</w:t>
      </w:r>
    </w:p>
    <w:p w:rsidR="00725856" w:rsidRPr="00725856" w:rsidRDefault="00725856" w:rsidP="00725856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>HGB A= 94-100% (or 6 months and up)</w:t>
      </w:r>
    </w:p>
    <w:p w:rsidR="00725856" w:rsidRPr="00725856" w:rsidRDefault="00725856" w:rsidP="00725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>If you have any questions please let me know.</w:t>
      </w:r>
    </w:p>
    <w:p w:rsidR="00725856" w:rsidRPr="00725856" w:rsidRDefault="00725856" w:rsidP="00725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>Thank you</w:t>
      </w:r>
    </w:p>
    <w:p w:rsidR="00725856" w:rsidRPr="00725856" w:rsidRDefault="00725856" w:rsidP="00725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 xml:space="preserve">Lisa </w:t>
      </w:r>
      <w:proofErr w:type="spellStart"/>
      <w:r w:rsidRPr="00725856">
        <w:rPr>
          <w:rFonts w:ascii="Arial" w:eastAsia="Times New Roman" w:hAnsi="Arial" w:cs="Arial"/>
          <w:color w:val="000000"/>
          <w:sz w:val="23"/>
          <w:szCs w:val="23"/>
        </w:rPr>
        <w:t>Mehlin</w:t>
      </w:r>
      <w:proofErr w:type="spellEnd"/>
    </w:p>
    <w:p w:rsidR="00725856" w:rsidRPr="00725856" w:rsidRDefault="00725856" w:rsidP="00725856">
      <w:pPr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3"/>
          <w:szCs w:val="23"/>
        </w:rPr>
      </w:pPr>
      <w:r w:rsidRPr="00725856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725856" w:rsidRDefault="00725856" w:rsidP="00725856"/>
    <w:sectPr w:rsidR="0072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3670"/>
    <w:multiLevelType w:val="multilevel"/>
    <w:tmpl w:val="2922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612D0"/>
    <w:multiLevelType w:val="hybridMultilevel"/>
    <w:tmpl w:val="D35C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B44A0"/>
    <w:multiLevelType w:val="multilevel"/>
    <w:tmpl w:val="EE1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D3C06"/>
    <w:multiLevelType w:val="hybridMultilevel"/>
    <w:tmpl w:val="C018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56"/>
    <w:rsid w:val="00725856"/>
    <w:rsid w:val="009C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40E93-CD1D-4AD4-BE4C-54ABE09E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Mehlin, Lisa</dc:creator>
  <cp:keywords/>
  <dc:description/>
  <cp:lastModifiedBy>Mehlin, Lisa</cp:lastModifiedBy>
  <cp:revision>1</cp:revision>
  <cp:lastPrinted>2020-11-03T18:02:00Z</cp:lastPrinted>
  <dcterms:created xsi:type="dcterms:W3CDTF">2020-11-03T17:55:00Z</dcterms:created>
  <dcterms:modified xsi:type="dcterms:W3CDTF">2020-11-03T18:02:00Z</dcterms:modified>
</cp:coreProperties>
</file>