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34" w:rsidRPr="001E27CA" w:rsidRDefault="00ED7834" w:rsidP="00ED42E3">
      <w:pPr>
        <w:jc w:val="center"/>
        <w:outlineLvl w:val="0"/>
        <w:rPr>
          <w:b/>
        </w:rPr>
      </w:pPr>
      <w:smartTag w:uri="urn:schemas-microsoft-com:office:smarttags" w:element="stockticker">
        <w:smartTag w:uri="urn:schemas-microsoft-com:office:smarttags" w:element="PlaceName">
          <w:r w:rsidRPr="001E27CA">
            <w:rPr>
              <w:b/>
            </w:rPr>
            <w:t>Yale</w:t>
          </w:r>
        </w:smartTag>
        <w:r w:rsidRPr="001E27CA">
          <w:rPr>
            <w:b/>
          </w:rPr>
          <w:t xml:space="preserve"> </w:t>
        </w:r>
        <w:smartTag w:uri="urn:schemas-microsoft-com:office:smarttags" w:element="PlaceName">
          <w:r w:rsidRPr="001E27CA">
            <w:rPr>
              <w:b/>
            </w:rPr>
            <w:t>New Haven</w:t>
          </w:r>
        </w:smartTag>
        <w:r w:rsidRPr="001E27CA">
          <w:rPr>
            <w:b/>
          </w:rPr>
          <w:t xml:space="preserve"> </w:t>
        </w:r>
        <w:smartTag w:uri="urn:schemas-microsoft-com:office:smarttags" w:element="City">
          <w:r w:rsidRPr="001E27CA">
            <w:rPr>
              <w:b/>
            </w:rPr>
            <w:t>Hospital</w:t>
          </w:r>
        </w:smartTag>
      </w:smartTag>
    </w:p>
    <w:p w:rsidR="00ED7834" w:rsidRPr="001E27CA" w:rsidRDefault="00ED7834" w:rsidP="00ED42E3">
      <w:pPr>
        <w:jc w:val="center"/>
        <w:outlineLvl w:val="0"/>
        <w:rPr>
          <w:b/>
        </w:rPr>
      </w:pPr>
      <w:r w:rsidRPr="001E27CA">
        <w:rPr>
          <w:b/>
        </w:rPr>
        <w:t>Department of Laboratory Medicine</w:t>
      </w:r>
    </w:p>
    <w:p w:rsidR="00ED7834" w:rsidRPr="00AE7161" w:rsidRDefault="00ED7834">
      <w:pPr>
        <w:jc w:val="center"/>
        <w:rPr>
          <w:sz w:val="16"/>
          <w:szCs w:val="16"/>
        </w:rPr>
      </w:pPr>
    </w:p>
    <w:p w:rsidR="00ED7834" w:rsidRDefault="00AE7161" w:rsidP="00ED42E3">
      <w:pPr>
        <w:jc w:val="center"/>
        <w:outlineLvl w:val="0"/>
        <w:rPr>
          <w:b/>
          <w:sz w:val="32"/>
        </w:rPr>
      </w:pPr>
      <w:r>
        <w:rPr>
          <w:b/>
          <w:sz w:val="32"/>
        </w:rPr>
        <w:t>SAFETY COMMITTEE</w:t>
      </w:r>
      <w:r w:rsidR="00402613">
        <w:rPr>
          <w:b/>
          <w:sz w:val="32"/>
        </w:rPr>
        <w:t xml:space="preserve"> </w:t>
      </w:r>
      <w:r w:rsidR="00ED7834">
        <w:rPr>
          <w:b/>
          <w:sz w:val="32"/>
        </w:rPr>
        <w:t xml:space="preserve">- </w:t>
      </w:r>
      <w:r w:rsidR="00CE0C00">
        <w:rPr>
          <w:b/>
          <w:sz w:val="32"/>
        </w:rPr>
        <w:t>MINUTES</w:t>
      </w:r>
    </w:p>
    <w:p w:rsidR="00ED7834" w:rsidRPr="00AE7161" w:rsidRDefault="00ED7834">
      <w:pPr>
        <w:rPr>
          <w:sz w:val="16"/>
          <w:szCs w:val="16"/>
        </w:rPr>
      </w:pPr>
    </w:p>
    <w:p w:rsidR="00ED7834" w:rsidRDefault="00461831">
      <w:pPr>
        <w:jc w:val="center"/>
        <w:rPr>
          <w:b/>
          <w:sz w:val="32"/>
        </w:rPr>
      </w:pPr>
      <w:r>
        <w:rPr>
          <w:b/>
          <w:sz w:val="32"/>
        </w:rPr>
        <w:t>May 10</w:t>
      </w:r>
      <w:r w:rsidR="00060C3A">
        <w:rPr>
          <w:b/>
          <w:sz w:val="32"/>
        </w:rPr>
        <w:t>, 2012</w:t>
      </w:r>
    </w:p>
    <w:p w:rsidR="00695D9B" w:rsidRDefault="00D1168C" w:rsidP="00ED42E3">
      <w:pPr>
        <w:jc w:val="center"/>
        <w:outlineLvl w:val="0"/>
        <w:rPr>
          <w:b/>
          <w:sz w:val="32"/>
        </w:rPr>
      </w:pPr>
      <w:r>
        <w:rPr>
          <w:b/>
          <w:sz w:val="32"/>
        </w:rPr>
        <w:t xml:space="preserve">PS </w:t>
      </w:r>
      <w:r w:rsidR="00F30AF3">
        <w:rPr>
          <w:b/>
          <w:sz w:val="32"/>
        </w:rPr>
        <w:t>230</w:t>
      </w:r>
    </w:p>
    <w:p w:rsidR="00BB084B" w:rsidRDefault="001E10B0">
      <w:pPr>
        <w:jc w:val="center"/>
        <w:rPr>
          <w:b/>
          <w:sz w:val="32"/>
        </w:rPr>
      </w:pPr>
      <w:r>
        <w:rPr>
          <w:b/>
          <w:sz w:val="32"/>
        </w:rPr>
        <w:t>2-3</w:t>
      </w:r>
      <w:r w:rsidR="008225F2">
        <w:rPr>
          <w:b/>
          <w:sz w:val="32"/>
        </w:rPr>
        <w:t xml:space="preserve"> </w:t>
      </w:r>
      <w:r w:rsidR="00754E49">
        <w:rPr>
          <w:b/>
          <w:sz w:val="32"/>
        </w:rPr>
        <w:t>pm</w:t>
      </w:r>
    </w:p>
    <w:p w:rsidR="00060FE6" w:rsidRPr="00AE7161" w:rsidRDefault="00060FE6" w:rsidP="00060FE6">
      <w:pPr>
        <w:rPr>
          <w:b/>
          <w:sz w:val="16"/>
          <w:szCs w:val="16"/>
        </w:rPr>
      </w:pPr>
    </w:p>
    <w:p w:rsidR="007147FB" w:rsidRPr="00AE7161" w:rsidRDefault="00060FE6" w:rsidP="000B5B76">
      <w:pPr>
        <w:rPr>
          <w:b/>
          <w:sz w:val="16"/>
          <w:szCs w:val="16"/>
        </w:rPr>
      </w:pPr>
      <w:r w:rsidRPr="00BC3CB8">
        <w:rPr>
          <w:b/>
          <w:szCs w:val="24"/>
        </w:rPr>
        <w:t>Present</w:t>
      </w:r>
      <w:r>
        <w:rPr>
          <w:szCs w:val="24"/>
        </w:rPr>
        <w:t xml:space="preserve">: </w:t>
      </w:r>
      <w:r w:rsidR="002173E5">
        <w:rPr>
          <w:szCs w:val="24"/>
        </w:rPr>
        <w:t>Lynn Autry</w:t>
      </w:r>
      <w:r w:rsidR="000312B4">
        <w:rPr>
          <w:szCs w:val="24"/>
        </w:rPr>
        <w:t xml:space="preserve">, </w:t>
      </w:r>
      <w:r w:rsidR="00060C3A">
        <w:rPr>
          <w:szCs w:val="24"/>
        </w:rPr>
        <w:t xml:space="preserve">Mark </w:t>
      </w:r>
      <w:proofErr w:type="spellStart"/>
      <w:r w:rsidR="00060C3A">
        <w:rPr>
          <w:szCs w:val="24"/>
        </w:rPr>
        <w:t>Chiar</w:t>
      </w:r>
      <w:r w:rsidR="00B135D7">
        <w:rPr>
          <w:szCs w:val="24"/>
        </w:rPr>
        <w:t>a</w:t>
      </w:r>
      <w:r w:rsidR="00060C3A">
        <w:rPr>
          <w:szCs w:val="24"/>
        </w:rPr>
        <w:t>monte</w:t>
      </w:r>
      <w:proofErr w:type="spellEnd"/>
      <w:r w:rsidR="00060C3A">
        <w:rPr>
          <w:szCs w:val="24"/>
        </w:rPr>
        <w:t xml:space="preserve">, </w:t>
      </w:r>
      <w:r w:rsidR="00461831">
        <w:rPr>
          <w:szCs w:val="24"/>
        </w:rPr>
        <w:t>Heather Hedberg</w:t>
      </w:r>
      <w:r w:rsidR="00B135D7">
        <w:rPr>
          <w:szCs w:val="24"/>
        </w:rPr>
        <w:t xml:space="preserve">, </w:t>
      </w:r>
      <w:r w:rsidR="00060C3A">
        <w:rPr>
          <w:szCs w:val="24"/>
        </w:rPr>
        <w:t xml:space="preserve">Flo </w:t>
      </w:r>
      <w:proofErr w:type="spellStart"/>
      <w:r w:rsidR="00060C3A">
        <w:rPr>
          <w:szCs w:val="24"/>
        </w:rPr>
        <w:t>Jasudowicz</w:t>
      </w:r>
      <w:proofErr w:type="spellEnd"/>
      <w:r w:rsidR="00060C3A">
        <w:rPr>
          <w:szCs w:val="24"/>
        </w:rPr>
        <w:t xml:space="preserve">, </w:t>
      </w:r>
      <w:proofErr w:type="spellStart"/>
      <w:r w:rsidR="00461831">
        <w:rPr>
          <w:szCs w:val="24"/>
        </w:rPr>
        <w:t>Bhushan</w:t>
      </w:r>
      <w:proofErr w:type="spellEnd"/>
      <w:r w:rsidR="00461831">
        <w:rPr>
          <w:szCs w:val="24"/>
        </w:rPr>
        <w:t xml:space="preserve"> Shah, Pat </w:t>
      </w:r>
      <w:proofErr w:type="spellStart"/>
      <w:r w:rsidR="00461831">
        <w:rPr>
          <w:szCs w:val="24"/>
        </w:rPr>
        <w:t>Gelineau</w:t>
      </w:r>
      <w:proofErr w:type="spellEnd"/>
    </w:p>
    <w:p w:rsidR="00ED7834" w:rsidRDefault="00ED7834" w:rsidP="00ED42E3">
      <w:pPr>
        <w:outlineLvl w:val="0"/>
        <w:rPr>
          <w:b/>
        </w:rPr>
      </w:pPr>
      <w:r>
        <w:rPr>
          <w:b/>
        </w:rPr>
        <w:t>1.</w:t>
      </w:r>
      <w:r>
        <w:rPr>
          <w:b/>
        </w:rPr>
        <w:tab/>
      </w:r>
      <w:proofErr w:type="spellStart"/>
      <w:r>
        <w:rPr>
          <w:b/>
        </w:rPr>
        <w:t>Proforma</w:t>
      </w:r>
      <w:proofErr w:type="spellEnd"/>
    </w:p>
    <w:p w:rsidR="00ED7834" w:rsidRDefault="00ED7834" w:rsidP="00ED42E3">
      <w:pPr>
        <w:ind w:left="1080"/>
        <w:outlineLvl w:val="0"/>
      </w:pPr>
      <w:r>
        <w:rPr>
          <w:b/>
        </w:rPr>
        <w:t>Minutes of Previous Meeting:</w:t>
      </w:r>
      <w:r w:rsidR="001A0793">
        <w:rPr>
          <w:b/>
        </w:rPr>
        <w:t xml:space="preserve">  </w:t>
      </w:r>
      <w:r w:rsidR="00207B86">
        <w:rPr>
          <w:b/>
        </w:rPr>
        <w:t>Accepted</w:t>
      </w:r>
    </w:p>
    <w:p w:rsidR="00207B86" w:rsidRDefault="00ED7834" w:rsidP="00207B86">
      <w:pPr>
        <w:ind w:left="1080"/>
      </w:pPr>
      <w:r>
        <w:rPr>
          <w:b/>
        </w:rPr>
        <w:t>Safety Rounds</w:t>
      </w:r>
      <w:r>
        <w:t>:</w:t>
      </w:r>
      <w:r w:rsidR="00DD28B8">
        <w:t xml:space="preserve">  </w:t>
      </w:r>
      <w:r w:rsidR="00207B86">
        <w:rPr>
          <w:rStyle w:val="Strong"/>
          <w:rFonts w:ascii="Tahoma" w:hAnsi="Tahoma" w:cs="Tahoma"/>
          <w:sz w:val="20"/>
          <w:u w:val="single"/>
        </w:rPr>
        <w:t>Mock surveys for environment of care will continue every two weeks.</w:t>
      </w:r>
      <w:r w:rsidR="00207B86">
        <w:rPr>
          <w:rStyle w:val="Strong"/>
          <w:rFonts w:ascii="Tahoma" w:hAnsi="Tahoma" w:cs="Tahoma"/>
          <w:b w:val="0"/>
          <w:sz w:val="20"/>
        </w:rPr>
        <w:t xml:space="preserve"> </w:t>
      </w:r>
    </w:p>
    <w:p w:rsidR="004F569F" w:rsidRPr="003A50BA" w:rsidRDefault="00ED7834" w:rsidP="00060C3A">
      <w:pPr>
        <w:ind w:left="1080"/>
      </w:pPr>
      <w:r>
        <w:rPr>
          <w:b/>
        </w:rPr>
        <w:t>YNHH Safety Committee Report:</w:t>
      </w:r>
      <w:r w:rsidR="00F526D2">
        <w:rPr>
          <w:b/>
        </w:rPr>
        <w:t xml:space="preserve"> </w:t>
      </w:r>
      <w:r w:rsidR="00461831">
        <w:rPr>
          <w:rStyle w:val="Strong"/>
          <w:b w:val="0"/>
          <w:szCs w:val="24"/>
        </w:rPr>
        <w:t>Pending</w:t>
      </w:r>
    </w:p>
    <w:p w:rsidR="000344D8" w:rsidRPr="00F97CE9" w:rsidRDefault="00A3112F" w:rsidP="00F97CE9">
      <w:pPr>
        <w:rPr>
          <w:szCs w:val="24"/>
        </w:rPr>
      </w:pPr>
      <w:r w:rsidRPr="00A3112F">
        <w:rPr>
          <w:noProof/>
        </w:rPr>
        <w:pict>
          <v:shapetype id="_x0000_t202" coordsize="21600,21600" o:spt="202" path="m,l,21600r21600,l21600,xe">
            <v:stroke joinstyle="miter"/>
            <v:path gradientshapeok="t" o:connecttype="rect"/>
          </v:shapetype>
          <v:shape id="_x0000_s1026" type="#_x0000_t202" style="position:absolute;margin-left:131.25pt;margin-top:4.2pt;width:259.8pt;height:116.75pt;z-index:251657728">
            <v:textbox>
              <w:txbxContent>
                <w:p w:rsidR="001115A6" w:rsidRPr="002D1DA4" w:rsidRDefault="001115A6" w:rsidP="00BE7B03">
                  <w:pPr>
                    <w:jc w:val="center"/>
                    <w:rPr>
                      <w:b/>
                      <w:color w:val="FF0000"/>
                    </w:rPr>
                  </w:pPr>
                  <w:r w:rsidRPr="002D1DA4">
                    <w:rPr>
                      <w:b/>
                      <w:color w:val="FF0000"/>
                    </w:rPr>
                    <w:t>REMEMBER:</w:t>
                  </w:r>
                </w:p>
                <w:p w:rsidR="001115A6" w:rsidRPr="002D1DA4" w:rsidRDefault="001115A6" w:rsidP="00BE7B03">
                  <w:pPr>
                    <w:jc w:val="center"/>
                    <w:rPr>
                      <w:b/>
                    </w:rPr>
                  </w:pPr>
                  <w:r w:rsidRPr="002D1DA4">
                    <w:rPr>
                      <w:b/>
                      <w:color w:val="008000"/>
                    </w:rPr>
                    <w:sym w:font="Wingdings 2" w:char="F050"/>
                  </w:r>
                  <w:r w:rsidRPr="002D1DA4">
                    <w:rPr>
                      <w:b/>
                    </w:rPr>
                    <w:t xml:space="preserve">  Wash your hands.</w:t>
                  </w:r>
                </w:p>
                <w:p w:rsidR="001115A6" w:rsidRPr="002D1DA4" w:rsidRDefault="001115A6" w:rsidP="00BE7B03">
                  <w:pPr>
                    <w:jc w:val="center"/>
                    <w:rPr>
                      <w:b/>
                    </w:rPr>
                  </w:pPr>
                  <w:r w:rsidRPr="002D1DA4">
                    <w:rPr>
                      <w:b/>
                      <w:color w:val="008000"/>
                    </w:rPr>
                    <w:sym w:font="Wingdings 2" w:char="F050"/>
                  </w:r>
                  <w:r w:rsidRPr="002D1DA4">
                    <w:rPr>
                      <w:b/>
                    </w:rPr>
                    <w:t xml:space="preserve"> Cover your coughs and sneezes.</w:t>
                  </w:r>
                </w:p>
                <w:p w:rsidR="001115A6" w:rsidRDefault="001115A6" w:rsidP="00BE7B03">
                  <w:pPr>
                    <w:jc w:val="center"/>
                    <w:rPr>
                      <w:b/>
                    </w:rPr>
                  </w:pPr>
                  <w:r w:rsidRPr="002D1DA4">
                    <w:rPr>
                      <w:b/>
                      <w:color w:val="008000"/>
                    </w:rPr>
                    <w:sym w:font="Wingdings 2" w:char="F050"/>
                  </w:r>
                  <w:r w:rsidRPr="002D1DA4">
                    <w:rPr>
                      <w:b/>
                    </w:rPr>
                    <w:t xml:space="preserve"> Stay home if you are ill, </w:t>
                  </w:r>
                  <w:r>
                    <w:rPr>
                      <w:b/>
                    </w:rPr>
                    <w:t xml:space="preserve">if </w:t>
                  </w:r>
                  <w:r w:rsidRPr="002D1DA4">
                    <w:rPr>
                      <w:b/>
                    </w:rPr>
                    <w:t>you have a fever.</w:t>
                  </w:r>
                </w:p>
                <w:p w:rsidR="001115A6" w:rsidRPr="002D1DA4" w:rsidRDefault="00111ACC" w:rsidP="00BE7B03">
                  <w:pPr>
                    <w:jc w:val="center"/>
                    <w:rPr>
                      <w:b/>
                    </w:rPr>
                  </w:pPr>
                  <w:r>
                    <w:rPr>
                      <w:b/>
                      <w:noProof/>
                    </w:rPr>
                    <w:drawing>
                      <wp:inline distT="0" distB="0" distL="0" distR="0">
                        <wp:extent cx="914400" cy="733425"/>
                        <wp:effectExtent l="19050" t="0" r="0" b="0"/>
                        <wp:docPr id="2" name="Picture 2" descr="MCj03713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713400000[1]"/>
                                <pic:cNvPicPr>
                                  <a:picLocks noChangeAspect="1" noChangeArrowheads="1"/>
                                </pic:cNvPicPr>
                              </pic:nvPicPr>
                              <pic:blipFill>
                                <a:blip r:embed="rId7"/>
                                <a:srcRect/>
                                <a:stretch>
                                  <a:fillRect/>
                                </a:stretch>
                              </pic:blipFill>
                              <pic:spPr bwMode="auto">
                                <a:xfrm>
                                  <a:off x="0" y="0"/>
                                  <a:ext cx="914400" cy="733425"/>
                                </a:xfrm>
                                <a:prstGeom prst="rect">
                                  <a:avLst/>
                                </a:prstGeom>
                                <a:noFill/>
                                <a:ln w="9525">
                                  <a:noFill/>
                                  <a:miter lim="800000"/>
                                  <a:headEnd/>
                                  <a:tailEnd/>
                                </a:ln>
                              </pic:spPr>
                            </pic:pic>
                          </a:graphicData>
                        </a:graphic>
                      </wp:inline>
                    </w:drawing>
                  </w:r>
                  <w:r w:rsidR="001115A6">
                    <w:rPr>
                      <w:b/>
                    </w:rPr>
                    <w:t xml:space="preserve">  </w:t>
                  </w:r>
                  <w:r>
                    <w:rPr>
                      <w:rFonts w:cs="Arial"/>
                      <w:noProof/>
                      <w:color w:val="0000DE"/>
                      <w:sz w:val="20"/>
                    </w:rPr>
                    <w:drawing>
                      <wp:inline distT="0" distB="0" distL="0" distR="0">
                        <wp:extent cx="790575" cy="962025"/>
                        <wp:effectExtent l="19050" t="0" r="9525" b="0"/>
                        <wp:docPr id="4" name="Picture 4" descr="http://thm-a03.yimg.com/image/156efc7b011013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m-a03.yimg.com/image/156efc7b01101340"/>
                                <pic:cNvPicPr>
                                  <a:picLocks noChangeAspect="1" noChangeArrowheads="1"/>
                                </pic:cNvPicPr>
                              </pic:nvPicPr>
                              <pic:blipFill>
                                <a:blip r:embed="rId9"/>
                                <a:srcRect/>
                                <a:stretch>
                                  <a:fillRect/>
                                </a:stretch>
                              </pic:blipFill>
                              <pic:spPr bwMode="auto">
                                <a:xfrm>
                                  <a:off x="0" y="0"/>
                                  <a:ext cx="790575" cy="962025"/>
                                </a:xfrm>
                                <a:prstGeom prst="rect">
                                  <a:avLst/>
                                </a:prstGeom>
                                <a:noFill/>
                                <a:ln w="9525">
                                  <a:noFill/>
                                  <a:miter lim="800000"/>
                                  <a:headEnd/>
                                  <a:tailEnd/>
                                </a:ln>
                              </pic:spPr>
                            </pic:pic>
                          </a:graphicData>
                        </a:graphic>
                      </wp:inline>
                    </w:drawing>
                  </w:r>
                  <w:r w:rsidR="001115A6">
                    <w:rPr>
                      <w:b/>
                    </w:rPr>
                    <w:t xml:space="preserve">  </w:t>
                  </w:r>
                  <w:r>
                    <w:rPr>
                      <w:b/>
                      <w:noProof/>
                    </w:rPr>
                    <w:drawing>
                      <wp:inline distT="0" distB="0" distL="0" distR="0">
                        <wp:extent cx="781050" cy="962025"/>
                        <wp:effectExtent l="19050" t="0" r="0" b="0"/>
                        <wp:docPr id="6" name="Picture 6" descr="MCj02327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327300000[1]"/>
                                <pic:cNvPicPr>
                                  <a:picLocks noChangeAspect="1" noChangeArrowheads="1"/>
                                </pic:cNvPicPr>
                              </pic:nvPicPr>
                              <pic:blipFill>
                                <a:blip r:embed="rId10"/>
                                <a:srcRect/>
                                <a:stretch>
                                  <a:fillRect/>
                                </a:stretch>
                              </pic:blipFill>
                              <pic:spPr bwMode="auto">
                                <a:xfrm>
                                  <a:off x="0" y="0"/>
                                  <a:ext cx="781050" cy="962025"/>
                                </a:xfrm>
                                <a:prstGeom prst="rect">
                                  <a:avLst/>
                                </a:prstGeom>
                                <a:noFill/>
                                <a:ln w="9525">
                                  <a:noFill/>
                                  <a:miter lim="800000"/>
                                  <a:headEnd/>
                                  <a:tailEnd/>
                                </a:ln>
                              </pic:spPr>
                            </pic:pic>
                          </a:graphicData>
                        </a:graphic>
                      </wp:inline>
                    </w:drawing>
                  </w:r>
                  <w:r w:rsidR="001115A6">
                    <w:rPr>
                      <w:b/>
                    </w:rPr>
                    <w:t xml:space="preserve"> </w:t>
                  </w:r>
                  <w:r>
                    <w:rPr>
                      <w:b/>
                      <w:noProof/>
                    </w:rPr>
                    <w:drawing>
                      <wp:inline distT="0" distB="0" distL="0" distR="0">
                        <wp:extent cx="847725" cy="847725"/>
                        <wp:effectExtent l="19050" t="0" r="9525" b="0"/>
                        <wp:docPr id="8" name="Picture 8" descr="MCj04240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240540000[1]"/>
                                <pic:cNvPicPr>
                                  <a:picLocks noChangeAspect="1" noChangeArrowheads="1"/>
                                </pic:cNvPicPr>
                              </pic:nvPicPr>
                              <pic:blipFill>
                                <a:blip r:embed="rId11"/>
                                <a:srcRect/>
                                <a:stretch>
                                  <a:fillRect/>
                                </a:stretch>
                              </pic:blipFill>
                              <pic:spPr bwMode="auto">
                                <a:xfrm>
                                  <a:off x="0" y="0"/>
                                  <a:ext cx="847725" cy="847725"/>
                                </a:xfrm>
                                <a:prstGeom prst="rect">
                                  <a:avLst/>
                                </a:prstGeom>
                                <a:noFill/>
                                <a:ln w="9525">
                                  <a:noFill/>
                                  <a:miter lim="800000"/>
                                  <a:headEnd/>
                                  <a:tailEnd/>
                                </a:ln>
                              </pic:spPr>
                            </pic:pic>
                          </a:graphicData>
                        </a:graphic>
                      </wp:inline>
                    </w:drawing>
                  </w:r>
                </w:p>
              </w:txbxContent>
            </v:textbox>
          </v:shape>
        </w:pict>
      </w:r>
      <w:r w:rsidR="004565EE">
        <w:rPr>
          <w:szCs w:val="24"/>
        </w:rPr>
        <w:tab/>
      </w:r>
    </w:p>
    <w:p w:rsidR="00BE7B03" w:rsidRDefault="00BE7B03" w:rsidP="00ED42E3">
      <w:pPr>
        <w:outlineLvl w:val="0"/>
        <w:rPr>
          <w:b/>
        </w:rPr>
      </w:pPr>
    </w:p>
    <w:p w:rsidR="00BE7B03" w:rsidRDefault="00BE7B03" w:rsidP="00ED42E3">
      <w:pPr>
        <w:outlineLvl w:val="0"/>
        <w:rPr>
          <w:b/>
        </w:rPr>
      </w:pPr>
    </w:p>
    <w:p w:rsidR="00BE7B03" w:rsidRDefault="00BE7B03" w:rsidP="00ED42E3">
      <w:pPr>
        <w:outlineLvl w:val="0"/>
        <w:rPr>
          <w:b/>
        </w:rPr>
      </w:pPr>
    </w:p>
    <w:p w:rsidR="00BE7B03" w:rsidRDefault="00BE7B03" w:rsidP="00ED42E3">
      <w:pPr>
        <w:outlineLvl w:val="0"/>
        <w:rPr>
          <w:b/>
        </w:rPr>
      </w:pPr>
    </w:p>
    <w:p w:rsidR="00BE7B03" w:rsidRDefault="00BE7B03" w:rsidP="00ED42E3">
      <w:pPr>
        <w:outlineLvl w:val="0"/>
        <w:rPr>
          <w:b/>
        </w:rPr>
      </w:pPr>
    </w:p>
    <w:p w:rsidR="00BE7B03" w:rsidRDefault="00BE7B03" w:rsidP="00ED42E3">
      <w:pPr>
        <w:outlineLvl w:val="0"/>
        <w:rPr>
          <w:b/>
        </w:rPr>
      </w:pPr>
    </w:p>
    <w:p w:rsidR="00BE7B03" w:rsidRDefault="00BE7B03" w:rsidP="00ED42E3">
      <w:pPr>
        <w:outlineLvl w:val="0"/>
        <w:rPr>
          <w:b/>
        </w:rPr>
      </w:pPr>
    </w:p>
    <w:p w:rsidR="00BE7B03" w:rsidRDefault="004F569F" w:rsidP="004F569F">
      <w:pPr>
        <w:numPr>
          <w:ilvl w:val="0"/>
          <w:numId w:val="28"/>
        </w:numPr>
        <w:outlineLvl w:val="0"/>
        <w:rPr>
          <w:b/>
        </w:rPr>
      </w:pPr>
      <w:r>
        <w:rPr>
          <w:b/>
        </w:rPr>
        <w:t>Old Business</w:t>
      </w:r>
    </w:p>
    <w:p w:rsidR="004F569F" w:rsidRDefault="004F569F" w:rsidP="004F569F">
      <w:pPr>
        <w:numPr>
          <w:ilvl w:val="0"/>
          <w:numId w:val="31"/>
        </w:numPr>
      </w:pPr>
      <w:r>
        <w:t>Mark and Voula to develop verb</w:t>
      </w:r>
      <w:r w:rsidR="009F724F">
        <w:t>i</w:t>
      </w:r>
      <w:r>
        <w:t>age for stairwell signs.</w:t>
      </w:r>
      <w:r w:rsidR="009F724F">
        <w:t xml:space="preserve"> </w:t>
      </w:r>
      <w:proofErr w:type="gramStart"/>
      <w:r w:rsidR="00461831">
        <w:t>Facilities has</w:t>
      </w:r>
      <w:proofErr w:type="gramEnd"/>
      <w:r w:rsidR="00461831">
        <w:t xml:space="preserve"> been notified.</w:t>
      </w:r>
    </w:p>
    <w:p w:rsidR="00461831" w:rsidRDefault="00461831" w:rsidP="00461831">
      <w:pPr>
        <w:numPr>
          <w:ilvl w:val="0"/>
          <w:numId w:val="31"/>
        </w:numPr>
      </w:pPr>
      <w:r>
        <w:t>OSHA has revised the Hazard Communication Standard to include Globally Harmonized System (GHS) suggestions developed by the United Nations. The highlights are: Hazard Classification-provides specific criteria for classification of health and physical hazards as well as classification of mixtures; Labels-chemical manufacturers will be required to provide a label that includes a harmonized signal word, pictogram, hazard statement for each hazard class and category, and precautionary statements must be provided; safety Data Sheets- will have a specified 16-section format; Information and training- employers are required to train workers by December 31, 2013 on the new labels elements and safety data sheet format to facilitate recognition and understanding.</w:t>
      </w:r>
    </w:p>
    <w:p w:rsidR="00461831" w:rsidRPr="004D2C6B" w:rsidRDefault="00461831" w:rsidP="00461831">
      <w:pPr>
        <w:ind w:left="720"/>
      </w:pPr>
      <w:r>
        <w:t>The diamond should continue to be used.</w:t>
      </w:r>
    </w:p>
    <w:p w:rsidR="004F569F" w:rsidRDefault="004F569F" w:rsidP="004F569F">
      <w:pPr>
        <w:ind w:left="360"/>
        <w:outlineLvl w:val="0"/>
        <w:rPr>
          <w:b/>
        </w:rPr>
      </w:pPr>
    </w:p>
    <w:p w:rsidR="00ED7834" w:rsidRDefault="004F569F" w:rsidP="004F569F">
      <w:pPr>
        <w:numPr>
          <w:ilvl w:val="0"/>
          <w:numId w:val="28"/>
        </w:numPr>
        <w:outlineLvl w:val="0"/>
        <w:rPr>
          <w:b/>
        </w:rPr>
      </w:pPr>
      <w:r>
        <w:rPr>
          <w:b/>
        </w:rPr>
        <w:t>New Business</w:t>
      </w:r>
    </w:p>
    <w:p w:rsidR="00461831" w:rsidRDefault="00461831" w:rsidP="00461831">
      <w:pPr>
        <w:pStyle w:val="ListParagraph"/>
        <w:numPr>
          <w:ilvl w:val="0"/>
          <w:numId w:val="30"/>
        </w:numPr>
      </w:pPr>
      <w:r>
        <w:t>Still requesting a window on the 4</w:t>
      </w:r>
      <w:r w:rsidRPr="009F724F">
        <w:rPr>
          <w:vertAlign w:val="superscript"/>
        </w:rPr>
        <w:t>th</w:t>
      </w:r>
      <w:r>
        <w:t xml:space="preserve"> floor door leading out to the lobby.</w:t>
      </w:r>
    </w:p>
    <w:p w:rsidR="00461831" w:rsidRDefault="00461831" w:rsidP="00461831">
      <w:pPr>
        <w:pStyle w:val="ListParagraph"/>
        <w:numPr>
          <w:ilvl w:val="0"/>
          <w:numId w:val="30"/>
        </w:numPr>
      </w:pPr>
      <w:r>
        <w:t>ERIC is getting stuck in the elevator. A mechanism needs to be in place to keep an eye on the robot and make sure nobody tampers with the robot while in the elevator. Also, sometimes ERIC doesn’t open doors and gets stuck against emergency exits. Repairs were performed. No issues at this time.</w:t>
      </w:r>
    </w:p>
    <w:p w:rsidR="00461831" w:rsidRDefault="00461831" w:rsidP="00461831">
      <w:pPr>
        <w:pStyle w:val="ListParagraph"/>
        <w:numPr>
          <w:ilvl w:val="0"/>
          <w:numId w:val="30"/>
        </w:numPr>
      </w:pPr>
      <w:proofErr w:type="spellStart"/>
      <w:r>
        <w:t>Smilow</w:t>
      </w:r>
      <w:proofErr w:type="spellEnd"/>
      <w:r>
        <w:t xml:space="preserve"> offsite</w:t>
      </w:r>
      <w:r w:rsidR="00673445">
        <w:t xml:space="preserve"> locations</w:t>
      </w:r>
      <w:r>
        <w:t xml:space="preserve"> (former MOH sites) </w:t>
      </w:r>
      <w:r w:rsidR="00673445">
        <w:t>are</w:t>
      </w:r>
      <w:r>
        <w:t xml:space="preserve"> requesting splash shields for sinks and lab coats for staff. Latest Mock survey did not indicate further deficiencies.</w:t>
      </w:r>
    </w:p>
    <w:p w:rsidR="004F569F" w:rsidRDefault="004F569F" w:rsidP="00B075EE">
      <w:pPr>
        <w:numPr>
          <w:ilvl w:val="0"/>
          <w:numId w:val="30"/>
        </w:numPr>
      </w:pPr>
      <w:r>
        <w:t xml:space="preserve">The </w:t>
      </w:r>
      <w:proofErr w:type="spellStart"/>
      <w:r>
        <w:t>Top</w:t>
      </w:r>
      <w:r w:rsidR="00461831">
        <w:t>Safety</w:t>
      </w:r>
      <w:proofErr w:type="spellEnd"/>
      <w:r>
        <w:t xml:space="preserve"> newsletter is on the L</w:t>
      </w:r>
      <w:proofErr w:type="gramStart"/>
      <w:r>
        <w:t>:drive</w:t>
      </w:r>
      <w:proofErr w:type="gramEnd"/>
      <w:r>
        <w:t>.</w:t>
      </w:r>
    </w:p>
    <w:p w:rsidR="003305AC" w:rsidRPr="005E2F07" w:rsidRDefault="003305AC" w:rsidP="00B075EE">
      <w:pPr>
        <w:numPr>
          <w:ilvl w:val="0"/>
          <w:numId w:val="30"/>
        </w:numPr>
      </w:pPr>
      <w:r>
        <w:t>The EVS department is promoting appropriate waste disposal. Christina Devito is responsible for YNHH Sustainable Operations.</w:t>
      </w:r>
    </w:p>
    <w:p w:rsidR="00B075EE" w:rsidRDefault="00B075EE" w:rsidP="00B075EE">
      <w:pPr>
        <w:ind w:left="360"/>
        <w:outlineLvl w:val="0"/>
        <w:rPr>
          <w:b/>
        </w:rPr>
      </w:pPr>
    </w:p>
    <w:p w:rsidR="00FE5320" w:rsidRPr="009F724F" w:rsidRDefault="00ED7834" w:rsidP="00B075EE">
      <w:pPr>
        <w:numPr>
          <w:ilvl w:val="0"/>
          <w:numId w:val="30"/>
        </w:numPr>
      </w:pPr>
      <w:r w:rsidRPr="00C742A0">
        <w:rPr>
          <w:b/>
        </w:rPr>
        <w:t>Members’ Concerns</w:t>
      </w:r>
      <w:r w:rsidR="007B1C4A" w:rsidRPr="00C742A0">
        <w:rPr>
          <w:b/>
        </w:rPr>
        <w:t xml:space="preserve">- </w:t>
      </w:r>
    </w:p>
    <w:p w:rsidR="009F724F" w:rsidRDefault="009F724F" w:rsidP="009F724F">
      <w:pPr>
        <w:pStyle w:val="ListParagraph"/>
        <w:numPr>
          <w:ilvl w:val="0"/>
          <w:numId w:val="32"/>
        </w:numPr>
      </w:pPr>
      <w:r>
        <w:t>Still requesting a window on the 4</w:t>
      </w:r>
      <w:r w:rsidRPr="009F724F">
        <w:rPr>
          <w:vertAlign w:val="superscript"/>
        </w:rPr>
        <w:t>th</w:t>
      </w:r>
      <w:r>
        <w:t xml:space="preserve"> floor door leading out to the lobby.</w:t>
      </w:r>
    </w:p>
    <w:p w:rsidR="00461831" w:rsidRDefault="00461831" w:rsidP="00461831">
      <w:pPr>
        <w:pStyle w:val="ListParagraph"/>
        <w:numPr>
          <w:ilvl w:val="0"/>
          <w:numId w:val="32"/>
        </w:numPr>
      </w:pPr>
      <w:r>
        <w:t>Inside of windows at 55 Park need cleaning- Pat will contact SRC</w:t>
      </w:r>
    </w:p>
    <w:p w:rsidR="00461831" w:rsidRDefault="00461831" w:rsidP="00461831">
      <w:pPr>
        <w:pStyle w:val="ListParagraph"/>
        <w:numPr>
          <w:ilvl w:val="0"/>
          <w:numId w:val="32"/>
        </w:numPr>
      </w:pPr>
      <w:r>
        <w:t>Pat will contact Gerri Terrill regarding problems with lab coats.</w:t>
      </w:r>
    </w:p>
    <w:p w:rsidR="00461831" w:rsidRPr="00461831" w:rsidRDefault="00461831" w:rsidP="00461831">
      <w:pPr>
        <w:ind w:left="720"/>
      </w:pPr>
    </w:p>
    <w:p w:rsidR="00ED7834" w:rsidRDefault="00ED7834" w:rsidP="00B075EE">
      <w:pPr>
        <w:numPr>
          <w:ilvl w:val="0"/>
          <w:numId w:val="30"/>
        </w:numPr>
      </w:pPr>
      <w:r>
        <w:rPr>
          <w:b/>
        </w:rPr>
        <w:t>Next Meeting:</w:t>
      </w:r>
      <w:r w:rsidR="00B96CA2">
        <w:rPr>
          <w:b/>
        </w:rPr>
        <w:t xml:space="preserve">  </w:t>
      </w:r>
      <w:r w:rsidR="00461831">
        <w:t>June 14</w:t>
      </w:r>
      <w:r w:rsidR="000B5B76">
        <w:t xml:space="preserve">, </w:t>
      </w:r>
      <w:r w:rsidR="00060C3A" w:rsidRPr="00B553C3">
        <w:t>2012</w:t>
      </w:r>
      <w:r w:rsidR="00FA6EC0">
        <w:t xml:space="preserve"> in </w:t>
      </w:r>
      <w:r w:rsidR="006B7E1E">
        <w:t>PS</w:t>
      </w:r>
      <w:r w:rsidR="00626B36">
        <w:t>2</w:t>
      </w:r>
      <w:r w:rsidR="00C742A0">
        <w:t>30</w:t>
      </w:r>
      <w:r w:rsidR="00FE5320">
        <w:t xml:space="preserve"> at 2 PM.</w:t>
      </w:r>
    </w:p>
    <w:sectPr w:rsidR="00ED7834" w:rsidSect="00AE7161">
      <w:type w:val="continuous"/>
      <w:pgSz w:w="12240" w:h="15840" w:code="1"/>
      <w:pgMar w:top="720" w:right="1080" w:bottom="720" w:left="108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0B" w:rsidRDefault="00CA080B">
      <w:r>
        <w:separator/>
      </w:r>
    </w:p>
  </w:endnote>
  <w:endnote w:type="continuationSeparator" w:id="0">
    <w:p w:rsidR="00CA080B" w:rsidRDefault="00CA0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0B" w:rsidRDefault="00CA080B">
      <w:r>
        <w:separator/>
      </w:r>
    </w:p>
  </w:footnote>
  <w:footnote w:type="continuationSeparator" w:id="0">
    <w:p w:rsidR="00CA080B" w:rsidRDefault="00CA0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BBB"/>
    <w:multiLevelType w:val="hybridMultilevel"/>
    <w:tmpl w:val="F488CF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14431"/>
    <w:multiLevelType w:val="hybridMultilevel"/>
    <w:tmpl w:val="E466C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D50666"/>
    <w:multiLevelType w:val="hybridMultilevel"/>
    <w:tmpl w:val="43907A40"/>
    <w:lvl w:ilvl="0" w:tplc="4EE05556">
      <w:start w:val="1"/>
      <w:numFmt w:val="decimal"/>
      <w:lvlText w:val="%1."/>
      <w:lvlJc w:val="left"/>
      <w:pPr>
        <w:tabs>
          <w:tab w:val="num" w:pos="1800"/>
        </w:tabs>
        <w:ind w:left="1800" w:hanging="360"/>
      </w:pPr>
      <w:rPr>
        <w:rFonts w:hint="default"/>
      </w:rPr>
    </w:lvl>
    <w:lvl w:ilvl="1" w:tplc="70C0147E">
      <w:start w:val="1"/>
      <w:numFmt w:val="lowerLetter"/>
      <w:lvlText w:val="%2)"/>
      <w:lvlJc w:val="left"/>
      <w:pPr>
        <w:tabs>
          <w:tab w:val="num" w:pos="2580"/>
        </w:tabs>
        <w:ind w:left="2580" w:hanging="420"/>
      </w:pPr>
      <w:rPr>
        <w:rFonts w:hint="default"/>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1710"/>
        </w:tabs>
        <w:ind w:left="171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3EE395A"/>
    <w:multiLevelType w:val="hybridMultilevel"/>
    <w:tmpl w:val="CE5AF830"/>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
    <w:nsid w:val="19EA642B"/>
    <w:multiLevelType w:val="hybridMultilevel"/>
    <w:tmpl w:val="E8967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7121A"/>
    <w:multiLevelType w:val="hybridMultilevel"/>
    <w:tmpl w:val="5ACA6572"/>
    <w:lvl w:ilvl="0" w:tplc="E6E47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D701AB"/>
    <w:multiLevelType w:val="hybridMultilevel"/>
    <w:tmpl w:val="35626B26"/>
    <w:lvl w:ilvl="0" w:tplc="0C7AEBE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240317"/>
    <w:multiLevelType w:val="hybridMultilevel"/>
    <w:tmpl w:val="777AE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587605E"/>
    <w:multiLevelType w:val="hybridMultilevel"/>
    <w:tmpl w:val="6C6E257C"/>
    <w:lvl w:ilvl="0" w:tplc="35A67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F175AA"/>
    <w:multiLevelType w:val="multilevel"/>
    <w:tmpl w:val="43907A40"/>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80"/>
        </w:tabs>
        <w:ind w:left="2580" w:hanging="42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1710"/>
        </w:tabs>
        <w:ind w:left="1710" w:hanging="36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28881425"/>
    <w:multiLevelType w:val="hybridMultilevel"/>
    <w:tmpl w:val="6BD649E8"/>
    <w:lvl w:ilvl="0" w:tplc="AD648270">
      <w:start w:val="3"/>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6C4025"/>
    <w:multiLevelType w:val="hybridMultilevel"/>
    <w:tmpl w:val="DE7CBDFC"/>
    <w:lvl w:ilvl="0" w:tplc="75AEF56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793528"/>
    <w:multiLevelType w:val="hybridMultilevel"/>
    <w:tmpl w:val="F8382208"/>
    <w:lvl w:ilvl="0" w:tplc="8C9E1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720673"/>
    <w:multiLevelType w:val="hybridMultilevel"/>
    <w:tmpl w:val="21D429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7F5726C"/>
    <w:multiLevelType w:val="hybridMultilevel"/>
    <w:tmpl w:val="300CB2C8"/>
    <w:lvl w:ilvl="0" w:tplc="8A7C587E">
      <w:start w:val="1"/>
      <w:numFmt w:val="lowerLetter"/>
      <w:lvlText w:val="%1."/>
      <w:lvlJc w:val="left"/>
      <w:pPr>
        <w:tabs>
          <w:tab w:val="num" w:pos="1080"/>
        </w:tabs>
        <w:ind w:left="1080" w:hanging="360"/>
      </w:pPr>
      <w:rPr>
        <w:rFont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4C5376"/>
    <w:multiLevelType w:val="multilevel"/>
    <w:tmpl w:val="6498A2AA"/>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9F356C3"/>
    <w:multiLevelType w:val="hybridMultilevel"/>
    <w:tmpl w:val="925EAB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D93728D"/>
    <w:multiLevelType w:val="hybridMultilevel"/>
    <w:tmpl w:val="1B9C6FA2"/>
    <w:lvl w:ilvl="0" w:tplc="4484D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1C6EA1"/>
    <w:multiLevelType w:val="hybridMultilevel"/>
    <w:tmpl w:val="E4FA07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A90378C"/>
    <w:multiLevelType w:val="hybridMultilevel"/>
    <w:tmpl w:val="F4169654"/>
    <w:lvl w:ilvl="0" w:tplc="BC161DA8">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256792"/>
    <w:multiLevelType w:val="hybridMultilevel"/>
    <w:tmpl w:val="8B6060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63AB1"/>
    <w:multiLevelType w:val="hybridMultilevel"/>
    <w:tmpl w:val="C422F40E"/>
    <w:lvl w:ilvl="0" w:tplc="0409000F">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1A20CE"/>
    <w:multiLevelType w:val="hybridMultilevel"/>
    <w:tmpl w:val="92DA2F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6897"/>
    <w:multiLevelType w:val="hybridMultilevel"/>
    <w:tmpl w:val="570E45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A440A24"/>
    <w:multiLevelType w:val="hybridMultilevel"/>
    <w:tmpl w:val="98927F2C"/>
    <w:lvl w:ilvl="0" w:tplc="C4CC6BB0">
      <w:start w:val="1"/>
      <w:numFmt w:val="decimal"/>
      <w:lvlText w:val="%1."/>
      <w:lvlJc w:val="left"/>
      <w:pPr>
        <w:tabs>
          <w:tab w:val="num" w:pos="720"/>
        </w:tabs>
        <w:ind w:left="720" w:hanging="360"/>
      </w:pPr>
      <w:rPr>
        <w:rFonts w:hint="default"/>
        <w:b/>
      </w:rPr>
    </w:lvl>
    <w:lvl w:ilvl="1" w:tplc="641609B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5F3768"/>
    <w:multiLevelType w:val="hybridMultilevel"/>
    <w:tmpl w:val="E460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5E1918"/>
    <w:multiLevelType w:val="hybridMultilevel"/>
    <w:tmpl w:val="520ABED4"/>
    <w:lvl w:ilvl="0" w:tplc="6D409E4E">
      <w:start w:val="1"/>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nsid w:val="77990111"/>
    <w:multiLevelType w:val="hybridMultilevel"/>
    <w:tmpl w:val="EB3613C8"/>
    <w:lvl w:ilvl="0" w:tplc="4944254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F7BD6"/>
    <w:multiLevelType w:val="hybridMultilevel"/>
    <w:tmpl w:val="CA1E98CE"/>
    <w:lvl w:ilvl="0" w:tplc="24C26D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B040F4E"/>
    <w:multiLevelType w:val="hybridMultilevel"/>
    <w:tmpl w:val="B91A8E94"/>
    <w:lvl w:ilvl="0" w:tplc="A62A02C6">
      <w:start w:val="1"/>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B9D7B67"/>
    <w:multiLevelType w:val="hybridMultilevel"/>
    <w:tmpl w:val="07FA6FCC"/>
    <w:lvl w:ilvl="0" w:tplc="6D409E4E">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1">
    <w:nsid w:val="7EDE6E9B"/>
    <w:multiLevelType w:val="hybridMultilevel"/>
    <w:tmpl w:val="241A3F5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6"/>
  </w:num>
  <w:num w:numId="3">
    <w:abstractNumId w:val="28"/>
  </w:num>
  <w:num w:numId="4">
    <w:abstractNumId w:val="13"/>
  </w:num>
  <w:num w:numId="5">
    <w:abstractNumId w:val="23"/>
  </w:num>
  <w:num w:numId="6">
    <w:abstractNumId w:val="30"/>
  </w:num>
  <w:num w:numId="7">
    <w:abstractNumId w:val="26"/>
  </w:num>
  <w:num w:numId="8">
    <w:abstractNumId w:val="2"/>
  </w:num>
  <w:num w:numId="9">
    <w:abstractNumId w:val="18"/>
  </w:num>
  <w:num w:numId="10">
    <w:abstractNumId w:val="10"/>
  </w:num>
  <w:num w:numId="11">
    <w:abstractNumId w:val="15"/>
  </w:num>
  <w:num w:numId="12">
    <w:abstractNumId w:val="3"/>
  </w:num>
  <w:num w:numId="13">
    <w:abstractNumId w:val="9"/>
  </w:num>
  <w:num w:numId="14">
    <w:abstractNumId w:val="25"/>
  </w:num>
  <w:num w:numId="15">
    <w:abstractNumId w:val="7"/>
  </w:num>
  <w:num w:numId="16">
    <w:abstractNumId w:val="31"/>
  </w:num>
  <w:num w:numId="17">
    <w:abstractNumId w:val="29"/>
  </w:num>
  <w:num w:numId="18">
    <w:abstractNumId w:val="14"/>
  </w:num>
  <w:num w:numId="19">
    <w:abstractNumId w:val="17"/>
  </w:num>
  <w:num w:numId="20">
    <w:abstractNumId w:val="6"/>
  </w:num>
  <w:num w:numId="21">
    <w:abstractNumId w:val="11"/>
  </w:num>
  <w:num w:numId="22">
    <w:abstractNumId w:val="12"/>
  </w:num>
  <w:num w:numId="23">
    <w:abstractNumId w:val="8"/>
  </w:num>
  <w:num w:numId="24">
    <w:abstractNumId w:val="5"/>
  </w:num>
  <w:num w:numId="25">
    <w:abstractNumId w:val="19"/>
  </w:num>
  <w:num w:numId="26">
    <w:abstractNumId w:val="20"/>
  </w:num>
  <w:num w:numId="27">
    <w:abstractNumId w:val="22"/>
  </w:num>
  <w:num w:numId="28">
    <w:abstractNumId w:val="21"/>
  </w:num>
  <w:num w:numId="29">
    <w:abstractNumId w:val="27"/>
  </w:num>
  <w:num w:numId="30">
    <w:abstractNumId w:val="0"/>
  </w:num>
  <w:num w:numId="31">
    <w:abstractNumId w:val="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37"/>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D7834"/>
    <w:rsid w:val="00004C2F"/>
    <w:rsid w:val="000312B4"/>
    <w:rsid w:val="000344D8"/>
    <w:rsid w:val="00060C3A"/>
    <w:rsid w:val="00060FE6"/>
    <w:rsid w:val="000A194D"/>
    <w:rsid w:val="000A4C73"/>
    <w:rsid w:val="000B2929"/>
    <w:rsid w:val="000B5B76"/>
    <w:rsid w:val="000C11DB"/>
    <w:rsid w:val="000C468D"/>
    <w:rsid w:val="000C605F"/>
    <w:rsid w:val="000C749D"/>
    <w:rsid w:val="001011EA"/>
    <w:rsid w:val="001115A6"/>
    <w:rsid w:val="00111ACC"/>
    <w:rsid w:val="00130200"/>
    <w:rsid w:val="00133172"/>
    <w:rsid w:val="001351D9"/>
    <w:rsid w:val="0014354C"/>
    <w:rsid w:val="00162CD8"/>
    <w:rsid w:val="00167C84"/>
    <w:rsid w:val="00177E30"/>
    <w:rsid w:val="0018411F"/>
    <w:rsid w:val="001A0793"/>
    <w:rsid w:val="001A7548"/>
    <w:rsid w:val="001C1F96"/>
    <w:rsid w:val="001C223D"/>
    <w:rsid w:val="001D7377"/>
    <w:rsid w:val="001D775A"/>
    <w:rsid w:val="001E0863"/>
    <w:rsid w:val="001E10B0"/>
    <w:rsid w:val="001E27CA"/>
    <w:rsid w:val="001F2485"/>
    <w:rsid w:val="001F56F3"/>
    <w:rsid w:val="00203624"/>
    <w:rsid w:val="00207B86"/>
    <w:rsid w:val="002173E5"/>
    <w:rsid w:val="002260C5"/>
    <w:rsid w:val="00236697"/>
    <w:rsid w:val="00242FE5"/>
    <w:rsid w:val="002505BD"/>
    <w:rsid w:val="00262D80"/>
    <w:rsid w:val="0026412A"/>
    <w:rsid w:val="002656AC"/>
    <w:rsid w:val="00273C0A"/>
    <w:rsid w:val="002806C4"/>
    <w:rsid w:val="00295C7A"/>
    <w:rsid w:val="002A0E3B"/>
    <w:rsid w:val="002A2DF9"/>
    <w:rsid w:val="002C305B"/>
    <w:rsid w:val="002C41EC"/>
    <w:rsid w:val="002C4CB9"/>
    <w:rsid w:val="002D7D03"/>
    <w:rsid w:val="00316C7B"/>
    <w:rsid w:val="003305AC"/>
    <w:rsid w:val="00340897"/>
    <w:rsid w:val="003410A3"/>
    <w:rsid w:val="00343DD0"/>
    <w:rsid w:val="00356604"/>
    <w:rsid w:val="00390B04"/>
    <w:rsid w:val="0039619B"/>
    <w:rsid w:val="003A64BE"/>
    <w:rsid w:val="003B58E0"/>
    <w:rsid w:val="003E205E"/>
    <w:rsid w:val="003E5096"/>
    <w:rsid w:val="003F7886"/>
    <w:rsid w:val="00402613"/>
    <w:rsid w:val="00402728"/>
    <w:rsid w:val="004251F6"/>
    <w:rsid w:val="004301A9"/>
    <w:rsid w:val="004324BF"/>
    <w:rsid w:val="004347C0"/>
    <w:rsid w:val="004416CD"/>
    <w:rsid w:val="0045256D"/>
    <w:rsid w:val="004565EE"/>
    <w:rsid w:val="00461831"/>
    <w:rsid w:val="00471D24"/>
    <w:rsid w:val="004739E0"/>
    <w:rsid w:val="004741D5"/>
    <w:rsid w:val="004A6F41"/>
    <w:rsid w:val="004B6B72"/>
    <w:rsid w:val="004D45B9"/>
    <w:rsid w:val="004D580D"/>
    <w:rsid w:val="004F569F"/>
    <w:rsid w:val="005601BD"/>
    <w:rsid w:val="00560FA7"/>
    <w:rsid w:val="005772A0"/>
    <w:rsid w:val="00582FAA"/>
    <w:rsid w:val="005A1A3B"/>
    <w:rsid w:val="005B2E19"/>
    <w:rsid w:val="005B70AC"/>
    <w:rsid w:val="005C1C72"/>
    <w:rsid w:val="005D04E3"/>
    <w:rsid w:val="005D4DDB"/>
    <w:rsid w:val="005D568A"/>
    <w:rsid w:val="005D614A"/>
    <w:rsid w:val="005D70DC"/>
    <w:rsid w:val="005E116F"/>
    <w:rsid w:val="005F178C"/>
    <w:rsid w:val="005F581D"/>
    <w:rsid w:val="005F5EC6"/>
    <w:rsid w:val="0060432C"/>
    <w:rsid w:val="00611D06"/>
    <w:rsid w:val="00624FBA"/>
    <w:rsid w:val="00626B36"/>
    <w:rsid w:val="0063564A"/>
    <w:rsid w:val="006456E7"/>
    <w:rsid w:val="006478EA"/>
    <w:rsid w:val="006671FD"/>
    <w:rsid w:val="00672D23"/>
    <w:rsid w:val="00673445"/>
    <w:rsid w:val="006744E3"/>
    <w:rsid w:val="00686AAE"/>
    <w:rsid w:val="00695A2E"/>
    <w:rsid w:val="00695D9B"/>
    <w:rsid w:val="006A4447"/>
    <w:rsid w:val="006A59B2"/>
    <w:rsid w:val="006B7E1E"/>
    <w:rsid w:val="006C0753"/>
    <w:rsid w:val="006C3317"/>
    <w:rsid w:val="006D07EC"/>
    <w:rsid w:val="006D2A29"/>
    <w:rsid w:val="006E2F27"/>
    <w:rsid w:val="006F549A"/>
    <w:rsid w:val="00712AE3"/>
    <w:rsid w:val="007147FB"/>
    <w:rsid w:val="00742B9C"/>
    <w:rsid w:val="00754E49"/>
    <w:rsid w:val="00756E7E"/>
    <w:rsid w:val="00761D5B"/>
    <w:rsid w:val="00771BEF"/>
    <w:rsid w:val="00774263"/>
    <w:rsid w:val="0079154F"/>
    <w:rsid w:val="007A4D08"/>
    <w:rsid w:val="007B1C4A"/>
    <w:rsid w:val="007B6CA0"/>
    <w:rsid w:val="007D09E3"/>
    <w:rsid w:val="007E5749"/>
    <w:rsid w:val="007F7D0D"/>
    <w:rsid w:val="008040EE"/>
    <w:rsid w:val="00811D23"/>
    <w:rsid w:val="00815C09"/>
    <w:rsid w:val="008163DE"/>
    <w:rsid w:val="008167C5"/>
    <w:rsid w:val="008225F2"/>
    <w:rsid w:val="00826B1F"/>
    <w:rsid w:val="00833FC3"/>
    <w:rsid w:val="0083535D"/>
    <w:rsid w:val="00836C7E"/>
    <w:rsid w:val="00851327"/>
    <w:rsid w:val="0085796D"/>
    <w:rsid w:val="00885544"/>
    <w:rsid w:val="00886519"/>
    <w:rsid w:val="008C0377"/>
    <w:rsid w:val="008D0E60"/>
    <w:rsid w:val="008D2B4A"/>
    <w:rsid w:val="008D7D65"/>
    <w:rsid w:val="008E5D56"/>
    <w:rsid w:val="00922331"/>
    <w:rsid w:val="00925880"/>
    <w:rsid w:val="0093144E"/>
    <w:rsid w:val="00933406"/>
    <w:rsid w:val="009776CF"/>
    <w:rsid w:val="00992205"/>
    <w:rsid w:val="00992C30"/>
    <w:rsid w:val="009940FB"/>
    <w:rsid w:val="0099429E"/>
    <w:rsid w:val="009A21A7"/>
    <w:rsid w:val="009D1E8E"/>
    <w:rsid w:val="009D232D"/>
    <w:rsid w:val="009D60AC"/>
    <w:rsid w:val="009E5820"/>
    <w:rsid w:val="009F724F"/>
    <w:rsid w:val="00A05579"/>
    <w:rsid w:val="00A12390"/>
    <w:rsid w:val="00A1773D"/>
    <w:rsid w:val="00A3112F"/>
    <w:rsid w:val="00A369C4"/>
    <w:rsid w:val="00A45D5F"/>
    <w:rsid w:val="00A4678F"/>
    <w:rsid w:val="00A57887"/>
    <w:rsid w:val="00A60C41"/>
    <w:rsid w:val="00A60F90"/>
    <w:rsid w:val="00A72A83"/>
    <w:rsid w:val="00A8623A"/>
    <w:rsid w:val="00A90C22"/>
    <w:rsid w:val="00A9404B"/>
    <w:rsid w:val="00AA5A93"/>
    <w:rsid w:val="00AC4F73"/>
    <w:rsid w:val="00AD6079"/>
    <w:rsid w:val="00AD6F7E"/>
    <w:rsid w:val="00AE7161"/>
    <w:rsid w:val="00B05767"/>
    <w:rsid w:val="00B06E66"/>
    <w:rsid w:val="00B075EE"/>
    <w:rsid w:val="00B135D7"/>
    <w:rsid w:val="00B268F7"/>
    <w:rsid w:val="00B33D9B"/>
    <w:rsid w:val="00B37AF1"/>
    <w:rsid w:val="00B50DFD"/>
    <w:rsid w:val="00B5507D"/>
    <w:rsid w:val="00B553C3"/>
    <w:rsid w:val="00B5767D"/>
    <w:rsid w:val="00B74814"/>
    <w:rsid w:val="00B91D88"/>
    <w:rsid w:val="00B96CA2"/>
    <w:rsid w:val="00B96D1E"/>
    <w:rsid w:val="00BB084B"/>
    <w:rsid w:val="00BE50C5"/>
    <w:rsid w:val="00BE7B03"/>
    <w:rsid w:val="00BF006C"/>
    <w:rsid w:val="00BF555B"/>
    <w:rsid w:val="00BF64A1"/>
    <w:rsid w:val="00C1795B"/>
    <w:rsid w:val="00C23CD8"/>
    <w:rsid w:val="00C2569E"/>
    <w:rsid w:val="00C342BF"/>
    <w:rsid w:val="00C50524"/>
    <w:rsid w:val="00C52109"/>
    <w:rsid w:val="00C61051"/>
    <w:rsid w:val="00C6444C"/>
    <w:rsid w:val="00C64FE7"/>
    <w:rsid w:val="00C6718E"/>
    <w:rsid w:val="00C73A26"/>
    <w:rsid w:val="00C742A0"/>
    <w:rsid w:val="00C93F6D"/>
    <w:rsid w:val="00C96010"/>
    <w:rsid w:val="00CA080B"/>
    <w:rsid w:val="00CB05B2"/>
    <w:rsid w:val="00CB1964"/>
    <w:rsid w:val="00CC0CD7"/>
    <w:rsid w:val="00CC0E30"/>
    <w:rsid w:val="00CC4F8A"/>
    <w:rsid w:val="00CE0B3F"/>
    <w:rsid w:val="00CE0C00"/>
    <w:rsid w:val="00CE4B77"/>
    <w:rsid w:val="00CE6537"/>
    <w:rsid w:val="00CF63DA"/>
    <w:rsid w:val="00D001F3"/>
    <w:rsid w:val="00D1168C"/>
    <w:rsid w:val="00D1352D"/>
    <w:rsid w:val="00D4662D"/>
    <w:rsid w:val="00DA2CA7"/>
    <w:rsid w:val="00DD28B8"/>
    <w:rsid w:val="00DE5FD8"/>
    <w:rsid w:val="00DF2BD5"/>
    <w:rsid w:val="00E006A2"/>
    <w:rsid w:val="00E141BE"/>
    <w:rsid w:val="00E22C23"/>
    <w:rsid w:val="00E2469D"/>
    <w:rsid w:val="00E30141"/>
    <w:rsid w:val="00E360C7"/>
    <w:rsid w:val="00E374CC"/>
    <w:rsid w:val="00E449B7"/>
    <w:rsid w:val="00E45078"/>
    <w:rsid w:val="00E53D76"/>
    <w:rsid w:val="00E57E70"/>
    <w:rsid w:val="00E75537"/>
    <w:rsid w:val="00E87D94"/>
    <w:rsid w:val="00E90832"/>
    <w:rsid w:val="00E91517"/>
    <w:rsid w:val="00EA4DEC"/>
    <w:rsid w:val="00EA548E"/>
    <w:rsid w:val="00EB0ECE"/>
    <w:rsid w:val="00EC1DA0"/>
    <w:rsid w:val="00EC536F"/>
    <w:rsid w:val="00EC5CD3"/>
    <w:rsid w:val="00ED42E3"/>
    <w:rsid w:val="00ED7834"/>
    <w:rsid w:val="00EE31EE"/>
    <w:rsid w:val="00EF6EE8"/>
    <w:rsid w:val="00F02620"/>
    <w:rsid w:val="00F03589"/>
    <w:rsid w:val="00F20516"/>
    <w:rsid w:val="00F30AF3"/>
    <w:rsid w:val="00F526D2"/>
    <w:rsid w:val="00F60797"/>
    <w:rsid w:val="00F813D1"/>
    <w:rsid w:val="00F869F2"/>
    <w:rsid w:val="00F92D6A"/>
    <w:rsid w:val="00F97CE9"/>
    <w:rsid w:val="00FA6EC0"/>
    <w:rsid w:val="00FD4A43"/>
    <w:rsid w:val="00FD5AC3"/>
    <w:rsid w:val="00FE2083"/>
    <w:rsid w:val="00FE5320"/>
    <w:rsid w:val="00FF17CA"/>
    <w:rsid w:val="00FF4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4A"/>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4A"/>
    <w:pPr>
      <w:tabs>
        <w:tab w:val="center" w:pos="4320"/>
        <w:tab w:val="right" w:pos="8640"/>
      </w:tabs>
    </w:pPr>
  </w:style>
  <w:style w:type="paragraph" w:styleId="Footer">
    <w:name w:val="footer"/>
    <w:basedOn w:val="Normal"/>
    <w:rsid w:val="0063564A"/>
    <w:pPr>
      <w:tabs>
        <w:tab w:val="center" w:pos="4320"/>
        <w:tab w:val="right" w:pos="8640"/>
      </w:tabs>
    </w:pPr>
  </w:style>
  <w:style w:type="paragraph" w:styleId="BalloonText">
    <w:name w:val="Balloon Text"/>
    <w:basedOn w:val="Normal"/>
    <w:semiHidden/>
    <w:rsid w:val="00ED7834"/>
    <w:rPr>
      <w:rFonts w:ascii="Tahoma" w:hAnsi="Tahoma" w:cs="Tahoma"/>
      <w:sz w:val="16"/>
      <w:szCs w:val="16"/>
    </w:rPr>
  </w:style>
  <w:style w:type="paragraph" w:styleId="DocumentMap">
    <w:name w:val="Document Map"/>
    <w:basedOn w:val="Normal"/>
    <w:semiHidden/>
    <w:rsid w:val="00ED42E3"/>
    <w:pPr>
      <w:shd w:val="clear" w:color="auto" w:fill="000080"/>
    </w:pPr>
    <w:rPr>
      <w:rFonts w:ascii="Tahoma" w:hAnsi="Tahoma" w:cs="Tahoma"/>
    </w:rPr>
  </w:style>
  <w:style w:type="character" w:styleId="Strong">
    <w:name w:val="Strong"/>
    <w:basedOn w:val="DefaultParagraphFont"/>
    <w:qFormat/>
    <w:rsid w:val="00F97CE9"/>
    <w:rPr>
      <w:b/>
      <w:bCs/>
    </w:rPr>
  </w:style>
  <w:style w:type="paragraph" w:styleId="ListParagraph">
    <w:name w:val="List Paragraph"/>
    <w:basedOn w:val="Normal"/>
    <w:uiPriority w:val="34"/>
    <w:qFormat/>
    <w:rsid w:val="009F724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ds.yahoo.com/_ylt=A0WTefN4uV9KRLoANJeJzbkF;_ylu=X3oDMTBxNGR2bWdjBHBvcwM3BHNlYwNzcgR2dGlkA0kxMTBfMTMx/SIG=1grqh6omh/EXP=1247873784/**http:/images.search.yahoo.com/images/view?back=http://images.search.yahoo.com/search/images?p=purell+hand+sanitizer&amp;ei=UTF-8&amp;fr=yfp-t-501-s&amp;w=184&amp;h=225&amp;imgurl=www.cwimedical.com/images/purell-family-lg.jpg&amp;rurl=http://www.cwimedical.com/purell-hand-sanitizer.html&amp;size=10k&amp;name=purell+family+lg...&amp;p=purell+hand+sanitizer&amp;oid=156efc7b01101340&amp;fr2=&amp;no=7&amp;tt=718&amp;sigr=11kgdb2g3&amp;sigi=11e45d0hv&amp;sigb=12sdock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Yale New Haven Hospital</vt:lpstr>
    </vt:vector>
  </TitlesOfParts>
  <Company>YNHH</Company>
  <LinksUpToDate>false</LinksUpToDate>
  <CharactersWithSpaces>2290</CharactersWithSpaces>
  <SharedDoc>false</SharedDoc>
  <HLinks>
    <vt:vector size="12" baseType="variant">
      <vt:variant>
        <vt:i4>6422646</vt:i4>
      </vt:variant>
      <vt:variant>
        <vt:i4>0</vt:i4>
      </vt:variant>
      <vt:variant>
        <vt:i4>0</vt:i4>
      </vt:variant>
      <vt:variant>
        <vt:i4>5</vt:i4>
      </vt:variant>
      <vt:variant>
        <vt:lpwstr>http://rds.yahoo.com/_ylt=A0WTefN4uV9KRLoANJeJzbkF;_ylu=X3oDMTBxNGR2bWdjBHBvcwM3BHNlYwNzcgR2dGlkA0kxMTBfMTMx/SIG=1grqh6omh/EXP=1247873784/**http%3A/images.search.yahoo.com/images/view%3Fback=http%253A%252F%252Fimages.search.yahoo.com%252Fsearch%252Fimages%253Fp%253Dpurell%252Bhand%252Bsanitizer%2526ei%253DUTF-8%2526fr%253Dyfp-t-501-s%26w=184%26h=225%26imgurl=www.cwimedical.com%252Fimages%252Fpurell-family-lg.jpg%26rurl=http%253A%252F%252Fwww.cwimedical.com%252Fpurell-hand-sanitizer.html%26size=10k%26name=purell%2Bfamily%2Blg...%26p=purell%2Bhand%2Bsanitizer%26oid=156efc7b01101340%26fr2=%26no=7%26tt=718%26sigr=11kgdb2g3%26sigi=11e45d0hv%26sigb=12sdock4m</vt:lpwstr>
      </vt:variant>
      <vt:variant>
        <vt:lpwstr/>
      </vt:variant>
      <vt:variant>
        <vt:i4>7077997</vt:i4>
      </vt:variant>
      <vt:variant>
        <vt:i4>5769</vt:i4>
      </vt:variant>
      <vt:variant>
        <vt:i4>1026</vt:i4>
      </vt:variant>
      <vt:variant>
        <vt:i4>1</vt:i4>
      </vt:variant>
      <vt:variant>
        <vt:lpwstr>http://thm-a03.yimg.com/image/156efc7b01101340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Yale New Haven Hospital</dc:title>
  <dc:subject/>
  <dc:creator>schustjg</dc:creator>
  <cp:keywords/>
  <dc:description/>
  <cp:lastModifiedBy>gelineps</cp:lastModifiedBy>
  <cp:revision>2</cp:revision>
  <cp:lastPrinted>2011-12-08T15:46:00Z</cp:lastPrinted>
  <dcterms:created xsi:type="dcterms:W3CDTF">2012-05-16T16:33:00Z</dcterms:created>
  <dcterms:modified xsi:type="dcterms:W3CDTF">2012-05-16T16:33:00Z</dcterms:modified>
</cp:coreProperties>
</file>