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22989C7C" w:rsidR="00684A1E" w:rsidRPr="00684A1E" w:rsidRDefault="00F841F2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April </w:t>
      </w:r>
      <w:r w:rsidR="00E67B3F">
        <w:rPr>
          <w:b/>
          <w:color w:val="17365D" w:themeColor="text2" w:themeShade="BF"/>
          <w:sz w:val="48"/>
          <w:szCs w:val="48"/>
        </w:rPr>
        <w:t>25</w:t>
      </w:r>
      <w:r w:rsidR="008F7775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5B3DB8" w14:paraId="4B77B9A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AC60A5C" w14:textId="769B9054" w:rsidR="005B3DB8" w:rsidRDefault="001E5540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Resulting CBC </w:t>
            </w:r>
            <w:proofErr w:type="spellStart"/>
            <w:r>
              <w:rPr>
                <w:sz w:val="28"/>
                <w:szCs w:val="28"/>
              </w:rPr>
              <w:t>Plt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Df</w:t>
            </w:r>
            <w:proofErr w:type="spellEnd"/>
            <w:r w:rsidR="002F63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14:paraId="031CA085" w14:textId="77777777" w:rsidR="00E67B3F" w:rsidRDefault="00E67B3F" w:rsidP="002F6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need to enter all the results on the </w:t>
            </w: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 xml:space="preserve"> printout – through Basophil absolute. </w:t>
            </w:r>
          </w:p>
          <w:p w14:paraId="1A8852C0" w14:textId="7DA764FA" w:rsidR="005B3DB8" w:rsidRDefault="000D5090" w:rsidP="002F6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9BC7D" wp14:editId="2EB221AA">
                      <wp:simplePos x="0" y="0"/>
                      <wp:positionH relativeFrom="column">
                        <wp:posOffset>5577205</wp:posOffset>
                      </wp:positionH>
                      <wp:positionV relativeFrom="paragraph">
                        <wp:posOffset>2986405</wp:posOffset>
                      </wp:positionV>
                      <wp:extent cx="1181100" cy="6000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B934A" w14:textId="2C63746B" w:rsidR="000D5090" w:rsidRDefault="000D5090" w:rsidP="00AA4437">
                                  <w:pPr>
                                    <w:jc w:val="center"/>
                                  </w:pPr>
                                  <w:r>
                                    <w:t>Result</w:t>
                                  </w:r>
                                  <w:r w:rsidR="00AA4437">
                                    <w:t xml:space="preserve"> through this result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39.15pt;margin-top:235.15pt;width:9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" filled="f" stroked="f" strokeweight=".5pt">
                      <v:textbox>
                        <w:txbxContent>
                          <w:p w14:paraId="4CFB934A" w14:textId="2C63746B" w:rsidR="000D5090" w:rsidRDefault="000D5090" w:rsidP="00AA4437">
                            <w:pPr>
                              <w:jc w:val="center"/>
                            </w:pPr>
                            <w:r>
                              <w:t>Result</w:t>
                            </w:r>
                            <w:r w:rsidR="00AA4437">
                              <w:t xml:space="preserve"> through this result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C37AE" wp14:editId="389A414A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3281680</wp:posOffset>
                      </wp:positionV>
                      <wp:extent cx="542925" cy="0"/>
                      <wp:effectExtent l="0" t="133350" r="0" b="1714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3.65pt;margin-top:258.4pt;width:42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67B3F">
              <w:rPr>
                <w:noProof/>
              </w:rPr>
              <w:drawing>
                <wp:inline distT="0" distB="0" distL="0" distR="0" wp14:anchorId="025D6C48" wp14:editId="550FC459">
                  <wp:extent cx="1409700" cy="3400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7B3F"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664DE4" wp14:editId="05C6EBD7">
                  <wp:extent cx="3800475" cy="3114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7ADB55CE" w14:textId="34CD3AE7" w:rsidR="005B3DB8" w:rsidRDefault="005B3DB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905" w14:paraId="41048A48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35D9810A" w:rsidR="009A3826" w:rsidRDefault="00D23A94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Windows</w:t>
            </w:r>
          </w:p>
        </w:tc>
        <w:tc>
          <w:tcPr>
            <w:tcW w:w="9950" w:type="dxa"/>
          </w:tcPr>
          <w:p w14:paraId="63393DBC" w14:textId="505BBD20" w:rsidR="002F63FC" w:rsidRPr="00947A25" w:rsidRDefault="00D23A94" w:rsidP="005513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close all the lab windows at the end of each night.  During the </w:t>
            </w:r>
            <w:r>
              <w:rPr>
                <w:sz w:val="28"/>
                <w:szCs w:val="28"/>
              </w:rPr>
              <w:lastRenderedPageBreak/>
              <w:t>warmer months, our AC unit will run excessively if the windows are not shut.  –</w:t>
            </w:r>
            <w:r w:rsidR="005513AA">
              <w:rPr>
                <w:sz w:val="28"/>
                <w:szCs w:val="28"/>
              </w:rPr>
              <w:t>A friendly reminder from</w:t>
            </w:r>
            <w:r>
              <w:rPr>
                <w:sz w:val="28"/>
                <w:szCs w:val="28"/>
              </w:rPr>
              <w:t xml:space="preserve"> Property Services Ray &amp; Jay</w:t>
            </w:r>
          </w:p>
        </w:tc>
        <w:tc>
          <w:tcPr>
            <w:tcW w:w="2220" w:type="dxa"/>
            <w:vAlign w:val="center"/>
          </w:tcPr>
          <w:p w14:paraId="26024B03" w14:textId="5DA26E42" w:rsidR="00AB4905" w:rsidRDefault="00F841F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211D87" w14:paraId="3C44CBE3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639BDFA" w14:textId="757990EE" w:rsidR="00684A1E" w:rsidRPr="007D17DE" w:rsidRDefault="00D23A94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Pediatric Phlebotomy</w:t>
            </w:r>
          </w:p>
        </w:tc>
        <w:tc>
          <w:tcPr>
            <w:tcW w:w="9950" w:type="dxa"/>
          </w:tcPr>
          <w:p w14:paraId="503A0725" w14:textId="6F073EF6" w:rsidR="001C7E3B" w:rsidRPr="000A6A5C" w:rsidRDefault="00D23A94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process is to attempt one venipuncture.  If this is</w:t>
            </w:r>
            <w:r w:rsidR="001E5540">
              <w:rPr>
                <w:sz w:val="28"/>
                <w:szCs w:val="28"/>
              </w:rPr>
              <w:t xml:space="preserve"> a miss, we will then perform </w:t>
            </w:r>
            <w:r>
              <w:rPr>
                <w:sz w:val="28"/>
                <w:szCs w:val="28"/>
              </w:rPr>
              <w:t xml:space="preserve">a fingerstick for patients.  </w:t>
            </w:r>
          </w:p>
        </w:tc>
        <w:tc>
          <w:tcPr>
            <w:tcW w:w="2220" w:type="dxa"/>
            <w:vAlign w:val="center"/>
          </w:tcPr>
          <w:p w14:paraId="5D3102C9" w14:textId="49C3B62C" w:rsidR="00684A1E" w:rsidRPr="007D17DE" w:rsidRDefault="00932BA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A5A94" w14:paraId="0D89C754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BC616BC" w14:textId="5EEA363A" w:rsidR="00EA5A94" w:rsidRDefault="005513AA" w:rsidP="002541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Kova</w:t>
            </w:r>
            <w:proofErr w:type="spellEnd"/>
            <w:r>
              <w:rPr>
                <w:sz w:val="28"/>
                <w:szCs w:val="28"/>
              </w:rPr>
              <w:t xml:space="preserve"> Tubes Caps</w:t>
            </w:r>
          </w:p>
        </w:tc>
        <w:tc>
          <w:tcPr>
            <w:tcW w:w="9950" w:type="dxa"/>
          </w:tcPr>
          <w:p w14:paraId="296323AF" w14:textId="158F0F66" w:rsidR="00EA5A94" w:rsidRDefault="005513AA" w:rsidP="00B70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cap </w:t>
            </w:r>
            <w:proofErr w:type="spellStart"/>
            <w:r>
              <w:rPr>
                <w:sz w:val="28"/>
                <w:szCs w:val="28"/>
              </w:rPr>
              <w:t>kova</w:t>
            </w:r>
            <w:proofErr w:type="spellEnd"/>
            <w:r>
              <w:rPr>
                <w:sz w:val="28"/>
                <w:szCs w:val="28"/>
              </w:rPr>
              <w:t xml:space="preserve"> tubes during centrifugation.  Caps are stored in the same cupboard as </w:t>
            </w:r>
            <w:proofErr w:type="spellStart"/>
            <w:r>
              <w:rPr>
                <w:sz w:val="28"/>
                <w:szCs w:val="28"/>
              </w:rPr>
              <w:t>Multistix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vAlign w:val="center"/>
          </w:tcPr>
          <w:p w14:paraId="5B5CADF0" w14:textId="3E9B3AFD" w:rsidR="00EA5A94" w:rsidRDefault="005513A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5513AA" w14:paraId="1DCE6183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4E43FD6" w14:textId="4D0714FF" w:rsidR="005513AA" w:rsidRDefault="005513AA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Lipid Panel Change </w:t>
            </w:r>
          </w:p>
        </w:tc>
        <w:tc>
          <w:tcPr>
            <w:tcW w:w="9950" w:type="dxa"/>
          </w:tcPr>
          <w:p w14:paraId="5E5EAAE7" w14:textId="77777777" w:rsidR="005513AA" w:rsidRDefault="005513AA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13AA">
              <w:rPr>
                <w:b/>
                <w:sz w:val="28"/>
                <w:szCs w:val="28"/>
              </w:rPr>
              <w:t>Effective Wednesday May 1</w:t>
            </w:r>
            <w:r w:rsidR="00CE4294">
              <w:rPr>
                <w:b/>
                <w:sz w:val="28"/>
                <w:szCs w:val="28"/>
              </w:rPr>
              <w:t xml:space="preserve">… </w:t>
            </w:r>
            <w:r w:rsidR="00CE4294">
              <w:rPr>
                <w:sz w:val="28"/>
                <w:szCs w:val="28"/>
              </w:rPr>
              <w:t xml:space="preserve">we will only run direct (measured) LDL’s on patients that have trigs </w:t>
            </w:r>
            <w:r w:rsidR="00CE4294">
              <w:rPr>
                <w:rFonts w:cstheme="minorHAnsi"/>
                <w:sz w:val="28"/>
                <w:szCs w:val="28"/>
              </w:rPr>
              <w:t>≥</w:t>
            </w:r>
            <w:r w:rsidR="00CE4294">
              <w:rPr>
                <w:sz w:val="28"/>
                <w:szCs w:val="28"/>
              </w:rPr>
              <w:t xml:space="preserve"> 300.  See attachment below.</w:t>
            </w:r>
          </w:p>
          <w:p w14:paraId="7E945120" w14:textId="662E2CF3" w:rsid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LIPID on ACE</w:t>
            </w:r>
          </w:p>
          <w:p w14:paraId="2F9E02E0" w14:textId="1EDF933E" w:rsid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‘fasting’ or ‘non-fasting’ as comment on ACE</w:t>
            </w:r>
          </w:p>
          <w:p w14:paraId="02206B5F" w14:textId="38153FEB" w:rsid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ACE triggers panic trig</w:t>
            </w:r>
            <w:r w:rsidR="001E5540">
              <w:rPr>
                <w:sz w:val="28"/>
                <w:szCs w:val="28"/>
              </w:rPr>
              <w:t xml:space="preserve"> (trig </w:t>
            </w:r>
            <w:r w:rsidR="001E5540">
              <w:rPr>
                <w:rFonts w:cstheme="minorHAnsi"/>
                <w:sz w:val="28"/>
                <w:szCs w:val="28"/>
              </w:rPr>
              <w:t>≥</w:t>
            </w:r>
            <w:r w:rsidR="001E5540">
              <w:rPr>
                <w:sz w:val="28"/>
                <w:szCs w:val="28"/>
              </w:rPr>
              <w:t xml:space="preserve"> 300)</w:t>
            </w:r>
            <w:r>
              <w:rPr>
                <w:sz w:val="28"/>
                <w:szCs w:val="28"/>
              </w:rPr>
              <w:t>, then add LDLDIR</w:t>
            </w:r>
          </w:p>
          <w:p w14:paraId="64360295" w14:textId="77777777" w:rsid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Result </w:t>
            </w:r>
            <w:proofErr w:type="spellStart"/>
            <w:r>
              <w:rPr>
                <w:sz w:val="28"/>
                <w:szCs w:val="28"/>
              </w:rPr>
              <w:t>Chol</w:t>
            </w:r>
            <w:proofErr w:type="spellEnd"/>
            <w:r>
              <w:rPr>
                <w:sz w:val="28"/>
                <w:szCs w:val="28"/>
              </w:rPr>
              <w:t>, Trig &amp; HDL in Cerner</w:t>
            </w:r>
          </w:p>
          <w:p w14:paraId="3C43BE5C" w14:textId="77777777" w:rsid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 perform</w:t>
            </w:r>
          </w:p>
          <w:p w14:paraId="7E74E09F" w14:textId="77777777" w:rsid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Then go back into accession #.</w:t>
            </w:r>
          </w:p>
          <w:p w14:paraId="294CD6C0" w14:textId="0A32C12D" w:rsid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Depending on results either a) or b) will happen</w:t>
            </w:r>
          </w:p>
          <w:p w14:paraId="201CD285" w14:textId="582980F6" w:rsidR="00E16DCF" w:rsidRDefault="00E16DCF" w:rsidP="00E16DCF">
            <w:pPr>
              <w:pStyle w:val="ListParagraph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Calculated LDL and VLDL will auto-fill</w:t>
            </w:r>
          </w:p>
          <w:p w14:paraId="4B453E40" w14:textId="25F771EB" w:rsidR="00E16DCF" w:rsidRDefault="00E16DCF" w:rsidP="00E16DCF">
            <w:pPr>
              <w:pStyle w:val="ListParagraph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Calculated LDL and VLDL will ‘NA’ and the </w:t>
            </w:r>
            <w:proofErr w:type="spellStart"/>
            <w:r>
              <w:rPr>
                <w:sz w:val="28"/>
                <w:szCs w:val="28"/>
              </w:rPr>
              <w:t>mLDL</w:t>
            </w:r>
            <w:proofErr w:type="spellEnd"/>
            <w:r>
              <w:rPr>
                <w:sz w:val="28"/>
                <w:szCs w:val="28"/>
              </w:rPr>
              <w:t xml:space="preserve"> result field will appear.  Enter </w:t>
            </w:r>
            <w:proofErr w:type="spellStart"/>
            <w:r>
              <w:rPr>
                <w:sz w:val="28"/>
                <w:szCs w:val="28"/>
              </w:rPr>
              <w:t>mLDL</w:t>
            </w:r>
            <w:proofErr w:type="spellEnd"/>
            <w:r>
              <w:rPr>
                <w:sz w:val="28"/>
                <w:szCs w:val="28"/>
              </w:rPr>
              <w:t xml:space="preserve"> result.</w:t>
            </w:r>
          </w:p>
          <w:p w14:paraId="4EF1C44B" w14:textId="359B6827" w:rsidR="00E16DCF" w:rsidRPr="00E16DCF" w:rsidRDefault="00E16DCF" w:rsidP="00E16DCF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Verify results</w:t>
            </w:r>
          </w:p>
          <w:p w14:paraId="70CF5388" w14:textId="77777777" w:rsidR="00CE4294" w:rsidRDefault="00CE4294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 Please still label all non-fasting patients with stickers</w:t>
            </w:r>
          </w:p>
          <w:p w14:paraId="6371BAF3" w14:textId="2241F6E9" w:rsidR="00CE4294" w:rsidRPr="00CE4294" w:rsidRDefault="00CE4294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 Please </w:t>
            </w:r>
            <w:r w:rsidR="001E5540">
              <w:rPr>
                <w:sz w:val="28"/>
                <w:szCs w:val="28"/>
              </w:rPr>
              <w:t xml:space="preserve">continue to </w:t>
            </w:r>
            <w:r>
              <w:rPr>
                <w:sz w:val="28"/>
                <w:szCs w:val="28"/>
              </w:rPr>
              <w:t>attach a fasting or non-fasting comment on all Glucose results</w:t>
            </w:r>
          </w:p>
        </w:tc>
        <w:tc>
          <w:tcPr>
            <w:tcW w:w="2220" w:type="dxa"/>
            <w:vAlign w:val="center"/>
          </w:tcPr>
          <w:p w14:paraId="1D1DDDB0" w14:textId="370F3B31" w:rsidR="005513AA" w:rsidRDefault="00CE4294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CE4294" w14:paraId="26472A5A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5D7D18D3" w14:textId="2C045640" w:rsidR="00CE4294" w:rsidRDefault="00CE4294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Competencies</w:t>
            </w:r>
          </w:p>
        </w:tc>
        <w:tc>
          <w:tcPr>
            <w:tcW w:w="9950" w:type="dxa"/>
          </w:tcPr>
          <w:p w14:paraId="232E5103" w14:textId="7479AD2E" w:rsidR="00CE4294" w:rsidRPr="00CE4294" w:rsidRDefault="00CE4294" w:rsidP="00B70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working on getting the April competencies posted to MTS.  Please stay tuned.  I expect to post the April competencies within the next week.  These will be followed a week or so later by May competencies.  Thanks for your patience!</w:t>
            </w:r>
          </w:p>
        </w:tc>
        <w:tc>
          <w:tcPr>
            <w:tcW w:w="2220" w:type="dxa"/>
            <w:vAlign w:val="center"/>
          </w:tcPr>
          <w:p w14:paraId="42E6AB51" w14:textId="7AF5AB41" w:rsidR="00CE4294" w:rsidRDefault="00CE4294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DA419F" w14:paraId="6A486005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571B6B7" w14:textId="759886C4" w:rsidR="00DA419F" w:rsidRDefault="00DA419F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Coded Comments</w:t>
            </w:r>
          </w:p>
        </w:tc>
        <w:tc>
          <w:tcPr>
            <w:tcW w:w="9950" w:type="dxa"/>
          </w:tcPr>
          <w:p w14:paraId="167B42E8" w14:textId="7054F71A" w:rsidR="00DA419F" w:rsidRDefault="00DA419F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check the work stations for updated coded comments.  Severa</w:t>
            </w:r>
            <w:r w:rsidR="001E5540">
              <w:rPr>
                <w:sz w:val="28"/>
                <w:szCs w:val="28"/>
              </w:rPr>
              <w:t>l new comments were created</w:t>
            </w:r>
            <w:r>
              <w:rPr>
                <w:sz w:val="28"/>
                <w:szCs w:val="28"/>
              </w:rPr>
              <w:t xml:space="preserve"> for our new </w:t>
            </w: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vAlign w:val="center"/>
          </w:tcPr>
          <w:p w14:paraId="11C26925" w14:textId="2AD77CB9" w:rsidR="00DA419F" w:rsidRDefault="00DA419F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DA419F" w14:paraId="4B6AAFFB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4BF3EC41" w14:textId="56EE138A" w:rsidR="00DA419F" w:rsidRDefault="00DA419F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New Cancel Code</w:t>
            </w:r>
          </w:p>
        </w:tc>
        <w:tc>
          <w:tcPr>
            <w:tcW w:w="9950" w:type="dxa"/>
          </w:tcPr>
          <w:p w14:paraId="0670696E" w14:textId="7C3DBF75" w:rsidR="00DA419F" w:rsidRDefault="00DA419F" w:rsidP="00B70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Effective as of Monday April 22, we have a new cancel code – </w:t>
            </w:r>
          </w:p>
          <w:p w14:paraId="107DB26C" w14:textId="77777777" w:rsidR="00DA419F" w:rsidRDefault="00DA419F" w:rsidP="00B70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unable to void</w:t>
            </w:r>
          </w:p>
          <w:p w14:paraId="67BB5001" w14:textId="33D6049C" w:rsidR="00DA419F" w:rsidRDefault="00DA419F" w:rsidP="00B70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this when we don’t get a urine specimen on a patient.  </w:t>
            </w:r>
            <w:r w:rsidRPr="00DA419F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2220" w:type="dxa"/>
            <w:vAlign w:val="center"/>
          </w:tcPr>
          <w:p w14:paraId="17F920C4" w14:textId="1DA03686" w:rsidR="00DA419F" w:rsidRDefault="00DA419F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1E5540" w14:paraId="52EA3111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41CCB211" w14:textId="7D693B1B" w:rsidR="001E5540" w:rsidRDefault="001E5540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Critical Values</w:t>
            </w:r>
          </w:p>
        </w:tc>
        <w:tc>
          <w:tcPr>
            <w:tcW w:w="9950" w:type="dxa"/>
          </w:tcPr>
          <w:p w14:paraId="0698A2F9" w14:textId="77777777" w:rsidR="001E5540" w:rsidRDefault="001E5540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see updated critical values at each workstation.</w:t>
            </w:r>
          </w:p>
          <w:p w14:paraId="64D81BA0" w14:textId="28B0EDF8" w:rsidR="001E5540" w:rsidRDefault="001E5540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 Only the ANC values changed for NPH </w:t>
            </w:r>
            <w:proofErr w:type="spellStart"/>
            <w:r>
              <w:rPr>
                <w:sz w:val="28"/>
                <w:szCs w:val="28"/>
              </w:rPr>
              <w:t>criticals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vAlign w:val="center"/>
          </w:tcPr>
          <w:p w14:paraId="51A8C714" w14:textId="26A60FD2" w:rsidR="001E5540" w:rsidRDefault="001E5540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218961B3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10CAB225" w14:textId="53CF7EC7" w:rsidR="00CE4294" w:rsidRPr="00CE4294" w:rsidRDefault="00CE4294" w:rsidP="00CE4294">
      <w:pPr>
        <w:pStyle w:val="ListParagraph"/>
        <w:numPr>
          <w:ilvl w:val="0"/>
          <w:numId w:val="47"/>
        </w:numPr>
        <w:rPr>
          <w:b/>
          <w:color w:val="17365D" w:themeColor="text2" w:themeShade="BF"/>
          <w:sz w:val="36"/>
          <w:szCs w:val="36"/>
        </w:rPr>
      </w:pPr>
      <w:hyperlink r:id="rId8" w:history="1">
        <w:r w:rsidRPr="00CE4294">
          <w:rPr>
            <w:rStyle w:val="Hyperlink"/>
            <w:b/>
            <w:sz w:val="36"/>
            <w:szCs w:val="36"/>
          </w:rPr>
          <w:t>LDL Flow Sheet – Revise</w:t>
        </w:r>
        <w:bookmarkStart w:id="0" w:name="_GoBack"/>
        <w:r w:rsidRPr="00CE4294">
          <w:rPr>
            <w:rStyle w:val="Hyperlink"/>
            <w:b/>
            <w:sz w:val="36"/>
            <w:szCs w:val="36"/>
          </w:rPr>
          <w:t>d</w:t>
        </w:r>
        <w:bookmarkEnd w:id="0"/>
        <w:r w:rsidRPr="00CE4294">
          <w:rPr>
            <w:rStyle w:val="Hyperlink"/>
            <w:b/>
            <w:sz w:val="36"/>
            <w:szCs w:val="36"/>
          </w:rPr>
          <w:t xml:space="preserve"> Effect</w:t>
        </w:r>
        <w:r w:rsidRPr="00CE4294">
          <w:rPr>
            <w:rStyle w:val="Hyperlink"/>
            <w:b/>
            <w:sz w:val="36"/>
            <w:szCs w:val="36"/>
          </w:rPr>
          <w:t>i</w:t>
        </w:r>
        <w:r w:rsidRPr="00CE4294">
          <w:rPr>
            <w:rStyle w:val="Hyperlink"/>
            <w:b/>
            <w:sz w:val="36"/>
            <w:szCs w:val="36"/>
          </w:rPr>
          <w:t>ve May 1, 2013</w:t>
        </w:r>
      </w:hyperlink>
    </w:p>
    <w:sectPr w:rsidR="00CE4294" w:rsidRPr="00CE4294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DB"/>
    <w:multiLevelType w:val="hybridMultilevel"/>
    <w:tmpl w:val="E96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F749E"/>
    <w:multiLevelType w:val="hybridMultilevel"/>
    <w:tmpl w:val="8C04D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66AF8"/>
    <w:multiLevelType w:val="hybridMultilevel"/>
    <w:tmpl w:val="054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1A6BD0"/>
    <w:multiLevelType w:val="hybridMultilevel"/>
    <w:tmpl w:val="DB864714"/>
    <w:lvl w:ilvl="0" w:tplc="7DB63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C31AD"/>
    <w:multiLevelType w:val="hybridMultilevel"/>
    <w:tmpl w:val="097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64790"/>
    <w:multiLevelType w:val="hybridMultilevel"/>
    <w:tmpl w:val="942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F52B1"/>
    <w:multiLevelType w:val="hybridMultilevel"/>
    <w:tmpl w:val="36D0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D0B1C"/>
    <w:multiLevelType w:val="hybridMultilevel"/>
    <w:tmpl w:val="A450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2503ED"/>
    <w:multiLevelType w:val="hybridMultilevel"/>
    <w:tmpl w:val="8ABA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048E4"/>
    <w:multiLevelType w:val="hybridMultilevel"/>
    <w:tmpl w:val="1952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11ECE"/>
    <w:multiLevelType w:val="hybridMultilevel"/>
    <w:tmpl w:val="E2D2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6"/>
  </w:num>
  <w:num w:numId="4">
    <w:abstractNumId w:val="3"/>
  </w:num>
  <w:num w:numId="5">
    <w:abstractNumId w:val="29"/>
  </w:num>
  <w:num w:numId="6">
    <w:abstractNumId w:val="2"/>
  </w:num>
  <w:num w:numId="7">
    <w:abstractNumId w:val="34"/>
  </w:num>
  <w:num w:numId="8">
    <w:abstractNumId w:val="43"/>
  </w:num>
  <w:num w:numId="9">
    <w:abstractNumId w:val="44"/>
  </w:num>
  <w:num w:numId="10">
    <w:abstractNumId w:val="39"/>
  </w:num>
  <w:num w:numId="11">
    <w:abstractNumId w:val="12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21"/>
  </w:num>
  <w:num w:numId="17">
    <w:abstractNumId w:val="31"/>
  </w:num>
  <w:num w:numId="18">
    <w:abstractNumId w:val="24"/>
  </w:num>
  <w:num w:numId="19">
    <w:abstractNumId w:val="48"/>
  </w:num>
  <w:num w:numId="20">
    <w:abstractNumId w:val="40"/>
  </w:num>
  <w:num w:numId="21">
    <w:abstractNumId w:val="6"/>
  </w:num>
  <w:num w:numId="22">
    <w:abstractNumId w:val="28"/>
  </w:num>
  <w:num w:numId="23">
    <w:abstractNumId w:val="42"/>
  </w:num>
  <w:num w:numId="24">
    <w:abstractNumId w:val="13"/>
  </w:num>
  <w:num w:numId="25">
    <w:abstractNumId w:val="27"/>
  </w:num>
  <w:num w:numId="26">
    <w:abstractNumId w:val="16"/>
  </w:num>
  <w:num w:numId="27">
    <w:abstractNumId w:val="1"/>
  </w:num>
  <w:num w:numId="28">
    <w:abstractNumId w:val="22"/>
  </w:num>
  <w:num w:numId="29">
    <w:abstractNumId w:val="7"/>
  </w:num>
  <w:num w:numId="30">
    <w:abstractNumId w:val="45"/>
  </w:num>
  <w:num w:numId="31">
    <w:abstractNumId w:val="30"/>
  </w:num>
  <w:num w:numId="32">
    <w:abstractNumId w:val="41"/>
  </w:num>
  <w:num w:numId="33">
    <w:abstractNumId w:val="11"/>
  </w:num>
  <w:num w:numId="34">
    <w:abstractNumId w:val="5"/>
  </w:num>
  <w:num w:numId="35">
    <w:abstractNumId w:val="47"/>
  </w:num>
  <w:num w:numId="36">
    <w:abstractNumId w:val="46"/>
  </w:num>
  <w:num w:numId="37">
    <w:abstractNumId w:val="38"/>
  </w:num>
  <w:num w:numId="38">
    <w:abstractNumId w:val="35"/>
  </w:num>
  <w:num w:numId="39">
    <w:abstractNumId w:val="19"/>
  </w:num>
  <w:num w:numId="40">
    <w:abstractNumId w:val="14"/>
  </w:num>
  <w:num w:numId="41">
    <w:abstractNumId w:val="15"/>
  </w:num>
  <w:num w:numId="42">
    <w:abstractNumId w:val="0"/>
  </w:num>
  <w:num w:numId="43">
    <w:abstractNumId w:val="8"/>
  </w:num>
  <w:num w:numId="44">
    <w:abstractNumId w:val="18"/>
  </w:num>
  <w:num w:numId="45">
    <w:abstractNumId w:val="25"/>
  </w:num>
  <w:num w:numId="46">
    <w:abstractNumId w:val="37"/>
  </w:num>
  <w:num w:numId="47">
    <w:abstractNumId w:val="26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3181"/>
    <w:rsid w:val="000A6A5C"/>
    <w:rsid w:val="000D0255"/>
    <w:rsid w:val="000D5090"/>
    <w:rsid w:val="000F0186"/>
    <w:rsid w:val="000F552D"/>
    <w:rsid w:val="000F750F"/>
    <w:rsid w:val="000F7A6B"/>
    <w:rsid w:val="00102931"/>
    <w:rsid w:val="0010344E"/>
    <w:rsid w:val="00122CE8"/>
    <w:rsid w:val="00122D46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11D87"/>
    <w:rsid w:val="002130B4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2F63FC"/>
    <w:rsid w:val="003106C1"/>
    <w:rsid w:val="003216E3"/>
    <w:rsid w:val="00332AED"/>
    <w:rsid w:val="0036399F"/>
    <w:rsid w:val="00380FEB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81716"/>
    <w:rsid w:val="00492BAB"/>
    <w:rsid w:val="00496F20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24E3D"/>
    <w:rsid w:val="005513AA"/>
    <w:rsid w:val="00573492"/>
    <w:rsid w:val="00574704"/>
    <w:rsid w:val="00581D01"/>
    <w:rsid w:val="005A6E0A"/>
    <w:rsid w:val="005B3DB8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84A1E"/>
    <w:rsid w:val="00687E45"/>
    <w:rsid w:val="006B458D"/>
    <w:rsid w:val="006E5F2D"/>
    <w:rsid w:val="006E5FEC"/>
    <w:rsid w:val="006F2D67"/>
    <w:rsid w:val="0075401F"/>
    <w:rsid w:val="00785349"/>
    <w:rsid w:val="00786E28"/>
    <w:rsid w:val="007A1943"/>
    <w:rsid w:val="007A611C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2324C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E5C31"/>
    <w:rsid w:val="008F261F"/>
    <w:rsid w:val="008F493D"/>
    <w:rsid w:val="008F7775"/>
    <w:rsid w:val="00901630"/>
    <w:rsid w:val="00913138"/>
    <w:rsid w:val="00923A63"/>
    <w:rsid w:val="00932BA8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A4437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703D3"/>
    <w:rsid w:val="00BA65AE"/>
    <w:rsid w:val="00BB1631"/>
    <w:rsid w:val="00BB3F5D"/>
    <w:rsid w:val="00BB5D22"/>
    <w:rsid w:val="00BC04D9"/>
    <w:rsid w:val="00BC45E2"/>
    <w:rsid w:val="00BD7141"/>
    <w:rsid w:val="00BE0681"/>
    <w:rsid w:val="00BE56AE"/>
    <w:rsid w:val="00C14735"/>
    <w:rsid w:val="00C26603"/>
    <w:rsid w:val="00C31877"/>
    <w:rsid w:val="00C40B53"/>
    <w:rsid w:val="00C418A7"/>
    <w:rsid w:val="00C5481B"/>
    <w:rsid w:val="00C55034"/>
    <w:rsid w:val="00C6062C"/>
    <w:rsid w:val="00C97449"/>
    <w:rsid w:val="00CB392D"/>
    <w:rsid w:val="00CB6838"/>
    <w:rsid w:val="00CB7F80"/>
    <w:rsid w:val="00CC260D"/>
    <w:rsid w:val="00CD4063"/>
    <w:rsid w:val="00CE4294"/>
    <w:rsid w:val="00CE610A"/>
    <w:rsid w:val="00CF27B9"/>
    <w:rsid w:val="00CF5D5C"/>
    <w:rsid w:val="00D06160"/>
    <w:rsid w:val="00D15FFD"/>
    <w:rsid w:val="00D16062"/>
    <w:rsid w:val="00D23A94"/>
    <w:rsid w:val="00D26BE1"/>
    <w:rsid w:val="00D37604"/>
    <w:rsid w:val="00D51524"/>
    <w:rsid w:val="00D5438D"/>
    <w:rsid w:val="00D72615"/>
    <w:rsid w:val="00D726AD"/>
    <w:rsid w:val="00D73B2E"/>
    <w:rsid w:val="00D740FD"/>
    <w:rsid w:val="00D80A53"/>
    <w:rsid w:val="00D97A0D"/>
    <w:rsid w:val="00DA419F"/>
    <w:rsid w:val="00DA5F75"/>
    <w:rsid w:val="00DB7AFE"/>
    <w:rsid w:val="00DC7998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F00CCA"/>
    <w:rsid w:val="00F07603"/>
    <w:rsid w:val="00F10D73"/>
    <w:rsid w:val="00F13FFD"/>
    <w:rsid w:val="00F23EAB"/>
    <w:rsid w:val="00F251B6"/>
    <w:rsid w:val="00F36B94"/>
    <w:rsid w:val="00F37684"/>
    <w:rsid w:val="00F376FA"/>
    <w:rsid w:val="00F506A6"/>
    <w:rsid w:val="00F5158B"/>
    <w:rsid w:val="00F6056F"/>
    <w:rsid w:val="00F772C6"/>
    <w:rsid w:val="00F77757"/>
    <w:rsid w:val="00F841F2"/>
    <w:rsid w:val="00FA4C80"/>
    <w:rsid w:val="00FC4FF1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yonkers\pchcteam\Lab\Procedures,%20Current\Patient%20Testing\Chemistry\LDL%20flow%20sheet%20update%2005012013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6</cp:revision>
  <cp:lastPrinted>2013-04-25T13:40:00Z</cp:lastPrinted>
  <dcterms:created xsi:type="dcterms:W3CDTF">2013-04-25T13:32:00Z</dcterms:created>
  <dcterms:modified xsi:type="dcterms:W3CDTF">2013-04-26T15:29:00Z</dcterms:modified>
</cp:coreProperties>
</file>