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5BBEA1B927804D6E814CD2863CF9B680"/>
        </w:placeholder>
        <w:showingPlcHdr/>
      </w:sdtPr>
      <w:sdtEndPr/>
      <w:sdtContent>
        <w:bookmarkStart w:id="0" w:name="_GoBack" w:displacedByCustomXml="prev"/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  <w:bookmarkEnd w:id="0" w:displacedByCustomXml="next"/>
      </w:sdtContent>
    </w:sdt>
    <w:sdt>
      <w:sdtPr>
        <w:rPr>
          <w:b/>
          <w:sz w:val="32"/>
        </w:rPr>
        <w:id w:val="-924341948"/>
        <w:placeholder>
          <w:docPart w:val="384E8B81896D46B3B03E38EFCC26879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6BB0F1AB90CE496DA34B2FFBF4674A00"/>
          </w:placeholder>
        </w:sdtPr>
        <w:sdtEndPr/>
        <w:sdtContent>
          <w:r w:rsidR="00BC7916">
            <w:rPr>
              <w:b/>
              <w:sz w:val="32"/>
            </w:rPr>
            <w:t xml:space="preserve">2013 – C </w:t>
          </w:r>
        </w:sdtContent>
      </w:sdt>
      <w:r w:rsidRPr="00973A7D">
        <w:rPr>
          <w:b/>
          <w:sz w:val="32"/>
        </w:rPr>
        <w:t xml:space="preserve"> </w:t>
      </w:r>
      <w:r w:rsidR="007475DF">
        <w:rPr>
          <w:b/>
          <w:sz w:val="32"/>
        </w:rPr>
        <w:t>Clinical Microscopy</w:t>
      </w:r>
    </w:p>
    <w:p w:rsidR="008C5054" w:rsidRDefault="00AF27D9" w:rsidP="008C5054">
      <w:pPr>
        <w:rPr>
          <w:sz w:val="24"/>
        </w:rPr>
      </w:pPr>
      <w:r>
        <w:rPr>
          <w:sz w:val="24"/>
        </w:rPr>
        <w:t xml:space="preserve">Urine </w:t>
      </w:r>
      <w:r w:rsidR="008C5054">
        <w:rPr>
          <w:sz w:val="24"/>
        </w:rPr>
        <w:t>Case History</w:t>
      </w:r>
      <w:r w:rsidR="002D76D7">
        <w:rPr>
          <w:sz w:val="24"/>
        </w:rPr>
        <w:t xml:space="preserve"> for CM </w:t>
      </w:r>
      <w:sdt>
        <w:sdtPr>
          <w:rPr>
            <w:sz w:val="24"/>
          </w:rPr>
          <w:id w:val="-142735878"/>
          <w:placeholder>
            <w:docPart w:val="17FB2EECF67B40E7BEC63B1CDAD1AFF0"/>
          </w:placeholder>
        </w:sdtPr>
        <w:sdtEndPr/>
        <w:sdtContent>
          <w:r w:rsidR="00BC7916">
            <w:rPr>
              <w:sz w:val="24"/>
            </w:rPr>
            <w:t>19</w:t>
          </w:r>
          <w:proofErr w:type="gramStart"/>
          <w:r w:rsidR="00BC7916">
            <w:rPr>
              <w:sz w:val="24"/>
            </w:rPr>
            <w:t>,20</w:t>
          </w:r>
          <w:proofErr w:type="gramEnd"/>
        </w:sdtContent>
      </w:sdt>
      <w:r w:rsidR="008C5054">
        <w:rPr>
          <w:sz w:val="24"/>
        </w:rPr>
        <w:t xml:space="preserve">: </w:t>
      </w:r>
      <w:sdt>
        <w:sdtPr>
          <w:rPr>
            <w:sz w:val="24"/>
          </w:rPr>
          <w:id w:val="-817801941"/>
          <w:placeholder>
            <w:docPart w:val="13415D748B8A4B699F7652880E41370C"/>
          </w:placeholder>
        </w:sdtPr>
        <w:sdtEndPr/>
        <w:sdtContent>
          <w:r w:rsidR="00BC7916">
            <w:rPr>
              <w:sz w:val="24"/>
            </w:rPr>
            <w:t>This 16-year old girl presents with a history of polyuria.  Urinalysis results are color – colorless; pH – 6.0; blood, glucose, ketones, bilirubin – negative.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9D6C6376070441E69801640E76B870C0"/>
          </w:placeholder>
        </w:sdtPr>
        <w:sdtEndPr/>
        <w:sdtContent>
          <w:r w:rsidR="00BC7916">
            <w:rPr>
              <w:sz w:val="24"/>
            </w:rPr>
            <w:t>19</w:t>
          </w:r>
        </w:sdtContent>
      </w:sdt>
      <w:r>
        <w:rPr>
          <w:sz w:val="24"/>
        </w:rPr>
        <w:t xml:space="preserve">: </w:t>
      </w:r>
      <w:sdt>
        <w:sdtPr>
          <w:rPr>
            <w:i/>
            <w:sz w:val="24"/>
          </w:rPr>
          <w:id w:val="287096160"/>
          <w:placeholder>
            <w:docPart w:val="5418A9E4597E405284C0BF267D2D44EC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 w:rsidRPr="00BC7916">
            <w:rPr>
              <w:rStyle w:val="PlaceholderText"/>
              <w:i/>
            </w:rPr>
            <w:t>Urine Sediment Choices</w:t>
          </w:r>
          <w:r w:rsidRPr="00BC7916">
            <w:rPr>
              <w:rStyle w:val="PlaceholderText"/>
              <w:i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43F9B26E8F7B40A1AB8F3F350420F99B"/>
          </w:placeholder>
        </w:sdtPr>
        <w:sdtEndPr/>
        <w:sdtContent>
          <w:r w:rsidR="00BC7916">
            <w:rPr>
              <w:sz w:val="24"/>
            </w:rPr>
            <w:t>20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47720688"/>
          <w:placeholder>
            <w:docPart w:val="236A667CD6AA456DA26161D0FF379155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="00AF27D9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>Urine Case History</w:t>
      </w:r>
      <w:r w:rsidR="007475DF">
        <w:rPr>
          <w:sz w:val="24"/>
        </w:rPr>
        <w:t xml:space="preserve"> for CM </w:t>
      </w:r>
      <w:sdt>
        <w:sdtPr>
          <w:rPr>
            <w:sz w:val="24"/>
          </w:rPr>
          <w:id w:val="738371133"/>
          <w:placeholder>
            <w:docPart w:val="736FD4B077FA4164A00A9E8255133D3A"/>
          </w:placeholder>
        </w:sdtPr>
        <w:sdtEndPr/>
        <w:sdtContent>
          <w:r w:rsidR="00BC7916">
            <w:rPr>
              <w:sz w:val="24"/>
            </w:rPr>
            <w:t>21-22</w:t>
          </w:r>
        </w:sdtContent>
      </w:sdt>
      <w:r w:rsidR="00B24A1F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660841846"/>
          <w:placeholder>
            <w:docPart w:val="476F0C282907439DAF48D7C6114D452A"/>
          </w:placeholder>
        </w:sdtPr>
        <w:sdtEndPr/>
        <w:sdtContent>
          <w:r w:rsidR="00BC7916">
            <w:rPr>
              <w:sz w:val="24"/>
            </w:rPr>
            <w:t xml:space="preserve">This specimen was obtained from a 45 year old man on an annual physical exam visit.  Urinalysis results are: color – colorless; pH – 6.0; blood, glucose, ketones, bilirubin, </w:t>
          </w:r>
          <w:proofErr w:type="gramStart"/>
          <w:r w:rsidR="00BC7916">
            <w:rPr>
              <w:sz w:val="24"/>
            </w:rPr>
            <w:t>protein</w:t>
          </w:r>
          <w:proofErr w:type="gramEnd"/>
          <w:r w:rsidR="00BC7916">
            <w:rPr>
              <w:sz w:val="24"/>
            </w:rPr>
            <w:t xml:space="preserve"> – negative.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C468191A7FAA41F7BD7535639B280260"/>
          </w:placeholder>
        </w:sdtPr>
        <w:sdtEndPr/>
        <w:sdtContent>
          <w:r w:rsidR="00BC7916">
            <w:rPr>
              <w:sz w:val="24"/>
            </w:rPr>
            <w:t>21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012028026"/>
          <w:placeholder>
            <w:docPart w:val="609D0C7C0AF3471498DE5CCE4A9ACCF2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1F25D8156D7647078E49C6A07CB4A709"/>
          </w:placeholder>
        </w:sdtPr>
        <w:sdtEndPr/>
        <w:sdtContent>
          <w:r w:rsidR="00BC7916">
            <w:rPr>
              <w:sz w:val="24"/>
            </w:rPr>
            <w:t>22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251886363"/>
          <w:placeholder>
            <w:docPart w:val="D5B837786D08473898144FB89D34178D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Vaginal Case History</w:t>
      </w:r>
      <w:r w:rsidR="00BC7916">
        <w:rPr>
          <w:sz w:val="24"/>
        </w:rPr>
        <w:t xml:space="preserve"> for CM 23-24</w:t>
      </w:r>
      <w:r>
        <w:rPr>
          <w:sz w:val="24"/>
        </w:rPr>
        <w:t xml:space="preserve"> </w:t>
      </w:r>
      <w:sdt>
        <w:sdtPr>
          <w:rPr>
            <w:sz w:val="24"/>
          </w:rPr>
          <w:id w:val="-1897655909"/>
          <w:placeholder>
            <w:docPart w:val="CCEB44C27D4A4F2C86A381FBF5490E40"/>
          </w:placeholder>
        </w:sdtPr>
        <w:sdtEndPr/>
        <w:sdtContent>
          <w:proofErr w:type="gramStart"/>
          <w:r w:rsidR="00BC7916">
            <w:rPr>
              <w:sz w:val="24"/>
            </w:rPr>
            <w:t>This</w:t>
          </w:r>
          <w:proofErr w:type="gramEnd"/>
          <w:r w:rsidR="00BC7916">
            <w:rPr>
              <w:sz w:val="24"/>
            </w:rPr>
            <w:t xml:space="preserve"> vaginal specimen was obtained from a 26 year old female who complains of an unpleasant smelling vaginal discharge.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E5AA60860B6F48FEAB616542994ABFEC"/>
          </w:placeholder>
        </w:sdtPr>
        <w:sdtEndPr/>
        <w:sdtContent>
          <w:r w:rsidR="00BC7916">
            <w:rPr>
              <w:sz w:val="24"/>
            </w:rPr>
            <w:t>23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900289296"/>
          <w:placeholder>
            <w:docPart w:val="3ED7FE8B5737406FBE5D87CCAFCB3CE9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 w:rsidR="00AF27D9">
            <w:rPr>
              <w:rStyle w:val="PlaceholderText"/>
            </w:rPr>
            <w:t>Vaginal Wet Mount Choices</w:t>
          </w:r>
          <w:r w:rsidR="00AF27D9" w:rsidRPr="00036191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687252506"/>
          <w:placeholder>
            <w:docPart w:val="94E2EAF7735D456DB2F7192334E33B15"/>
          </w:placeholder>
        </w:sdtPr>
        <w:sdtEndPr/>
        <w:sdtContent>
          <w:r w:rsidR="00BC7916">
            <w:rPr>
              <w:sz w:val="24"/>
            </w:rPr>
            <w:t>24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877626425"/>
          <w:placeholder>
            <w:docPart w:val="10ECD55A14C445619515AF3162BCFCD3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Skin Scraping</w:t>
      </w:r>
      <w:r w:rsidR="00BC7916">
        <w:rPr>
          <w:sz w:val="24"/>
        </w:rPr>
        <w:t xml:space="preserve"> for CM 25</w:t>
      </w:r>
      <w:r>
        <w:rPr>
          <w:sz w:val="24"/>
        </w:rPr>
        <w:t xml:space="preserve"> </w:t>
      </w:r>
      <w:sdt>
        <w:sdtPr>
          <w:rPr>
            <w:sz w:val="24"/>
          </w:rPr>
          <w:id w:val="661821735"/>
          <w:placeholder>
            <w:docPart w:val="F8E0B348091B475EA22FAB6A1142D4C9"/>
          </w:placeholder>
        </w:sdtPr>
        <w:sdtEndPr/>
        <w:sdtContent>
          <w:r w:rsidR="00BC7916">
            <w:rPr>
              <w:sz w:val="24"/>
            </w:rPr>
            <w:t>This specimen was obtained from a 67-year-old female with Type II diabetes.  She has several patches of very itchy skin between her toes.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35654376"/>
          <w:placeholder>
            <w:docPart w:val="86E327F3ECEA4D4190E6789C13D63A11"/>
          </w:placeholder>
        </w:sdtPr>
        <w:sdtEndPr/>
        <w:sdtContent>
          <w:r w:rsidR="00BC7916">
            <w:rPr>
              <w:sz w:val="24"/>
            </w:rPr>
            <w:t>25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141332464"/>
          <w:placeholder>
            <w:docPart w:val="1669F186AFBF42B9BB5368C8AF14B7CD"/>
          </w:placeholder>
          <w:showingPlcHdr/>
          <w:dropDownList>
            <w:listItem w:value="Choose an item."/>
            <w:listItem w:displayText="318 Yeast/fungi present" w:value="318 Yeast/fungi present"/>
            <w:listItem w:displayText="319 Yeast/fungi absent" w:value="319 Yeast/fungi absent"/>
            <w:listItem w:displayText="320 Scabies present" w:value="320 Scabies present"/>
            <w:listItem w:displayText="321 No scabies present" w:value="321 No scabies present"/>
          </w:dropDownList>
        </w:sdtPr>
        <w:sdtEndPr/>
        <w:sdtContent>
          <w:r w:rsidR="007475DF">
            <w:rPr>
              <w:rStyle w:val="PlaceholderText"/>
            </w:rPr>
            <w:t>Skin Scraping</w:t>
          </w:r>
          <w:r>
            <w:rPr>
              <w:rStyle w:val="PlaceholderText"/>
            </w:rPr>
            <w:t xml:space="preserve">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16"/>
    <w:rsid w:val="002D76D7"/>
    <w:rsid w:val="004D1036"/>
    <w:rsid w:val="00637753"/>
    <w:rsid w:val="00713713"/>
    <w:rsid w:val="007475DF"/>
    <w:rsid w:val="007A23BC"/>
    <w:rsid w:val="008C5054"/>
    <w:rsid w:val="008E38A2"/>
    <w:rsid w:val="00973A7D"/>
    <w:rsid w:val="00AF27D9"/>
    <w:rsid w:val="00B24A1F"/>
    <w:rsid w:val="00B7799A"/>
    <w:rsid w:val="00BC7916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hoto%20ID\Clinical%20Microscopy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BEA1B927804D6E814CD2863CF9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7C63-7DEC-4483-8F5C-FE2335D6B828}"/>
      </w:docPartPr>
      <w:docPartBody>
        <w:p w:rsidR="00000000" w:rsidRDefault="00DF228F">
          <w:pPr>
            <w:pStyle w:val="5BBEA1B927804D6E814CD2863CF9B680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384E8B81896D46B3B03E38EFCC26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FFD5-EAC7-43F9-9F78-561E97C13968}"/>
      </w:docPartPr>
      <w:docPartBody>
        <w:p w:rsidR="00000000" w:rsidRDefault="00DF228F">
          <w:pPr>
            <w:pStyle w:val="384E8B81896D46B3B03E38EFCC268792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6BB0F1AB90CE496DA34B2FFBF467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619B-4169-445D-98AC-7FDF945F50B5}"/>
      </w:docPartPr>
      <w:docPartBody>
        <w:bookmarkStart w:id="0" w:name="Text2"/>
        <w:p w:rsidR="00000000" w:rsidRDefault="00DF228F">
          <w:pPr>
            <w:pStyle w:val="6BB0F1AB90CE496DA34B2FFBF4674A00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17FB2EECF67B40E7BEC63B1CDAD1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4606-ED85-4540-809F-411D68663BAA}"/>
      </w:docPartPr>
      <w:docPartBody>
        <w:p w:rsidR="00000000" w:rsidRDefault="00DF228F">
          <w:pPr>
            <w:pStyle w:val="17FB2EECF67B40E7BEC63B1CDAD1AFF0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13415D748B8A4B699F7652880E41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5D1F-4D1C-4CB6-8580-68BCE844340C}"/>
      </w:docPartPr>
      <w:docPartBody>
        <w:p w:rsidR="00000000" w:rsidRDefault="00DF228F">
          <w:pPr>
            <w:pStyle w:val="13415D748B8A4B699F7652880E41370C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9D6C6376070441E69801640E76B8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FF81-1797-422E-98F0-B042CD10F1AC}"/>
      </w:docPartPr>
      <w:docPartBody>
        <w:p w:rsidR="00000000" w:rsidRDefault="00DF228F">
          <w:pPr>
            <w:pStyle w:val="9D6C6376070441E69801640E76B870C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5418A9E4597E405284C0BF267D2D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830F1-F70C-4DC1-BD0C-6A50C77AFC2F}"/>
      </w:docPartPr>
      <w:docPartBody>
        <w:p w:rsidR="00000000" w:rsidRDefault="00DF228F">
          <w:pPr>
            <w:pStyle w:val="5418A9E4597E405284C0BF267D2D44EC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43F9B26E8F7B40A1AB8F3F350420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5850-0E34-42ED-9BA5-D9FCE7FDAC81}"/>
      </w:docPartPr>
      <w:docPartBody>
        <w:p w:rsidR="00000000" w:rsidRDefault="00DF228F">
          <w:pPr>
            <w:pStyle w:val="43F9B26E8F7B40A1AB8F3F350420F99B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236A667CD6AA456DA26161D0FF37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E2973-11B4-4C36-9BB1-B23BB74B3092}"/>
      </w:docPartPr>
      <w:docPartBody>
        <w:p w:rsidR="00000000" w:rsidRDefault="00DF228F">
          <w:pPr>
            <w:pStyle w:val="236A667CD6AA456DA26161D0FF379155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736FD4B077FA4164A00A9E825513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70A9-7309-424E-9959-7FC7D00EBCA8}"/>
      </w:docPartPr>
      <w:docPartBody>
        <w:p w:rsidR="00000000" w:rsidRDefault="00DF228F">
          <w:pPr>
            <w:pStyle w:val="736FD4B077FA4164A00A9E8255133D3A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476F0C282907439DAF48D7C6114D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BB182-2A30-45A8-8EF3-4AD29C7AC9C4}"/>
      </w:docPartPr>
      <w:docPartBody>
        <w:p w:rsidR="00000000" w:rsidRDefault="00DF228F">
          <w:pPr>
            <w:pStyle w:val="476F0C282907439DAF48D7C6114D452A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C468191A7FAA41F7BD7535639B28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CD8F-66CF-4A85-8F64-E9438EFC2D20}"/>
      </w:docPartPr>
      <w:docPartBody>
        <w:p w:rsidR="00000000" w:rsidRDefault="00DF228F">
          <w:pPr>
            <w:pStyle w:val="C468191A7FAA41F7BD7535639B28026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09D0C7C0AF3471498DE5CCE4A9A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7332-37F1-42AC-92E0-13358E110C68}"/>
      </w:docPartPr>
      <w:docPartBody>
        <w:p w:rsidR="00000000" w:rsidRDefault="00DF228F">
          <w:pPr>
            <w:pStyle w:val="609D0C7C0AF3471498DE5CCE4A9ACCF2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F25D8156D7647078E49C6A07CB4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B381-A8DE-42A1-8D18-1909AFFE6105}"/>
      </w:docPartPr>
      <w:docPartBody>
        <w:p w:rsidR="00000000" w:rsidRDefault="00DF228F">
          <w:pPr>
            <w:pStyle w:val="1F25D8156D7647078E49C6A07CB4A709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D5B837786D08473898144FB89D34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6437-EC25-4D5C-98F7-5017BD660592}"/>
      </w:docPartPr>
      <w:docPartBody>
        <w:p w:rsidR="00000000" w:rsidRDefault="00DF228F">
          <w:pPr>
            <w:pStyle w:val="D5B837786D08473898144FB89D34178D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CCEB44C27D4A4F2C86A381FBF549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19B1-E360-4B45-B23E-A6B307E08109}"/>
      </w:docPartPr>
      <w:docPartBody>
        <w:p w:rsidR="00000000" w:rsidRDefault="00DF228F">
          <w:pPr>
            <w:pStyle w:val="CCEB44C27D4A4F2C86A381FBF5490E40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E5AA60860B6F48FEAB616542994A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5200-7194-4F85-8DEA-09C07E842ACB}"/>
      </w:docPartPr>
      <w:docPartBody>
        <w:p w:rsidR="00000000" w:rsidRDefault="00DF228F">
          <w:pPr>
            <w:pStyle w:val="E5AA60860B6F48FEAB616542994ABFEC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3ED7FE8B5737406FBE5D87CCAFCB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CF9D-E341-4508-9E94-213FC185939D}"/>
      </w:docPartPr>
      <w:docPartBody>
        <w:p w:rsidR="00000000" w:rsidRDefault="00DF228F">
          <w:pPr>
            <w:pStyle w:val="3ED7FE8B5737406FBE5D87CCAFCB3CE9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94E2EAF7735D456DB2F7192334E3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411E-3266-43BA-B7E1-0DE98C720D77}"/>
      </w:docPartPr>
      <w:docPartBody>
        <w:p w:rsidR="00000000" w:rsidRDefault="00DF228F">
          <w:pPr>
            <w:pStyle w:val="94E2EAF7735D456DB2F7192334E33B1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10ECD55A14C445619515AF3162BC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ECF5-9AE8-460F-8D7D-309145205806}"/>
      </w:docPartPr>
      <w:docPartBody>
        <w:p w:rsidR="00000000" w:rsidRDefault="00DF228F">
          <w:pPr>
            <w:pStyle w:val="10ECD55A14C445619515AF3162BCFCD3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F8E0B348091B475EA22FAB6A1142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9824-9BAF-443C-9E45-E6B52F5546B2}"/>
      </w:docPartPr>
      <w:docPartBody>
        <w:p w:rsidR="00000000" w:rsidRDefault="00DF228F">
          <w:pPr>
            <w:pStyle w:val="F8E0B348091B475EA22FAB6A1142D4C9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86E327F3ECEA4D4190E6789C13D6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938E-1AF9-4BF5-8B2B-C6BFEDAB6853}"/>
      </w:docPartPr>
      <w:docPartBody>
        <w:p w:rsidR="00000000" w:rsidRDefault="00DF228F">
          <w:pPr>
            <w:pStyle w:val="86E327F3ECEA4D4190E6789C13D63A1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1669F186AFBF42B9BB5368C8AF1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B921-EA1A-4641-8B3A-BD2E865E9E95}"/>
      </w:docPartPr>
      <w:docPartBody>
        <w:p w:rsidR="00000000" w:rsidRDefault="00DF228F">
          <w:pPr>
            <w:pStyle w:val="1669F186AFBF42B9BB5368C8AF14B7CD"/>
          </w:pPr>
          <w:r>
            <w:rPr>
              <w:rStyle w:val="PlaceholderText"/>
            </w:rPr>
            <w:t>Skin Scraping Choices</w:t>
          </w:r>
          <w:r w:rsidRPr="000361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BEA1B927804D6E814CD2863CF9B680">
    <w:name w:val="5BBEA1B927804D6E814CD2863CF9B6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4E8B81896D46B3B03E38EFCC268792">
    <w:name w:val="384E8B81896D46B3B03E38EFCC268792"/>
  </w:style>
  <w:style w:type="paragraph" w:customStyle="1" w:styleId="6BB0F1AB90CE496DA34B2FFBF4674A00">
    <w:name w:val="6BB0F1AB90CE496DA34B2FFBF4674A00"/>
  </w:style>
  <w:style w:type="paragraph" w:customStyle="1" w:styleId="17FB2EECF67B40E7BEC63B1CDAD1AFF0">
    <w:name w:val="17FB2EECF67B40E7BEC63B1CDAD1AFF0"/>
  </w:style>
  <w:style w:type="paragraph" w:customStyle="1" w:styleId="13415D748B8A4B699F7652880E41370C">
    <w:name w:val="13415D748B8A4B699F7652880E41370C"/>
  </w:style>
  <w:style w:type="paragraph" w:customStyle="1" w:styleId="9D6C6376070441E69801640E76B870C0">
    <w:name w:val="9D6C6376070441E69801640E76B870C0"/>
  </w:style>
  <w:style w:type="paragraph" w:customStyle="1" w:styleId="5418A9E4597E405284C0BF267D2D44EC">
    <w:name w:val="5418A9E4597E405284C0BF267D2D44EC"/>
  </w:style>
  <w:style w:type="paragraph" w:customStyle="1" w:styleId="43F9B26E8F7B40A1AB8F3F350420F99B">
    <w:name w:val="43F9B26E8F7B40A1AB8F3F350420F99B"/>
  </w:style>
  <w:style w:type="paragraph" w:customStyle="1" w:styleId="236A667CD6AA456DA26161D0FF379155">
    <w:name w:val="236A667CD6AA456DA26161D0FF379155"/>
  </w:style>
  <w:style w:type="paragraph" w:customStyle="1" w:styleId="736FD4B077FA4164A00A9E8255133D3A">
    <w:name w:val="736FD4B077FA4164A00A9E8255133D3A"/>
  </w:style>
  <w:style w:type="paragraph" w:customStyle="1" w:styleId="476F0C282907439DAF48D7C6114D452A">
    <w:name w:val="476F0C282907439DAF48D7C6114D452A"/>
  </w:style>
  <w:style w:type="paragraph" w:customStyle="1" w:styleId="C468191A7FAA41F7BD7535639B280260">
    <w:name w:val="C468191A7FAA41F7BD7535639B280260"/>
  </w:style>
  <w:style w:type="paragraph" w:customStyle="1" w:styleId="609D0C7C0AF3471498DE5CCE4A9ACCF2">
    <w:name w:val="609D0C7C0AF3471498DE5CCE4A9ACCF2"/>
  </w:style>
  <w:style w:type="paragraph" w:customStyle="1" w:styleId="1F25D8156D7647078E49C6A07CB4A709">
    <w:name w:val="1F25D8156D7647078E49C6A07CB4A709"/>
  </w:style>
  <w:style w:type="paragraph" w:customStyle="1" w:styleId="D5B837786D08473898144FB89D34178D">
    <w:name w:val="D5B837786D08473898144FB89D34178D"/>
  </w:style>
  <w:style w:type="paragraph" w:customStyle="1" w:styleId="CCEB44C27D4A4F2C86A381FBF5490E40">
    <w:name w:val="CCEB44C27D4A4F2C86A381FBF5490E40"/>
  </w:style>
  <w:style w:type="paragraph" w:customStyle="1" w:styleId="E5AA60860B6F48FEAB616542994ABFEC">
    <w:name w:val="E5AA60860B6F48FEAB616542994ABFEC"/>
  </w:style>
  <w:style w:type="paragraph" w:customStyle="1" w:styleId="3ED7FE8B5737406FBE5D87CCAFCB3CE9">
    <w:name w:val="3ED7FE8B5737406FBE5D87CCAFCB3CE9"/>
  </w:style>
  <w:style w:type="paragraph" w:customStyle="1" w:styleId="94E2EAF7735D456DB2F7192334E33B15">
    <w:name w:val="94E2EAF7735D456DB2F7192334E33B15"/>
  </w:style>
  <w:style w:type="paragraph" w:customStyle="1" w:styleId="10ECD55A14C445619515AF3162BCFCD3">
    <w:name w:val="10ECD55A14C445619515AF3162BCFCD3"/>
  </w:style>
  <w:style w:type="paragraph" w:customStyle="1" w:styleId="F8E0B348091B475EA22FAB6A1142D4C9">
    <w:name w:val="F8E0B348091B475EA22FAB6A1142D4C9"/>
  </w:style>
  <w:style w:type="paragraph" w:customStyle="1" w:styleId="86E327F3ECEA4D4190E6789C13D63A11">
    <w:name w:val="86E327F3ECEA4D4190E6789C13D63A11"/>
  </w:style>
  <w:style w:type="paragraph" w:customStyle="1" w:styleId="1669F186AFBF42B9BB5368C8AF14B7CD">
    <w:name w:val="1669F186AFBF42B9BB5368C8AF14B7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BEA1B927804D6E814CD2863CF9B680">
    <w:name w:val="5BBEA1B927804D6E814CD2863CF9B6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4E8B81896D46B3B03E38EFCC268792">
    <w:name w:val="384E8B81896D46B3B03E38EFCC268792"/>
  </w:style>
  <w:style w:type="paragraph" w:customStyle="1" w:styleId="6BB0F1AB90CE496DA34B2FFBF4674A00">
    <w:name w:val="6BB0F1AB90CE496DA34B2FFBF4674A00"/>
  </w:style>
  <w:style w:type="paragraph" w:customStyle="1" w:styleId="17FB2EECF67B40E7BEC63B1CDAD1AFF0">
    <w:name w:val="17FB2EECF67B40E7BEC63B1CDAD1AFF0"/>
  </w:style>
  <w:style w:type="paragraph" w:customStyle="1" w:styleId="13415D748B8A4B699F7652880E41370C">
    <w:name w:val="13415D748B8A4B699F7652880E41370C"/>
  </w:style>
  <w:style w:type="paragraph" w:customStyle="1" w:styleId="9D6C6376070441E69801640E76B870C0">
    <w:name w:val="9D6C6376070441E69801640E76B870C0"/>
  </w:style>
  <w:style w:type="paragraph" w:customStyle="1" w:styleId="5418A9E4597E405284C0BF267D2D44EC">
    <w:name w:val="5418A9E4597E405284C0BF267D2D44EC"/>
  </w:style>
  <w:style w:type="paragraph" w:customStyle="1" w:styleId="43F9B26E8F7B40A1AB8F3F350420F99B">
    <w:name w:val="43F9B26E8F7B40A1AB8F3F350420F99B"/>
  </w:style>
  <w:style w:type="paragraph" w:customStyle="1" w:styleId="236A667CD6AA456DA26161D0FF379155">
    <w:name w:val="236A667CD6AA456DA26161D0FF379155"/>
  </w:style>
  <w:style w:type="paragraph" w:customStyle="1" w:styleId="736FD4B077FA4164A00A9E8255133D3A">
    <w:name w:val="736FD4B077FA4164A00A9E8255133D3A"/>
  </w:style>
  <w:style w:type="paragraph" w:customStyle="1" w:styleId="476F0C282907439DAF48D7C6114D452A">
    <w:name w:val="476F0C282907439DAF48D7C6114D452A"/>
  </w:style>
  <w:style w:type="paragraph" w:customStyle="1" w:styleId="C468191A7FAA41F7BD7535639B280260">
    <w:name w:val="C468191A7FAA41F7BD7535639B280260"/>
  </w:style>
  <w:style w:type="paragraph" w:customStyle="1" w:styleId="609D0C7C0AF3471498DE5CCE4A9ACCF2">
    <w:name w:val="609D0C7C0AF3471498DE5CCE4A9ACCF2"/>
  </w:style>
  <w:style w:type="paragraph" w:customStyle="1" w:styleId="1F25D8156D7647078E49C6A07CB4A709">
    <w:name w:val="1F25D8156D7647078E49C6A07CB4A709"/>
  </w:style>
  <w:style w:type="paragraph" w:customStyle="1" w:styleId="D5B837786D08473898144FB89D34178D">
    <w:name w:val="D5B837786D08473898144FB89D34178D"/>
  </w:style>
  <w:style w:type="paragraph" w:customStyle="1" w:styleId="CCEB44C27D4A4F2C86A381FBF5490E40">
    <w:name w:val="CCEB44C27D4A4F2C86A381FBF5490E40"/>
  </w:style>
  <w:style w:type="paragraph" w:customStyle="1" w:styleId="E5AA60860B6F48FEAB616542994ABFEC">
    <w:name w:val="E5AA60860B6F48FEAB616542994ABFEC"/>
  </w:style>
  <w:style w:type="paragraph" w:customStyle="1" w:styleId="3ED7FE8B5737406FBE5D87CCAFCB3CE9">
    <w:name w:val="3ED7FE8B5737406FBE5D87CCAFCB3CE9"/>
  </w:style>
  <w:style w:type="paragraph" w:customStyle="1" w:styleId="94E2EAF7735D456DB2F7192334E33B15">
    <w:name w:val="94E2EAF7735D456DB2F7192334E33B15"/>
  </w:style>
  <w:style w:type="paragraph" w:customStyle="1" w:styleId="10ECD55A14C445619515AF3162BCFCD3">
    <w:name w:val="10ECD55A14C445619515AF3162BCFCD3"/>
  </w:style>
  <w:style w:type="paragraph" w:customStyle="1" w:styleId="F8E0B348091B475EA22FAB6A1142D4C9">
    <w:name w:val="F8E0B348091B475EA22FAB6A1142D4C9"/>
  </w:style>
  <w:style w:type="paragraph" w:customStyle="1" w:styleId="86E327F3ECEA4D4190E6789C13D63A11">
    <w:name w:val="86E327F3ECEA4D4190E6789C13D63A11"/>
  </w:style>
  <w:style w:type="paragraph" w:customStyle="1" w:styleId="1669F186AFBF42B9BB5368C8AF14B7CD">
    <w:name w:val="1669F186AFBF42B9BB5368C8AF14B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Clinical Microscopy ID Template.dotx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dcterms:created xsi:type="dcterms:W3CDTF">2013-10-09T19:32:00Z</dcterms:created>
  <dcterms:modified xsi:type="dcterms:W3CDTF">2013-10-09T19:37:00Z</dcterms:modified>
</cp:coreProperties>
</file>