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631" w:rsidRPr="007D17DE" w:rsidRDefault="00684A1E" w:rsidP="00684A1E">
      <w:pPr>
        <w:jc w:val="center"/>
        <w:rPr>
          <w:b/>
          <w:color w:val="1F497D" w:themeColor="text2"/>
          <w:sz w:val="96"/>
          <w:szCs w:val="96"/>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7D17DE">
        <w:rPr>
          <w:b/>
          <w:color w:val="1F497D" w:themeColor="text2"/>
          <w:sz w:val="96"/>
          <w:szCs w:val="96"/>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Weekly Updates</w:t>
      </w:r>
    </w:p>
    <w:p w:rsidR="00684A1E" w:rsidRPr="00684A1E" w:rsidRDefault="00BB5D22" w:rsidP="00684A1E">
      <w:pPr>
        <w:jc w:val="center"/>
        <w:rPr>
          <w:b/>
          <w:color w:val="17365D" w:themeColor="text2" w:themeShade="BF"/>
          <w:sz w:val="48"/>
          <w:szCs w:val="48"/>
        </w:rPr>
      </w:pPr>
      <w:r>
        <w:rPr>
          <w:b/>
          <w:color w:val="17365D" w:themeColor="text2" w:themeShade="BF"/>
          <w:sz w:val="48"/>
          <w:szCs w:val="48"/>
        </w:rPr>
        <w:t xml:space="preserve">September </w:t>
      </w:r>
      <w:r w:rsidR="00D16062">
        <w:rPr>
          <w:b/>
          <w:color w:val="17365D" w:themeColor="text2" w:themeShade="BF"/>
          <w:sz w:val="48"/>
          <w:szCs w:val="48"/>
        </w:rPr>
        <w:t>13</w:t>
      </w:r>
      <w:r>
        <w:rPr>
          <w:b/>
          <w:color w:val="17365D" w:themeColor="text2" w:themeShade="BF"/>
          <w:sz w:val="48"/>
          <w:szCs w:val="48"/>
        </w:rPr>
        <w:t>, 2012</w:t>
      </w:r>
    </w:p>
    <w:tbl>
      <w:tblPr>
        <w:tblStyle w:val="MediumShading1-Accent1"/>
        <w:tblW w:w="13788" w:type="dxa"/>
        <w:tblLook w:val="04A0" w:firstRow="1" w:lastRow="0" w:firstColumn="1" w:lastColumn="0" w:noHBand="0" w:noVBand="1"/>
      </w:tblPr>
      <w:tblGrid>
        <w:gridCol w:w="1886"/>
        <w:gridCol w:w="8696"/>
        <w:gridCol w:w="3206"/>
      </w:tblGrid>
      <w:tr w:rsidR="00211D87" w:rsidTr="00A445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rsidR="00684A1E" w:rsidRPr="007D17DE" w:rsidRDefault="00684A1E" w:rsidP="00684A1E">
            <w:pPr>
              <w:jc w:val="center"/>
              <w:rPr>
                <w:sz w:val="28"/>
                <w:szCs w:val="28"/>
              </w:rPr>
            </w:pPr>
            <w:r w:rsidRPr="007D17DE">
              <w:rPr>
                <w:sz w:val="28"/>
                <w:szCs w:val="28"/>
              </w:rPr>
              <w:t>Test</w:t>
            </w:r>
          </w:p>
        </w:tc>
        <w:tc>
          <w:tcPr>
            <w:tcW w:w="8696" w:type="dxa"/>
          </w:tcPr>
          <w:p w:rsidR="00684A1E" w:rsidRPr="007D17DE" w:rsidRDefault="00684A1E" w:rsidP="00684A1E">
            <w:pPr>
              <w:cnfStyle w:val="100000000000" w:firstRow="1" w:lastRow="0" w:firstColumn="0" w:lastColumn="0" w:oddVBand="0" w:evenVBand="0" w:oddHBand="0" w:evenHBand="0" w:firstRowFirstColumn="0" w:firstRowLastColumn="0" w:lastRowFirstColumn="0" w:lastRowLastColumn="0"/>
              <w:rPr>
                <w:sz w:val="28"/>
                <w:szCs w:val="28"/>
              </w:rPr>
            </w:pPr>
            <w:r w:rsidRPr="007D17DE">
              <w:rPr>
                <w:sz w:val="28"/>
                <w:szCs w:val="28"/>
              </w:rPr>
              <w:t>Description of Change(s)</w:t>
            </w:r>
          </w:p>
        </w:tc>
        <w:tc>
          <w:tcPr>
            <w:tcW w:w="3206" w:type="dxa"/>
          </w:tcPr>
          <w:p w:rsidR="00684A1E" w:rsidRPr="007D17DE" w:rsidRDefault="00684A1E" w:rsidP="00684A1E">
            <w:pPr>
              <w:jc w:val="center"/>
              <w:cnfStyle w:val="100000000000" w:firstRow="1" w:lastRow="0" w:firstColumn="0" w:lastColumn="0" w:oddVBand="0" w:evenVBand="0" w:oddHBand="0" w:evenHBand="0" w:firstRowFirstColumn="0" w:firstRowLastColumn="0" w:lastRowFirstColumn="0" w:lastRowLastColumn="0"/>
              <w:rPr>
                <w:sz w:val="28"/>
                <w:szCs w:val="28"/>
              </w:rPr>
            </w:pPr>
            <w:r w:rsidRPr="007D17DE">
              <w:rPr>
                <w:sz w:val="28"/>
                <w:szCs w:val="28"/>
              </w:rPr>
              <w:t>Affected Individuals</w:t>
            </w:r>
          </w:p>
        </w:tc>
      </w:tr>
      <w:tr w:rsidR="00211D87" w:rsidTr="00A445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vAlign w:val="center"/>
          </w:tcPr>
          <w:p w:rsidR="00684A1E" w:rsidRPr="007D17DE" w:rsidRDefault="00D16062" w:rsidP="00D16062">
            <w:pPr>
              <w:jc w:val="center"/>
              <w:rPr>
                <w:sz w:val="28"/>
                <w:szCs w:val="28"/>
              </w:rPr>
            </w:pPr>
            <w:r>
              <w:rPr>
                <w:sz w:val="28"/>
                <w:szCs w:val="28"/>
              </w:rPr>
              <w:t xml:space="preserve">Cuvettes for the ACE </w:t>
            </w:r>
            <w:proofErr w:type="spellStart"/>
            <w:r>
              <w:rPr>
                <w:sz w:val="28"/>
                <w:szCs w:val="28"/>
              </w:rPr>
              <w:t>Alera</w:t>
            </w:r>
            <w:proofErr w:type="spellEnd"/>
          </w:p>
        </w:tc>
        <w:tc>
          <w:tcPr>
            <w:tcW w:w="8696" w:type="dxa"/>
          </w:tcPr>
          <w:p w:rsidR="001D6EE1" w:rsidRPr="00B56D81" w:rsidRDefault="00D16062" w:rsidP="002642E1">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Please inspect all cuvettes prior to loading on the ACE.  Broken or cracked cuvettes should be discarded.  </w:t>
            </w:r>
          </w:p>
        </w:tc>
        <w:tc>
          <w:tcPr>
            <w:tcW w:w="3206" w:type="dxa"/>
            <w:vAlign w:val="center"/>
          </w:tcPr>
          <w:p w:rsidR="00684A1E" w:rsidRPr="007D17DE" w:rsidRDefault="00D16062" w:rsidP="00E848E1">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ACE </w:t>
            </w:r>
            <w:proofErr w:type="spellStart"/>
            <w:r>
              <w:rPr>
                <w:sz w:val="28"/>
                <w:szCs w:val="28"/>
              </w:rPr>
              <w:t>Alera</w:t>
            </w:r>
            <w:proofErr w:type="spellEnd"/>
            <w:r>
              <w:rPr>
                <w:sz w:val="28"/>
                <w:szCs w:val="28"/>
              </w:rPr>
              <w:t xml:space="preserve"> Operators</w:t>
            </w:r>
          </w:p>
        </w:tc>
      </w:tr>
      <w:tr w:rsidR="00EE0836" w:rsidTr="00A445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vAlign w:val="center"/>
          </w:tcPr>
          <w:p w:rsidR="00684A1E" w:rsidRPr="007D17DE" w:rsidRDefault="00D16062" w:rsidP="007D17DE">
            <w:pPr>
              <w:jc w:val="center"/>
              <w:rPr>
                <w:sz w:val="28"/>
                <w:szCs w:val="28"/>
              </w:rPr>
            </w:pPr>
            <w:r>
              <w:rPr>
                <w:sz w:val="28"/>
                <w:szCs w:val="28"/>
              </w:rPr>
              <w:t>A1C Label Changes</w:t>
            </w:r>
          </w:p>
        </w:tc>
        <w:tc>
          <w:tcPr>
            <w:tcW w:w="8696" w:type="dxa"/>
          </w:tcPr>
          <w:p w:rsidR="004F48EE" w:rsidRPr="002642E1" w:rsidRDefault="00D16062" w:rsidP="00D16062">
            <w:pP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Please label the specimens with the medium barcode label.  Then sendouts will attach the small peon as the extra label for the result printout.</w:t>
            </w:r>
          </w:p>
        </w:tc>
        <w:tc>
          <w:tcPr>
            <w:tcW w:w="3206" w:type="dxa"/>
            <w:vAlign w:val="center"/>
          </w:tcPr>
          <w:p w:rsidR="00684A1E" w:rsidRPr="007D17DE" w:rsidRDefault="00B56D81" w:rsidP="00C97449">
            <w:pPr>
              <w:jc w:val="cente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All Staff</w:t>
            </w:r>
          </w:p>
        </w:tc>
      </w:tr>
      <w:tr w:rsidR="00FF48CB" w:rsidTr="00A445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vAlign w:val="center"/>
          </w:tcPr>
          <w:p w:rsidR="00FF48CB" w:rsidRPr="007D17DE" w:rsidRDefault="00D16062" w:rsidP="00BB5D22">
            <w:pPr>
              <w:jc w:val="center"/>
              <w:rPr>
                <w:sz w:val="28"/>
                <w:szCs w:val="28"/>
              </w:rPr>
            </w:pPr>
            <w:r>
              <w:rPr>
                <w:sz w:val="28"/>
                <w:szCs w:val="28"/>
              </w:rPr>
              <w:t>Pap Smear Labels</w:t>
            </w:r>
          </w:p>
        </w:tc>
        <w:tc>
          <w:tcPr>
            <w:tcW w:w="8696" w:type="dxa"/>
          </w:tcPr>
          <w:p w:rsidR="00FF48CB" w:rsidRPr="007D17DE" w:rsidRDefault="00D16062" w:rsidP="009E7DA5">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Please label the pap smear</w:t>
            </w:r>
            <w:r w:rsidR="00E43B4D">
              <w:rPr>
                <w:sz w:val="28"/>
                <w:szCs w:val="28"/>
              </w:rPr>
              <w:t xml:space="preserve"> vial</w:t>
            </w:r>
            <w:r>
              <w:rPr>
                <w:sz w:val="28"/>
                <w:szCs w:val="28"/>
              </w:rPr>
              <w:t xml:space="preserve"> with the medium barcode label placed vertically.  The vertical label can be scanned by the barcode scanner in sendouts.</w:t>
            </w:r>
          </w:p>
        </w:tc>
        <w:tc>
          <w:tcPr>
            <w:tcW w:w="3206" w:type="dxa"/>
            <w:vAlign w:val="center"/>
          </w:tcPr>
          <w:p w:rsidR="00FF48CB" w:rsidRPr="007D17DE" w:rsidRDefault="00FF48CB" w:rsidP="00614D6C">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All Staff</w:t>
            </w:r>
          </w:p>
        </w:tc>
      </w:tr>
      <w:tr w:rsidR="00FF48CB" w:rsidTr="00A445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vAlign w:val="center"/>
          </w:tcPr>
          <w:p w:rsidR="00FF48CB" w:rsidRPr="007D17DE" w:rsidRDefault="00D16062" w:rsidP="00EE0836">
            <w:pPr>
              <w:jc w:val="center"/>
              <w:rPr>
                <w:sz w:val="28"/>
                <w:szCs w:val="28"/>
              </w:rPr>
            </w:pPr>
            <w:r>
              <w:rPr>
                <w:sz w:val="28"/>
                <w:szCs w:val="28"/>
              </w:rPr>
              <w:t>Closing Changes</w:t>
            </w:r>
          </w:p>
        </w:tc>
        <w:tc>
          <w:tcPr>
            <w:tcW w:w="8696" w:type="dxa"/>
          </w:tcPr>
          <w:p w:rsidR="00FF48CB" w:rsidRDefault="00D16062" w:rsidP="00D16062">
            <w:pPr>
              <w:pStyle w:val="ListParagraph"/>
              <w:numPr>
                <w:ilvl w:val="0"/>
                <w:numId w:val="9"/>
              </w:numP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Clean tray and replace liner in both pass-through windows</w:t>
            </w:r>
            <w:r w:rsidR="005E2AF9">
              <w:rPr>
                <w:sz w:val="28"/>
                <w:szCs w:val="28"/>
              </w:rPr>
              <w:t xml:space="preserve">.  Leave </w:t>
            </w:r>
            <w:r w:rsidR="00E43B4D">
              <w:rPr>
                <w:sz w:val="28"/>
                <w:szCs w:val="28"/>
              </w:rPr>
              <w:t xml:space="preserve">tray sitting </w:t>
            </w:r>
            <w:r w:rsidR="005E2AF9">
              <w:rPr>
                <w:sz w:val="28"/>
                <w:szCs w:val="28"/>
              </w:rPr>
              <w:t xml:space="preserve">out </w:t>
            </w:r>
            <w:r w:rsidR="00E43B4D">
              <w:rPr>
                <w:sz w:val="28"/>
                <w:szCs w:val="28"/>
              </w:rPr>
              <w:t xml:space="preserve">on the counter.  </w:t>
            </w:r>
            <w:r w:rsidR="005E2AF9">
              <w:rPr>
                <w:sz w:val="28"/>
                <w:szCs w:val="28"/>
              </w:rPr>
              <w:t xml:space="preserve"> </w:t>
            </w:r>
            <w:r w:rsidR="00E43B4D">
              <w:rPr>
                <w:sz w:val="28"/>
                <w:szCs w:val="28"/>
              </w:rPr>
              <w:t xml:space="preserve">This allows the </w:t>
            </w:r>
            <w:r w:rsidR="005E2AF9">
              <w:rPr>
                <w:sz w:val="28"/>
                <w:szCs w:val="28"/>
              </w:rPr>
              <w:t xml:space="preserve">janitors to clean </w:t>
            </w:r>
            <w:r w:rsidR="00E43B4D">
              <w:rPr>
                <w:sz w:val="28"/>
                <w:szCs w:val="28"/>
              </w:rPr>
              <w:t xml:space="preserve">the pass-through inside and out </w:t>
            </w:r>
            <w:r w:rsidR="005E2AF9">
              <w:rPr>
                <w:sz w:val="28"/>
                <w:szCs w:val="28"/>
              </w:rPr>
              <w:t>each night.</w:t>
            </w:r>
          </w:p>
          <w:p w:rsidR="005E2AF9" w:rsidRPr="00D16062" w:rsidRDefault="005E2AF9" w:rsidP="00D16062">
            <w:pPr>
              <w:pStyle w:val="ListParagraph"/>
              <w:numPr>
                <w:ilvl w:val="0"/>
                <w:numId w:val="9"/>
              </w:numP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 xml:space="preserve">Turn off all </w:t>
            </w:r>
            <w:proofErr w:type="spellStart"/>
            <w:r>
              <w:rPr>
                <w:sz w:val="28"/>
                <w:szCs w:val="28"/>
              </w:rPr>
              <w:t>Afinions</w:t>
            </w:r>
            <w:proofErr w:type="spellEnd"/>
            <w:r>
              <w:rPr>
                <w:sz w:val="28"/>
                <w:szCs w:val="28"/>
              </w:rPr>
              <w:t>.</w:t>
            </w:r>
          </w:p>
        </w:tc>
        <w:tc>
          <w:tcPr>
            <w:tcW w:w="3206" w:type="dxa"/>
            <w:vAlign w:val="center"/>
          </w:tcPr>
          <w:p w:rsidR="00FF48CB" w:rsidRPr="007D17DE" w:rsidRDefault="00B56D81" w:rsidP="00AF007B">
            <w:pPr>
              <w:jc w:val="cente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All Staff</w:t>
            </w:r>
          </w:p>
        </w:tc>
      </w:tr>
      <w:tr w:rsidR="004325F8" w:rsidTr="00A445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vAlign w:val="center"/>
          </w:tcPr>
          <w:p w:rsidR="004325F8" w:rsidRDefault="005E2AF9" w:rsidP="004325F8">
            <w:pPr>
              <w:jc w:val="center"/>
              <w:rPr>
                <w:sz w:val="28"/>
                <w:szCs w:val="28"/>
              </w:rPr>
            </w:pPr>
            <w:r>
              <w:rPr>
                <w:sz w:val="28"/>
                <w:szCs w:val="28"/>
              </w:rPr>
              <w:t>Duress Alarms</w:t>
            </w:r>
          </w:p>
        </w:tc>
        <w:tc>
          <w:tcPr>
            <w:tcW w:w="8696" w:type="dxa"/>
          </w:tcPr>
          <w:p w:rsidR="004325F8" w:rsidRDefault="005E2AF9" w:rsidP="00A44555">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To use the new duress alarm button, you need to press and hold for 2 seconds.</w:t>
            </w:r>
          </w:p>
        </w:tc>
        <w:tc>
          <w:tcPr>
            <w:tcW w:w="3206" w:type="dxa"/>
            <w:vAlign w:val="center"/>
          </w:tcPr>
          <w:p w:rsidR="004325F8" w:rsidRDefault="004325F8" w:rsidP="004325F8">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All Staff</w:t>
            </w:r>
          </w:p>
        </w:tc>
      </w:tr>
      <w:tr w:rsidR="009E7DA5" w:rsidTr="00A445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vAlign w:val="center"/>
          </w:tcPr>
          <w:p w:rsidR="009E7DA5" w:rsidRDefault="00E92F99" w:rsidP="004325F8">
            <w:pPr>
              <w:jc w:val="center"/>
              <w:rPr>
                <w:sz w:val="28"/>
                <w:szCs w:val="28"/>
              </w:rPr>
            </w:pPr>
            <w:r>
              <w:rPr>
                <w:sz w:val="28"/>
                <w:szCs w:val="28"/>
              </w:rPr>
              <w:t>Candy for Kids</w:t>
            </w:r>
          </w:p>
        </w:tc>
        <w:tc>
          <w:tcPr>
            <w:tcW w:w="8696" w:type="dxa"/>
          </w:tcPr>
          <w:p w:rsidR="009E7DA5" w:rsidRDefault="00E92F99" w:rsidP="00E43B4D">
            <w:pP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We have on occasion given children candy after phlebotomy.  We will use up the candy we have, but not replace it.  When it’s gone, that’s it.  Secondly, only give the candy to patients whose a) pa</w:t>
            </w:r>
            <w:r w:rsidR="00E43B4D">
              <w:rPr>
                <w:sz w:val="28"/>
                <w:szCs w:val="28"/>
              </w:rPr>
              <w:t>rent</w:t>
            </w:r>
            <w:r>
              <w:rPr>
                <w:sz w:val="28"/>
                <w:szCs w:val="28"/>
              </w:rPr>
              <w:t>s give their consent and b) who are done with all appointments at NP and are leaving</w:t>
            </w:r>
            <w:r w:rsidR="00E43B4D">
              <w:rPr>
                <w:sz w:val="28"/>
                <w:szCs w:val="28"/>
              </w:rPr>
              <w:t xml:space="preserve"> </w:t>
            </w:r>
            <w:r w:rsidR="00E43B4D">
              <w:rPr>
                <w:sz w:val="28"/>
                <w:szCs w:val="28"/>
              </w:rPr>
              <w:lastRenderedPageBreak/>
              <w:t>after the blood draw is complete</w:t>
            </w:r>
            <w:r>
              <w:rPr>
                <w:sz w:val="28"/>
                <w:szCs w:val="28"/>
              </w:rPr>
              <w:t>.</w:t>
            </w:r>
          </w:p>
        </w:tc>
        <w:tc>
          <w:tcPr>
            <w:tcW w:w="3206" w:type="dxa"/>
            <w:vAlign w:val="center"/>
          </w:tcPr>
          <w:p w:rsidR="009E7DA5" w:rsidRDefault="009E7DA5" w:rsidP="004325F8">
            <w:pPr>
              <w:jc w:val="cente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lastRenderedPageBreak/>
              <w:t>All Staff</w:t>
            </w:r>
          </w:p>
        </w:tc>
      </w:tr>
      <w:tr w:rsidR="00E43B4D" w:rsidTr="00A445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vAlign w:val="center"/>
          </w:tcPr>
          <w:p w:rsidR="00E43B4D" w:rsidRDefault="00E43B4D" w:rsidP="004325F8">
            <w:pPr>
              <w:jc w:val="center"/>
              <w:rPr>
                <w:sz w:val="28"/>
                <w:szCs w:val="28"/>
              </w:rPr>
            </w:pPr>
            <w:r>
              <w:rPr>
                <w:sz w:val="28"/>
                <w:szCs w:val="28"/>
              </w:rPr>
              <w:lastRenderedPageBreak/>
              <w:t>MTS</w:t>
            </w:r>
          </w:p>
        </w:tc>
        <w:tc>
          <w:tcPr>
            <w:tcW w:w="8696" w:type="dxa"/>
          </w:tcPr>
          <w:p w:rsidR="00E43B4D" w:rsidRDefault="00E43B4D" w:rsidP="00E92F99">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MTS is now being used for competencies.  You are notified via e-mail when a competency is added that you are required to perform.  The link in the e-mail will bring you directly to the website to perform the competency.</w:t>
            </w:r>
          </w:p>
        </w:tc>
        <w:tc>
          <w:tcPr>
            <w:tcW w:w="3206" w:type="dxa"/>
            <w:vAlign w:val="center"/>
          </w:tcPr>
          <w:p w:rsidR="00E43B4D" w:rsidRDefault="00E43B4D" w:rsidP="004325F8">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All Staff</w:t>
            </w:r>
          </w:p>
        </w:tc>
      </w:tr>
      <w:tr w:rsidR="00F37684" w:rsidTr="00A445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vAlign w:val="center"/>
          </w:tcPr>
          <w:p w:rsidR="00F37684" w:rsidRPr="007D17DE" w:rsidRDefault="00F37684" w:rsidP="00F37684">
            <w:pPr>
              <w:jc w:val="center"/>
              <w:rPr>
                <w:sz w:val="28"/>
                <w:szCs w:val="28"/>
              </w:rPr>
            </w:pPr>
            <w:r>
              <w:rPr>
                <w:sz w:val="28"/>
                <w:szCs w:val="28"/>
              </w:rPr>
              <w:t>Critical Result Reporting</w:t>
            </w:r>
          </w:p>
        </w:tc>
        <w:tc>
          <w:tcPr>
            <w:tcW w:w="8696" w:type="dxa"/>
          </w:tcPr>
          <w:p w:rsidR="00F37684" w:rsidRPr="002642E1" w:rsidRDefault="00F37684" w:rsidP="00F37684">
            <w:pP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 xml:space="preserve">Critical results should </w:t>
            </w:r>
            <w:r w:rsidRPr="002642E1">
              <w:rPr>
                <w:b/>
                <w:sz w:val="28"/>
                <w:szCs w:val="28"/>
                <w:u w:val="single"/>
              </w:rPr>
              <w:t>only</w:t>
            </w:r>
            <w:r>
              <w:rPr>
                <w:sz w:val="28"/>
                <w:szCs w:val="28"/>
              </w:rPr>
              <w:t xml:space="preserve"> be called to or delivered to an </w:t>
            </w:r>
            <w:r w:rsidRPr="00CD4063">
              <w:rPr>
                <w:b/>
                <w:sz w:val="28"/>
                <w:szCs w:val="28"/>
                <w:highlight w:val="yellow"/>
                <w:u w:val="single"/>
              </w:rPr>
              <w:t>RN team lead, pharmacist (for critical INR’s) or a provider</w:t>
            </w:r>
            <w:r>
              <w:rPr>
                <w:sz w:val="28"/>
                <w:szCs w:val="28"/>
              </w:rPr>
              <w:t xml:space="preserve">.  Calling the results to an MA or </w:t>
            </w:r>
            <w:proofErr w:type="spellStart"/>
            <w:r>
              <w:rPr>
                <w:sz w:val="28"/>
                <w:szCs w:val="28"/>
              </w:rPr>
              <w:t>Tiana</w:t>
            </w:r>
            <w:proofErr w:type="spellEnd"/>
            <w:r>
              <w:rPr>
                <w:sz w:val="28"/>
                <w:szCs w:val="28"/>
              </w:rPr>
              <w:t xml:space="preserve"> is not acceptable.</w:t>
            </w:r>
          </w:p>
        </w:tc>
        <w:tc>
          <w:tcPr>
            <w:tcW w:w="3206" w:type="dxa"/>
            <w:vAlign w:val="center"/>
          </w:tcPr>
          <w:p w:rsidR="00F37684" w:rsidRPr="007D17DE" w:rsidRDefault="00F37684" w:rsidP="00F37684">
            <w:pPr>
              <w:jc w:val="cente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All Staff</w:t>
            </w:r>
          </w:p>
        </w:tc>
      </w:tr>
    </w:tbl>
    <w:p w:rsidR="00684A1E" w:rsidRDefault="00684A1E"/>
    <w:p w:rsidR="00C14735" w:rsidRDefault="00C14735">
      <w:pPr>
        <w:rPr>
          <w:b/>
          <w:color w:val="17365D" w:themeColor="text2" w:themeShade="BF"/>
          <w:sz w:val="36"/>
          <w:szCs w:val="36"/>
        </w:rPr>
      </w:pPr>
      <w:r w:rsidRPr="00211D87">
        <w:rPr>
          <w:b/>
          <w:color w:val="17365D" w:themeColor="text2" w:themeShade="BF"/>
          <w:sz w:val="36"/>
          <w:szCs w:val="36"/>
        </w:rPr>
        <w:t xml:space="preserve">Procedure </w:t>
      </w:r>
      <w:r w:rsidR="00211D87" w:rsidRPr="00211D87">
        <w:rPr>
          <w:b/>
          <w:color w:val="17365D" w:themeColor="text2" w:themeShade="BF"/>
          <w:sz w:val="36"/>
          <w:szCs w:val="36"/>
        </w:rPr>
        <w:t xml:space="preserve">Additions, </w:t>
      </w:r>
      <w:r w:rsidRPr="00211D87">
        <w:rPr>
          <w:b/>
          <w:color w:val="17365D" w:themeColor="text2" w:themeShade="BF"/>
          <w:sz w:val="36"/>
          <w:szCs w:val="36"/>
        </w:rPr>
        <w:t>Updates and Changes:</w:t>
      </w:r>
    </w:p>
    <w:p w:rsidR="00D06160" w:rsidRPr="00D06160" w:rsidRDefault="00D06160" w:rsidP="00D06160">
      <w:pPr>
        <w:pStyle w:val="ListParagraph"/>
        <w:numPr>
          <w:ilvl w:val="0"/>
          <w:numId w:val="10"/>
        </w:numPr>
        <w:rPr>
          <w:b/>
          <w:sz w:val="28"/>
          <w:szCs w:val="28"/>
        </w:rPr>
      </w:pPr>
      <w:r w:rsidRPr="00D06160">
        <w:rPr>
          <w:b/>
          <w:sz w:val="28"/>
          <w:szCs w:val="28"/>
        </w:rPr>
        <w:t>None</w:t>
      </w:r>
      <w:bookmarkStart w:id="0" w:name="_GoBack"/>
      <w:bookmarkEnd w:id="0"/>
    </w:p>
    <w:sectPr w:rsidR="00D06160" w:rsidRPr="00D06160" w:rsidSect="00211D8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D2E0B"/>
    <w:multiLevelType w:val="hybridMultilevel"/>
    <w:tmpl w:val="1D106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DB4F60"/>
    <w:multiLevelType w:val="hybridMultilevel"/>
    <w:tmpl w:val="DA3CC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B21612"/>
    <w:multiLevelType w:val="hybridMultilevel"/>
    <w:tmpl w:val="C5B65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66021A"/>
    <w:multiLevelType w:val="hybridMultilevel"/>
    <w:tmpl w:val="B3B6F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742E06"/>
    <w:multiLevelType w:val="hybridMultilevel"/>
    <w:tmpl w:val="C4CAF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F145D7"/>
    <w:multiLevelType w:val="hybridMultilevel"/>
    <w:tmpl w:val="F69A1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A553C7"/>
    <w:multiLevelType w:val="hybridMultilevel"/>
    <w:tmpl w:val="655AB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C87D41"/>
    <w:multiLevelType w:val="hybridMultilevel"/>
    <w:tmpl w:val="0240C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235E34"/>
    <w:multiLevelType w:val="hybridMultilevel"/>
    <w:tmpl w:val="51C685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F1F3F62"/>
    <w:multiLevelType w:val="hybridMultilevel"/>
    <w:tmpl w:val="C8EC8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1"/>
  </w:num>
  <w:num w:numId="5">
    <w:abstractNumId w:val="2"/>
  </w:num>
  <w:num w:numId="6">
    <w:abstractNumId w:val="0"/>
  </w:num>
  <w:num w:numId="7">
    <w:abstractNumId w:val="5"/>
  </w:num>
  <w:num w:numId="8">
    <w:abstractNumId w:val="8"/>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A1E"/>
    <w:rsid w:val="000171A3"/>
    <w:rsid w:val="0004270A"/>
    <w:rsid w:val="00062446"/>
    <w:rsid w:val="00102931"/>
    <w:rsid w:val="00122CE8"/>
    <w:rsid w:val="001336C5"/>
    <w:rsid w:val="001D6EE1"/>
    <w:rsid w:val="00211D87"/>
    <w:rsid w:val="00243F19"/>
    <w:rsid w:val="002642E1"/>
    <w:rsid w:val="0038621F"/>
    <w:rsid w:val="003E1DF4"/>
    <w:rsid w:val="003F5D6D"/>
    <w:rsid w:val="004325F8"/>
    <w:rsid w:val="004647FE"/>
    <w:rsid w:val="004E3DC7"/>
    <w:rsid w:val="004F48EE"/>
    <w:rsid w:val="004F755B"/>
    <w:rsid w:val="00581D01"/>
    <w:rsid w:val="005A6E0A"/>
    <w:rsid w:val="005E2AF9"/>
    <w:rsid w:val="005F1CDC"/>
    <w:rsid w:val="005F3DE9"/>
    <w:rsid w:val="00614D6C"/>
    <w:rsid w:val="00684A1E"/>
    <w:rsid w:val="00786E28"/>
    <w:rsid w:val="007D17DE"/>
    <w:rsid w:val="00882664"/>
    <w:rsid w:val="00882902"/>
    <w:rsid w:val="008F261F"/>
    <w:rsid w:val="00901630"/>
    <w:rsid w:val="00965F5F"/>
    <w:rsid w:val="00975755"/>
    <w:rsid w:val="0098184F"/>
    <w:rsid w:val="0098301B"/>
    <w:rsid w:val="0098505D"/>
    <w:rsid w:val="009E7DA5"/>
    <w:rsid w:val="00A12BCF"/>
    <w:rsid w:val="00A44555"/>
    <w:rsid w:val="00A77473"/>
    <w:rsid w:val="00A95EF6"/>
    <w:rsid w:val="00AB4310"/>
    <w:rsid w:val="00AC3515"/>
    <w:rsid w:val="00AF007B"/>
    <w:rsid w:val="00AF19A5"/>
    <w:rsid w:val="00B56D81"/>
    <w:rsid w:val="00BB1631"/>
    <w:rsid w:val="00BB5D22"/>
    <w:rsid w:val="00BD7141"/>
    <w:rsid w:val="00BE0681"/>
    <w:rsid w:val="00C14735"/>
    <w:rsid w:val="00C6062C"/>
    <w:rsid w:val="00C97449"/>
    <w:rsid w:val="00CB7F80"/>
    <w:rsid w:val="00CD4063"/>
    <w:rsid w:val="00CE610A"/>
    <w:rsid w:val="00D06160"/>
    <w:rsid w:val="00D16062"/>
    <w:rsid w:val="00D51524"/>
    <w:rsid w:val="00D5438D"/>
    <w:rsid w:val="00D726AD"/>
    <w:rsid w:val="00D97A0D"/>
    <w:rsid w:val="00E43B4D"/>
    <w:rsid w:val="00E76793"/>
    <w:rsid w:val="00E848E1"/>
    <w:rsid w:val="00E92F99"/>
    <w:rsid w:val="00E97B29"/>
    <w:rsid w:val="00EE0836"/>
    <w:rsid w:val="00F00CCA"/>
    <w:rsid w:val="00F10D73"/>
    <w:rsid w:val="00F251B6"/>
    <w:rsid w:val="00F37684"/>
    <w:rsid w:val="00F6056F"/>
    <w:rsid w:val="00FF4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4A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684A1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684A1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684A1E"/>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ediumShading2-Accent1">
    <w:name w:val="Medium Shading 2 Accent 1"/>
    <w:basedOn w:val="TableNormal"/>
    <w:uiPriority w:val="64"/>
    <w:rsid w:val="00684A1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sid w:val="007D17D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1">
    <w:name w:val="Medium Shading 1 Accent 1"/>
    <w:basedOn w:val="TableNormal"/>
    <w:uiPriority w:val="63"/>
    <w:rsid w:val="007D17DE"/>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211D87"/>
    <w:pPr>
      <w:ind w:left="720"/>
      <w:contextualSpacing/>
    </w:pPr>
  </w:style>
  <w:style w:type="character" w:styleId="Hyperlink">
    <w:name w:val="Hyperlink"/>
    <w:basedOn w:val="DefaultParagraphFont"/>
    <w:uiPriority w:val="99"/>
    <w:unhideWhenUsed/>
    <w:rsid w:val="00EE0836"/>
    <w:rPr>
      <w:color w:val="0000FF" w:themeColor="hyperlink"/>
      <w:u w:val="single"/>
    </w:rPr>
  </w:style>
  <w:style w:type="character" w:styleId="FollowedHyperlink">
    <w:name w:val="FollowedHyperlink"/>
    <w:basedOn w:val="DefaultParagraphFont"/>
    <w:uiPriority w:val="99"/>
    <w:semiHidden/>
    <w:unhideWhenUsed/>
    <w:rsid w:val="00122CE8"/>
    <w:rPr>
      <w:color w:val="800080" w:themeColor="followedHyperlink"/>
      <w:u w:val="single"/>
    </w:rPr>
  </w:style>
  <w:style w:type="paragraph" w:styleId="BalloonText">
    <w:name w:val="Balloon Text"/>
    <w:basedOn w:val="Normal"/>
    <w:link w:val="BalloonTextChar"/>
    <w:uiPriority w:val="99"/>
    <w:semiHidden/>
    <w:unhideWhenUsed/>
    <w:rsid w:val="00D72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6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4A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684A1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684A1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684A1E"/>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ediumShading2-Accent1">
    <w:name w:val="Medium Shading 2 Accent 1"/>
    <w:basedOn w:val="TableNormal"/>
    <w:uiPriority w:val="64"/>
    <w:rsid w:val="00684A1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sid w:val="007D17D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1">
    <w:name w:val="Medium Shading 1 Accent 1"/>
    <w:basedOn w:val="TableNormal"/>
    <w:uiPriority w:val="63"/>
    <w:rsid w:val="007D17DE"/>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211D87"/>
    <w:pPr>
      <w:ind w:left="720"/>
      <w:contextualSpacing/>
    </w:pPr>
  </w:style>
  <w:style w:type="character" w:styleId="Hyperlink">
    <w:name w:val="Hyperlink"/>
    <w:basedOn w:val="DefaultParagraphFont"/>
    <w:uiPriority w:val="99"/>
    <w:unhideWhenUsed/>
    <w:rsid w:val="00EE0836"/>
    <w:rPr>
      <w:color w:val="0000FF" w:themeColor="hyperlink"/>
      <w:u w:val="single"/>
    </w:rPr>
  </w:style>
  <w:style w:type="character" w:styleId="FollowedHyperlink">
    <w:name w:val="FollowedHyperlink"/>
    <w:basedOn w:val="DefaultParagraphFont"/>
    <w:uiPriority w:val="99"/>
    <w:semiHidden/>
    <w:unhideWhenUsed/>
    <w:rsid w:val="00122CE8"/>
    <w:rPr>
      <w:color w:val="800080" w:themeColor="followedHyperlink"/>
      <w:u w:val="single"/>
    </w:rPr>
  </w:style>
  <w:style w:type="paragraph" w:styleId="BalloonText">
    <w:name w:val="Balloon Text"/>
    <w:basedOn w:val="Normal"/>
    <w:link w:val="BalloonTextChar"/>
    <w:uiPriority w:val="99"/>
    <w:semiHidden/>
    <w:unhideWhenUsed/>
    <w:rsid w:val="00D72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6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264</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Hennepin County</Company>
  <LinksUpToDate>false</LinksUpToDate>
  <CharactersWithSpaces>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Denelle B. Hygrell</dc:creator>
  <cp:keywords/>
  <dc:description/>
  <cp:lastModifiedBy>Jacquelyn J. Kemper</cp:lastModifiedBy>
  <cp:revision>3</cp:revision>
  <cp:lastPrinted>2012-09-13T19:04:00Z</cp:lastPrinted>
  <dcterms:created xsi:type="dcterms:W3CDTF">2012-09-13T18:32:00Z</dcterms:created>
  <dcterms:modified xsi:type="dcterms:W3CDTF">2012-09-13T19:54:00Z</dcterms:modified>
</cp:coreProperties>
</file>