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40"/>
        <w:gridCol w:w="3540"/>
        <w:gridCol w:w="3540"/>
      </w:tblGrid>
      <w:tr w:rsidR="007D4A54" w:rsidTr="00D26F0C">
        <w:trPr>
          <w:trHeight w:val="566"/>
        </w:trPr>
        <w:tc>
          <w:tcPr>
            <w:tcW w:w="3540" w:type="dxa"/>
            <w:vMerge w:val="restart"/>
          </w:tcPr>
          <w:p w:rsidR="007D4A54" w:rsidRDefault="007D4A54" w:rsidP="00D26F0C">
            <w:pPr>
              <w:spacing w:line="120" w:lineRule="exact"/>
            </w:pPr>
          </w:p>
          <w:p w:rsidR="007D4A54" w:rsidRDefault="007D4A54" w:rsidP="00D26F0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1452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A54" w:rsidRDefault="007D4A54" w:rsidP="00D26F0C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  <w:vMerge w:val="restart"/>
          </w:tcPr>
          <w:p w:rsidR="007D4A54" w:rsidRDefault="007D4A54" w:rsidP="00D26F0C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Default="007D4A54" w:rsidP="00D26F0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Pr="00A6232A" w:rsidRDefault="007D4A54" w:rsidP="00D26F0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LABORATORY DEPARTMENT</w:t>
            </w:r>
          </w:p>
          <w:p w:rsidR="007D4A54" w:rsidRDefault="007D4A54" w:rsidP="00D26F0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Default="007D4A54" w:rsidP="00D26F0C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POLICY AND PROCEDURES</w:t>
            </w:r>
          </w:p>
        </w:tc>
        <w:tc>
          <w:tcPr>
            <w:tcW w:w="3540" w:type="dxa"/>
          </w:tcPr>
          <w:p w:rsidR="007D4A54" w:rsidRDefault="007D4A54" w:rsidP="00D26F0C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Default="007D4A54" w:rsidP="00D26F0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Department: GENERAL</w:t>
            </w:r>
          </w:p>
          <w:p w:rsidR="007D4A54" w:rsidRDefault="007D4A54" w:rsidP="00D26F0C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D4A54" w:rsidTr="00D26F0C">
        <w:trPr>
          <w:trHeight w:val="565"/>
        </w:trPr>
        <w:tc>
          <w:tcPr>
            <w:tcW w:w="3540" w:type="dxa"/>
            <w:vMerge/>
          </w:tcPr>
          <w:p w:rsidR="007D4A54" w:rsidRDefault="007D4A54" w:rsidP="00D26F0C">
            <w:pPr>
              <w:spacing w:line="120" w:lineRule="exact"/>
            </w:pPr>
          </w:p>
        </w:tc>
        <w:tc>
          <w:tcPr>
            <w:tcW w:w="3540" w:type="dxa"/>
            <w:vMerge/>
          </w:tcPr>
          <w:p w:rsidR="007D4A54" w:rsidRDefault="007D4A54" w:rsidP="00D26F0C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</w:tcPr>
          <w:p w:rsidR="00EF2709" w:rsidRDefault="00EF2709" w:rsidP="00EF270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Default="00EF2709" w:rsidP="00EF270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Number:  100-Prfi-gu-rev02/2013</w:t>
            </w:r>
          </w:p>
          <w:p w:rsidR="00EF2709" w:rsidRDefault="00EF2709" w:rsidP="00D26F0C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7D4A54" w:rsidRDefault="007D4A54" w:rsidP="007D4A54">
      <w:pPr>
        <w:rPr>
          <w:rFonts w:ascii="Arial" w:hAnsi="Arial" w:cs="Arial"/>
          <w:b/>
          <w:bCs/>
          <w:szCs w:val="20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620"/>
      </w:tblGrid>
      <w:tr w:rsidR="007D4A54" w:rsidTr="00D26F0C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A54" w:rsidRDefault="007D4A54" w:rsidP="00D26F0C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7D4A54" w:rsidRDefault="007D4A54" w:rsidP="00D26F0C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QUALITY IMPROVEMENT PLAN</w:t>
            </w:r>
          </w:p>
        </w:tc>
      </w:tr>
    </w:tbl>
    <w:p w:rsidR="007D4A54" w:rsidRPr="00151664" w:rsidRDefault="007D4A54" w:rsidP="007D4A54">
      <w:pPr>
        <w:outlineLvl w:val="0"/>
        <w:rPr>
          <w:rFonts w:ascii="Arial" w:hAnsi="Arial" w:cs="Arial"/>
          <w:szCs w:val="20"/>
        </w:rPr>
      </w:pPr>
    </w:p>
    <w:p w:rsidR="007D4A54" w:rsidRDefault="007D4A54" w:rsidP="007D4A54">
      <w:p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/>
          <w:bCs/>
          <w:sz w:val="24"/>
        </w:rPr>
        <w:t>POLICY</w:t>
      </w:r>
      <w:r w:rsidRPr="0026605D">
        <w:rPr>
          <w:rFonts w:ascii="Arial" w:hAnsi="Arial" w:cs="Arial"/>
          <w:bCs/>
          <w:sz w:val="24"/>
        </w:rPr>
        <w:t xml:space="preserve">:  </w:t>
      </w:r>
    </w:p>
    <w:p w:rsidR="007D4A54" w:rsidRDefault="007D4A54" w:rsidP="007D4A54">
      <w:p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 Clinical Labora</w:t>
      </w:r>
      <w:r>
        <w:rPr>
          <w:rFonts w:ascii="Arial" w:hAnsi="Arial" w:cs="Arial"/>
          <w:bCs/>
          <w:sz w:val="24"/>
        </w:rPr>
        <w:t>tory Department’s Quality I</w:t>
      </w:r>
      <w:r w:rsidRPr="0026605D">
        <w:rPr>
          <w:rFonts w:ascii="Arial" w:hAnsi="Arial" w:cs="Arial"/>
          <w:bCs/>
          <w:sz w:val="24"/>
        </w:rPr>
        <w:t xml:space="preserve">mprovement </w:t>
      </w:r>
      <w:r>
        <w:rPr>
          <w:rFonts w:ascii="Arial" w:hAnsi="Arial" w:cs="Arial"/>
          <w:bCs/>
          <w:sz w:val="24"/>
        </w:rPr>
        <w:t>Plan is</w:t>
      </w:r>
      <w:r w:rsidRPr="0026605D">
        <w:rPr>
          <w:rFonts w:ascii="Arial" w:hAnsi="Arial" w:cs="Arial"/>
          <w:bCs/>
          <w:sz w:val="24"/>
        </w:rPr>
        <w:t xml:space="preserve"> designed to</w:t>
      </w:r>
      <w:r>
        <w:rPr>
          <w:rFonts w:ascii="Arial" w:hAnsi="Arial" w:cs="Arial"/>
          <w:bCs/>
          <w:sz w:val="24"/>
        </w:rPr>
        <w:t>:</w:t>
      </w:r>
    </w:p>
    <w:p w:rsidR="007D4A54" w:rsidRDefault="007D4A54" w:rsidP="007D4A54">
      <w:pPr>
        <w:numPr>
          <w:ilvl w:val="0"/>
          <w:numId w:val="2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Identify and eliminate sources of error, problems and complaints</w:t>
      </w:r>
    </w:p>
    <w:p w:rsidR="007D4A54" w:rsidRDefault="007D4A54" w:rsidP="007D4A54">
      <w:pPr>
        <w:numPr>
          <w:ilvl w:val="0"/>
          <w:numId w:val="2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Ensure the effectiveness of our policies and procedures</w:t>
      </w:r>
    </w:p>
    <w:p w:rsidR="007D4A54" w:rsidRDefault="007D4A54" w:rsidP="007D4A54">
      <w:pPr>
        <w:numPr>
          <w:ilvl w:val="0"/>
          <w:numId w:val="2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Ensure the adequacy and competency of staff</w:t>
      </w:r>
    </w:p>
    <w:p w:rsidR="007D4A54" w:rsidRPr="0026605D" w:rsidRDefault="007D4A54" w:rsidP="007D4A54">
      <w:pPr>
        <w:numPr>
          <w:ilvl w:val="0"/>
          <w:numId w:val="2"/>
        </w:numPr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Provide a mechanism for corrective actions to ensure accurate, reliable, and prompt reporting of patient test results.</w:t>
      </w:r>
    </w:p>
    <w:p w:rsidR="007D4A54" w:rsidRPr="0026605D" w:rsidRDefault="007D4A54" w:rsidP="007D4A54">
      <w:pPr>
        <w:rPr>
          <w:rFonts w:ascii="Arial" w:hAnsi="Arial" w:cs="Arial"/>
          <w:sz w:val="24"/>
        </w:rPr>
      </w:pPr>
    </w:p>
    <w:p w:rsidR="007D4A54" w:rsidRPr="0026605D" w:rsidRDefault="007D4A54" w:rsidP="007D4A54">
      <w:p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/>
          <w:bCs/>
          <w:sz w:val="24"/>
        </w:rPr>
        <w:t>PROCEDURE</w:t>
      </w:r>
      <w:r w:rsidRPr="0026605D">
        <w:rPr>
          <w:rFonts w:ascii="Arial" w:hAnsi="Arial" w:cs="Arial"/>
          <w:bCs/>
          <w:sz w:val="24"/>
        </w:rPr>
        <w:t xml:space="preserve">:        </w:t>
      </w:r>
    </w:p>
    <w:p w:rsidR="007D4A54" w:rsidRPr="0026605D" w:rsidRDefault="007D4A54" w:rsidP="007D4A54">
      <w:pPr>
        <w:numPr>
          <w:ilvl w:val="0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Responsibility</w:t>
      </w:r>
    </w:p>
    <w:p w:rsidR="007D4A54" w:rsidRPr="0026605D" w:rsidRDefault="007D4A54" w:rsidP="007D4A54">
      <w:pPr>
        <w:numPr>
          <w:ilvl w:val="1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Quality Assurance</w:t>
      </w:r>
      <w:r w:rsidR="00EF2709">
        <w:rPr>
          <w:rFonts w:ascii="Arial" w:hAnsi="Arial" w:cs="Arial"/>
          <w:bCs/>
          <w:sz w:val="24"/>
        </w:rPr>
        <w:t xml:space="preserve"> Lead Technologist</w:t>
      </w:r>
    </w:p>
    <w:p w:rsidR="007D4A54" w:rsidRPr="0026605D" w:rsidRDefault="007D4A54" w:rsidP="007D4A54">
      <w:pPr>
        <w:ind w:left="1620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1.</w:t>
      </w:r>
      <w:r w:rsidRPr="0026605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E</w:t>
      </w:r>
      <w:r w:rsidRPr="0026605D">
        <w:rPr>
          <w:rFonts w:ascii="Arial" w:hAnsi="Arial" w:cs="Arial"/>
          <w:bCs/>
          <w:sz w:val="24"/>
        </w:rPr>
        <w:t>stablish</w:t>
      </w:r>
      <w:r>
        <w:rPr>
          <w:rFonts w:ascii="Arial" w:hAnsi="Arial" w:cs="Arial"/>
          <w:bCs/>
          <w:sz w:val="24"/>
        </w:rPr>
        <w:t>es</w:t>
      </w:r>
      <w:r w:rsidRPr="0026605D">
        <w:rPr>
          <w:rFonts w:ascii="Arial" w:hAnsi="Arial" w:cs="Arial"/>
          <w:bCs/>
          <w:sz w:val="24"/>
        </w:rPr>
        <w:t xml:space="preserve"> and implement</w:t>
      </w:r>
      <w:r>
        <w:rPr>
          <w:rFonts w:ascii="Arial" w:hAnsi="Arial" w:cs="Arial"/>
          <w:bCs/>
          <w:sz w:val="24"/>
        </w:rPr>
        <w:t>s</w:t>
      </w:r>
      <w:r w:rsidRPr="0026605D">
        <w:rPr>
          <w:rFonts w:ascii="Arial" w:hAnsi="Arial" w:cs="Arial"/>
          <w:bCs/>
          <w:sz w:val="24"/>
        </w:rPr>
        <w:t xml:space="preserve"> an annual Laboratory </w:t>
      </w:r>
      <w:r>
        <w:rPr>
          <w:rFonts w:ascii="Arial" w:hAnsi="Arial" w:cs="Arial"/>
          <w:bCs/>
          <w:sz w:val="24"/>
        </w:rPr>
        <w:t>Quality Improvement</w:t>
      </w:r>
      <w:r w:rsidRPr="0026605D">
        <w:rPr>
          <w:rFonts w:ascii="Arial" w:hAnsi="Arial" w:cs="Arial"/>
          <w:bCs/>
          <w:sz w:val="24"/>
        </w:rPr>
        <w:t xml:space="preserve"> program. The program will integrate the following into a system that will foster quality improvement in patient care</w:t>
      </w:r>
    </w:p>
    <w:p w:rsidR="007D4A54" w:rsidRPr="0026605D" w:rsidRDefault="007D4A54" w:rsidP="007D4A54">
      <w:pPr>
        <w:numPr>
          <w:ilvl w:val="3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laboratory performance</w:t>
      </w:r>
    </w:p>
    <w:p w:rsidR="007D4A54" w:rsidRPr="0026605D" w:rsidRDefault="007D4A54" w:rsidP="007D4A54">
      <w:pPr>
        <w:numPr>
          <w:ilvl w:val="3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continuous quality improvement </w:t>
      </w:r>
    </w:p>
    <w:p w:rsidR="007D4A54" w:rsidRPr="0026605D" w:rsidRDefault="007D4A54" w:rsidP="007D4A54">
      <w:pPr>
        <w:numPr>
          <w:ilvl w:val="3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quality control activities 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</w:t>
      </w:r>
      <w:r w:rsidRPr="0026605D">
        <w:rPr>
          <w:rFonts w:ascii="Arial" w:hAnsi="Arial" w:cs="Arial"/>
          <w:bCs/>
          <w:sz w:val="24"/>
        </w:rPr>
        <w:t>elegate</w:t>
      </w:r>
      <w:r>
        <w:rPr>
          <w:rFonts w:ascii="Arial" w:hAnsi="Arial" w:cs="Arial"/>
          <w:bCs/>
          <w:sz w:val="24"/>
        </w:rPr>
        <w:t>s</w:t>
      </w:r>
      <w:r w:rsidRPr="0026605D">
        <w:rPr>
          <w:rFonts w:ascii="Arial" w:hAnsi="Arial" w:cs="Arial"/>
          <w:bCs/>
          <w:sz w:val="24"/>
        </w:rPr>
        <w:t xml:space="preserve"> responsibilities for monitoring, action, evaluation and reporting.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Presents</w:t>
      </w:r>
      <w:r w:rsidRPr="0026605D">
        <w:rPr>
          <w:rFonts w:ascii="Arial" w:hAnsi="Arial" w:cs="Arial"/>
          <w:bCs/>
          <w:sz w:val="24"/>
        </w:rPr>
        <w:t xml:space="preserve"> quality improvement activities to the hospital-wide Quality </w:t>
      </w:r>
      <w:r>
        <w:rPr>
          <w:rFonts w:ascii="Arial" w:hAnsi="Arial" w:cs="Arial"/>
          <w:bCs/>
          <w:sz w:val="24"/>
        </w:rPr>
        <w:t xml:space="preserve">Steering </w:t>
      </w:r>
      <w:r w:rsidRPr="0026605D">
        <w:rPr>
          <w:rFonts w:ascii="Arial" w:hAnsi="Arial" w:cs="Arial"/>
          <w:bCs/>
          <w:sz w:val="24"/>
        </w:rPr>
        <w:t>committee.</w:t>
      </w:r>
    </w:p>
    <w:p w:rsidR="007D4A54" w:rsidRPr="0026605D" w:rsidRDefault="007D4A54" w:rsidP="007D4A54">
      <w:pPr>
        <w:numPr>
          <w:ilvl w:val="1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Laboratory Medical Director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Ensures that the Quality Improvement plan is coordinated with other programs at this facility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Will bring outcomes to physician committees within the facility</w:t>
      </w:r>
    </w:p>
    <w:p w:rsidR="007D4A54" w:rsidRPr="0026605D" w:rsidRDefault="007D4A54" w:rsidP="007D4A54">
      <w:pPr>
        <w:numPr>
          <w:ilvl w:val="1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Laboratory Staff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Will complete </w:t>
      </w:r>
      <w:r>
        <w:rPr>
          <w:rFonts w:ascii="Arial" w:hAnsi="Arial" w:cs="Arial"/>
          <w:bCs/>
          <w:sz w:val="24"/>
        </w:rPr>
        <w:t xml:space="preserve">and forward to the Clinical Lab Director, </w:t>
      </w:r>
      <w:r w:rsidRPr="0026605D">
        <w:rPr>
          <w:rFonts w:ascii="Arial" w:hAnsi="Arial" w:cs="Arial"/>
          <w:bCs/>
          <w:sz w:val="24"/>
        </w:rPr>
        <w:t xml:space="preserve">Situational Investigation reports to communicate concerns or complaints with respect to </w:t>
      </w:r>
    </w:p>
    <w:p w:rsidR="007D4A54" w:rsidRPr="0026605D" w:rsidRDefault="007D4A54" w:rsidP="007D4A54">
      <w:pPr>
        <w:numPr>
          <w:ilvl w:val="3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the quality of patient testing  </w:t>
      </w:r>
    </w:p>
    <w:p w:rsidR="007D4A54" w:rsidRPr="0026605D" w:rsidRDefault="007D4A54" w:rsidP="007D4A54">
      <w:pPr>
        <w:numPr>
          <w:ilvl w:val="3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patient safety issues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Will complete </w:t>
      </w:r>
      <w:r>
        <w:rPr>
          <w:rFonts w:ascii="Arial" w:hAnsi="Arial" w:cs="Arial"/>
          <w:bCs/>
          <w:sz w:val="24"/>
        </w:rPr>
        <w:t xml:space="preserve">on-line in RDE occurrences that </w:t>
      </w:r>
      <w:r w:rsidRPr="0026605D">
        <w:rPr>
          <w:rFonts w:ascii="Arial" w:hAnsi="Arial" w:cs="Arial"/>
          <w:bCs/>
          <w:sz w:val="24"/>
        </w:rPr>
        <w:t>directly affect patient care</w:t>
      </w:r>
      <w:r>
        <w:rPr>
          <w:rFonts w:ascii="Arial" w:hAnsi="Arial" w:cs="Arial"/>
          <w:bCs/>
          <w:sz w:val="24"/>
        </w:rPr>
        <w:t>.</w:t>
      </w:r>
    </w:p>
    <w:p w:rsidR="007D4A54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Are encouraged to voluntarily report device-related serious adverse patient </w:t>
      </w:r>
      <w:proofErr w:type="gramStart"/>
      <w:r w:rsidRPr="0026605D">
        <w:rPr>
          <w:rFonts w:ascii="Arial" w:hAnsi="Arial" w:cs="Arial"/>
          <w:bCs/>
          <w:sz w:val="24"/>
        </w:rPr>
        <w:t>events</w:t>
      </w:r>
      <w:proofErr w:type="gramEnd"/>
      <w:r w:rsidRPr="0026605D">
        <w:rPr>
          <w:rFonts w:ascii="Arial" w:hAnsi="Arial" w:cs="Arial"/>
          <w:bCs/>
          <w:sz w:val="24"/>
        </w:rPr>
        <w:t xml:space="preserve"> directly to the FDA. This information </w:t>
      </w:r>
      <w:r>
        <w:rPr>
          <w:rFonts w:ascii="Arial" w:hAnsi="Arial" w:cs="Arial"/>
          <w:bCs/>
          <w:sz w:val="24"/>
        </w:rPr>
        <w:t xml:space="preserve">on how to do this </w:t>
      </w:r>
      <w:r w:rsidRPr="0026605D">
        <w:rPr>
          <w:rFonts w:ascii="Arial" w:hAnsi="Arial" w:cs="Arial"/>
          <w:bCs/>
          <w:sz w:val="24"/>
        </w:rPr>
        <w:t xml:space="preserve">is provided at </w:t>
      </w:r>
      <w:hyperlink r:id="rId9" w:history="1">
        <w:r w:rsidRPr="0026605D">
          <w:rPr>
            <w:rStyle w:val="Hyperlink"/>
            <w:rFonts w:ascii="Arial" w:hAnsi="Arial" w:cs="Arial"/>
            <w:bCs/>
            <w:sz w:val="24"/>
          </w:rPr>
          <w:t>http://www.fda.gov/medwatch/report/hcp.htm</w:t>
        </w:r>
      </w:hyperlink>
      <w:r>
        <w:rPr>
          <w:rFonts w:ascii="Arial" w:hAnsi="Arial" w:cs="Arial"/>
          <w:bCs/>
          <w:sz w:val="24"/>
        </w:rPr>
        <w:t xml:space="preserve"> </w:t>
      </w:r>
    </w:p>
    <w:p w:rsidR="007D4A54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If a patient death has occurred, it is required to report the event to the FDA and the device manufacturer.</w:t>
      </w:r>
    </w:p>
    <w:p w:rsidR="007D4A54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If a serious patient injury has occurred, the report may be submitted to the manufacturer only.</w:t>
      </w:r>
    </w:p>
    <w:p w:rsidR="007D4A54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Reports must be submitted as soon as practicable but no later than 10 days from the time medical personnel became aware of the event.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Issues that you think have not been appropriately addressed can be called into the College of American Pathology (CAP) hotline at 866-236-7212.  The laboratory does not allow harassment of punitive action against an employee in response to a complaint or concern made to CAP or other regulatory organization regarding laboratory quality or safety.</w:t>
      </w:r>
    </w:p>
    <w:p w:rsidR="007D4A54" w:rsidRPr="0026605D" w:rsidRDefault="007D4A54" w:rsidP="007D4A54">
      <w:pPr>
        <w:outlineLvl w:val="0"/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lastRenderedPageBreak/>
        <w:t>Scope of Care</w:t>
      </w:r>
    </w:p>
    <w:p w:rsidR="007D4A54" w:rsidRPr="0026605D" w:rsidRDefault="007D4A54" w:rsidP="007D4A54">
      <w:pPr>
        <w:numPr>
          <w:ilvl w:val="1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Patient services are provided to both the inpatient and outpatient population and include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Analytical chemistry testing to include therapeutic and abuse drug testing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Hematological testing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Coagulation studies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Microbiological identifications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Serology testing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Blood Bank</w:t>
      </w:r>
      <w:r>
        <w:rPr>
          <w:rFonts w:ascii="Arial" w:hAnsi="Arial" w:cs="Arial"/>
          <w:bCs/>
          <w:sz w:val="24"/>
        </w:rPr>
        <w:t>/Transfusion</w:t>
      </w:r>
      <w:r w:rsidRPr="0026605D">
        <w:rPr>
          <w:rFonts w:ascii="Arial" w:hAnsi="Arial" w:cs="Arial"/>
          <w:bCs/>
          <w:sz w:val="24"/>
        </w:rPr>
        <w:t xml:space="preserve"> services to include immunological testing</w:t>
      </w:r>
      <w:r>
        <w:rPr>
          <w:rFonts w:ascii="Arial" w:hAnsi="Arial" w:cs="Arial"/>
          <w:bCs/>
          <w:sz w:val="24"/>
        </w:rPr>
        <w:t xml:space="preserve"> and</w:t>
      </w:r>
      <w:r w:rsidRPr="0026605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transfusion of blood components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Urinalysis testing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Collection and reporting of data</w:t>
      </w:r>
    </w:p>
    <w:p w:rsidR="007D4A54" w:rsidRPr="0026605D" w:rsidRDefault="007D4A54" w:rsidP="007D4A54">
      <w:pPr>
        <w:numPr>
          <w:ilvl w:val="2"/>
          <w:numId w:val="1"/>
        </w:numPr>
        <w:outlineLvl w:val="0"/>
        <w:rPr>
          <w:rFonts w:ascii="Arial" w:hAnsi="Arial" w:cs="Arial"/>
          <w:sz w:val="24"/>
        </w:rPr>
      </w:pPr>
      <w:r w:rsidRPr="0026605D">
        <w:rPr>
          <w:rFonts w:ascii="Arial" w:hAnsi="Arial" w:cs="Arial"/>
          <w:bCs/>
          <w:sz w:val="24"/>
        </w:rPr>
        <w:t>Quality control in all areas</w:t>
      </w:r>
    </w:p>
    <w:p w:rsidR="007D4A54" w:rsidRPr="0026605D" w:rsidRDefault="007D4A54" w:rsidP="007D4A54">
      <w:pPr>
        <w:ind w:left="1680"/>
        <w:outlineLvl w:val="0"/>
        <w:rPr>
          <w:rFonts w:ascii="Arial" w:hAnsi="Arial" w:cs="Arial"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outlineLvl w:val="0"/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Aspects of Care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Pre-analytical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Specimen collection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Documentation of collection of specimens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Distributing specimens to various work areas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Completing paperwork as needed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Providing complete and accurate information in the computer system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Identifying patients </w:t>
      </w:r>
      <w:r>
        <w:rPr>
          <w:rFonts w:ascii="Arial" w:hAnsi="Arial" w:cs="Arial"/>
          <w:bCs/>
          <w:sz w:val="24"/>
        </w:rPr>
        <w:t>appropriately</w:t>
      </w:r>
    </w:p>
    <w:p w:rsidR="007D4A54" w:rsidRPr="0026605D" w:rsidRDefault="007D4A54" w:rsidP="007D4A54">
      <w:pPr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Analytical-review testing within the lab by proficiency testing in areas such as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Chemistry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Urinalysis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Hematology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Blood Bank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Serology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Microbiology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Coagulation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Point of Care testing</w:t>
      </w:r>
    </w:p>
    <w:p w:rsidR="007D4A54" w:rsidRPr="0026605D" w:rsidRDefault="007D4A54" w:rsidP="007D4A54">
      <w:pPr>
        <w:ind w:left="1680"/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Post-analytical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Producing and distributing laboratory reports to health care providers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Reporting results in a timely manner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Reporting accurate and complete results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Directly contacting providers with test results as needed</w:t>
      </w:r>
    </w:p>
    <w:p w:rsidR="007D4A54" w:rsidRPr="0026605D" w:rsidRDefault="007D4A54" w:rsidP="007D4A54">
      <w:pPr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Performance Measures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Performance measures will be established as a means to systematically monitor identified aspects of care in an ongoing manner. 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Choosing Indicators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All areas of the lab will have a Quality Assurance project at least once per year. The departments include: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Chemistry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Hematology/Coagulation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Microbiology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Serology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Phlebotomy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Urinalysis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Safety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Point of Care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Blood Bank</w:t>
      </w:r>
    </w:p>
    <w:p w:rsidR="00EF2709" w:rsidRDefault="00EF2709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Send Outs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Periodic review of Situational Investigation reports and looking for trends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Periodic review of Occurrence Reports involving the Laboratory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</w:t>
      </w:r>
      <w:r w:rsidRPr="0026605D">
        <w:rPr>
          <w:rFonts w:ascii="Arial" w:hAnsi="Arial" w:cs="Arial"/>
          <w:bCs/>
          <w:sz w:val="24"/>
        </w:rPr>
        <w:t>rovider complaints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Staff concerns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National benchmarks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Indicators 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 lab will monitor a minimum of 5 indicators of patient care processes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They will relate to the identified aspects of care and will be specific and measurable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They will be structured to relate to both the processes and outcomes of patient care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They will pertain directly to Clinical Laboratory practices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They will be structured to focus on improvement in patient care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They will use objective criteria that reflect current knowledge and clinical experience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Thresholds 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Will r</w:t>
      </w:r>
      <w:r w:rsidRPr="0026605D">
        <w:rPr>
          <w:rFonts w:ascii="Arial" w:hAnsi="Arial" w:cs="Arial"/>
          <w:bCs/>
          <w:sz w:val="24"/>
        </w:rPr>
        <w:t>epresent pre-established levels that trigger a more intensive evaluation of the indicator or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Benchmarks that have been identified by facility experience or other documentation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Data Collection and Monitoring Methodology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Will be performed with a frequency sufficient to identify potential problems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An outline of actual aspects of care under review will include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description of the frequency of monitoring each activity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how it will be monitored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where the data will be obtained from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Data will be collected from a variety of sources to analyze patterns or trends. These include but are not limited to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incident logs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computer reports</w:t>
      </w:r>
    </w:p>
    <w:p w:rsidR="007D4A54" w:rsidRPr="0026605D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requisitions</w:t>
      </w:r>
    </w:p>
    <w:p w:rsidR="007D4A54" w:rsidRDefault="007D4A54" w:rsidP="007D4A54">
      <w:pPr>
        <w:numPr>
          <w:ilvl w:val="3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medical records</w:t>
      </w:r>
    </w:p>
    <w:p w:rsidR="007D4A54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Safety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Employees experiencing occupational injuries or illnesses are required to complete a Situational Investigation form which is given to the Clinical Lab Director.</w:t>
      </w:r>
    </w:p>
    <w:p w:rsidR="007D4A54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All safety related Situational Investigation reports are reviewed on an ongoing basis.</w:t>
      </w:r>
    </w:p>
    <w:p w:rsidR="007D4A54" w:rsidRPr="0026605D" w:rsidRDefault="007D4A54" w:rsidP="007D4A54">
      <w:pPr>
        <w:numPr>
          <w:ilvl w:val="2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These are assessed in order to avoid recurrence.</w:t>
      </w:r>
    </w:p>
    <w:p w:rsidR="007D4A54" w:rsidRPr="0026605D" w:rsidRDefault="007D4A54" w:rsidP="007D4A54">
      <w:pPr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Evaluation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Identify opportunities for improvement in processes of patient care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Conclusions will be drawn regarding evaluation of data presented with recommendations considered.</w:t>
      </w:r>
    </w:p>
    <w:p w:rsidR="007D4A54" w:rsidRPr="0026605D" w:rsidRDefault="007D4A54" w:rsidP="007D4A54">
      <w:pPr>
        <w:ind w:left="780"/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Action - the Clinical Laboratory will 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Take action to resolve identified problems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Direct efforts to those areas which have the greatest potential for improving patient care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Utilize hospital resources, committees and problem-solving techniques to resolve </w:t>
      </w:r>
      <w:r w:rsidRPr="0026605D">
        <w:rPr>
          <w:rFonts w:ascii="Arial" w:hAnsi="Arial" w:cs="Arial"/>
          <w:bCs/>
          <w:sz w:val="24"/>
        </w:rPr>
        <w:lastRenderedPageBreak/>
        <w:t>identified problems and improve patient care</w:t>
      </w:r>
    </w:p>
    <w:p w:rsidR="007D4A54" w:rsidRPr="0026605D" w:rsidRDefault="007D4A54" w:rsidP="007D4A54">
      <w:pPr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Assessment of Effectiveness- the Clinical Laboratory will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perform follow-up monitoring to assure actions taken are effective and that any progress is sustained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use the same or similar criteria that was used to identify the problem</w:t>
      </w:r>
    </w:p>
    <w:p w:rsidR="007D4A54" w:rsidRPr="0026605D" w:rsidRDefault="007D4A54" w:rsidP="007D4A54">
      <w:pPr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Documentation- Documentation includes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Findings from monitoring activities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Conclusions regarding identified opportunities for improvement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Recommendations concerning potential actions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Actions taken to effectuate change</w:t>
      </w:r>
    </w:p>
    <w:p w:rsidR="007D4A54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Outcome of action effectiveness </w:t>
      </w:r>
    </w:p>
    <w:p w:rsidR="007D4A54" w:rsidRPr="0026605D" w:rsidRDefault="007D4A54" w:rsidP="007D4A54">
      <w:pPr>
        <w:ind w:left="780"/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Communication of Information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 xml:space="preserve"> Post all QA outcomes on the QA board for staff to review</w:t>
      </w:r>
    </w:p>
    <w:p w:rsidR="007D4A54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Report outcomes to the hospital-wide Quality Assurance com</w:t>
      </w:r>
      <w:r>
        <w:rPr>
          <w:rFonts w:ascii="Arial" w:hAnsi="Arial" w:cs="Arial"/>
          <w:bCs/>
          <w:sz w:val="24"/>
        </w:rPr>
        <w:t>mittee.</w:t>
      </w:r>
    </w:p>
    <w:p w:rsidR="007D4A54" w:rsidRPr="0026605D" w:rsidRDefault="007D4A54" w:rsidP="007D4A54">
      <w:pPr>
        <w:ind w:left="780"/>
        <w:rPr>
          <w:rFonts w:ascii="Arial" w:hAnsi="Arial" w:cs="Arial"/>
          <w:bCs/>
          <w:sz w:val="24"/>
        </w:rPr>
      </w:pPr>
    </w:p>
    <w:p w:rsidR="007D4A54" w:rsidRPr="0026605D" w:rsidRDefault="007D4A54" w:rsidP="007D4A54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Annual Evaluation of Performance Improvement Program</w:t>
      </w:r>
    </w:p>
    <w:p w:rsidR="007D4A54" w:rsidRPr="0026605D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 Clinical Laboratory will evaluate the effectiveness of the performance improvement monitoring program at least on an annual basis</w:t>
      </w:r>
    </w:p>
    <w:p w:rsidR="007D4A54" w:rsidRDefault="007D4A54" w:rsidP="007D4A54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26605D">
        <w:rPr>
          <w:rFonts w:ascii="Arial" w:hAnsi="Arial" w:cs="Arial"/>
          <w:bCs/>
          <w:sz w:val="24"/>
        </w:rPr>
        <w:t>The evaluation will be documented and forwarded to the appropriate reporting structure.</w:t>
      </w:r>
    </w:p>
    <w:p w:rsidR="007D4A54" w:rsidRPr="0026605D" w:rsidRDefault="007D4A54" w:rsidP="007D4A54">
      <w:pPr>
        <w:ind w:left="780"/>
        <w:rPr>
          <w:rFonts w:ascii="Arial" w:hAnsi="Arial" w:cs="Arial"/>
          <w:bCs/>
          <w:sz w:val="24"/>
        </w:rPr>
      </w:pPr>
    </w:p>
    <w:p w:rsidR="00EF2709" w:rsidRDefault="00EF2709" w:rsidP="00EF2709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CAP Interim Self-Inspections</w:t>
      </w:r>
    </w:p>
    <w:p w:rsidR="00EF2709" w:rsidRDefault="00EF2709" w:rsidP="00EF2709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CAP Interim Self-Inspections are held biannually opposite the years of the on-site CAP inspections.</w:t>
      </w:r>
    </w:p>
    <w:p w:rsidR="00EF2709" w:rsidRPr="00837C5A" w:rsidRDefault="00EF2709" w:rsidP="00EF2709">
      <w:pPr>
        <w:tabs>
          <w:tab w:val="left" w:pos="1980"/>
        </w:tabs>
        <w:ind w:left="2070" w:hanging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1.</w:t>
      </w:r>
      <w:r>
        <w:rPr>
          <w:rFonts w:ascii="Arial" w:hAnsi="Arial" w:cs="Arial"/>
          <w:bCs/>
          <w:sz w:val="24"/>
        </w:rPr>
        <w:tab/>
      </w:r>
      <w:r w:rsidRPr="00837C5A">
        <w:rPr>
          <w:rFonts w:ascii="Arial" w:hAnsi="Arial" w:cs="Arial"/>
          <w:bCs/>
          <w:sz w:val="24"/>
        </w:rPr>
        <w:t>The CAP will forward site specific inspection checklists</w:t>
      </w:r>
      <w:r>
        <w:rPr>
          <w:rFonts w:ascii="Arial" w:hAnsi="Arial" w:cs="Arial"/>
          <w:bCs/>
          <w:sz w:val="24"/>
        </w:rPr>
        <w:t xml:space="preserve"> to the Laboratory</w:t>
      </w:r>
      <w:r w:rsidRPr="00837C5A">
        <w:rPr>
          <w:rFonts w:ascii="Arial" w:hAnsi="Arial" w:cs="Arial"/>
          <w:bCs/>
          <w:sz w:val="24"/>
        </w:rPr>
        <w:t xml:space="preserve"> to complete a self-inspection</w:t>
      </w:r>
      <w:r>
        <w:rPr>
          <w:rFonts w:ascii="Arial" w:hAnsi="Arial" w:cs="Arial"/>
          <w:bCs/>
          <w:sz w:val="24"/>
        </w:rPr>
        <w:t>, approximately</w:t>
      </w:r>
      <w:r w:rsidRPr="00837C5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one</w:t>
      </w:r>
      <w:r w:rsidRPr="00837C5A">
        <w:rPr>
          <w:rFonts w:ascii="Arial" w:hAnsi="Arial" w:cs="Arial"/>
          <w:bCs/>
          <w:sz w:val="24"/>
        </w:rPr>
        <w:t xml:space="preserve"> year prior to the Laboratory’s on-site inspection date.</w:t>
      </w:r>
    </w:p>
    <w:p w:rsidR="00EF2709" w:rsidRPr="00616CF7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616CF7">
        <w:rPr>
          <w:rFonts w:ascii="Arial" w:hAnsi="Arial" w:cs="Arial"/>
          <w:bCs/>
          <w:sz w:val="24"/>
        </w:rPr>
        <w:t>The Clinical Lab Director will ensure the checklists are provided to the appropriate key personnel for the self-inspection.</w:t>
      </w:r>
    </w:p>
    <w:p w:rsidR="00EF2709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616CF7">
        <w:rPr>
          <w:rFonts w:ascii="Arial" w:hAnsi="Arial" w:cs="Arial"/>
          <w:bCs/>
          <w:sz w:val="24"/>
        </w:rPr>
        <w:t>A deficiency form will be completed by the Lead Technologist inspecting the section. It will list all deficiencies and include the name of the section and the signature of the inspector.</w:t>
      </w:r>
    </w:p>
    <w:p w:rsidR="00EF2709" w:rsidRPr="00616CF7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616CF7">
        <w:rPr>
          <w:rFonts w:ascii="Arial" w:hAnsi="Arial" w:cs="Arial"/>
          <w:bCs/>
          <w:sz w:val="24"/>
        </w:rPr>
        <w:t xml:space="preserve">Once all documentation is completed a meeting will be set up with the Medical Lab Director and the inspector to review the deficiencies and </w:t>
      </w:r>
      <w:r>
        <w:rPr>
          <w:rFonts w:ascii="Arial" w:hAnsi="Arial" w:cs="Arial"/>
          <w:bCs/>
          <w:sz w:val="24"/>
        </w:rPr>
        <w:t xml:space="preserve">the </w:t>
      </w:r>
      <w:r w:rsidRPr="00616CF7">
        <w:rPr>
          <w:rFonts w:ascii="Arial" w:hAnsi="Arial" w:cs="Arial"/>
          <w:bCs/>
          <w:sz w:val="24"/>
        </w:rPr>
        <w:t xml:space="preserve">proposed corrections. </w:t>
      </w:r>
    </w:p>
    <w:p w:rsidR="00EF2709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616CF7">
        <w:rPr>
          <w:rFonts w:ascii="Arial" w:hAnsi="Arial" w:cs="Arial"/>
          <w:bCs/>
          <w:sz w:val="24"/>
        </w:rPr>
        <w:t xml:space="preserve">Once all documentation is completed </w:t>
      </w:r>
      <w:r>
        <w:rPr>
          <w:rFonts w:ascii="Arial" w:hAnsi="Arial" w:cs="Arial"/>
          <w:bCs/>
          <w:sz w:val="24"/>
        </w:rPr>
        <w:t>t</w:t>
      </w:r>
      <w:r w:rsidRPr="00616CF7">
        <w:rPr>
          <w:rFonts w:ascii="Arial" w:hAnsi="Arial" w:cs="Arial"/>
          <w:bCs/>
          <w:sz w:val="24"/>
        </w:rPr>
        <w:t>he letter</w:t>
      </w:r>
      <w:r>
        <w:rPr>
          <w:rFonts w:ascii="Arial" w:hAnsi="Arial" w:cs="Arial"/>
          <w:bCs/>
          <w:sz w:val="24"/>
        </w:rPr>
        <w:t xml:space="preserve"> from CAP</w:t>
      </w:r>
      <w:r w:rsidRPr="00616CF7">
        <w:rPr>
          <w:rFonts w:ascii="Arial" w:hAnsi="Arial" w:cs="Arial"/>
          <w:bCs/>
          <w:sz w:val="24"/>
        </w:rPr>
        <w:t xml:space="preserve"> will be signed by the Medical Director and returned to CAP for completion of the self inspection. </w:t>
      </w:r>
    </w:p>
    <w:p w:rsidR="00EF2709" w:rsidRPr="001F5D0B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1F5D0B">
        <w:rPr>
          <w:rFonts w:ascii="Arial" w:hAnsi="Arial" w:cs="Arial"/>
          <w:bCs/>
          <w:sz w:val="24"/>
        </w:rPr>
        <w:t>The documentation will be placed in a notebook for review at the next on-site inspection.</w:t>
      </w:r>
    </w:p>
    <w:p w:rsidR="00EF2709" w:rsidRPr="00F46E8B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F46E8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A </w:t>
      </w:r>
      <w:r w:rsidRPr="00F46E8B">
        <w:rPr>
          <w:rFonts w:ascii="Arial" w:hAnsi="Arial" w:cs="Arial"/>
          <w:bCs/>
          <w:sz w:val="24"/>
        </w:rPr>
        <w:t>due date will be set to complete all the changes or write new policies.</w:t>
      </w:r>
    </w:p>
    <w:p w:rsidR="00EF2709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 w:rsidRPr="003F65E0">
        <w:rPr>
          <w:rFonts w:ascii="Arial" w:hAnsi="Arial" w:cs="Arial"/>
          <w:bCs/>
          <w:sz w:val="24"/>
        </w:rPr>
        <w:t xml:space="preserve">90 days prior to the due date, each Lead Technologist will be </w:t>
      </w:r>
      <w:r>
        <w:rPr>
          <w:rFonts w:ascii="Arial" w:hAnsi="Arial" w:cs="Arial"/>
          <w:bCs/>
          <w:sz w:val="24"/>
        </w:rPr>
        <w:t xml:space="preserve">given time off </w:t>
      </w:r>
      <w:r w:rsidRPr="003F65E0">
        <w:rPr>
          <w:rFonts w:ascii="Arial" w:hAnsi="Arial" w:cs="Arial"/>
          <w:bCs/>
          <w:sz w:val="24"/>
        </w:rPr>
        <w:t>to review the regulations.</w:t>
      </w:r>
    </w:p>
    <w:p w:rsidR="00EF2709" w:rsidRPr="003F65E0" w:rsidRDefault="00EF2709" w:rsidP="00EF2709">
      <w:pPr>
        <w:numPr>
          <w:ilvl w:val="0"/>
          <w:numId w:val="4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All new policies or policies needing changes will be completed by the due date.</w:t>
      </w:r>
    </w:p>
    <w:p w:rsidR="007D4A54" w:rsidRDefault="007D4A54" w:rsidP="007D4A54">
      <w:pPr>
        <w:ind w:firstLine="720"/>
        <w:rPr>
          <w:rFonts w:ascii="Arial" w:hAnsi="Arial" w:cs="Arial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620"/>
      </w:tblGrid>
      <w:tr w:rsidR="007D4A54" w:rsidRPr="00E9068C" w:rsidTr="00D26F0C">
        <w:tc>
          <w:tcPr>
            <w:tcW w:w="10620" w:type="dxa"/>
          </w:tcPr>
          <w:p w:rsidR="007D4A54" w:rsidRPr="00E9068C" w:rsidRDefault="007D4A54" w:rsidP="00D26F0C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:rsidR="00D26F0C" w:rsidRDefault="007D4A54" w:rsidP="00D26F0C">
            <w:pPr>
              <w:ind w:left="2130"/>
              <w:rPr>
                <w:rFonts w:ascii="Arial" w:hAnsi="Arial" w:cs="Arial"/>
                <w:b/>
                <w:bCs/>
                <w:sz w:val="24"/>
              </w:rPr>
            </w:pPr>
            <w:r w:rsidRPr="00E9068C">
              <w:rPr>
                <w:rFonts w:ascii="Arial" w:hAnsi="Arial" w:cs="Arial"/>
                <w:b/>
                <w:bCs/>
                <w:sz w:val="24"/>
                <w:u w:val="single"/>
              </w:rPr>
              <w:t>REFERENCES:</w:t>
            </w:r>
            <w:r w:rsidRPr="00E9068C">
              <w:rPr>
                <w:rFonts w:ascii="Arial" w:hAnsi="Arial" w:cs="Arial"/>
                <w:b/>
                <w:bCs/>
                <w:sz w:val="24"/>
              </w:rPr>
              <w:t xml:space="preserve">      </w:t>
            </w:r>
          </w:p>
          <w:p w:rsidR="00D26F0C" w:rsidRDefault="007D4A54" w:rsidP="00D26F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4"/>
              </w:rPr>
            </w:pPr>
            <w:r w:rsidRPr="00D26F0C">
              <w:rPr>
                <w:rFonts w:ascii="Arial" w:hAnsi="Arial" w:cs="Arial"/>
                <w:bCs/>
                <w:sz w:val="24"/>
              </w:rPr>
              <w:t xml:space="preserve">Clinical Laboratory Improvement Plan (2002). </w:t>
            </w:r>
            <w:r w:rsidRPr="00D26F0C">
              <w:rPr>
                <w:rFonts w:ascii="Arial" w:hAnsi="Arial" w:cs="Arial"/>
                <w:i/>
                <w:iCs/>
                <w:sz w:val="24"/>
              </w:rPr>
              <w:t>Flagstaff Medical Center Laboratory Policies and Proced</w:t>
            </w:r>
            <w:r w:rsidR="00D26F0C">
              <w:rPr>
                <w:rFonts w:ascii="Arial" w:hAnsi="Arial" w:cs="Arial"/>
                <w:i/>
                <w:iCs/>
                <w:sz w:val="24"/>
              </w:rPr>
              <w:t>ures</w:t>
            </w:r>
          </w:p>
          <w:p w:rsidR="00D26F0C" w:rsidRDefault="007D4A54" w:rsidP="00D26F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4"/>
              </w:rPr>
            </w:pPr>
            <w:r w:rsidRPr="00D26F0C">
              <w:rPr>
                <w:rFonts w:ascii="Arial" w:hAnsi="Arial" w:cs="Arial"/>
                <w:iCs/>
                <w:sz w:val="24"/>
              </w:rPr>
              <w:lastRenderedPageBreak/>
              <w:t xml:space="preserve">Laboratory Quality Improvement Plan (2004). </w:t>
            </w:r>
            <w:r w:rsidRPr="00D26F0C">
              <w:rPr>
                <w:rFonts w:ascii="Arial" w:hAnsi="Arial" w:cs="Arial"/>
                <w:i/>
                <w:iCs/>
                <w:sz w:val="24"/>
              </w:rPr>
              <w:t>Verde Valley Medical Center Laboratory General Laboratory Manual.</w:t>
            </w:r>
          </w:p>
          <w:p w:rsidR="007D4A54" w:rsidRPr="00D26F0C" w:rsidRDefault="007D4A54" w:rsidP="00D26F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4"/>
              </w:rPr>
            </w:pPr>
            <w:r w:rsidRPr="00D26F0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Pr="00D26F0C">
              <w:rPr>
                <w:rFonts w:ascii="Arial" w:hAnsi="Arial" w:cs="Arial"/>
                <w:iCs/>
                <w:sz w:val="24"/>
              </w:rPr>
              <w:t xml:space="preserve">A Plan for Implementation (1998). </w:t>
            </w:r>
            <w:r w:rsidRPr="00D26F0C">
              <w:rPr>
                <w:rFonts w:ascii="Arial" w:hAnsi="Arial" w:cs="Arial"/>
                <w:i/>
                <w:iCs/>
                <w:sz w:val="24"/>
              </w:rPr>
              <w:t>COLA Laboratory Quality Assurance.</w:t>
            </w:r>
            <w:r w:rsidRPr="00D26F0C">
              <w:rPr>
                <w:rFonts w:ascii="Arial" w:hAnsi="Arial" w:cs="Arial"/>
                <w:iCs/>
                <w:sz w:val="24"/>
              </w:rPr>
              <w:t xml:space="preserve"> 1-1 to 1-5.</w:t>
            </w:r>
          </w:p>
          <w:p w:rsidR="00D26F0C" w:rsidRPr="00D26F0C" w:rsidRDefault="00D26F0C" w:rsidP="00D26F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CAP Laboratory General Checklist (GEN.20371)</w:t>
            </w:r>
            <w:r w:rsidR="00CB5F8D">
              <w:rPr>
                <w:rFonts w:ascii="Arial" w:hAnsi="Arial" w:cs="Arial"/>
                <w:iCs/>
                <w:sz w:val="24"/>
              </w:rPr>
              <w:t xml:space="preserve"> 9/25/2012</w:t>
            </w:r>
          </w:p>
          <w:p w:rsidR="007D4A54" w:rsidRPr="00E9068C" w:rsidRDefault="007D4A54" w:rsidP="00D26F0C">
            <w:pPr>
              <w:rPr>
                <w:rFonts w:ascii="Arial" w:hAnsi="Arial" w:cs="Arial"/>
                <w:i/>
                <w:iCs/>
                <w:sz w:val="24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D26F0C" w:rsidRDefault="00D26F0C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7D4A54" w:rsidRPr="00E9068C" w:rsidRDefault="007D4A54" w:rsidP="00D26F0C">
            <w:pPr>
              <w:spacing w:after="58"/>
              <w:rPr>
                <w:rFonts w:ascii="Arial" w:hAnsi="Arial" w:cs="Arial"/>
                <w:sz w:val="24"/>
              </w:rPr>
            </w:pPr>
          </w:p>
        </w:tc>
      </w:tr>
      <w:tr w:rsidR="00D26F0C" w:rsidRPr="00E9068C" w:rsidTr="00D26F0C">
        <w:tc>
          <w:tcPr>
            <w:tcW w:w="10620" w:type="dxa"/>
          </w:tcPr>
          <w:p w:rsidR="00D26F0C" w:rsidRPr="00E9068C" w:rsidRDefault="00D26F0C" w:rsidP="00D26F0C">
            <w:pPr>
              <w:spacing w:line="120" w:lineRule="exact"/>
              <w:ind w:left="2040"/>
              <w:rPr>
                <w:rFonts w:ascii="Arial" w:hAnsi="Arial" w:cs="Arial"/>
                <w:sz w:val="24"/>
              </w:rPr>
            </w:pPr>
          </w:p>
        </w:tc>
      </w:tr>
      <w:tr w:rsidR="00D26F0C" w:rsidRPr="00E9068C" w:rsidTr="00D26F0C">
        <w:tc>
          <w:tcPr>
            <w:tcW w:w="10620" w:type="dxa"/>
          </w:tcPr>
          <w:p w:rsidR="00D26F0C" w:rsidRPr="00E9068C" w:rsidRDefault="00D26F0C" w:rsidP="00D26F0C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</w:tc>
      </w:tr>
    </w:tbl>
    <w:p w:rsidR="007D4A54" w:rsidRDefault="007D4A54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Default="00D26F0C" w:rsidP="007D4A54">
      <w:pPr>
        <w:rPr>
          <w:rFonts w:ascii="Arial" w:hAnsi="Arial" w:cs="Arial"/>
          <w:sz w:val="24"/>
        </w:rPr>
      </w:pPr>
    </w:p>
    <w:p w:rsidR="00D26F0C" w:rsidRPr="00E9068C" w:rsidRDefault="00D26F0C" w:rsidP="007D4A54">
      <w:pPr>
        <w:rPr>
          <w:rFonts w:ascii="Arial" w:hAnsi="Arial" w:cs="Arial"/>
          <w:sz w:val="24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40"/>
        <w:gridCol w:w="3540"/>
        <w:gridCol w:w="3540"/>
      </w:tblGrid>
      <w:tr w:rsidR="007D4A54" w:rsidRPr="00E9068C" w:rsidTr="00D26F0C"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A54" w:rsidRPr="00E9068C" w:rsidRDefault="007D4A54" w:rsidP="00D26F0C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:rsidR="007D4A54" w:rsidRPr="00E9068C" w:rsidRDefault="007D4A54" w:rsidP="00D26F0C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E9068C">
              <w:rPr>
                <w:rFonts w:ascii="Arial" w:hAnsi="Arial" w:cs="Arial"/>
                <w:b/>
                <w:bCs/>
                <w:sz w:val="24"/>
                <w:u w:val="single"/>
              </w:rPr>
              <w:t>Prepared by/Title/Date:</w:t>
            </w:r>
          </w:p>
          <w:p w:rsidR="007D4A54" w:rsidRPr="00E9068C" w:rsidRDefault="007D4A54" w:rsidP="00D26F0C">
            <w:pPr>
              <w:rPr>
                <w:rFonts w:ascii="Arial" w:hAnsi="Arial" w:cs="Arial"/>
                <w:bCs/>
                <w:sz w:val="24"/>
              </w:rPr>
            </w:pPr>
            <w:r w:rsidRPr="00E9068C">
              <w:rPr>
                <w:rFonts w:ascii="Arial" w:hAnsi="Arial" w:cs="Arial"/>
                <w:bCs/>
                <w:sz w:val="24"/>
              </w:rPr>
              <w:t>Karen McMullin QA/LIS Lab Coordinator</w:t>
            </w:r>
          </w:p>
          <w:p w:rsidR="007D4A54" w:rsidRPr="00E9068C" w:rsidRDefault="007D4A54" w:rsidP="00D26F0C">
            <w:pPr>
              <w:rPr>
                <w:rFonts w:ascii="Arial" w:hAnsi="Arial" w:cs="Arial"/>
                <w:bCs/>
                <w:sz w:val="24"/>
              </w:rPr>
            </w:pPr>
            <w:r w:rsidRPr="00E9068C">
              <w:rPr>
                <w:rFonts w:ascii="Arial" w:hAnsi="Arial" w:cs="Arial"/>
                <w:bCs/>
                <w:sz w:val="24"/>
              </w:rPr>
              <w:t>October, 2005</w:t>
            </w:r>
          </w:p>
          <w:p w:rsidR="007D4A54" w:rsidRPr="00E9068C" w:rsidRDefault="007D4A54" w:rsidP="00D26F0C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E9068C">
              <w:rPr>
                <w:rFonts w:ascii="Arial" w:hAnsi="Arial" w:cs="Arial"/>
                <w:b/>
                <w:bCs/>
                <w:sz w:val="24"/>
                <w:u w:val="single"/>
              </w:rPr>
              <w:t>Approved by/Title/Date:</w:t>
            </w:r>
          </w:p>
          <w:p w:rsidR="007D4A54" w:rsidRDefault="007D4A54" w:rsidP="00D26F0C">
            <w:r>
              <w:rPr>
                <w:rFonts w:ascii="Arial" w:hAnsi="Arial" w:cs="Arial"/>
              </w:rPr>
              <w:t xml:space="preserve">Signature on File in Lab  </w:t>
            </w:r>
            <w:r w:rsidRPr="00E9068C">
              <w:rPr>
                <w:rFonts w:ascii="Arial" w:hAnsi="Arial" w:cs="Arial"/>
                <w:sz w:val="24"/>
                <w:u w:val="single"/>
              </w:rPr>
              <w:t xml:space="preserve">   </w:t>
            </w:r>
          </w:p>
          <w:p w:rsidR="007D4A54" w:rsidRPr="00E9068C" w:rsidRDefault="007D4A54" w:rsidP="00D26F0C">
            <w:pPr>
              <w:rPr>
                <w:rFonts w:ascii="Arial" w:hAnsi="Arial" w:cs="Arial"/>
                <w:sz w:val="24"/>
                <w:u w:val="single"/>
              </w:rPr>
            </w:pPr>
            <w:r w:rsidRPr="00E9068C">
              <w:rPr>
                <w:rFonts w:ascii="Arial" w:hAnsi="Arial" w:cs="Arial"/>
                <w:sz w:val="24"/>
                <w:u w:val="single"/>
              </w:rPr>
              <w:t xml:space="preserve">                                       </w:t>
            </w:r>
          </w:p>
          <w:p w:rsidR="007D4A54" w:rsidRPr="00E9068C" w:rsidRDefault="007D4A54" w:rsidP="00D26F0C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A54" w:rsidRPr="00E9068C" w:rsidRDefault="007D4A54" w:rsidP="00D26F0C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:rsidR="007D4A54" w:rsidRPr="00E9068C" w:rsidRDefault="007D4A54" w:rsidP="00D26F0C">
            <w:pPr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 w:rsidRPr="00E9068C">
              <w:rPr>
                <w:rFonts w:ascii="Arial" w:hAnsi="Arial" w:cs="Arial"/>
                <w:b/>
                <w:bCs/>
                <w:sz w:val="24"/>
              </w:rPr>
              <w:t>Committee Approval/Date:</w:t>
            </w:r>
          </w:p>
          <w:p w:rsidR="007D4A54" w:rsidRPr="00E9068C" w:rsidRDefault="007D4A54" w:rsidP="00D26F0C">
            <w:pPr>
              <w:spacing w:after="58"/>
              <w:rPr>
                <w:rFonts w:ascii="Arial" w:hAnsi="Arial" w:cs="Arial"/>
                <w:sz w:val="24"/>
              </w:rPr>
            </w:pPr>
            <w:r w:rsidRPr="00E9068C">
              <w:rPr>
                <w:rFonts w:ascii="Arial" w:hAnsi="Arial" w:cs="Arial"/>
                <w:sz w:val="24"/>
              </w:rPr>
              <w:t>Policy &amp; Procedure  ______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A54" w:rsidRPr="00E9068C" w:rsidRDefault="007D4A54" w:rsidP="00D26F0C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:rsidR="007D4A54" w:rsidRDefault="007D4A54" w:rsidP="00D26F0C">
            <w:pPr>
              <w:spacing w:after="58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E9068C">
              <w:rPr>
                <w:rFonts w:ascii="Arial" w:hAnsi="Arial" w:cs="Arial"/>
                <w:b/>
                <w:bCs/>
                <w:sz w:val="24"/>
                <w:u w:val="single"/>
              </w:rPr>
              <w:t>Dates Reviewed/Revised:</w:t>
            </w:r>
          </w:p>
          <w:p w:rsidR="007D4A54" w:rsidRDefault="007D4A54" w:rsidP="00D26F0C">
            <w:pPr>
              <w:spacing w:after="5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4/09</w:t>
            </w:r>
          </w:p>
          <w:p w:rsidR="007D4A54" w:rsidRDefault="007D4A54" w:rsidP="00D26F0C">
            <w:pPr>
              <w:spacing w:after="5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12/09</w:t>
            </w:r>
          </w:p>
          <w:p w:rsidR="00D26F0C" w:rsidRDefault="00D26F0C" w:rsidP="00D26F0C">
            <w:pPr>
              <w:spacing w:after="5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12/12</w:t>
            </w:r>
          </w:p>
          <w:p w:rsidR="00EF2709" w:rsidRPr="0080734F" w:rsidRDefault="00EF2709" w:rsidP="00D26F0C">
            <w:pPr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2/2013</w:t>
            </w:r>
          </w:p>
        </w:tc>
      </w:tr>
    </w:tbl>
    <w:p w:rsidR="007D4A54" w:rsidRDefault="007D4A54" w:rsidP="007D4A54"/>
    <w:p w:rsidR="003523C6" w:rsidRDefault="003523C6"/>
    <w:sectPr w:rsidR="003523C6" w:rsidSect="007D4A54">
      <w:headerReference w:type="default" r:id="rId10"/>
      <w:footerReference w:type="default" r:id="rId11"/>
      <w:endnotePr>
        <w:numFmt w:val="decimal"/>
      </w:endnotePr>
      <w:pgSz w:w="12240" w:h="15840" w:code="1"/>
      <w:pgMar w:top="720" w:right="720" w:bottom="360" w:left="1080" w:header="360" w:footer="36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34" w:rsidRDefault="00BA4A34" w:rsidP="004F3002">
      <w:r>
        <w:separator/>
      </w:r>
    </w:p>
  </w:endnote>
  <w:endnote w:type="continuationSeparator" w:id="0">
    <w:p w:rsidR="00BA4A34" w:rsidRDefault="00BA4A34" w:rsidP="004F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AE" w:rsidRPr="008F2E7B" w:rsidRDefault="00C467AE" w:rsidP="00D26F0C">
    <w:pPr>
      <w:pStyle w:val="Footer"/>
      <w:rPr>
        <w:rFonts w:ascii="Arial" w:hAnsi="Arial" w:cs="Arial"/>
        <w:sz w:val="16"/>
        <w:szCs w:val="16"/>
      </w:rPr>
    </w:pPr>
    <w:r w:rsidRPr="008F2E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34" w:rsidRDefault="00BA4A34" w:rsidP="004F3002">
      <w:r>
        <w:separator/>
      </w:r>
    </w:p>
  </w:footnote>
  <w:footnote w:type="continuationSeparator" w:id="0">
    <w:p w:rsidR="00BA4A34" w:rsidRDefault="00BA4A34" w:rsidP="004F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AE" w:rsidRDefault="00C467AE" w:rsidP="00D26F0C">
    <w:pPr>
      <w:pStyle w:val="Header"/>
      <w:jc w:val="right"/>
      <w:rPr>
        <w:rFonts w:ascii="Arial" w:hAnsi="Arial" w:cs="Arial"/>
        <w:b/>
        <w:szCs w:val="20"/>
      </w:rPr>
    </w:pPr>
    <w:r w:rsidRPr="00F71788">
      <w:rPr>
        <w:rFonts w:ascii="Arial" w:hAnsi="Arial" w:cs="Arial"/>
        <w:b/>
        <w:szCs w:val="20"/>
      </w:rPr>
      <w:t xml:space="preserve">Page </w:t>
    </w:r>
    <w:r w:rsidR="00E276D6" w:rsidRPr="00F71788">
      <w:rPr>
        <w:rFonts w:ascii="Arial" w:hAnsi="Arial" w:cs="Arial"/>
        <w:b/>
        <w:szCs w:val="20"/>
      </w:rPr>
      <w:fldChar w:fldCharType="begin"/>
    </w:r>
    <w:r w:rsidRPr="00F71788">
      <w:rPr>
        <w:rFonts w:ascii="Arial" w:hAnsi="Arial" w:cs="Arial"/>
        <w:b/>
        <w:szCs w:val="20"/>
      </w:rPr>
      <w:instrText xml:space="preserve"> PAGE </w:instrText>
    </w:r>
    <w:r w:rsidR="00E276D6" w:rsidRPr="00F71788">
      <w:rPr>
        <w:rFonts w:ascii="Arial" w:hAnsi="Arial" w:cs="Arial"/>
        <w:b/>
        <w:szCs w:val="20"/>
      </w:rPr>
      <w:fldChar w:fldCharType="separate"/>
    </w:r>
    <w:r w:rsidR="006F3A02">
      <w:rPr>
        <w:rFonts w:ascii="Arial" w:hAnsi="Arial" w:cs="Arial"/>
        <w:b/>
        <w:noProof/>
        <w:szCs w:val="20"/>
      </w:rPr>
      <w:t>5</w:t>
    </w:r>
    <w:r w:rsidR="00E276D6" w:rsidRPr="00F71788">
      <w:rPr>
        <w:rFonts w:ascii="Arial" w:hAnsi="Arial" w:cs="Arial"/>
        <w:b/>
        <w:szCs w:val="20"/>
      </w:rPr>
      <w:fldChar w:fldCharType="end"/>
    </w:r>
    <w:r w:rsidRPr="00F71788">
      <w:rPr>
        <w:rFonts w:ascii="Arial" w:hAnsi="Arial" w:cs="Arial"/>
        <w:b/>
        <w:szCs w:val="20"/>
      </w:rPr>
      <w:t xml:space="preserve"> of </w:t>
    </w:r>
    <w:r w:rsidR="00E276D6" w:rsidRPr="00F71788">
      <w:rPr>
        <w:rFonts w:ascii="Arial" w:hAnsi="Arial" w:cs="Arial"/>
        <w:b/>
        <w:szCs w:val="20"/>
      </w:rPr>
      <w:fldChar w:fldCharType="begin"/>
    </w:r>
    <w:r w:rsidRPr="00F71788">
      <w:rPr>
        <w:rFonts w:ascii="Arial" w:hAnsi="Arial" w:cs="Arial"/>
        <w:b/>
        <w:szCs w:val="20"/>
      </w:rPr>
      <w:instrText xml:space="preserve"> NUMPAGES </w:instrText>
    </w:r>
    <w:r w:rsidR="00E276D6" w:rsidRPr="00F71788">
      <w:rPr>
        <w:rFonts w:ascii="Arial" w:hAnsi="Arial" w:cs="Arial"/>
        <w:b/>
        <w:szCs w:val="20"/>
      </w:rPr>
      <w:fldChar w:fldCharType="separate"/>
    </w:r>
    <w:r w:rsidR="006F3A02">
      <w:rPr>
        <w:rFonts w:ascii="Arial" w:hAnsi="Arial" w:cs="Arial"/>
        <w:b/>
        <w:noProof/>
        <w:szCs w:val="20"/>
      </w:rPr>
      <w:t>5</w:t>
    </w:r>
    <w:r w:rsidR="00E276D6" w:rsidRPr="00F71788">
      <w:rPr>
        <w:rFonts w:ascii="Arial" w:hAnsi="Arial" w:cs="Arial"/>
        <w:b/>
        <w:szCs w:val="20"/>
      </w:rPr>
      <w:fldChar w:fldCharType="end"/>
    </w:r>
  </w:p>
  <w:p w:rsidR="00C467AE" w:rsidRPr="00F71788" w:rsidRDefault="00C467AE" w:rsidP="00D26F0C">
    <w:pPr>
      <w:pStyle w:val="Header"/>
      <w:jc w:val="right"/>
      <w:rPr>
        <w:b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A42"/>
    <w:multiLevelType w:val="hybridMultilevel"/>
    <w:tmpl w:val="D20A4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2B3B"/>
    <w:multiLevelType w:val="hybridMultilevel"/>
    <w:tmpl w:val="755828EC"/>
    <w:lvl w:ilvl="0" w:tplc="0A2C9308">
      <w:start w:val="2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13EA"/>
    <w:multiLevelType w:val="hybridMultilevel"/>
    <w:tmpl w:val="6A94326A"/>
    <w:lvl w:ilvl="0" w:tplc="0409000F">
      <w:start w:val="1"/>
      <w:numFmt w:val="decimal"/>
      <w:lvlText w:val="%1.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4E25143A"/>
    <w:multiLevelType w:val="hybridMultilevel"/>
    <w:tmpl w:val="E144AD12"/>
    <w:lvl w:ilvl="0" w:tplc="333C129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D35C2248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5F48C7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D63A239E">
      <w:start w:val="1"/>
      <w:numFmt w:val="lowerLetter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D4A54"/>
    <w:rsid w:val="003523C6"/>
    <w:rsid w:val="004F3002"/>
    <w:rsid w:val="00527896"/>
    <w:rsid w:val="006212C5"/>
    <w:rsid w:val="00647D41"/>
    <w:rsid w:val="006F3A02"/>
    <w:rsid w:val="007D4A54"/>
    <w:rsid w:val="00A21BEF"/>
    <w:rsid w:val="00A30652"/>
    <w:rsid w:val="00BA4A34"/>
    <w:rsid w:val="00C467AE"/>
    <w:rsid w:val="00CB5F8D"/>
    <w:rsid w:val="00D26F0C"/>
    <w:rsid w:val="00E276D6"/>
    <w:rsid w:val="00EF2709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A5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7D4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4A5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rsid w:val="007D4A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A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5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a.gov/medwatch/report/hc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359C-A724-45C4-B7C0-5D567FFC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danield</dc:creator>
  <cp:keywords/>
  <dc:description/>
  <cp:lastModifiedBy>sa25135</cp:lastModifiedBy>
  <cp:revision>2</cp:revision>
  <cp:lastPrinted>2013-02-12T20:44:00Z</cp:lastPrinted>
  <dcterms:created xsi:type="dcterms:W3CDTF">2013-03-14T13:33:00Z</dcterms:created>
  <dcterms:modified xsi:type="dcterms:W3CDTF">2013-03-14T13:33:00Z</dcterms:modified>
</cp:coreProperties>
</file>