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75" w:rsidRDefault="00EB2575"/>
    <w:p w:rsidR="006B737A" w:rsidRDefault="006B737A"/>
    <w:p w:rsidR="006B737A" w:rsidRDefault="006B737A">
      <w:r w:rsidRPr="006B737A">
        <w:rPr>
          <w:noProof/>
        </w:rPr>
        <w:drawing>
          <wp:inline distT="0" distB="0" distL="0" distR="0">
            <wp:extent cx="5943600" cy="2315210"/>
            <wp:effectExtent l="19050" t="0" r="1905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B737A" w:rsidRDefault="006B737A"/>
    <w:p w:rsidR="006B737A" w:rsidRDefault="00812B90">
      <w:r w:rsidRPr="00812B90">
        <w:rPr>
          <w:noProof/>
        </w:rPr>
        <w:drawing>
          <wp:inline distT="0" distB="0" distL="0" distR="0">
            <wp:extent cx="5943600" cy="2379980"/>
            <wp:effectExtent l="19050" t="0" r="19050" b="12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2B90" w:rsidRDefault="00812B90"/>
    <w:p w:rsidR="00812B90" w:rsidRDefault="00812B90"/>
    <w:p w:rsidR="00BF5FAF" w:rsidRDefault="00BF5FAF"/>
    <w:p w:rsidR="00BF5FAF" w:rsidRDefault="00BF5FAF"/>
    <w:p w:rsidR="00BF5FAF" w:rsidRDefault="00BF5FAF"/>
    <w:p w:rsidR="00BF5FAF" w:rsidRDefault="00BF5FAF"/>
    <w:p w:rsidR="00BF5FAF" w:rsidRDefault="00BF5FAF"/>
    <w:p w:rsidR="00BF5FAF" w:rsidRDefault="00BF5FAF"/>
    <w:p w:rsidR="00BF5FAF" w:rsidRDefault="00BF5FAF"/>
    <w:p w:rsidR="00BF5FAF" w:rsidRDefault="00BF5FAF">
      <w:r w:rsidRPr="00BF5FAF">
        <w:rPr>
          <w:noProof/>
        </w:rPr>
        <w:drawing>
          <wp:inline distT="0" distB="0" distL="0" distR="0">
            <wp:extent cx="5943600" cy="23876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5FAF" w:rsidRDefault="00BF5FAF"/>
    <w:p w:rsidR="00BF5FAF" w:rsidRDefault="00D92D26">
      <w:r w:rsidRPr="00D92D26">
        <w:rPr>
          <w:noProof/>
        </w:rPr>
        <w:drawing>
          <wp:inline distT="0" distB="0" distL="0" distR="0">
            <wp:extent cx="5943600" cy="236728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2D26" w:rsidRDefault="00D92D26"/>
    <w:p w:rsidR="00D92D26" w:rsidRDefault="00D92D26"/>
    <w:p w:rsidR="00D92D26" w:rsidRDefault="00D92D26"/>
    <w:p w:rsidR="00D92D26" w:rsidRDefault="00D92D26"/>
    <w:p w:rsidR="00D92D26" w:rsidRDefault="00D92D26"/>
    <w:p w:rsidR="00D92D26" w:rsidRDefault="00D92D26"/>
    <w:p w:rsidR="00D92D26" w:rsidRDefault="00D92D26"/>
    <w:p w:rsidR="00D92D26" w:rsidRDefault="00BB1C4C">
      <w:r w:rsidRPr="00BB1C4C">
        <w:rPr>
          <w:noProof/>
        </w:rPr>
        <w:lastRenderedPageBreak/>
        <w:drawing>
          <wp:inline distT="0" distB="0" distL="0" distR="0">
            <wp:extent cx="5943600" cy="2563495"/>
            <wp:effectExtent l="19050" t="0" r="19050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C4C" w:rsidRDefault="00BB1C4C"/>
    <w:p w:rsidR="00BB1C4C" w:rsidRDefault="00F10FD5">
      <w:r w:rsidRPr="00F10FD5">
        <w:rPr>
          <w:noProof/>
        </w:rPr>
        <w:drawing>
          <wp:inline distT="0" distB="0" distL="0" distR="0">
            <wp:extent cx="5943600" cy="2374265"/>
            <wp:effectExtent l="19050" t="0" r="19050" b="698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0FD5" w:rsidRDefault="00F10FD5"/>
    <w:p w:rsidR="00F10FD5" w:rsidRDefault="00F10FD5"/>
    <w:p w:rsidR="00F10FD5" w:rsidRDefault="00F10FD5"/>
    <w:p w:rsidR="00F10FD5" w:rsidRDefault="00F10FD5"/>
    <w:p w:rsidR="00F10FD5" w:rsidRDefault="00F10FD5"/>
    <w:p w:rsidR="00F10FD5" w:rsidRDefault="00F10FD5"/>
    <w:p w:rsidR="00F10FD5" w:rsidRDefault="00F10FD5"/>
    <w:p w:rsidR="00F10FD5" w:rsidRDefault="00F10FD5"/>
    <w:p w:rsidR="00F10FD5" w:rsidRDefault="00556F9E">
      <w:r w:rsidRPr="00556F9E">
        <w:rPr>
          <w:noProof/>
        </w:rPr>
        <w:lastRenderedPageBreak/>
        <w:drawing>
          <wp:inline distT="0" distB="0" distL="0" distR="0">
            <wp:extent cx="5943600" cy="282765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F9E" w:rsidRDefault="00556F9E"/>
    <w:p w:rsidR="00556F9E" w:rsidRDefault="00556F9E"/>
    <w:p w:rsidR="00556F9E" w:rsidRDefault="009D57DB">
      <w:r w:rsidRPr="009D57DB">
        <w:rPr>
          <w:noProof/>
        </w:rPr>
        <w:drawing>
          <wp:inline distT="0" distB="0" distL="0" distR="0">
            <wp:extent cx="5943600" cy="261683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57DB" w:rsidRDefault="009D57DB"/>
    <w:p w:rsidR="009D57DB" w:rsidRDefault="009D57DB"/>
    <w:p w:rsidR="009D57DB" w:rsidRDefault="009D57DB"/>
    <w:p w:rsidR="009D57DB" w:rsidRDefault="009D57DB"/>
    <w:p w:rsidR="009D57DB" w:rsidRDefault="009D57DB"/>
    <w:p w:rsidR="009D57DB" w:rsidRDefault="009D57DB"/>
    <w:p w:rsidR="009D57DB" w:rsidRDefault="00194371">
      <w:r w:rsidRPr="00194371">
        <w:rPr>
          <w:noProof/>
        </w:rPr>
        <w:lastRenderedPageBreak/>
        <w:drawing>
          <wp:inline distT="0" distB="0" distL="0" distR="0">
            <wp:extent cx="5838825" cy="30003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4371" w:rsidRDefault="00194371"/>
    <w:p w:rsidR="00194371" w:rsidRDefault="00194371"/>
    <w:p w:rsidR="00194371" w:rsidRDefault="00194371"/>
    <w:p w:rsidR="009D57DB" w:rsidRDefault="002B33B8">
      <w:r w:rsidRPr="002B33B8">
        <w:rPr>
          <w:noProof/>
        </w:rPr>
        <w:drawing>
          <wp:inline distT="0" distB="0" distL="0" distR="0">
            <wp:extent cx="5943600" cy="2856865"/>
            <wp:effectExtent l="19050" t="0" r="19050" b="63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33B8" w:rsidRDefault="002B33B8"/>
    <w:p w:rsidR="002B33B8" w:rsidRDefault="002B33B8"/>
    <w:p w:rsidR="002B33B8" w:rsidRDefault="002B33B8"/>
    <w:p w:rsidR="002B33B8" w:rsidRDefault="002B33B8"/>
    <w:p w:rsidR="002B33B8" w:rsidRDefault="00DD653D">
      <w:r w:rsidRPr="00DD653D">
        <w:rPr>
          <w:noProof/>
        </w:rPr>
        <w:drawing>
          <wp:inline distT="0" distB="0" distL="0" distR="0">
            <wp:extent cx="5943600" cy="295783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3E08" w:rsidRDefault="00033E08"/>
    <w:p w:rsidR="00033E08" w:rsidRDefault="00033E08"/>
    <w:p w:rsidR="00033E08" w:rsidRDefault="00033E08">
      <w:r w:rsidRPr="00033E08">
        <w:rPr>
          <w:noProof/>
        </w:rPr>
        <w:drawing>
          <wp:inline distT="0" distB="0" distL="0" distR="0">
            <wp:extent cx="5943600" cy="2874010"/>
            <wp:effectExtent l="19050" t="0" r="171450" b="254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3E08" w:rsidRDefault="00033E08"/>
    <w:p w:rsidR="00033E08" w:rsidRDefault="00033E08"/>
    <w:p w:rsidR="00033E08" w:rsidRDefault="00170A41">
      <w:r w:rsidRPr="00170A41">
        <w:rPr>
          <w:noProof/>
        </w:rPr>
        <w:lastRenderedPageBreak/>
        <w:drawing>
          <wp:inline distT="0" distB="0" distL="0" distR="0">
            <wp:extent cx="5943600" cy="2399030"/>
            <wp:effectExtent l="19050" t="0" r="19050" b="127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0A41" w:rsidRDefault="00170A41"/>
    <w:p w:rsidR="00170A41" w:rsidRDefault="00170A41"/>
    <w:p w:rsidR="00170A41" w:rsidRDefault="004F5B9D">
      <w:r w:rsidRPr="004F5B9D">
        <w:rPr>
          <w:noProof/>
        </w:rPr>
        <w:drawing>
          <wp:inline distT="0" distB="0" distL="0" distR="0">
            <wp:extent cx="5943600" cy="2609850"/>
            <wp:effectExtent l="19050" t="0" r="1905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2784" w:rsidRDefault="00122784"/>
    <w:p w:rsidR="00122784" w:rsidRDefault="00122784"/>
    <w:p w:rsidR="00122784" w:rsidRDefault="00122784"/>
    <w:p w:rsidR="00DD653D" w:rsidRDefault="00DD653D"/>
    <w:p w:rsidR="00DD653D" w:rsidRDefault="00DD653D"/>
    <w:p w:rsidR="00DD653D" w:rsidRDefault="00DD653D"/>
    <w:p w:rsidR="002B33B8" w:rsidRDefault="002B33B8"/>
    <w:p w:rsidR="00F10FD5" w:rsidRDefault="00F10FD5"/>
    <w:p w:rsidR="00BB1C4C" w:rsidRDefault="00BB1C4C"/>
    <w:p w:rsidR="00D92D26" w:rsidRDefault="00D92D26"/>
    <w:sectPr w:rsidR="00D92D26" w:rsidSect="00EB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37A"/>
    <w:rsid w:val="00033E08"/>
    <w:rsid w:val="00122784"/>
    <w:rsid w:val="00170A41"/>
    <w:rsid w:val="00194371"/>
    <w:rsid w:val="002B33B8"/>
    <w:rsid w:val="00304ABF"/>
    <w:rsid w:val="004F5B9D"/>
    <w:rsid w:val="00556F9E"/>
    <w:rsid w:val="006B737A"/>
    <w:rsid w:val="00785663"/>
    <w:rsid w:val="007C0EF4"/>
    <w:rsid w:val="00812B90"/>
    <w:rsid w:val="0090391F"/>
    <w:rsid w:val="009D57DB"/>
    <w:rsid w:val="00A878E5"/>
    <w:rsid w:val="00AE57C4"/>
    <w:rsid w:val="00BB1C4C"/>
    <w:rsid w:val="00BF5FAF"/>
    <w:rsid w:val="00D00444"/>
    <w:rsid w:val="00D92D26"/>
    <w:rsid w:val="00DD653D"/>
    <w:rsid w:val="00E40AD7"/>
    <w:rsid w:val="00EB2575"/>
    <w:rsid w:val="00F1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Wait%20Time%20QA\2013%20Wait%20Time%20Q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905E-2"/>
          <c:y val="0.14121126163577391"/>
          <c:w val="0.8043278954653611"/>
          <c:h val="0.6077605516701758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  <c:pt idx="5">
                  <c:v>25.7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  <c:pt idx="5">
                  <c:v>25.1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  <c:pt idx="5">
                  <c:v>50.8</c:v>
                </c:pt>
              </c:numCache>
            </c:numRef>
          </c:val>
        </c:ser>
        <c:axId val="81090816"/>
        <c:axId val="82571264"/>
      </c:barChart>
      <c:catAx>
        <c:axId val="81090816"/>
        <c:scaling>
          <c:orientation val="minMax"/>
        </c:scaling>
        <c:axPos val="b"/>
        <c:tickLblPos val="nextTo"/>
        <c:crossAx val="82571264"/>
        <c:crosses val="autoZero"/>
        <c:auto val="1"/>
        <c:lblAlgn val="ctr"/>
        <c:lblOffset val="100"/>
      </c:catAx>
      <c:valAx>
        <c:axId val="82571264"/>
        <c:scaling>
          <c:orientation val="minMax"/>
        </c:scaling>
        <c:axPos val="l"/>
        <c:majorGridlines/>
        <c:numFmt formatCode="General" sourceLinked="1"/>
        <c:tickLblPos val="nextTo"/>
        <c:crossAx val="8109081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4922880402661526E-2"/>
          <c:y val="0.14131841832113579"/>
          <c:w val="0.80894663590779969"/>
          <c:h val="0.65507659149659281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  <c:pt idx="5">
                  <c:v>99.5</c:v>
                </c:pt>
              </c:numCache>
            </c:numRef>
          </c:val>
        </c:ser>
        <c:axId val="89104384"/>
        <c:axId val="89105920"/>
      </c:barChart>
      <c:catAx>
        <c:axId val="8910438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105920"/>
        <c:crosses val="autoZero"/>
        <c:auto val="1"/>
        <c:lblAlgn val="ctr"/>
        <c:lblOffset val="100"/>
      </c:catAx>
      <c:valAx>
        <c:axId val="89105920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1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1"/>
          <c:y val="2.6290958913154753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axId val="88945792"/>
        <c:axId val="88947328"/>
      </c:barChart>
      <c:catAx>
        <c:axId val="8894579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947328"/>
        <c:crosses val="autoZero"/>
        <c:auto val="1"/>
        <c:lblAlgn val="ctr"/>
        <c:lblOffset val="100"/>
      </c:catAx>
      <c:valAx>
        <c:axId val="8894732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94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50611"/>
          <c:h val="0.60077420910931301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Chart'!$B$2:$B$13</c:f>
              <c:numCache>
                <c:formatCode>General</c:formatCode>
                <c:ptCount val="12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>
                  <c:v>11</c:v>
                </c:pt>
              </c:numCache>
            </c:numRef>
          </c:val>
        </c:ser>
        <c:axId val="88974080"/>
        <c:axId val="88975616"/>
      </c:barChart>
      <c:catAx>
        <c:axId val="88974080"/>
        <c:scaling>
          <c:orientation val="minMax"/>
        </c:scaling>
        <c:axPos val="b"/>
        <c:tickLblPos val="nextTo"/>
        <c:crossAx val="88975616"/>
        <c:crosses val="autoZero"/>
        <c:auto val="1"/>
        <c:lblAlgn val="ctr"/>
        <c:lblOffset val="100"/>
      </c:catAx>
      <c:valAx>
        <c:axId val="88975616"/>
        <c:scaling>
          <c:orientation val="minMax"/>
        </c:scaling>
        <c:axPos val="l"/>
        <c:majorGridlines/>
        <c:numFmt formatCode="General" sourceLinked="1"/>
        <c:tickLblPos val="nextTo"/>
        <c:crossAx val="88974080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613840580592563E-2"/>
          <c:y val="0.14399314668999802"/>
          <c:w val="0.78103191109539261"/>
          <c:h val="0.70563247302420562"/>
        </c:manualLayout>
      </c:layout>
      <c:barChart>
        <c:barDir val="col"/>
        <c:grouping val="clustered"/>
        <c:ser>
          <c:idx val="0"/>
          <c:order val="0"/>
          <c:tx>
            <c:strRef>
              <c:f>Charts!$B$3</c:f>
              <c:strCache>
                <c:ptCount val="1"/>
                <c:pt idx="0">
                  <c:v>15-20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Charts!$B$4:$B$15</c:f>
              <c:numCache>
                <c:formatCode>General</c:formatCode>
                <c:ptCount val="12"/>
                <c:pt idx="4">
                  <c:v>23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Charts!$C$3</c:f>
              <c:strCache>
                <c:ptCount val="1"/>
                <c:pt idx="0">
                  <c:v>20-30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Charts!$C$4:$C$15</c:f>
              <c:numCache>
                <c:formatCode>General</c:formatCode>
                <c:ptCount val="12"/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Charts!$D$3</c:f>
              <c:strCache>
                <c:ptCount val="1"/>
                <c:pt idx="0">
                  <c:v>&gt;30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Charts!$D$4:$D$15</c:f>
              <c:numCache>
                <c:formatCode>General</c:formatCode>
                <c:ptCount val="12"/>
                <c:pt idx="5">
                  <c:v>0</c:v>
                </c:pt>
              </c:numCache>
            </c:numRef>
          </c:val>
        </c:ser>
        <c:axId val="89103360"/>
        <c:axId val="89133824"/>
      </c:barChart>
      <c:catAx>
        <c:axId val="89103360"/>
        <c:scaling>
          <c:orientation val="minMax"/>
        </c:scaling>
        <c:axPos val="b"/>
        <c:tickLblPos val="nextTo"/>
        <c:crossAx val="89133824"/>
        <c:crosses val="autoZero"/>
        <c:auto val="1"/>
        <c:lblAlgn val="ctr"/>
        <c:lblOffset val="100"/>
      </c:catAx>
      <c:valAx>
        <c:axId val="89133824"/>
        <c:scaling>
          <c:orientation val="minMax"/>
        </c:scaling>
        <c:axPos val="l"/>
        <c:majorGridlines/>
        <c:numFmt formatCode="General" sourceLinked="1"/>
        <c:tickLblPos val="nextTo"/>
        <c:crossAx val="89103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93682326406463"/>
          <c:y val="0.3744240303295448"/>
          <c:w val="9.4443400996893745E-2"/>
          <c:h val="0.25115157480314959"/>
        </c:manualLayout>
      </c:layout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Safety  % Compliance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'2013 data and chart'!$D$2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chart'!$D$3:$D$14</c:f>
              <c:numCache>
                <c:formatCode>0</c:formatCode>
                <c:ptCount val="12"/>
                <c:pt idx="0">
                  <c:v>94.73684210526315</c:v>
                </c:pt>
                <c:pt idx="1">
                  <c:v>92.857142857142833</c:v>
                </c:pt>
                <c:pt idx="2">
                  <c:v>100</c:v>
                </c:pt>
                <c:pt idx="3">
                  <c:v>95.238095238095241</c:v>
                </c:pt>
                <c:pt idx="4">
                  <c:v>84.21052631578948</c:v>
                </c:pt>
                <c:pt idx="5">
                  <c:v>100</c:v>
                </c:pt>
              </c:numCache>
            </c:numRef>
          </c:val>
        </c:ser>
        <c:axId val="89169920"/>
        <c:axId val="89171456"/>
      </c:barChart>
      <c:catAx>
        <c:axId val="89169920"/>
        <c:scaling>
          <c:orientation val="minMax"/>
        </c:scaling>
        <c:axPos val="b"/>
        <c:tickLblPos val="nextTo"/>
        <c:crossAx val="89171456"/>
        <c:crosses val="autoZero"/>
        <c:auto val="1"/>
        <c:lblAlgn val="ctr"/>
        <c:lblOffset val="100"/>
      </c:catAx>
      <c:valAx>
        <c:axId val="89171456"/>
        <c:scaling>
          <c:orientation val="minMax"/>
        </c:scaling>
        <c:axPos val="l"/>
        <c:majorGridlines/>
        <c:numFmt formatCode="0" sourceLinked="1"/>
        <c:tickLblPos val="nextTo"/>
        <c:crossAx val="8916992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72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  <c:pt idx="5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  <c:pt idx="5">
                  <c:v>25.6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  <c:pt idx="5">
                  <c:v>49.4</c:v>
                </c:pt>
              </c:numCache>
            </c:numRef>
          </c:val>
        </c:ser>
        <c:axId val="76056448"/>
        <c:axId val="76057984"/>
      </c:barChart>
      <c:catAx>
        <c:axId val="76056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57984"/>
        <c:crosses val="autoZero"/>
        <c:auto val="1"/>
        <c:lblAlgn val="ctr"/>
        <c:lblOffset val="100"/>
      </c:catAx>
      <c:valAx>
        <c:axId val="7605798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56448"/>
        <c:crosses val="autoZero"/>
        <c:crossBetween val="between"/>
      </c:valAx>
    </c:plotArea>
    <c:legend>
      <c:legendPos val="r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62"/>
          <c:w val="0.79386510347140271"/>
          <c:h val="0.61783524765826492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  <c:pt idx="5">
                  <c:v>25.9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  <c:pt idx="5">
                  <c:v>10.6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  <c:pt idx="5">
                  <c:v>36.4</c:v>
                </c:pt>
              </c:numCache>
            </c:numRef>
          </c:val>
        </c:ser>
        <c:axId val="76073984"/>
        <c:axId val="87511808"/>
      </c:barChart>
      <c:catAx>
        <c:axId val="76073984"/>
        <c:scaling>
          <c:orientation val="minMax"/>
        </c:scaling>
        <c:axPos val="b"/>
        <c:tickLblPos val="nextTo"/>
        <c:crossAx val="87511808"/>
        <c:crosses val="autoZero"/>
        <c:auto val="1"/>
        <c:lblAlgn val="ctr"/>
        <c:lblOffset val="100"/>
      </c:catAx>
      <c:valAx>
        <c:axId val="87511808"/>
        <c:scaling>
          <c:orientation val="minMax"/>
        </c:scaling>
        <c:axPos val="l"/>
        <c:majorGridlines/>
        <c:numFmt formatCode="General" sourceLinked="1"/>
        <c:tickLblPos val="nextTo"/>
        <c:crossAx val="760739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  <c:pt idx="5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  <c:pt idx="5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  <c:pt idx="5">
                  <c:v>39.5</c:v>
                </c:pt>
              </c:numCache>
            </c:numRef>
          </c:val>
        </c:ser>
        <c:axId val="87533056"/>
        <c:axId val="87534592"/>
      </c:barChart>
      <c:catAx>
        <c:axId val="87533056"/>
        <c:scaling>
          <c:orientation val="minMax"/>
        </c:scaling>
        <c:axPos val="b"/>
        <c:tickLblPos val="nextTo"/>
        <c:crossAx val="87534592"/>
        <c:crosses val="autoZero"/>
        <c:auto val="1"/>
        <c:lblAlgn val="ctr"/>
        <c:lblOffset val="100"/>
      </c:catAx>
      <c:valAx>
        <c:axId val="87534592"/>
        <c:scaling>
          <c:orientation val="minMax"/>
        </c:scaling>
        <c:axPos val="l"/>
        <c:majorGridlines/>
        <c:numFmt formatCode="General" sourceLinked="1"/>
        <c:tickLblPos val="nextTo"/>
        <c:crossAx val="875330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55"/>
          <c:w val="0.75223981739961476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  <c:pt idx="5">
                  <c:v>100</c:v>
                </c:pt>
              </c:numCache>
            </c:numRef>
          </c:val>
        </c:ser>
        <c:axId val="88808832"/>
        <c:axId val="88818816"/>
      </c:barChart>
      <c:catAx>
        <c:axId val="8880883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18816"/>
        <c:crosses val="autoZero"/>
        <c:auto val="1"/>
        <c:lblAlgn val="ctr"/>
        <c:lblOffset val="100"/>
      </c:catAx>
      <c:valAx>
        <c:axId val="88818816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0883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4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92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axId val="88847104"/>
        <c:axId val="88848640"/>
      </c:barChart>
      <c:catAx>
        <c:axId val="8884710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48640"/>
        <c:crosses val="autoZero"/>
        <c:auto val="1"/>
        <c:lblAlgn val="ctr"/>
        <c:lblOffset val="100"/>
      </c:catAx>
      <c:valAx>
        <c:axId val="88848640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47104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6.1483999736801971E-2"/>
          <c:y val="0.14648458580657464"/>
          <c:w val="0.73097741957108875"/>
          <c:h val="0.53438235891570818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88889984"/>
        <c:axId val="88891776"/>
      </c:barChart>
      <c:catAx>
        <c:axId val="888899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91776"/>
        <c:crosses val="autoZero"/>
        <c:auto val="1"/>
        <c:lblAlgn val="ctr"/>
        <c:lblOffset val="100"/>
      </c:catAx>
      <c:valAx>
        <c:axId val="888917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8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012"/>
          <c:y val="0.49685415436975161"/>
          <c:w val="0.14811235642898399"/>
          <c:h val="0.1102844582689112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5062E-2"/>
          <c:y val="0.16036451443569555"/>
          <c:w val="0.75873909834410957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89021056"/>
        <c:axId val="89035136"/>
      </c:barChart>
      <c:catAx>
        <c:axId val="89021056"/>
        <c:scaling>
          <c:orientation val="minMax"/>
        </c:scaling>
        <c:axPos val="b"/>
        <c:tickLblPos val="nextTo"/>
        <c:crossAx val="89035136"/>
        <c:crosses val="autoZero"/>
        <c:auto val="1"/>
        <c:lblAlgn val="ctr"/>
        <c:lblOffset val="100"/>
      </c:catAx>
      <c:valAx>
        <c:axId val="89035136"/>
        <c:scaling>
          <c:orientation val="minMax"/>
        </c:scaling>
        <c:axPos val="l"/>
        <c:majorGridlines/>
        <c:numFmt formatCode="General" sourceLinked="1"/>
        <c:tickLblPos val="nextTo"/>
        <c:crossAx val="8902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47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364E-2"/>
          <c:y val="0.1367762201032432"/>
          <c:w val="0.77875905979980475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51</c:v>
                </c:pt>
              </c:numCache>
            </c:numRef>
          </c:val>
        </c:ser>
        <c:axId val="89066112"/>
        <c:axId val="89076096"/>
      </c:barChart>
      <c:catAx>
        <c:axId val="8906611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076096"/>
        <c:crosses val="autoZero"/>
        <c:auto val="1"/>
        <c:lblAlgn val="ctr"/>
        <c:lblOffset val="100"/>
        <c:tickMarkSkip val="1"/>
      </c:catAx>
      <c:valAx>
        <c:axId val="890760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06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268"/>
          <c:y val="0.49067230067780454"/>
          <c:w val="0.15099218792341323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0.74753</cdr:x>
      <cdr:y>0.03954</cdr:y>
    </cdr:from>
    <cdr:to>
      <cdr:x>0.98223</cdr:x>
      <cdr:y>0.10622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0765" y="145391"/>
          <a:ext cx="1761583" cy="24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0.23015</cdr:x>
      <cdr:y>0.03819</cdr:y>
    </cdr:from>
    <cdr:to>
      <cdr:x>0.63456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3711" y="104775"/>
          <a:ext cx="251916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Arial" pitchFamily="34" charset="0"/>
              <a:cs typeface="Arial" pitchFamily="34" charset="0"/>
            </a:rPr>
            <a:t>2013</a:t>
          </a:r>
          <a:r>
            <a:rPr lang="en-US" sz="1400" b="1" baseline="0">
              <a:latin typeface="Arial" pitchFamily="34" charset="0"/>
              <a:cs typeface="Arial" pitchFamily="34" charset="0"/>
            </a:rPr>
            <a:t> Wait Time QA </a:t>
          </a:r>
          <a:endParaRPr lang="en-US" sz="14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0.97554</cdr:x>
      <cdr:y>0.3125</cdr:y>
    </cdr:from>
    <cdr:to>
      <cdr:x>0.99388</cdr:x>
      <cdr:y>0.74653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76950" y="857250"/>
          <a:ext cx="1143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0.8211</cdr:x>
      <cdr:y>0.50521</cdr:y>
    </cdr:from>
    <cdr:to>
      <cdr:x>1</cdr:x>
      <cdr:y>0.59549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5981700" y="952500"/>
          <a:ext cx="2476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0.57951</cdr:x>
      <cdr:y>0.03472</cdr:y>
    </cdr:from>
    <cdr:to>
      <cdr:x>1</cdr:x>
      <cdr:y>0.125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09975" y="9525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Goal: No</a:t>
          </a:r>
          <a:r>
            <a:rPr lang="en-US" sz="1100" b="1" baseline="0">
              <a:solidFill>
                <a:srgbClr val="FF0000"/>
              </a:solidFill>
            </a:rPr>
            <a:t> Patients with &gt;15 min</a:t>
          </a:r>
          <a:r>
            <a:rPr lang="en-US" sz="1100" b="1">
              <a:solidFill>
                <a:srgbClr val="FF0000"/>
              </a:solidFill>
            </a:rPr>
            <a:t> Wait Time</a:t>
          </a:r>
        </a:p>
      </cdr:txBody>
    </cdr:sp>
  </cdr:relSizeAnchor>
  <cdr:relSizeAnchor xmlns:cdr="http://schemas.openxmlformats.org/drawingml/2006/chartDrawing">
    <cdr:from>
      <cdr:x>0.97706</cdr:x>
      <cdr:y>0.40972</cdr:y>
    </cdr:from>
    <cdr:to>
      <cdr:x>0.99312</cdr:x>
      <cdr:y>0.67708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086474" y="1123950"/>
          <a:ext cx="10001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" wrap="square" rtlCol="0"/>
        <a:lstStyle xmlns:a="http://schemas.openxmlformats.org/drawingml/2006/main"/>
        <a:p xmlns:a="http://schemas.openxmlformats.org/drawingml/2006/main">
          <a:r>
            <a:rPr lang="en-US" sz="1100"/>
            <a:t>minutes</a:t>
          </a:r>
        </a:p>
      </cdr:txBody>
    </cdr:sp>
  </cdr:relSizeAnchor>
  <cdr:relSizeAnchor xmlns:cdr="http://schemas.openxmlformats.org/drawingml/2006/chartDrawing">
    <cdr:from>
      <cdr:x>1.6053E-7</cdr:x>
      <cdr:y>0.28819</cdr:y>
    </cdr:from>
    <cdr:to>
      <cdr:x>0.06116</cdr:x>
      <cdr:y>0.6875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" y="790575"/>
          <a:ext cx="381000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1100" baseline="0"/>
            <a:t># of patients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cp:lastPrinted>2013-07-16T15:42:00Z</cp:lastPrinted>
  <dcterms:created xsi:type="dcterms:W3CDTF">2013-07-16T19:25:00Z</dcterms:created>
  <dcterms:modified xsi:type="dcterms:W3CDTF">2013-07-16T19:25:00Z</dcterms:modified>
</cp:coreProperties>
</file>