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69B" w:rsidRPr="00905C1C" w:rsidRDefault="007569F5" w:rsidP="00C2369B">
      <w:pPr>
        <w:tabs>
          <w:tab w:val="left" w:pos="360"/>
        </w:tabs>
        <w:spacing w:before="120" w:after="120"/>
        <w:ind w:right="360"/>
        <w:jc w:val="both"/>
        <w:rPr>
          <w:rFonts w:ascii="Arial" w:hAnsi="Arial" w:cs="Arial"/>
          <w:sz w:val="20"/>
          <w:u w:val="single"/>
        </w:rPr>
      </w:pPr>
      <w:r w:rsidRPr="00905C1C">
        <w:rPr>
          <w:rFonts w:ascii="Arial" w:hAnsi="Arial" w:cs="Arial"/>
          <w:sz w:val="20"/>
          <w:lang w:val="en-CA"/>
        </w:rPr>
        <w:fldChar w:fldCharType="begin"/>
      </w:r>
      <w:r w:rsidR="00C2369B" w:rsidRPr="00905C1C">
        <w:rPr>
          <w:rFonts w:ascii="Arial" w:hAnsi="Arial" w:cs="Arial"/>
          <w:sz w:val="20"/>
          <w:lang w:val="en-CA"/>
        </w:rPr>
        <w:instrText xml:space="preserve"> SEQ CHAPTER \h \r 1</w:instrText>
      </w:r>
      <w:r w:rsidRPr="00905C1C">
        <w:rPr>
          <w:rFonts w:ascii="Arial" w:hAnsi="Arial" w:cs="Arial"/>
          <w:sz w:val="20"/>
          <w:lang w:val="en-CA"/>
        </w:rPr>
        <w:fldChar w:fldCharType="end"/>
      </w:r>
      <w:r w:rsidR="00C2369B" w:rsidRPr="00905C1C">
        <w:rPr>
          <w:rFonts w:ascii="Arial" w:hAnsi="Arial" w:cs="Arial"/>
          <w:sz w:val="20"/>
          <w:u w:val="single"/>
        </w:rPr>
        <w:t>PURPOSE</w:t>
      </w:r>
      <w:r w:rsidR="00C2369B" w:rsidRPr="0029442F">
        <w:rPr>
          <w:rFonts w:ascii="Arial" w:hAnsi="Arial" w:cs="Arial"/>
          <w:sz w:val="20"/>
        </w:rPr>
        <w:tab/>
      </w:r>
      <w:r w:rsidR="00C2369B" w:rsidRPr="0029442F">
        <w:rPr>
          <w:rFonts w:ascii="Arial" w:hAnsi="Arial" w:cs="Arial"/>
          <w:sz w:val="20"/>
        </w:rPr>
        <w:tab/>
      </w:r>
    </w:p>
    <w:p w:rsidR="00CC1756" w:rsidRPr="00CC1756" w:rsidRDefault="00CC1756" w:rsidP="00CC1756">
      <w:pPr>
        <w:spacing w:after="120"/>
        <w:ind w:right="360"/>
        <w:rPr>
          <w:rFonts w:ascii="Arial" w:hAnsi="Arial" w:cs="Arial"/>
          <w:sz w:val="20"/>
        </w:rPr>
      </w:pPr>
      <w:r w:rsidRPr="00B042E2">
        <w:rPr>
          <w:rFonts w:ascii="Arial" w:hAnsi="Arial" w:cs="Arial"/>
          <w:strike/>
          <w:color w:val="FF0000"/>
          <w:sz w:val="20"/>
        </w:rPr>
        <w:t>Flagstaff Medical Center</w:t>
      </w:r>
      <w:r w:rsidRPr="00B042E2">
        <w:rPr>
          <w:rFonts w:ascii="Arial" w:hAnsi="Arial" w:cs="Arial"/>
          <w:sz w:val="20"/>
        </w:rPr>
        <w:t xml:space="preserve"> </w:t>
      </w:r>
      <w:r w:rsidR="00B042E2">
        <w:rPr>
          <w:rFonts w:ascii="Arial" w:hAnsi="Arial" w:cs="Arial"/>
          <w:color w:val="FF0000"/>
          <w:sz w:val="20"/>
        </w:rPr>
        <w:t xml:space="preserve">Northern Arizona Healthcare Facilities </w:t>
      </w:r>
      <w:r w:rsidRPr="00CC1756">
        <w:rPr>
          <w:rFonts w:ascii="Arial" w:hAnsi="Arial" w:cs="Arial"/>
          <w:sz w:val="20"/>
        </w:rPr>
        <w:t>will use an additional identification band when Blood Bank procedures are requested.</w:t>
      </w:r>
    </w:p>
    <w:p w:rsidR="00CC1756" w:rsidRPr="00CC1756" w:rsidRDefault="00CC1756" w:rsidP="00CC1756">
      <w:pPr>
        <w:spacing w:after="120"/>
        <w:ind w:right="360"/>
        <w:rPr>
          <w:rFonts w:ascii="Arial" w:hAnsi="Arial" w:cs="Arial"/>
          <w:sz w:val="20"/>
        </w:rPr>
      </w:pPr>
      <w:r w:rsidRPr="00B042E2">
        <w:rPr>
          <w:rFonts w:ascii="Arial" w:hAnsi="Arial" w:cs="Arial"/>
          <w:strike/>
          <w:color w:val="FF0000"/>
          <w:sz w:val="20"/>
        </w:rPr>
        <w:t xml:space="preserve">Yellow </w:t>
      </w:r>
      <w:r w:rsidRPr="00CC1756">
        <w:rPr>
          <w:rFonts w:ascii="Arial" w:hAnsi="Arial" w:cs="Arial"/>
          <w:sz w:val="20"/>
        </w:rPr>
        <w:t>Blood Bank ID Bands (BB ID Band) will be used for the identification of patients and their blood samples when any of the following Blood Bank procedures are ordered:  clot to hold, type and screen, type and crossmatch</w:t>
      </w:r>
      <w:r w:rsidR="00B042E2">
        <w:rPr>
          <w:rFonts w:ascii="Arial" w:hAnsi="Arial" w:cs="Arial"/>
          <w:sz w:val="20"/>
        </w:rPr>
        <w:t xml:space="preserve"> </w:t>
      </w:r>
      <w:r w:rsidR="00B042E2">
        <w:rPr>
          <w:rFonts w:ascii="Arial" w:hAnsi="Arial" w:cs="Arial"/>
          <w:color w:val="FF0000"/>
          <w:sz w:val="20"/>
        </w:rPr>
        <w:t>(transfusion of RBCs)</w:t>
      </w:r>
      <w:r w:rsidRPr="00CC1756">
        <w:rPr>
          <w:rFonts w:ascii="Arial" w:hAnsi="Arial" w:cs="Arial"/>
          <w:sz w:val="20"/>
        </w:rPr>
        <w:t xml:space="preserve">, </w:t>
      </w:r>
      <w:r w:rsidRPr="00B042E2">
        <w:rPr>
          <w:rFonts w:ascii="Arial" w:hAnsi="Arial" w:cs="Arial"/>
          <w:strike/>
          <w:color w:val="FF0000"/>
          <w:sz w:val="20"/>
        </w:rPr>
        <w:t xml:space="preserve">or </w:t>
      </w:r>
      <w:r w:rsidRPr="00CC1756">
        <w:rPr>
          <w:rFonts w:ascii="Arial" w:hAnsi="Arial" w:cs="Arial"/>
          <w:sz w:val="20"/>
        </w:rPr>
        <w:t xml:space="preserve">transfusion of platelets, FFP, </w:t>
      </w:r>
      <w:r w:rsidR="00B042E2">
        <w:rPr>
          <w:rFonts w:ascii="Arial" w:hAnsi="Arial" w:cs="Arial"/>
          <w:color w:val="FF0000"/>
          <w:sz w:val="20"/>
        </w:rPr>
        <w:t xml:space="preserve">or </w:t>
      </w:r>
      <w:r w:rsidRPr="00CC1756">
        <w:rPr>
          <w:rFonts w:ascii="Arial" w:hAnsi="Arial" w:cs="Arial"/>
          <w:sz w:val="20"/>
        </w:rPr>
        <w:t>cryoprecipitate.</w:t>
      </w:r>
    </w:p>
    <w:p w:rsidR="00CC1756" w:rsidRPr="00CC1756" w:rsidRDefault="00CC1756" w:rsidP="00CC1756">
      <w:pPr>
        <w:spacing w:after="120"/>
        <w:ind w:right="360"/>
        <w:rPr>
          <w:rFonts w:ascii="Arial" w:hAnsi="Arial" w:cs="Arial"/>
          <w:sz w:val="20"/>
        </w:rPr>
      </w:pPr>
      <w:r w:rsidRPr="00CC1756">
        <w:rPr>
          <w:rFonts w:ascii="Arial" w:hAnsi="Arial" w:cs="Arial"/>
          <w:sz w:val="20"/>
        </w:rPr>
        <w:t xml:space="preserve">NOTE:  Cord blood testing, </w:t>
      </w:r>
      <w:r w:rsidRPr="00B042E2">
        <w:rPr>
          <w:rFonts w:ascii="Arial" w:hAnsi="Arial" w:cs="Arial"/>
          <w:strike/>
          <w:color w:val="FF0000"/>
          <w:sz w:val="20"/>
        </w:rPr>
        <w:t>and type and Rh only</w:t>
      </w:r>
      <w:r w:rsidRPr="00CC1756">
        <w:rPr>
          <w:rFonts w:ascii="Arial" w:hAnsi="Arial" w:cs="Arial"/>
          <w:sz w:val="20"/>
        </w:rPr>
        <w:t>, pre-operative type and screens more than three days from surgery,</w:t>
      </w:r>
      <w:r w:rsidR="00B042E2">
        <w:rPr>
          <w:rFonts w:ascii="Arial" w:hAnsi="Arial" w:cs="Arial"/>
          <w:sz w:val="20"/>
        </w:rPr>
        <w:t xml:space="preserve"> </w:t>
      </w:r>
      <w:r w:rsidR="00B042E2">
        <w:rPr>
          <w:rFonts w:ascii="Arial" w:hAnsi="Arial" w:cs="Arial"/>
          <w:color w:val="FF0000"/>
          <w:sz w:val="20"/>
        </w:rPr>
        <w:t>prenatal panels</w:t>
      </w:r>
      <w:r w:rsidRPr="00CC1756">
        <w:rPr>
          <w:rFonts w:ascii="Arial" w:hAnsi="Arial" w:cs="Arial"/>
          <w:sz w:val="20"/>
        </w:rPr>
        <w:t xml:space="preserve"> and </w:t>
      </w:r>
      <w:proofErr w:type="spellStart"/>
      <w:r w:rsidRPr="00CC1756">
        <w:rPr>
          <w:rFonts w:ascii="Arial" w:hAnsi="Arial" w:cs="Arial"/>
          <w:sz w:val="20"/>
        </w:rPr>
        <w:t>Rhogam</w:t>
      </w:r>
      <w:proofErr w:type="spellEnd"/>
      <w:r w:rsidRPr="00CC1756">
        <w:rPr>
          <w:rFonts w:ascii="Arial" w:hAnsi="Arial" w:cs="Arial"/>
          <w:sz w:val="20"/>
        </w:rPr>
        <w:t xml:space="preserve"> workups will not require BB ID Band.</w:t>
      </w:r>
    </w:p>
    <w:p w:rsidR="00CC1756" w:rsidRPr="00CC1756" w:rsidRDefault="00CC1756" w:rsidP="00CC1756">
      <w:pPr>
        <w:spacing w:after="120"/>
        <w:ind w:right="360"/>
        <w:rPr>
          <w:rFonts w:ascii="Arial" w:hAnsi="Arial" w:cs="Arial"/>
          <w:sz w:val="20"/>
        </w:rPr>
      </w:pPr>
      <w:r w:rsidRPr="00CC1756">
        <w:rPr>
          <w:rFonts w:ascii="Arial" w:hAnsi="Arial" w:cs="Arial"/>
          <w:sz w:val="20"/>
        </w:rPr>
        <w:t>A</w:t>
      </w:r>
      <w:r w:rsidRPr="00B042E2">
        <w:rPr>
          <w:rFonts w:ascii="Arial" w:hAnsi="Arial" w:cs="Arial"/>
          <w:strike/>
          <w:color w:val="FF0000"/>
          <w:sz w:val="20"/>
        </w:rPr>
        <w:t xml:space="preserve"> yellow</w:t>
      </w:r>
      <w:r w:rsidRPr="00B042E2">
        <w:rPr>
          <w:rFonts w:ascii="Arial" w:hAnsi="Arial" w:cs="Arial"/>
          <w:color w:val="FF0000"/>
          <w:sz w:val="20"/>
        </w:rPr>
        <w:t xml:space="preserve"> </w:t>
      </w:r>
      <w:r w:rsidRPr="00CC1756">
        <w:rPr>
          <w:rFonts w:ascii="Arial" w:hAnsi="Arial" w:cs="Arial"/>
          <w:sz w:val="20"/>
        </w:rPr>
        <w:t>Blood Bank ID Band will be applied when drawing blood samples which may be used for Blood Bank testing.  This guideline applies to all patients for whom blood components for transfusion are prepared, including inpatients, outpatients, ambulatory surgery patients and Dialysis Center patients.</w:t>
      </w:r>
    </w:p>
    <w:p w:rsidR="00EF50D7" w:rsidRPr="00EF50D7" w:rsidRDefault="00EF50D7" w:rsidP="00EF50D7">
      <w:pPr>
        <w:spacing w:after="120"/>
        <w:ind w:right="360"/>
        <w:jc w:val="both"/>
        <w:rPr>
          <w:rFonts w:ascii="Arial" w:hAnsi="Arial" w:cs="Arial"/>
          <w:sz w:val="20"/>
        </w:rPr>
      </w:pPr>
      <w:r w:rsidRPr="00EF50D7">
        <w:rPr>
          <w:rFonts w:ascii="Arial" w:hAnsi="Arial" w:cs="Arial"/>
          <w:sz w:val="20"/>
          <w:u w:val="single"/>
        </w:rPr>
        <w:t>GUIDELINE</w:t>
      </w:r>
    </w:p>
    <w:p w:rsidR="00EF50D7" w:rsidRPr="00EF50D7" w:rsidRDefault="00EF50D7" w:rsidP="00EF50D7">
      <w:pPr>
        <w:spacing w:after="120"/>
        <w:ind w:right="360"/>
        <w:rPr>
          <w:rFonts w:ascii="Arial" w:hAnsi="Arial" w:cs="Arial"/>
          <w:sz w:val="20"/>
        </w:rPr>
      </w:pPr>
      <w:r w:rsidRPr="00EF50D7">
        <w:rPr>
          <w:rFonts w:ascii="Arial" w:hAnsi="Arial" w:cs="Arial"/>
          <w:sz w:val="20"/>
        </w:rPr>
        <w:t xml:space="preserve">The </w:t>
      </w:r>
      <w:r w:rsidRPr="00B042E2">
        <w:rPr>
          <w:rFonts w:ascii="Arial" w:hAnsi="Arial" w:cs="Arial"/>
          <w:strike/>
          <w:color w:val="FF0000"/>
          <w:sz w:val="20"/>
        </w:rPr>
        <w:t xml:space="preserve">yellow </w:t>
      </w:r>
      <w:r w:rsidRPr="00EF50D7">
        <w:rPr>
          <w:rFonts w:ascii="Arial" w:hAnsi="Arial" w:cs="Arial"/>
          <w:sz w:val="20"/>
        </w:rPr>
        <w:t>Blood Bank ID Band provides an additional unique number for patient identification when labeling blood specimens and blood components.  The extra BB ID Band stickers and tube label are removed from the band and used to identify the patient’s blood samples and subsequent components for transfusion.  Comparison of the BB ID Band number on a blood component with the BB ID Band on the patient ensures correct identification of the patient at the time of transfusion.  As with all identification bands the BB ID Band must remain attached to the patient for the system to work successfully.  If it is clinically necessary to remove the BB ID Band, it must immediately be re-attached to another part of the patient.</w:t>
      </w:r>
    </w:p>
    <w:p w:rsidR="00C2369B" w:rsidRDefault="00C2369B" w:rsidP="00EF50D7">
      <w:pPr>
        <w:tabs>
          <w:tab w:val="left" w:pos="360"/>
        </w:tabs>
        <w:spacing w:after="240"/>
        <w:ind w:right="360"/>
        <w:jc w:val="both"/>
        <w:rPr>
          <w:rFonts w:ascii="Arial" w:hAnsi="Arial" w:cs="Arial"/>
          <w:sz w:val="20"/>
        </w:rPr>
      </w:pPr>
      <w:r w:rsidRPr="00905C1C">
        <w:rPr>
          <w:rFonts w:ascii="Arial" w:hAnsi="Arial" w:cs="Arial"/>
          <w:sz w:val="20"/>
          <w:u w:val="single"/>
        </w:rPr>
        <w:t>DEFINITIONS</w:t>
      </w:r>
      <w:r w:rsidRPr="0029442F">
        <w:rPr>
          <w:rFonts w:ascii="Arial" w:hAnsi="Arial" w:cs="Arial"/>
          <w:sz w:val="20"/>
        </w:rPr>
        <w:tab/>
      </w:r>
      <w:r w:rsidR="00EF50D7">
        <w:rPr>
          <w:rFonts w:ascii="Arial" w:hAnsi="Arial" w:cs="Arial"/>
          <w:sz w:val="20"/>
        </w:rPr>
        <w:t>N/A</w:t>
      </w:r>
    </w:p>
    <w:p w:rsidR="00C2369B" w:rsidRPr="00905C1C" w:rsidRDefault="00C2369B" w:rsidP="00C2369B">
      <w:pPr>
        <w:tabs>
          <w:tab w:val="left" w:pos="360"/>
        </w:tabs>
        <w:spacing w:after="120"/>
        <w:ind w:right="120"/>
        <w:jc w:val="both"/>
        <w:rPr>
          <w:rFonts w:ascii="Arial" w:hAnsi="Arial" w:cs="Arial"/>
          <w:sz w:val="20"/>
          <w:u w:val="single"/>
        </w:rPr>
      </w:pPr>
      <w:r w:rsidRPr="00905C1C">
        <w:rPr>
          <w:rFonts w:ascii="Arial" w:hAnsi="Arial" w:cs="Arial"/>
          <w:sz w:val="20"/>
          <w:u w:val="single"/>
        </w:rPr>
        <w:t>PROCEDURE</w:t>
      </w:r>
      <w:r w:rsidRPr="0029442F">
        <w:rPr>
          <w:rFonts w:ascii="Arial" w:hAnsi="Arial" w:cs="Arial"/>
          <w:sz w:val="20"/>
        </w:rPr>
        <w:tab/>
      </w:r>
    </w:p>
    <w:p w:rsidR="00EF50D7" w:rsidRDefault="00EF50D7" w:rsidP="00EF50D7">
      <w:pPr>
        <w:spacing w:after="120"/>
        <w:ind w:left="344" w:right="360"/>
        <w:jc w:val="both"/>
        <w:rPr>
          <w:rFonts w:ascii="Arial" w:hAnsi="Arial" w:cs="Arial"/>
          <w:b/>
          <w:sz w:val="20"/>
          <w:u w:val="single"/>
        </w:rPr>
      </w:pPr>
      <w:r w:rsidRPr="00EF50D7">
        <w:rPr>
          <w:rFonts w:ascii="Arial" w:hAnsi="Arial" w:cs="Arial"/>
          <w:b/>
          <w:sz w:val="20"/>
          <w:u w:val="single"/>
        </w:rPr>
        <w:t>INPATIENT</w:t>
      </w:r>
    </w:p>
    <w:p w:rsidR="00B042E2" w:rsidRDefault="00B042E2" w:rsidP="00B042E2">
      <w:pPr>
        <w:pStyle w:val="ListParagraph"/>
        <w:numPr>
          <w:ilvl w:val="0"/>
          <w:numId w:val="17"/>
        </w:numPr>
        <w:spacing w:after="120"/>
        <w:ind w:right="360"/>
        <w:jc w:val="both"/>
        <w:rPr>
          <w:rFonts w:ascii="Arial" w:hAnsi="Arial" w:cs="Arial"/>
          <w:color w:val="FF0000"/>
          <w:sz w:val="20"/>
        </w:rPr>
      </w:pPr>
      <w:r>
        <w:rPr>
          <w:rFonts w:ascii="Arial" w:hAnsi="Arial" w:cs="Arial"/>
          <w:color w:val="FF0000"/>
          <w:sz w:val="20"/>
        </w:rPr>
        <w:t>Blood Bank testing on a patient is initiated when an order is placed in Cerner by the patient’s physician.</w:t>
      </w:r>
      <w:r>
        <w:rPr>
          <w:rFonts w:ascii="Arial" w:hAnsi="Arial" w:cs="Arial"/>
          <w:color w:val="FF0000"/>
          <w:sz w:val="20"/>
        </w:rPr>
        <w:tab/>
      </w:r>
    </w:p>
    <w:p w:rsidR="00B042E2" w:rsidRDefault="00EB1474" w:rsidP="00B042E2">
      <w:pPr>
        <w:pStyle w:val="ListParagraph"/>
        <w:numPr>
          <w:ilvl w:val="1"/>
          <w:numId w:val="17"/>
        </w:numPr>
        <w:spacing w:after="120"/>
        <w:ind w:right="360"/>
        <w:jc w:val="both"/>
        <w:rPr>
          <w:rFonts w:ascii="Arial" w:hAnsi="Arial" w:cs="Arial"/>
          <w:color w:val="FF0000"/>
          <w:sz w:val="20"/>
        </w:rPr>
      </w:pPr>
      <w:r>
        <w:rPr>
          <w:rFonts w:ascii="Arial" w:hAnsi="Arial" w:cs="Arial"/>
          <w:color w:val="FF0000"/>
          <w:sz w:val="20"/>
        </w:rPr>
        <w:t xml:space="preserve">A written order must </w:t>
      </w:r>
      <w:r w:rsidR="00B042E2">
        <w:rPr>
          <w:rFonts w:ascii="Arial" w:hAnsi="Arial" w:cs="Arial"/>
          <w:color w:val="FF0000"/>
          <w:sz w:val="20"/>
        </w:rPr>
        <w:t>be received on Outpatients.  Written orders must include a Physician’</w:t>
      </w:r>
      <w:r>
        <w:rPr>
          <w:rFonts w:ascii="Arial" w:hAnsi="Arial" w:cs="Arial"/>
          <w:color w:val="FF0000"/>
          <w:sz w:val="20"/>
        </w:rPr>
        <w:t>s signature and a diagnosis code.</w:t>
      </w:r>
    </w:p>
    <w:p w:rsidR="00B042E2" w:rsidRDefault="00B042E2" w:rsidP="00B042E2">
      <w:pPr>
        <w:pStyle w:val="ListParagraph"/>
        <w:numPr>
          <w:ilvl w:val="1"/>
          <w:numId w:val="17"/>
        </w:numPr>
        <w:spacing w:after="120"/>
        <w:ind w:right="360"/>
        <w:jc w:val="both"/>
        <w:rPr>
          <w:rFonts w:ascii="Arial" w:hAnsi="Arial" w:cs="Arial"/>
          <w:color w:val="FF0000"/>
          <w:sz w:val="20"/>
        </w:rPr>
      </w:pPr>
      <w:r>
        <w:rPr>
          <w:rFonts w:ascii="Arial" w:hAnsi="Arial" w:cs="Arial"/>
          <w:color w:val="FF0000"/>
          <w:sz w:val="20"/>
        </w:rPr>
        <w:t>Verbal orders are acceptable for surgical patients or during other emergency situations such as a “code blue”.</w:t>
      </w:r>
      <w:r w:rsidR="00EB1474">
        <w:rPr>
          <w:rFonts w:ascii="Arial" w:hAnsi="Arial" w:cs="Arial"/>
          <w:color w:val="FF0000"/>
          <w:sz w:val="20"/>
        </w:rPr>
        <w:t xml:space="preserve">  A written order must be received as soon as possible.</w:t>
      </w:r>
    </w:p>
    <w:p w:rsidR="00B042E2" w:rsidRDefault="00B042E2" w:rsidP="00B042E2">
      <w:pPr>
        <w:pStyle w:val="ListParagraph"/>
        <w:numPr>
          <w:ilvl w:val="0"/>
          <w:numId w:val="17"/>
        </w:numPr>
        <w:spacing w:after="120"/>
        <w:ind w:right="360"/>
        <w:jc w:val="both"/>
        <w:rPr>
          <w:rFonts w:ascii="Arial" w:hAnsi="Arial" w:cs="Arial"/>
          <w:color w:val="FF0000"/>
          <w:sz w:val="20"/>
        </w:rPr>
      </w:pPr>
      <w:r>
        <w:rPr>
          <w:rFonts w:ascii="Arial" w:hAnsi="Arial" w:cs="Arial"/>
          <w:color w:val="FF0000"/>
          <w:sz w:val="20"/>
        </w:rPr>
        <w:t>Check to see if the patient has a current (collected within the last 72 hours) BB ID Band.</w:t>
      </w:r>
    </w:p>
    <w:p w:rsidR="00B042E2" w:rsidRDefault="00B042E2" w:rsidP="00B042E2">
      <w:pPr>
        <w:pStyle w:val="NoSpacing"/>
        <w:numPr>
          <w:ilvl w:val="1"/>
          <w:numId w:val="17"/>
        </w:numPr>
        <w:rPr>
          <w:rFonts w:ascii="Arial" w:hAnsi="Arial" w:cs="Arial"/>
          <w:color w:val="FF0000"/>
          <w:sz w:val="20"/>
        </w:rPr>
      </w:pPr>
      <w:r w:rsidRPr="00B042E2">
        <w:rPr>
          <w:rFonts w:ascii="Arial" w:hAnsi="Arial" w:cs="Arial"/>
          <w:color w:val="FF0000"/>
          <w:sz w:val="20"/>
        </w:rPr>
        <w:t>Do not cut off a BB ID Band until it is determined it is necessary.</w:t>
      </w:r>
    </w:p>
    <w:p w:rsidR="00B042E2" w:rsidRDefault="00B042E2" w:rsidP="00B042E2">
      <w:pPr>
        <w:pStyle w:val="NoSpacing"/>
        <w:numPr>
          <w:ilvl w:val="1"/>
          <w:numId w:val="17"/>
        </w:numPr>
        <w:rPr>
          <w:rFonts w:ascii="Arial" w:hAnsi="Arial" w:cs="Arial"/>
          <w:color w:val="FF0000"/>
          <w:sz w:val="20"/>
        </w:rPr>
      </w:pPr>
      <w:r>
        <w:rPr>
          <w:rFonts w:ascii="Arial" w:hAnsi="Arial" w:cs="Arial"/>
          <w:color w:val="FF0000"/>
          <w:sz w:val="20"/>
        </w:rPr>
        <w:t>If</w:t>
      </w:r>
      <w:r w:rsidR="00EB1474">
        <w:rPr>
          <w:rFonts w:ascii="Arial" w:hAnsi="Arial" w:cs="Arial"/>
          <w:color w:val="FF0000"/>
          <w:sz w:val="20"/>
        </w:rPr>
        <w:t xml:space="preserve"> a current BB ID Band is presen</w:t>
      </w:r>
      <w:r>
        <w:rPr>
          <w:rFonts w:ascii="Arial" w:hAnsi="Arial" w:cs="Arial"/>
          <w:color w:val="FF0000"/>
          <w:sz w:val="20"/>
        </w:rPr>
        <w:t>t</w:t>
      </w:r>
      <w:r w:rsidR="00EB1474">
        <w:rPr>
          <w:rFonts w:ascii="Arial" w:hAnsi="Arial" w:cs="Arial"/>
          <w:color w:val="FF0000"/>
          <w:sz w:val="20"/>
        </w:rPr>
        <w:t xml:space="preserve"> </w:t>
      </w:r>
      <w:r>
        <w:rPr>
          <w:rFonts w:ascii="Arial" w:hAnsi="Arial" w:cs="Arial"/>
          <w:color w:val="FF0000"/>
          <w:sz w:val="20"/>
        </w:rPr>
        <w:t>on the patient, notify the Blood Bank before proceeding.</w:t>
      </w:r>
    </w:p>
    <w:p w:rsidR="00B042E2" w:rsidRDefault="00EB1474" w:rsidP="00B042E2">
      <w:pPr>
        <w:pStyle w:val="NoSpacing"/>
        <w:numPr>
          <w:ilvl w:val="1"/>
          <w:numId w:val="17"/>
        </w:numPr>
        <w:rPr>
          <w:rFonts w:ascii="Arial" w:hAnsi="Arial" w:cs="Arial"/>
          <w:color w:val="FF0000"/>
          <w:sz w:val="20"/>
        </w:rPr>
      </w:pPr>
      <w:r>
        <w:rPr>
          <w:rFonts w:ascii="Arial" w:hAnsi="Arial" w:cs="Arial"/>
          <w:color w:val="FF0000"/>
          <w:sz w:val="20"/>
        </w:rPr>
        <w:t>If the test request is</w:t>
      </w:r>
      <w:r w:rsidR="00B042E2">
        <w:rPr>
          <w:rFonts w:ascii="Arial" w:hAnsi="Arial" w:cs="Arial"/>
          <w:color w:val="FF0000"/>
          <w:sz w:val="20"/>
        </w:rPr>
        <w:t xml:space="preserve"> for Fresh Frozen Plasma (FFP), Cryoprecipitate or Platelets, a new armband is not required, as long as the patient’s specimen is still available in the Blood Bank (&lt;10 days old).  Notify the Blood Bank.</w:t>
      </w:r>
    </w:p>
    <w:p w:rsidR="00B042E2" w:rsidRDefault="00B042E2" w:rsidP="00B042E2">
      <w:pPr>
        <w:pStyle w:val="NoSpacing"/>
        <w:numPr>
          <w:ilvl w:val="1"/>
          <w:numId w:val="17"/>
        </w:numPr>
        <w:rPr>
          <w:rFonts w:ascii="Arial" w:hAnsi="Arial" w:cs="Arial"/>
          <w:color w:val="FF0000"/>
          <w:sz w:val="20"/>
        </w:rPr>
      </w:pPr>
      <w:r>
        <w:rPr>
          <w:rFonts w:ascii="Arial" w:hAnsi="Arial" w:cs="Arial"/>
          <w:color w:val="FF0000"/>
          <w:sz w:val="20"/>
        </w:rPr>
        <w:t>If the patient is not wearing a BB ID Band, or if the BB ID Band is expired and Red Blood Cell products have been ordered, a new Blood Bank specimen must be collected and the patient must be banded with a new BB ID Band.</w:t>
      </w:r>
    </w:p>
    <w:p w:rsidR="00B042E2" w:rsidRDefault="00B042E2" w:rsidP="00B042E2">
      <w:pPr>
        <w:pStyle w:val="NoSpacing"/>
        <w:numPr>
          <w:ilvl w:val="1"/>
          <w:numId w:val="17"/>
        </w:numPr>
        <w:rPr>
          <w:rFonts w:ascii="Arial" w:hAnsi="Arial" w:cs="Arial"/>
          <w:color w:val="FF0000"/>
          <w:sz w:val="20"/>
        </w:rPr>
      </w:pPr>
      <w:r>
        <w:rPr>
          <w:rFonts w:ascii="Arial" w:hAnsi="Arial" w:cs="Arial"/>
          <w:color w:val="FF0000"/>
          <w:sz w:val="20"/>
        </w:rPr>
        <w:t>Please consult with the Blood Bank technologist prior to the removal of any Blood Bank armband.</w:t>
      </w:r>
    </w:p>
    <w:p w:rsidR="00B042E2" w:rsidRPr="00B042E2" w:rsidRDefault="00B042E2" w:rsidP="00B042E2">
      <w:pPr>
        <w:pStyle w:val="NoSpacing"/>
        <w:ind w:left="1440"/>
        <w:rPr>
          <w:rFonts w:ascii="Arial" w:hAnsi="Arial" w:cs="Arial"/>
          <w:color w:val="FF0000"/>
          <w:sz w:val="20"/>
        </w:rPr>
      </w:pPr>
    </w:p>
    <w:p w:rsidR="00EF50D7" w:rsidRPr="00EF50D7" w:rsidRDefault="00EF50D7" w:rsidP="00EF50D7">
      <w:pPr>
        <w:widowControl w:val="0"/>
        <w:numPr>
          <w:ilvl w:val="0"/>
          <w:numId w:val="17"/>
        </w:numPr>
        <w:tabs>
          <w:tab w:val="clear" w:pos="720"/>
        </w:tabs>
        <w:autoSpaceDE w:val="0"/>
        <w:autoSpaceDN w:val="0"/>
        <w:adjustRightInd w:val="0"/>
        <w:spacing w:after="120"/>
        <w:ind w:right="360"/>
        <w:jc w:val="both"/>
        <w:rPr>
          <w:rFonts w:ascii="Arial" w:hAnsi="Arial" w:cs="Arial"/>
          <w:sz w:val="20"/>
        </w:rPr>
      </w:pPr>
      <w:r w:rsidRPr="00EF50D7">
        <w:rPr>
          <w:rFonts w:ascii="Arial" w:hAnsi="Arial" w:cs="Arial"/>
          <w:sz w:val="20"/>
          <w:u w:val="single"/>
        </w:rPr>
        <w:t>Conscious Patient</w:t>
      </w:r>
    </w:p>
    <w:p w:rsidR="00EF50D7" w:rsidRPr="00EF50D7" w:rsidRDefault="00EF50D7" w:rsidP="00EF50D7">
      <w:pPr>
        <w:spacing w:after="120"/>
        <w:ind w:left="720" w:right="360"/>
        <w:jc w:val="both"/>
        <w:rPr>
          <w:rFonts w:ascii="Arial" w:hAnsi="Arial" w:cs="Arial"/>
          <w:sz w:val="20"/>
        </w:rPr>
      </w:pPr>
      <w:r w:rsidRPr="00EF50D7">
        <w:rPr>
          <w:rFonts w:ascii="Arial" w:hAnsi="Arial" w:cs="Arial"/>
          <w:sz w:val="20"/>
        </w:rPr>
        <w:t>Verify the patient’s identity by asking the patient to state their legal name and date of birth, when available, verify the hospital ID band against information listed on the blood draw labels.</w:t>
      </w:r>
    </w:p>
    <w:p w:rsidR="00EF50D7" w:rsidRPr="00EF50D7" w:rsidRDefault="00EF50D7" w:rsidP="00EF50D7">
      <w:pPr>
        <w:widowControl w:val="0"/>
        <w:numPr>
          <w:ilvl w:val="0"/>
          <w:numId w:val="17"/>
        </w:numPr>
        <w:tabs>
          <w:tab w:val="clear" w:pos="720"/>
        </w:tabs>
        <w:autoSpaceDE w:val="0"/>
        <w:autoSpaceDN w:val="0"/>
        <w:adjustRightInd w:val="0"/>
        <w:spacing w:after="120"/>
        <w:ind w:right="360"/>
        <w:jc w:val="both"/>
        <w:rPr>
          <w:rFonts w:ascii="Arial" w:hAnsi="Arial" w:cs="Arial"/>
          <w:sz w:val="20"/>
        </w:rPr>
      </w:pPr>
      <w:r w:rsidRPr="00EF50D7">
        <w:rPr>
          <w:rFonts w:ascii="Arial" w:hAnsi="Arial" w:cs="Arial"/>
          <w:sz w:val="20"/>
          <w:u w:val="single"/>
        </w:rPr>
        <w:t>Unconscious Patient</w:t>
      </w:r>
    </w:p>
    <w:p w:rsidR="00EF50D7" w:rsidRPr="00EF50D7" w:rsidRDefault="00EF50D7" w:rsidP="00EF50D7">
      <w:pPr>
        <w:spacing w:after="120"/>
        <w:ind w:left="720" w:right="360"/>
        <w:jc w:val="both"/>
        <w:rPr>
          <w:rFonts w:ascii="Arial" w:hAnsi="Arial" w:cs="Arial"/>
          <w:sz w:val="20"/>
        </w:rPr>
      </w:pPr>
      <w:r w:rsidRPr="00EF50D7">
        <w:rPr>
          <w:rFonts w:ascii="Arial" w:hAnsi="Arial" w:cs="Arial"/>
          <w:sz w:val="20"/>
        </w:rPr>
        <w:t>Verify the patient’s identity by comparing the blood draw label with the hospital ID band.</w:t>
      </w:r>
    </w:p>
    <w:p w:rsidR="00EF50D7" w:rsidRPr="00EF50D7" w:rsidRDefault="00EF50D7" w:rsidP="00EF50D7">
      <w:pPr>
        <w:widowControl w:val="0"/>
        <w:numPr>
          <w:ilvl w:val="0"/>
          <w:numId w:val="17"/>
        </w:numPr>
        <w:tabs>
          <w:tab w:val="clear" w:pos="720"/>
        </w:tabs>
        <w:autoSpaceDE w:val="0"/>
        <w:autoSpaceDN w:val="0"/>
        <w:adjustRightInd w:val="0"/>
        <w:spacing w:after="120"/>
        <w:ind w:right="360"/>
        <w:jc w:val="both"/>
        <w:rPr>
          <w:rFonts w:ascii="Arial" w:hAnsi="Arial" w:cs="Arial"/>
          <w:sz w:val="20"/>
        </w:rPr>
      </w:pPr>
      <w:proofErr w:type="spellStart"/>
      <w:r w:rsidRPr="00EF50D7">
        <w:rPr>
          <w:rFonts w:ascii="Arial" w:hAnsi="Arial" w:cs="Arial"/>
          <w:sz w:val="20"/>
          <w:u w:val="single"/>
        </w:rPr>
        <w:t>Unbanded</w:t>
      </w:r>
      <w:proofErr w:type="spellEnd"/>
      <w:r w:rsidRPr="00EF50D7">
        <w:rPr>
          <w:rFonts w:ascii="Arial" w:hAnsi="Arial" w:cs="Arial"/>
          <w:sz w:val="20"/>
          <w:u w:val="single"/>
        </w:rPr>
        <w:t xml:space="preserve"> Patient</w:t>
      </w:r>
    </w:p>
    <w:p w:rsidR="00EF50D7" w:rsidRDefault="00EF50D7" w:rsidP="00EF50D7">
      <w:pPr>
        <w:spacing w:after="120"/>
        <w:ind w:left="720" w:right="360"/>
        <w:jc w:val="both"/>
        <w:rPr>
          <w:rFonts w:ascii="Arial" w:hAnsi="Arial" w:cs="Arial"/>
          <w:sz w:val="20"/>
        </w:rPr>
      </w:pPr>
      <w:r w:rsidRPr="00EF50D7">
        <w:rPr>
          <w:rFonts w:ascii="Arial" w:hAnsi="Arial" w:cs="Arial"/>
          <w:sz w:val="20"/>
        </w:rPr>
        <w:t>If there is no regular or emergency ID band on the patient inform nursing personnel and request that the patient be identified and banded with a patient ID band.  If the patient is a direct admit the BB ID Band which is applied by the phlebotomist can be used as a temporary armband as well as a Blood Bank Band.</w:t>
      </w:r>
    </w:p>
    <w:p w:rsidR="00175505" w:rsidRPr="00175505" w:rsidRDefault="00175505" w:rsidP="00175505">
      <w:pPr>
        <w:spacing w:after="120"/>
        <w:ind w:left="360" w:right="360"/>
        <w:jc w:val="both"/>
        <w:rPr>
          <w:rFonts w:ascii="Arial" w:hAnsi="Arial" w:cs="Arial"/>
          <w:b/>
          <w:color w:val="FF0000"/>
          <w:sz w:val="20"/>
          <w:u w:val="single"/>
        </w:rPr>
      </w:pPr>
      <w:r>
        <w:rPr>
          <w:rFonts w:ascii="Arial" w:hAnsi="Arial" w:cs="Arial"/>
          <w:b/>
          <w:color w:val="FF0000"/>
          <w:sz w:val="20"/>
          <w:u w:val="single"/>
        </w:rPr>
        <w:t>SPECIMEN COLLECTION</w:t>
      </w:r>
    </w:p>
    <w:p w:rsidR="00EF50D7" w:rsidRPr="00175505" w:rsidRDefault="00EF50D7" w:rsidP="00175505">
      <w:pPr>
        <w:pStyle w:val="ListParagraph"/>
        <w:numPr>
          <w:ilvl w:val="0"/>
          <w:numId w:val="22"/>
        </w:numPr>
        <w:autoSpaceDE w:val="0"/>
        <w:autoSpaceDN w:val="0"/>
        <w:adjustRightInd w:val="0"/>
        <w:spacing w:after="120"/>
        <w:ind w:right="360"/>
        <w:jc w:val="both"/>
        <w:rPr>
          <w:rFonts w:ascii="Arial" w:hAnsi="Arial" w:cs="Arial"/>
          <w:sz w:val="20"/>
        </w:rPr>
      </w:pPr>
      <w:r w:rsidRPr="00175505">
        <w:rPr>
          <w:rFonts w:ascii="Arial" w:hAnsi="Arial" w:cs="Arial"/>
          <w:sz w:val="20"/>
        </w:rPr>
        <w:t>When the patient is properly identified, write the legal name, medical record number (or FIN number), date of birth when available, and phlebotomist’s initials and employee number, date and time on the BB ID Band.  Write very firmly with only a ball point pen.</w:t>
      </w:r>
    </w:p>
    <w:p w:rsidR="00EF50D7" w:rsidRPr="00175505" w:rsidRDefault="00EF50D7" w:rsidP="00175505">
      <w:pPr>
        <w:widowControl w:val="0"/>
        <w:numPr>
          <w:ilvl w:val="0"/>
          <w:numId w:val="22"/>
        </w:numPr>
        <w:autoSpaceDE w:val="0"/>
        <w:autoSpaceDN w:val="0"/>
        <w:adjustRightInd w:val="0"/>
        <w:spacing w:after="120"/>
        <w:ind w:right="360"/>
        <w:jc w:val="both"/>
        <w:rPr>
          <w:rFonts w:ascii="Arial" w:hAnsi="Arial" w:cs="Arial"/>
          <w:strike/>
          <w:color w:val="FF0000"/>
          <w:sz w:val="20"/>
        </w:rPr>
      </w:pPr>
      <w:r w:rsidRPr="00175505">
        <w:rPr>
          <w:rFonts w:ascii="Arial" w:hAnsi="Arial" w:cs="Arial"/>
          <w:strike/>
          <w:color w:val="FF0000"/>
          <w:sz w:val="20"/>
        </w:rPr>
        <w:t>Secure</w:t>
      </w:r>
      <w:r w:rsidRPr="00EF50D7">
        <w:rPr>
          <w:rFonts w:ascii="Arial" w:hAnsi="Arial" w:cs="Arial"/>
          <w:sz w:val="20"/>
        </w:rPr>
        <w:t xml:space="preserve"> </w:t>
      </w:r>
      <w:r w:rsidR="00175505">
        <w:rPr>
          <w:rFonts w:ascii="Arial" w:hAnsi="Arial" w:cs="Arial"/>
          <w:color w:val="FF0000"/>
          <w:sz w:val="20"/>
        </w:rPr>
        <w:t xml:space="preserve">Fasten </w:t>
      </w:r>
      <w:r w:rsidRPr="00EF50D7">
        <w:rPr>
          <w:rFonts w:ascii="Arial" w:hAnsi="Arial" w:cs="Arial"/>
          <w:sz w:val="20"/>
        </w:rPr>
        <w:t xml:space="preserve">the BB ID Band </w:t>
      </w:r>
      <w:r w:rsidR="00175505">
        <w:rPr>
          <w:rFonts w:ascii="Arial" w:hAnsi="Arial" w:cs="Arial"/>
          <w:color w:val="FF0000"/>
          <w:sz w:val="20"/>
        </w:rPr>
        <w:t xml:space="preserve">securely </w:t>
      </w:r>
      <w:r w:rsidRPr="00EF50D7">
        <w:rPr>
          <w:rFonts w:ascii="Arial" w:hAnsi="Arial" w:cs="Arial"/>
          <w:sz w:val="20"/>
        </w:rPr>
        <w:t>on the patient by snapping</w:t>
      </w:r>
      <w:r w:rsidR="00175505">
        <w:rPr>
          <w:rFonts w:ascii="Arial" w:hAnsi="Arial" w:cs="Arial"/>
          <w:sz w:val="20"/>
        </w:rPr>
        <w:t xml:space="preserve"> </w:t>
      </w:r>
      <w:r w:rsidR="00175505">
        <w:rPr>
          <w:rFonts w:ascii="Arial" w:hAnsi="Arial" w:cs="Arial"/>
          <w:color w:val="FF0000"/>
          <w:sz w:val="20"/>
        </w:rPr>
        <w:t>the clasp firmly.</w:t>
      </w:r>
      <w:r w:rsidRPr="00EF50D7">
        <w:rPr>
          <w:rFonts w:ascii="Arial" w:hAnsi="Arial" w:cs="Arial"/>
          <w:sz w:val="20"/>
        </w:rPr>
        <w:t xml:space="preserve"> </w:t>
      </w:r>
      <w:r w:rsidR="00175505">
        <w:rPr>
          <w:rFonts w:ascii="Arial" w:hAnsi="Arial" w:cs="Arial"/>
          <w:color w:val="FF0000"/>
          <w:sz w:val="20"/>
        </w:rPr>
        <w:t xml:space="preserve">Review the BB ID Band to ensure that it is secure (with adequate room for comfort) and that the label is legible.  If handwriting is in any way illegible, remove the band and repeat step one with a new BB ID Band. </w:t>
      </w:r>
      <w:proofErr w:type="gramStart"/>
      <w:r w:rsidRPr="00175505">
        <w:rPr>
          <w:rFonts w:ascii="Arial" w:hAnsi="Arial" w:cs="Arial"/>
          <w:strike/>
          <w:color w:val="FF0000"/>
          <w:sz w:val="20"/>
        </w:rPr>
        <w:t>closed</w:t>
      </w:r>
      <w:proofErr w:type="gramEnd"/>
      <w:r w:rsidRPr="00175505">
        <w:rPr>
          <w:rFonts w:ascii="Arial" w:hAnsi="Arial" w:cs="Arial"/>
          <w:strike/>
          <w:color w:val="FF0000"/>
          <w:sz w:val="20"/>
        </w:rPr>
        <w:t xml:space="preserve"> the clasp</w:t>
      </w:r>
      <w:r w:rsidRPr="00EF50D7">
        <w:rPr>
          <w:rFonts w:ascii="Arial" w:hAnsi="Arial" w:cs="Arial"/>
          <w:sz w:val="20"/>
        </w:rPr>
        <w:t xml:space="preserve">.  </w:t>
      </w:r>
      <w:r w:rsidRPr="00175505">
        <w:rPr>
          <w:rFonts w:ascii="Arial" w:hAnsi="Arial" w:cs="Arial"/>
          <w:strike/>
          <w:color w:val="FF0000"/>
          <w:sz w:val="20"/>
        </w:rPr>
        <w:t>Ensure that the clasp is closed and the band will not come off.  If the handwriting is in any way illegible use another band and start again.</w:t>
      </w:r>
    </w:p>
    <w:p w:rsidR="00EF50D7" w:rsidRPr="00EF50D7" w:rsidRDefault="00EF50D7" w:rsidP="00175505">
      <w:pPr>
        <w:widowControl w:val="0"/>
        <w:numPr>
          <w:ilvl w:val="0"/>
          <w:numId w:val="22"/>
        </w:numPr>
        <w:tabs>
          <w:tab w:val="left" w:pos="360"/>
        </w:tabs>
        <w:autoSpaceDE w:val="0"/>
        <w:autoSpaceDN w:val="0"/>
        <w:adjustRightInd w:val="0"/>
        <w:ind w:right="360"/>
        <w:jc w:val="both"/>
        <w:rPr>
          <w:rFonts w:ascii="Arial" w:hAnsi="Arial" w:cs="Arial"/>
          <w:sz w:val="20"/>
        </w:rPr>
      </w:pPr>
      <w:r w:rsidRPr="00EF50D7">
        <w:rPr>
          <w:rFonts w:ascii="Arial" w:hAnsi="Arial" w:cs="Arial"/>
          <w:sz w:val="20"/>
        </w:rPr>
        <w:lastRenderedPageBreak/>
        <w:t>Perform the phlebotomy and obtain the required blood samples.</w:t>
      </w:r>
    </w:p>
    <w:p w:rsidR="00C2369B" w:rsidRPr="00EF50D7" w:rsidRDefault="00C2369B" w:rsidP="00C2369B">
      <w:pPr>
        <w:tabs>
          <w:tab w:val="left" w:pos="360"/>
        </w:tabs>
        <w:ind w:right="120"/>
        <w:jc w:val="both"/>
        <w:rPr>
          <w:rFonts w:ascii="Arial" w:hAnsi="Arial" w:cs="Arial"/>
          <w:sz w:val="16"/>
        </w:rPr>
      </w:pPr>
    </w:p>
    <w:p w:rsidR="00EF50D7" w:rsidRPr="00EF50D7" w:rsidRDefault="00EF50D7" w:rsidP="00175505">
      <w:pPr>
        <w:widowControl w:val="0"/>
        <w:numPr>
          <w:ilvl w:val="0"/>
          <w:numId w:val="22"/>
        </w:numPr>
        <w:tabs>
          <w:tab w:val="left" w:pos="360"/>
        </w:tabs>
        <w:autoSpaceDE w:val="0"/>
        <w:autoSpaceDN w:val="0"/>
        <w:adjustRightInd w:val="0"/>
        <w:spacing w:after="120"/>
        <w:ind w:right="360"/>
        <w:jc w:val="both"/>
        <w:rPr>
          <w:rFonts w:ascii="Arial" w:hAnsi="Arial" w:cs="Arial"/>
          <w:sz w:val="20"/>
        </w:rPr>
      </w:pPr>
      <w:r w:rsidRPr="00EF50D7">
        <w:rPr>
          <w:rFonts w:ascii="Arial" w:hAnsi="Arial" w:cs="Arial"/>
          <w:sz w:val="20"/>
        </w:rPr>
        <w:t xml:space="preserve">Immediately after the phlebotomy and </w:t>
      </w:r>
      <w:r w:rsidRPr="00EF50D7">
        <w:rPr>
          <w:rFonts w:ascii="Arial" w:hAnsi="Arial" w:cs="Arial"/>
          <w:b/>
          <w:sz w:val="20"/>
        </w:rPr>
        <w:t>AT THE BEDSIDE</w:t>
      </w:r>
      <w:r w:rsidRPr="00EF50D7">
        <w:rPr>
          <w:rFonts w:ascii="Arial" w:hAnsi="Arial" w:cs="Arial"/>
          <w:sz w:val="20"/>
        </w:rPr>
        <w:t xml:space="preserve"> peel off the BB ID Band white tube label with the patient’s name on it from the BB ID Band.  Place that label on the 7 ml pink blood tube.  Place a BB ID Band number sticker located on the “tail” of the BB ID Band on all other specimen tubes.</w:t>
      </w:r>
    </w:p>
    <w:p w:rsidR="00EF50D7" w:rsidRPr="00EF50D7" w:rsidRDefault="00EF50D7" w:rsidP="00175505">
      <w:pPr>
        <w:widowControl w:val="0"/>
        <w:numPr>
          <w:ilvl w:val="0"/>
          <w:numId w:val="22"/>
        </w:numPr>
        <w:tabs>
          <w:tab w:val="left" w:pos="360"/>
        </w:tabs>
        <w:autoSpaceDE w:val="0"/>
        <w:autoSpaceDN w:val="0"/>
        <w:adjustRightInd w:val="0"/>
        <w:spacing w:after="120"/>
        <w:ind w:right="360"/>
        <w:jc w:val="both"/>
        <w:rPr>
          <w:rFonts w:ascii="Arial" w:hAnsi="Arial" w:cs="Arial"/>
          <w:sz w:val="20"/>
        </w:rPr>
      </w:pPr>
      <w:r w:rsidRPr="00EF50D7">
        <w:rPr>
          <w:rFonts w:ascii="Arial" w:hAnsi="Arial" w:cs="Arial"/>
          <w:sz w:val="20"/>
        </w:rPr>
        <w:t>Remove the number sticker from the ID Band by tearing against the clasp</w:t>
      </w:r>
      <w:r w:rsidR="00175505">
        <w:rPr>
          <w:rFonts w:ascii="Arial" w:hAnsi="Arial" w:cs="Arial"/>
          <w:sz w:val="20"/>
        </w:rPr>
        <w:t xml:space="preserve"> </w:t>
      </w:r>
      <w:r w:rsidR="00175505">
        <w:rPr>
          <w:rFonts w:ascii="Arial" w:hAnsi="Arial" w:cs="Arial"/>
          <w:color w:val="FF0000"/>
          <w:sz w:val="20"/>
        </w:rPr>
        <w:t>or by cutting off with scissors</w:t>
      </w:r>
      <w:r w:rsidRPr="00EF50D7">
        <w:rPr>
          <w:rFonts w:ascii="Arial" w:hAnsi="Arial" w:cs="Arial"/>
          <w:sz w:val="20"/>
        </w:rPr>
        <w:t>.</w:t>
      </w:r>
      <w:r w:rsidR="00175505">
        <w:rPr>
          <w:rFonts w:ascii="Arial" w:hAnsi="Arial" w:cs="Arial"/>
          <w:sz w:val="20"/>
        </w:rPr>
        <w:t xml:space="preserve">  </w:t>
      </w:r>
      <w:r w:rsidR="00175505">
        <w:rPr>
          <w:rFonts w:ascii="Arial" w:hAnsi="Arial" w:cs="Arial"/>
          <w:color w:val="FF0000"/>
          <w:sz w:val="20"/>
        </w:rPr>
        <w:t>Please remove as many stickers as possible, do not leave any tail beyond the clasp.  Ensure a BB ID Band number remains on the BB ID Band.</w:t>
      </w:r>
    </w:p>
    <w:p w:rsidR="00EF50D7" w:rsidRDefault="00EF50D7" w:rsidP="00175505">
      <w:pPr>
        <w:pStyle w:val="ListParagraph"/>
        <w:numPr>
          <w:ilvl w:val="0"/>
          <w:numId w:val="22"/>
        </w:numPr>
        <w:tabs>
          <w:tab w:val="left" w:pos="360"/>
        </w:tabs>
        <w:autoSpaceDE w:val="0"/>
        <w:autoSpaceDN w:val="0"/>
        <w:adjustRightInd w:val="0"/>
        <w:spacing w:after="120"/>
        <w:ind w:right="360"/>
        <w:jc w:val="both"/>
        <w:rPr>
          <w:rFonts w:ascii="Arial" w:hAnsi="Arial" w:cs="Arial"/>
          <w:sz w:val="20"/>
        </w:rPr>
      </w:pPr>
      <w:r w:rsidRPr="00175505">
        <w:rPr>
          <w:rFonts w:ascii="Arial" w:hAnsi="Arial" w:cs="Arial"/>
          <w:sz w:val="20"/>
        </w:rPr>
        <w:t xml:space="preserve">Deliver the </w:t>
      </w:r>
      <w:r w:rsidR="00175505">
        <w:rPr>
          <w:rFonts w:ascii="Arial" w:hAnsi="Arial" w:cs="Arial"/>
          <w:color w:val="FF0000"/>
          <w:sz w:val="20"/>
        </w:rPr>
        <w:t xml:space="preserve">“tail” of BB </w:t>
      </w:r>
      <w:r w:rsidRPr="00175505">
        <w:rPr>
          <w:rFonts w:ascii="Arial" w:hAnsi="Arial" w:cs="Arial"/>
          <w:strike/>
          <w:color w:val="FF0000"/>
          <w:sz w:val="20"/>
        </w:rPr>
        <w:t xml:space="preserve">extra </w:t>
      </w:r>
      <w:r w:rsidRPr="00175505">
        <w:rPr>
          <w:rFonts w:ascii="Arial" w:hAnsi="Arial" w:cs="Arial"/>
          <w:sz w:val="20"/>
        </w:rPr>
        <w:t xml:space="preserve">number stickers and </w:t>
      </w:r>
      <w:r w:rsidR="00175505">
        <w:rPr>
          <w:rFonts w:ascii="Arial" w:hAnsi="Arial" w:cs="Arial"/>
          <w:color w:val="FF0000"/>
          <w:sz w:val="20"/>
        </w:rPr>
        <w:t>the properl</w:t>
      </w:r>
      <w:r w:rsidR="00EB1474">
        <w:rPr>
          <w:rFonts w:ascii="Arial" w:hAnsi="Arial" w:cs="Arial"/>
          <w:color w:val="FF0000"/>
          <w:sz w:val="20"/>
        </w:rPr>
        <w:t>y labeled Blood Bank tube</w:t>
      </w:r>
      <w:r w:rsidR="00175505">
        <w:rPr>
          <w:rFonts w:ascii="Arial" w:hAnsi="Arial" w:cs="Arial"/>
          <w:color w:val="FF0000"/>
          <w:sz w:val="20"/>
        </w:rPr>
        <w:t xml:space="preserve"> </w:t>
      </w:r>
      <w:r w:rsidRPr="00175505">
        <w:rPr>
          <w:rFonts w:ascii="Arial" w:hAnsi="Arial" w:cs="Arial"/>
          <w:strike/>
          <w:color w:val="FF0000"/>
          <w:sz w:val="20"/>
        </w:rPr>
        <w:t xml:space="preserve">the blood sample </w:t>
      </w:r>
      <w:r w:rsidRPr="00175505">
        <w:rPr>
          <w:rFonts w:ascii="Arial" w:hAnsi="Arial" w:cs="Arial"/>
          <w:sz w:val="20"/>
        </w:rPr>
        <w:t>to the</w:t>
      </w:r>
      <w:r w:rsidR="00175505">
        <w:rPr>
          <w:rFonts w:ascii="Arial" w:hAnsi="Arial" w:cs="Arial"/>
          <w:sz w:val="20"/>
        </w:rPr>
        <w:t xml:space="preserve"> </w:t>
      </w:r>
      <w:r w:rsidR="00175505">
        <w:rPr>
          <w:rFonts w:ascii="Arial" w:hAnsi="Arial" w:cs="Arial"/>
          <w:color w:val="FF0000"/>
          <w:sz w:val="20"/>
        </w:rPr>
        <w:t xml:space="preserve">Laboratory </w:t>
      </w:r>
      <w:r w:rsidRPr="00175505">
        <w:rPr>
          <w:rFonts w:ascii="Arial" w:hAnsi="Arial" w:cs="Arial"/>
          <w:strike/>
          <w:color w:val="FF0000"/>
          <w:sz w:val="20"/>
        </w:rPr>
        <w:t>Blood Bank</w:t>
      </w:r>
      <w:r w:rsidRPr="00175505">
        <w:rPr>
          <w:rFonts w:ascii="Arial" w:hAnsi="Arial" w:cs="Arial"/>
          <w:color w:val="FF0000"/>
          <w:sz w:val="20"/>
        </w:rPr>
        <w:t xml:space="preserve"> </w:t>
      </w:r>
      <w:r w:rsidRPr="00175505">
        <w:rPr>
          <w:rFonts w:ascii="Arial" w:hAnsi="Arial" w:cs="Arial"/>
          <w:sz w:val="20"/>
        </w:rPr>
        <w:t>for processing.</w:t>
      </w:r>
    </w:p>
    <w:p w:rsidR="00175505" w:rsidRPr="00175505" w:rsidRDefault="00175505" w:rsidP="00175505">
      <w:pPr>
        <w:pStyle w:val="ListParagraph"/>
        <w:numPr>
          <w:ilvl w:val="0"/>
          <w:numId w:val="22"/>
        </w:numPr>
        <w:tabs>
          <w:tab w:val="left" w:pos="360"/>
        </w:tabs>
        <w:autoSpaceDE w:val="0"/>
        <w:autoSpaceDN w:val="0"/>
        <w:adjustRightInd w:val="0"/>
        <w:spacing w:after="120"/>
        <w:ind w:right="360"/>
        <w:jc w:val="both"/>
        <w:rPr>
          <w:rFonts w:ascii="Arial" w:hAnsi="Arial" w:cs="Arial"/>
          <w:sz w:val="20"/>
        </w:rPr>
      </w:pPr>
      <w:proofErr w:type="spellStart"/>
      <w:r>
        <w:rPr>
          <w:rFonts w:ascii="Arial" w:hAnsi="Arial" w:cs="Arial"/>
          <w:color w:val="FF0000"/>
          <w:sz w:val="20"/>
        </w:rPr>
        <w:t>Hemolyzed</w:t>
      </w:r>
      <w:proofErr w:type="spellEnd"/>
      <w:r>
        <w:rPr>
          <w:rFonts w:ascii="Arial" w:hAnsi="Arial" w:cs="Arial"/>
          <w:color w:val="FF0000"/>
          <w:sz w:val="20"/>
        </w:rPr>
        <w:t xml:space="preserve"> specimens are generally unacceptable for Blood Bank testing.  The Blood Bank technologist will notify phlebotomy staff is a new specimen is needed.</w:t>
      </w:r>
    </w:p>
    <w:p w:rsidR="00EF50D7" w:rsidRPr="00EF50D7" w:rsidRDefault="00EF50D7" w:rsidP="00EF50D7">
      <w:pPr>
        <w:tabs>
          <w:tab w:val="left" w:pos="360"/>
        </w:tabs>
        <w:spacing w:after="120"/>
        <w:ind w:left="360" w:right="360"/>
        <w:jc w:val="both"/>
        <w:rPr>
          <w:rFonts w:ascii="Arial" w:hAnsi="Arial" w:cs="Arial"/>
          <w:b/>
          <w:sz w:val="20"/>
        </w:rPr>
      </w:pPr>
      <w:r w:rsidRPr="00EF50D7">
        <w:rPr>
          <w:rFonts w:ascii="Arial" w:hAnsi="Arial" w:cs="Arial"/>
          <w:b/>
          <w:sz w:val="20"/>
          <w:u w:val="single"/>
        </w:rPr>
        <w:t>OUTPATIENT</w:t>
      </w:r>
    </w:p>
    <w:p w:rsidR="00EF50D7" w:rsidRPr="00EF50D7" w:rsidRDefault="00EF50D7" w:rsidP="00EF50D7">
      <w:pPr>
        <w:widowControl w:val="0"/>
        <w:numPr>
          <w:ilvl w:val="0"/>
          <w:numId w:val="18"/>
        </w:numPr>
        <w:tabs>
          <w:tab w:val="left" w:pos="360"/>
        </w:tabs>
        <w:autoSpaceDE w:val="0"/>
        <w:autoSpaceDN w:val="0"/>
        <w:adjustRightInd w:val="0"/>
        <w:spacing w:after="120"/>
        <w:ind w:right="360"/>
        <w:jc w:val="both"/>
        <w:rPr>
          <w:rFonts w:ascii="Arial" w:hAnsi="Arial" w:cs="Arial"/>
          <w:sz w:val="20"/>
        </w:rPr>
      </w:pPr>
      <w:r w:rsidRPr="00EF50D7">
        <w:rPr>
          <w:rFonts w:ascii="Arial" w:hAnsi="Arial" w:cs="Arial"/>
          <w:sz w:val="20"/>
        </w:rPr>
        <w:t>Verify the patient’s identity by asking them to state their legal name and date of birth.  Also check against the blood draw labels.</w:t>
      </w:r>
    </w:p>
    <w:p w:rsidR="00EF50D7" w:rsidRPr="00EF50D7" w:rsidRDefault="00EF50D7" w:rsidP="00EF50D7">
      <w:pPr>
        <w:widowControl w:val="0"/>
        <w:numPr>
          <w:ilvl w:val="0"/>
          <w:numId w:val="18"/>
        </w:numPr>
        <w:tabs>
          <w:tab w:val="left" w:pos="360"/>
        </w:tabs>
        <w:autoSpaceDE w:val="0"/>
        <w:autoSpaceDN w:val="0"/>
        <w:adjustRightInd w:val="0"/>
        <w:spacing w:after="120"/>
        <w:ind w:right="360"/>
        <w:jc w:val="both"/>
        <w:rPr>
          <w:rFonts w:ascii="Arial" w:hAnsi="Arial" w:cs="Arial"/>
          <w:sz w:val="20"/>
        </w:rPr>
      </w:pPr>
      <w:r w:rsidRPr="00EF50D7">
        <w:rPr>
          <w:rFonts w:ascii="Arial" w:hAnsi="Arial" w:cs="Arial"/>
          <w:sz w:val="20"/>
        </w:rPr>
        <w:t xml:space="preserve">Write the legal name, medical record number, and date of birth when available on the </w:t>
      </w:r>
      <w:r w:rsidRPr="00175505">
        <w:rPr>
          <w:rFonts w:ascii="Arial" w:hAnsi="Arial" w:cs="Arial"/>
          <w:strike/>
          <w:color w:val="FF0000"/>
          <w:sz w:val="20"/>
        </w:rPr>
        <w:t xml:space="preserve">yellow </w:t>
      </w:r>
      <w:r w:rsidRPr="00EF50D7">
        <w:rPr>
          <w:rFonts w:ascii="Arial" w:hAnsi="Arial" w:cs="Arial"/>
          <w:sz w:val="20"/>
        </w:rPr>
        <w:t>Blood Bank ID Band.  Write the time, date and initials and employee number of the phlebotomist on the blood.</w:t>
      </w:r>
    </w:p>
    <w:p w:rsidR="00EF50D7" w:rsidRPr="00EF50D7" w:rsidRDefault="00EF50D7" w:rsidP="00EF50D7">
      <w:pPr>
        <w:widowControl w:val="0"/>
        <w:numPr>
          <w:ilvl w:val="0"/>
          <w:numId w:val="18"/>
        </w:numPr>
        <w:tabs>
          <w:tab w:val="left" w:pos="360"/>
        </w:tabs>
        <w:autoSpaceDE w:val="0"/>
        <w:autoSpaceDN w:val="0"/>
        <w:adjustRightInd w:val="0"/>
        <w:spacing w:after="120"/>
        <w:ind w:right="360"/>
        <w:jc w:val="both"/>
        <w:rPr>
          <w:rFonts w:ascii="Arial" w:hAnsi="Arial" w:cs="Arial"/>
          <w:sz w:val="20"/>
        </w:rPr>
      </w:pPr>
      <w:r w:rsidRPr="00EF50D7">
        <w:rPr>
          <w:rFonts w:ascii="Arial" w:hAnsi="Arial" w:cs="Arial"/>
          <w:sz w:val="20"/>
        </w:rPr>
        <w:t>Remind the patient that the BB ID Band must remain on their person to ensure proper identification when the patient returns for transfusion.  Suggest that the patient protect the BB ID Band from water by wrapping with plastic wrap.</w:t>
      </w:r>
    </w:p>
    <w:p w:rsidR="00EF50D7" w:rsidRPr="00EF50D7" w:rsidRDefault="00EF50D7" w:rsidP="00EF50D7">
      <w:pPr>
        <w:widowControl w:val="0"/>
        <w:numPr>
          <w:ilvl w:val="0"/>
          <w:numId w:val="18"/>
        </w:numPr>
        <w:tabs>
          <w:tab w:val="left" w:pos="360"/>
        </w:tabs>
        <w:autoSpaceDE w:val="0"/>
        <w:autoSpaceDN w:val="0"/>
        <w:adjustRightInd w:val="0"/>
        <w:spacing w:after="120"/>
        <w:ind w:right="360"/>
        <w:jc w:val="both"/>
        <w:rPr>
          <w:rFonts w:ascii="Arial" w:hAnsi="Arial" w:cs="Arial"/>
          <w:sz w:val="20"/>
        </w:rPr>
      </w:pPr>
      <w:r w:rsidRPr="00EF50D7">
        <w:rPr>
          <w:rFonts w:ascii="Arial" w:hAnsi="Arial" w:cs="Arial"/>
          <w:sz w:val="20"/>
        </w:rPr>
        <w:t>Secure the band to the patient’s arm or ankle.</w:t>
      </w:r>
    </w:p>
    <w:p w:rsidR="00EF50D7" w:rsidRPr="00EF50D7" w:rsidRDefault="00EF50D7" w:rsidP="00EF50D7">
      <w:pPr>
        <w:widowControl w:val="0"/>
        <w:numPr>
          <w:ilvl w:val="0"/>
          <w:numId w:val="18"/>
        </w:numPr>
        <w:tabs>
          <w:tab w:val="left" w:pos="360"/>
        </w:tabs>
        <w:autoSpaceDE w:val="0"/>
        <w:autoSpaceDN w:val="0"/>
        <w:adjustRightInd w:val="0"/>
        <w:spacing w:after="120"/>
        <w:ind w:right="360"/>
        <w:jc w:val="both"/>
        <w:rPr>
          <w:rFonts w:ascii="Arial" w:hAnsi="Arial" w:cs="Arial"/>
          <w:sz w:val="20"/>
        </w:rPr>
      </w:pPr>
      <w:r w:rsidRPr="00EF50D7">
        <w:rPr>
          <w:rFonts w:ascii="Arial" w:hAnsi="Arial" w:cs="Arial"/>
          <w:sz w:val="20"/>
        </w:rPr>
        <w:t xml:space="preserve">Perform the phlebotomy following steps </w:t>
      </w:r>
      <w:r w:rsidR="00175505">
        <w:rPr>
          <w:rFonts w:ascii="Arial" w:hAnsi="Arial" w:cs="Arial"/>
          <w:color w:val="FF0000"/>
          <w:sz w:val="20"/>
        </w:rPr>
        <w:t>3-7</w:t>
      </w:r>
      <w:r w:rsidRPr="00175505">
        <w:rPr>
          <w:rFonts w:ascii="Arial" w:hAnsi="Arial" w:cs="Arial"/>
          <w:strike/>
          <w:color w:val="FF0000"/>
          <w:sz w:val="20"/>
        </w:rPr>
        <w:t>6-9</w:t>
      </w:r>
      <w:r w:rsidRPr="00175505">
        <w:rPr>
          <w:rFonts w:ascii="Arial" w:hAnsi="Arial" w:cs="Arial"/>
          <w:color w:val="FF0000"/>
          <w:sz w:val="20"/>
        </w:rPr>
        <w:t xml:space="preserve"> </w:t>
      </w:r>
      <w:r w:rsidRPr="00EF50D7">
        <w:rPr>
          <w:rFonts w:ascii="Arial" w:hAnsi="Arial" w:cs="Arial"/>
          <w:sz w:val="20"/>
        </w:rPr>
        <w:t>above.</w:t>
      </w:r>
    </w:p>
    <w:p w:rsidR="00EF50D7" w:rsidRPr="00175505" w:rsidRDefault="00EF50D7" w:rsidP="00EF50D7">
      <w:pPr>
        <w:tabs>
          <w:tab w:val="left" w:pos="360"/>
        </w:tabs>
        <w:spacing w:after="120"/>
        <w:ind w:left="360" w:right="360"/>
        <w:jc w:val="both"/>
        <w:rPr>
          <w:rFonts w:ascii="Arial" w:hAnsi="Arial" w:cs="Arial"/>
          <w:b/>
          <w:color w:val="FF0000"/>
          <w:sz w:val="20"/>
        </w:rPr>
      </w:pPr>
      <w:r w:rsidRPr="00EF50D7">
        <w:rPr>
          <w:rFonts w:ascii="Arial" w:hAnsi="Arial" w:cs="Arial"/>
          <w:b/>
          <w:sz w:val="20"/>
          <w:u w:val="single"/>
        </w:rPr>
        <w:t>PRE-OPERATIVE PATIENTS</w:t>
      </w:r>
      <w:r w:rsidR="00175505">
        <w:rPr>
          <w:rFonts w:ascii="Arial" w:hAnsi="Arial" w:cs="Arial"/>
          <w:b/>
          <w:sz w:val="20"/>
          <w:u w:val="single"/>
        </w:rPr>
        <w:t xml:space="preserve"> </w:t>
      </w:r>
      <w:r w:rsidR="00175505">
        <w:rPr>
          <w:rFonts w:ascii="Arial" w:hAnsi="Arial" w:cs="Arial"/>
          <w:b/>
          <w:color w:val="FF0000"/>
          <w:sz w:val="20"/>
          <w:u w:val="single"/>
        </w:rPr>
        <w:t>(Flagstaff Medical Center Only)</w:t>
      </w:r>
    </w:p>
    <w:p w:rsidR="00EF50D7" w:rsidRPr="00EF50D7" w:rsidRDefault="00EF50D7" w:rsidP="00EF50D7">
      <w:pPr>
        <w:widowControl w:val="0"/>
        <w:numPr>
          <w:ilvl w:val="0"/>
          <w:numId w:val="19"/>
        </w:numPr>
        <w:tabs>
          <w:tab w:val="left" w:pos="360"/>
        </w:tabs>
        <w:autoSpaceDE w:val="0"/>
        <w:autoSpaceDN w:val="0"/>
        <w:adjustRightInd w:val="0"/>
        <w:spacing w:after="120"/>
        <w:ind w:right="360"/>
        <w:jc w:val="both"/>
        <w:rPr>
          <w:rFonts w:ascii="Arial" w:hAnsi="Arial" w:cs="Arial"/>
          <w:sz w:val="20"/>
        </w:rPr>
      </w:pPr>
      <w:r w:rsidRPr="00EF50D7">
        <w:rPr>
          <w:rFonts w:ascii="Arial" w:hAnsi="Arial" w:cs="Arial"/>
          <w:sz w:val="20"/>
        </w:rPr>
        <w:t xml:space="preserve">When a pre-operative patient arrives for pre-op lab work and blood banking more than 3 days before the scheduled surgery the </w:t>
      </w:r>
      <w:r w:rsidRPr="00754681">
        <w:rPr>
          <w:rFonts w:ascii="Arial" w:hAnsi="Arial" w:cs="Arial"/>
          <w:strike/>
          <w:color w:val="FF0000"/>
          <w:sz w:val="20"/>
        </w:rPr>
        <w:t>yellow</w:t>
      </w:r>
      <w:r w:rsidRPr="00EF50D7">
        <w:rPr>
          <w:rFonts w:ascii="Arial" w:hAnsi="Arial" w:cs="Arial"/>
          <w:sz w:val="20"/>
        </w:rPr>
        <w:t xml:space="preserve"> Blood Bank ID Banding procedure </w:t>
      </w:r>
      <w:r w:rsidRPr="00EF50D7">
        <w:rPr>
          <w:rFonts w:ascii="Arial" w:hAnsi="Arial" w:cs="Arial"/>
          <w:b/>
          <w:sz w:val="20"/>
        </w:rPr>
        <w:t>VARIES</w:t>
      </w:r>
      <w:r w:rsidRPr="00EF50D7">
        <w:rPr>
          <w:rFonts w:ascii="Arial" w:hAnsi="Arial" w:cs="Arial"/>
          <w:sz w:val="20"/>
        </w:rPr>
        <w:t xml:space="preserve"> </w:t>
      </w:r>
      <w:r w:rsidRPr="00EF50D7">
        <w:rPr>
          <w:rFonts w:ascii="Arial" w:hAnsi="Arial" w:cs="Arial"/>
          <w:b/>
          <w:sz w:val="20"/>
        </w:rPr>
        <w:t>as follows:</w:t>
      </w:r>
    </w:p>
    <w:p w:rsidR="00EF50D7" w:rsidRPr="00EF50D7" w:rsidRDefault="00EF50D7" w:rsidP="00EF50D7">
      <w:pPr>
        <w:widowControl w:val="0"/>
        <w:numPr>
          <w:ilvl w:val="1"/>
          <w:numId w:val="19"/>
        </w:numPr>
        <w:tabs>
          <w:tab w:val="clear" w:pos="1440"/>
          <w:tab w:val="left" w:pos="360"/>
          <w:tab w:val="num" w:pos="1080"/>
        </w:tabs>
        <w:autoSpaceDE w:val="0"/>
        <w:autoSpaceDN w:val="0"/>
        <w:adjustRightInd w:val="0"/>
        <w:spacing w:after="120"/>
        <w:ind w:left="1080" w:right="360"/>
        <w:jc w:val="both"/>
        <w:rPr>
          <w:rFonts w:ascii="Arial" w:hAnsi="Arial" w:cs="Arial"/>
          <w:sz w:val="20"/>
        </w:rPr>
      </w:pPr>
      <w:r w:rsidRPr="00EF50D7">
        <w:rPr>
          <w:rFonts w:ascii="Arial" w:hAnsi="Arial" w:cs="Arial"/>
          <w:sz w:val="20"/>
        </w:rPr>
        <w:t>The identification process remains the same.</w:t>
      </w:r>
    </w:p>
    <w:p w:rsidR="00EF50D7" w:rsidRPr="00EF50D7" w:rsidRDefault="00EF50D7" w:rsidP="00EF50D7">
      <w:pPr>
        <w:widowControl w:val="0"/>
        <w:numPr>
          <w:ilvl w:val="1"/>
          <w:numId w:val="19"/>
        </w:numPr>
        <w:tabs>
          <w:tab w:val="clear" w:pos="1440"/>
          <w:tab w:val="left" w:pos="360"/>
          <w:tab w:val="num" w:pos="1080"/>
        </w:tabs>
        <w:autoSpaceDE w:val="0"/>
        <w:autoSpaceDN w:val="0"/>
        <w:adjustRightInd w:val="0"/>
        <w:spacing w:after="120"/>
        <w:ind w:left="1080" w:right="360"/>
        <w:jc w:val="both"/>
        <w:rPr>
          <w:rFonts w:ascii="Arial" w:hAnsi="Arial" w:cs="Arial"/>
          <w:sz w:val="20"/>
        </w:rPr>
      </w:pPr>
      <w:r w:rsidRPr="00EF50D7">
        <w:rPr>
          <w:rFonts w:ascii="Arial" w:hAnsi="Arial" w:cs="Arial"/>
          <w:sz w:val="20"/>
        </w:rPr>
        <w:t>A BB ID band is not required.  The tube can be labeled with a draw label also including the phlebotomist’s initials and employee number, date and time.</w:t>
      </w:r>
    </w:p>
    <w:p w:rsidR="00EF50D7" w:rsidRPr="00EF50D7" w:rsidRDefault="00EF50D7" w:rsidP="00EF50D7">
      <w:pPr>
        <w:widowControl w:val="0"/>
        <w:numPr>
          <w:ilvl w:val="1"/>
          <w:numId w:val="19"/>
        </w:numPr>
        <w:tabs>
          <w:tab w:val="clear" w:pos="1440"/>
          <w:tab w:val="left" w:pos="360"/>
          <w:tab w:val="num" w:pos="1080"/>
        </w:tabs>
        <w:autoSpaceDE w:val="0"/>
        <w:autoSpaceDN w:val="0"/>
        <w:adjustRightInd w:val="0"/>
        <w:spacing w:after="120"/>
        <w:ind w:left="1080" w:right="360"/>
        <w:jc w:val="both"/>
        <w:rPr>
          <w:rFonts w:ascii="Arial" w:hAnsi="Arial" w:cs="Arial"/>
          <w:sz w:val="20"/>
        </w:rPr>
      </w:pPr>
      <w:r w:rsidRPr="00EF50D7">
        <w:rPr>
          <w:rFonts w:ascii="Arial" w:hAnsi="Arial" w:cs="Arial"/>
          <w:sz w:val="20"/>
        </w:rPr>
        <w:t>A copy of the patient’s order and the Blood Bank requisition is sent to the pre-op nurse.</w:t>
      </w:r>
    </w:p>
    <w:p w:rsidR="00EF50D7" w:rsidRPr="00EF50D7" w:rsidRDefault="00EF50D7" w:rsidP="00EF50D7">
      <w:pPr>
        <w:widowControl w:val="0"/>
        <w:numPr>
          <w:ilvl w:val="1"/>
          <w:numId w:val="19"/>
        </w:numPr>
        <w:tabs>
          <w:tab w:val="clear" w:pos="1440"/>
          <w:tab w:val="left" w:pos="360"/>
          <w:tab w:val="num" w:pos="1080"/>
        </w:tabs>
        <w:autoSpaceDE w:val="0"/>
        <w:autoSpaceDN w:val="0"/>
        <w:adjustRightInd w:val="0"/>
        <w:spacing w:after="120"/>
        <w:ind w:left="1080" w:right="360"/>
        <w:jc w:val="both"/>
        <w:rPr>
          <w:rFonts w:ascii="Arial" w:hAnsi="Arial" w:cs="Arial"/>
          <w:sz w:val="20"/>
        </w:rPr>
      </w:pPr>
      <w:r w:rsidRPr="00EF50D7">
        <w:rPr>
          <w:rFonts w:ascii="Arial" w:hAnsi="Arial" w:cs="Arial"/>
          <w:sz w:val="20"/>
        </w:rPr>
        <w:t>The patient’s identity is verified on their arrival for surgery.</w:t>
      </w:r>
    </w:p>
    <w:p w:rsidR="00EF50D7" w:rsidRPr="00754681" w:rsidRDefault="00754681" w:rsidP="00754681">
      <w:pPr>
        <w:pStyle w:val="ListParagraph"/>
        <w:numPr>
          <w:ilvl w:val="0"/>
          <w:numId w:val="19"/>
        </w:numPr>
        <w:tabs>
          <w:tab w:val="left" w:pos="360"/>
        </w:tabs>
        <w:autoSpaceDE w:val="0"/>
        <w:autoSpaceDN w:val="0"/>
        <w:adjustRightInd w:val="0"/>
        <w:spacing w:after="120"/>
        <w:ind w:right="360"/>
        <w:jc w:val="both"/>
        <w:rPr>
          <w:rFonts w:ascii="Arial" w:hAnsi="Arial" w:cs="Arial"/>
          <w:sz w:val="20"/>
        </w:rPr>
      </w:pPr>
      <w:r>
        <w:rPr>
          <w:rFonts w:ascii="Arial" w:hAnsi="Arial" w:cs="Arial"/>
          <w:color w:val="FF0000"/>
          <w:sz w:val="20"/>
        </w:rPr>
        <w:t>For pre-operative patients arriving within three days of surgery, a</w:t>
      </w:r>
      <w:r w:rsidR="00EF50D7" w:rsidRPr="00754681">
        <w:rPr>
          <w:rFonts w:ascii="Arial" w:hAnsi="Arial" w:cs="Arial"/>
          <w:sz w:val="20"/>
        </w:rPr>
        <w:t xml:space="preserve"> fresh tube for Blood Bank is obtained and labeled with the BB ID Band white tube label, as described in steps </w:t>
      </w:r>
      <w:r>
        <w:rPr>
          <w:rFonts w:ascii="Arial" w:hAnsi="Arial" w:cs="Arial"/>
          <w:color w:val="FF0000"/>
          <w:sz w:val="20"/>
        </w:rPr>
        <w:t>3-7</w:t>
      </w:r>
      <w:r w:rsidR="00EF50D7" w:rsidRPr="00754681">
        <w:rPr>
          <w:rFonts w:ascii="Arial" w:hAnsi="Arial" w:cs="Arial"/>
          <w:strike/>
          <w:color w:val="FF0000"/>
          <w:sz w:val="20"/>
        </w:rPr>
        <w:t>6-9</w:t>
      </w:r>
      <w:r w:rsidR="00EF50D7" w:rsidRPr="00754681">
        <w:rPr>
          <w:rFonts w:ascii="Arial" w:hAnsi="Arial" w:cs="Arial"/>
          <w:color w:val="FF0000"/>
          <w:sz w:val="20"/>
        </w:rPr>
        <w:t xml:space="preserve"> </w:t>
      </w:r>
      <w:r w:rsidR="00EF50D7" w:rsidRPr="00754681">
        <w:rPr>
          <w:rFonts w:ascii="Arial" w:hAnsi="Arial" w:cs="Arial"/>
          <w:sz w:val="20"/>
        </w:rPr>
        <w:t>above, and the patient is banded.  The Blood Bank orders are placed again and the specimen sent to the Blood Bank.</w:t>
      </w:r>
    </w:p>
    <w:p w:rsidR="00EF50D7" w:rsidRPr="00EF50D7" w:rsidRDefault="00EF50D7" w:rsidP="00EF50D7">
      <w:pPr>
        <w:tabs>
          <w:tab w:val="left" w:pos="360"/>
        </w:tabs>
        <w:spacing w:after="120"/>
        <w:ind w:left="360" w:right="360"/>
        <w:jc w:val="both"/>
        <w:rPr>
          <w:rFonts w:ascii="Arial" w:hAnsi="Arial" w:cs="Arial"/>
          <w:b/>
          <w:sz w:val="20"/>
        </w:rPr>
      </w:pPr>
      <w:r w:rsidRPr="00EF50D7">
        <w:rPr>
          <w:rFonts w:ascii="Arial" w:hAnsi="Arial" w:cs="Arial"/>
          <w:b/>
          <w:sz w:val="20"/>
          <w:u w:val="single"/>
        </w:rPr>
        <w:t>TRAUMA AND GENERAL EMERGENCY DEPARTMENT PATIENTS</w:t>
      </w:r>
    </w:p>
    <w:p w:rsidR="00EF50D7" w:rsidRPr="00EF50D7" w:rsidRDefault="00EF50D7" w:rsidP="00EF50D7">
      <w:pPr>
        <w:widowControl w:val="0"/>
        <w:numPr>
          <w:ilvl w:val="2"/>
          <w:numId w:val="19"/>
        </w:numPr>
        <w:tabs>
          <w:tab w:val="clear" w:pos="2340"/>
        </w:tabs>
        <w:autoSpaceDE w:val="0"/>
        <w:autoSpaceDN w:val="0"/>
        <w:adjustRightInd w:val="0"/>
        <w:spacing w:after="120"/>
        <w:ind w:left="720" w:right="360"/>
        <w:jc w:val="both"/>
        <w:rPr>
          <w:rFonts w:ascii="Arial" w:hAnsi="Arial" w:cs="Arial"/>
          <w:sz w:val="20"/>
        </w:rPr>
      </w:pPr>
      <w:r w:rsidRPr="00EF50D7">
        <w:rPr>
          <w:rFonts w:ascii="Arial" w:hAnsi="Arial" w:cs="Arial"/>
          <w:sz w:val="20"/>
          <w:u w:val="single"/>
        </w:rPr>
        <w:t>Trauma Patients</w:t>
      </w:r>
      <w:r w:rsidRPr="00EF50D7">
        <w:rPr>
          <w:rFonts w:ascii="Arial" w:hAnsi="Arial" w:cs="Arial"/>
          <w:sz w:val="20"/>
        </w:rPr>
        <w:t xml:space="preserve"> will receive a trauma alias ID Band as soon as they enter the Trauma Room.  Each of these patients will also be banded with a BB ID Band number and medical record or FIN number on each specimen.  No accurate date of birth may be available.</w:t>
      </w:r>
    </w:p>
    <w:p w:rsidR="00EF50D7" w:rsidRPr="00EF50D7" w:rsidRDefault="00EF50D7" w:rsidP="00EF50D7">
      <w:pPr>
        <w:widowControl w:val="0"/>
        <w:numPr>
          <w:ilvl w:val="2"/>
          <w:numId w:val="19"/>
        </w:numPr>
        <w:tabs>
          <w:tab w:val="clear" w:pos="2340"/>
        </w:tabs>
        <w:autoSpaceDE w:val="0"/>
        <w:autoSpaceDN w:val="0"/>
        <w:adjustRightInd w:val="0"/>
        <w:spacing w:after="120"/>
        <w:ind w:left="720" w:right="360"/>
        <w:jc w:val="both"/>
        <w:rPr>
          <w:rFonts w:ascii="Arial" w:hAnsi="Arial" w:cs="Arial"/>
          <w:sz w:val="20"/>
        </w:rPr>
      </w:pPr>
      <w:r w:rsidRPr="00EF50D7">
        <w:rPr>
          <w:rFonts w:ascii="Arial" w:hAnsi="Arial" w:cs="Arial"/>
          <w:sz w:val="20"/>
          <w:u w:val="single"/>
        </w:rPr>
        <w:t>General ED Patients</w:t>
      </w:r>
      <w:r w:rsidRPr="00EF50D7">
        <w:rPr>
          <w:rFonts w:ascii="Arial" w:hAnsi="Arial" w:cs="Arial"/>
          <w:sz w:val="20"/>
        </w:rPr>
        <w:t xml:space="preserve"> that have any suspicion of needing to be transfused will be banded with the BB ID Band at the time of phlebotomy.</w:t>
      </w:r>
    </w:p>
    <w:p w:rsidR="00EF50D7" w:rsidRPr="00EF50D7" w:rsidRDefault="00EF50D7" w:rsidP="00EF50D7">
      <w:pPr>
        <w:widowControl w:val="0"/>
        <w:numPr>
          <w:ilvl w:val="2"/>
          <w:numId w:val="19"/>
        </w:numPr>
        <w:tabs>
          <w:tab w:val="clear" w:pos="2340"/>
        </w:tabs>
        <w:autoSpaceDE w:val="0"/>
        <w:autoSpaceDN w:val="0"/>
        <w:adjustRightInd w:val="0"/>
        <w:spacing w:after="120"/>
        <w:ind w:left="720" w:right="360"/>
        <w:jc w:val="both"/>
        <w:rPr>
          <w:rFonts w:ascii="Arial" w:hAnsi="Arial" w:cs="Arial"/>
          <w:sz w:val="20"/>
        </w:rPr>
      </w:pPr>
      <w:r w:rsidRPr="00EF50D7">
        <w:rPr>
          <w:rFonts w:ascii="Arial" w:hAnsi="Arial" w:cs="Arial"/>
          <w:sz w:val="20"/>
        </w:rPr>
        <w:t>For Trauma and General ED patients identification is confirmed and phlebotomy is performed.  The BB ID Band procedure steps</w:t>
      </w:r>
      <w:r w:rsidR="00754681">
        <w:rPr>
          <w:rFonts w:ascii="Arial" w:hAnsi="Arial" w:cs="Arial"/>
          <w:sz w:val="20"/>
        </w:rPr>
        <w:t xml:space="preserve"> </w:t>
      </w:r>
      <w:r w:rsidR="00754681">
        <w:rPr>
          <w:rFonts w:ascii="Arial" w:hAnsi="Arial" w:cs="Arial"/>
          <w:color w:val="FF0000"/>
          <w:sz w:val="20"/>
        </w:rPr>
        <w:t>3-7</w:t>
      </w:r>
      <w:r w:rsidRPr="00EF50D7">
        <w:rPr>
          <w:rFonts w:ascii="Arial" w:hAnsi="Arial" w:cs="Arial"/>
          <w:sz w:val="20"/>
        </w:rPr>
        <w:t xml:space="preserve"> </w:t>
      </w:r>
      <w:r w:rsidRPr="00754681">
        <w:rPr>
          <w:rFonts w:ascii="Arial" w:hAnsi="Arial" w:cs="Arial"/>
          <w:strike/>
          <w:color w:val="FF0000"/>
          <w:sz w:val="20"/>
        </w:rPr>
        <w:t>6-9</w:t>
      </w:r>
      <w:r w:rsidRPr="00754681">
        <w:rPr>
          <w:rFonts w:ascii="Arial" w:hAnsi="Arial" w:cs="Arial"/>
          <w:color w:val="FF0000"/>
          <w:sz w:val="20"/>
        </w:rPr>
        <w:t xml:space="preserve"> </w:t>
      </w:r>
      <w:r w:rsidRPr="00EF50D7">
        <w:rPr>
          <w:rFonts w:ascii="Arial" w:hAnsi="Arial" w:cs="Arial"/>
          <w:sz w:val="20"/>
        </w:rPr>
        <w:t>above are followed.</w:t>
      </w:r>
    </w:p>
    <w:p w:rsidR="00EF50D7" w:rsidRPr="00EF50D7" w:rsidRDefault="00EF50D7" w:rsidP="00EF50D7">
      <w:pPr>
        <w:widowControl w:val="0"/>
        <w:numPr>
          <w:ilvl w:val="2"/>
          <w:numId w:val="19"/>
        </w:numPr>
        <w:tabs>
          <w:tab w:val="clear" w:pos="2340"/>
        </w:tabs>
        <w:autoSpaceDE w:val="0"/>
        <w:autoSpaceDN w:val="0"/>
        <w:adjustRightInd w:val="0"/>
        <w:spacing w:after="120"/>
        <w:ind w:left="720" w:right="360"/>
        <w:jc w:val="both"/>
        <w:rPr>
          <w:rFonts w:ascii="Arial" w:hAnsi="Arial" w:cs="Arial"/>
          <w:sz w:val="20"/>
        </w:rPr>
      </w:pPr>
      <w:r w:rsidRPr="00EF50D7">
        <w:rPr>
          <w:rFonts w:ascii="Arial" w:hAnsi="Arial" w:cs="Arial"/>
          <w:sz w:val="20"/>
        </w:rPr>
        <w:t>If the patient is given a trauma alias name or there is a name change, Blood Bank personnel will correlate the requisitions and the temporary name with a permanent name and number with Registration as soon as possible.  The BB ID number will not change.</w:t>
      </w:r>
    </w:p>
    <w:p w:rsidR="00EF50D7" w:rsidRPr="00EF50D7" w:rsidRDefault="00EF50D7" w:rsidP="00EF50D7">
      <w:pPr>
        <w:spacing w:after="120"/>
        <w:ind w:left="360" w:right="360"/>
        <w:jc w:val="both"/>
        <w:rPr>
          <w:rFonts w:ascii="Arial" w:hAnsi="Arial" w:cs="Arial"/>
          <w:b/>
          <w:sz w:val="20"/>
        </w:rPr>
      </w:pPr>
      <w:r w:rsidRPr="00EF50D7">
        <w:rPr>
          <w:rFonts w:ascii="Arial" w:hAnsi="Arial" w:cs="Arial"/>
          <w:b/>
          <w:sz w:val="20"/>
          <w:u w:val="single"/>
        </w:rPr>
        <w:t>REMOVAL OF THE BB ID BAND</w:t>
      </w:r>
    </w:p>
    <w:p w:rsidR="00EF50D7" w:rsidRPr="00EF50D7" w:rsidRDefault="00EF50D7" w:rsidP="00EF50D7">
      <w:pPr>
        <w:widowControl w:val="0"/>
        <w:numPr>
          <w:ilvl w:val="0"/>
          <w:numId w:val="20"/>
        </w:numPr>
        <w:tabs>
          <w:tab w:val="clear" w:pos="720"/>
        </w:tabs>
        <w:autoSpaceDE w:val="0"/>
        <w:autoSpaceDN w:val="0"/>
        <w:adjustRightInd w:val="0"/>
        <w:spacing w:after="120"/>
        <w:ind w:right="360"/>
        <w:jc w:val="both"/>
        <w:rPr>
          <w:rFonts w:ascii="Arial" w:hAnsi="Arial" w:cs="Arial"/>
          <w:sz w:val="20"/>
        </w:rPr>
      </w:pPr>
      <w:r w:rsidRPr="00EF50D7">
        <w:rPr>
          <w:rFonts w:ascii="Arial" w:hAnsi="Arial" w:cs="Arial"/>
          <w:sz w:val="20"/>
        </w:rPr>
        <w:t>The BB ID Band should be left on the patient for the entire hospital stay.</w:t>
      </w:r>
    </w:p>
    <w:p w:rsidR="00EF50D7" w:rsidRPr="00EF50D7" w:rsidRDefault="00EF50D7" w:rsidP="00EF50D7">
      <w:pPr>
        <w:widowControl w:val="0"/>
        <w:numPr>
          <w:ilvl w:val="0"/>
          <w:numId w:val="20"/>
        </w:numPr>
        <w:tabs>
          <w:tab w:val="clear" w:pos="720"/>
        </w:tabs>
        <w:autoSpaceDE w:val="0"/>
        <w:autoSpaceDN w:val="0"/>
        <w:adjustRightInd w:val="0"/>
        <w:spacing w:after="120"/>
        <w:ind w:right="360"/>
        <w:jc w:val="both"/>
        <w:rPr>
          <w:rFonts w:ascii="Arial" w:hAnsi="Arial" w:cs="Arial"/>
          <w:sz w:val="20"/>
        </w:rPr>
      </w:pPr>
      <w:r w:rsidRPr="00EF50D7">
        <w:rPr>
          <w:rFonts w:ascii="Arial" w:hAnsi="Arial" w:cs="Arial"/>
          <w:sz w:val="20"/>
        </w:rPr>
        <w:t xml:space="preserve">If the BB ID Band is cut off for clinical reasons, the nurse must have a Registered Nurse witness the steps in the replacement procedure.  Cut the band, retaining the portion of the band that has the patient’s ID number, blood ID number, and the patient’s legal name – </w:t>
      </w:r>
      <w:r w:rsidRPr="00EF50D7">
        <w:rPr>
          <w:rFonts w:ascii="Arial" w:hAnsi="Arial" w:cs="Arial"/>
          <w:b/>
          <w:sz w:val="20"/>
        </w:rPr>
        <w:t xml:space="preserve">do not cut through the </w:t>
      </w:r>
      <w:r w:rsidRPr="00EF50D7">
        <w:rPr>
          <w:rFonts w:ascii="Arial" w:hAnsi="Arial" w:cs="Arial"/>
          <w:b/>
          <w:sz w:val="20"/>
        </w:rPr>
        <w:lastRenderedPageBreak/>
        <w:t>name</w:t>
      </w:r>
      <w:r w:rsidRPr="00EF50D7">
        <w:rPr>
          <w:rFonts w:ascii="Arial" w:hAnsi="Arial" w:cs="Arial"/>
          <w:sz w:val="20"/>
        </w:rPr>
        <w:t xml:space="preserve">. Two (2) nurses (RN/LPN-Medical/Surgical Tech or RN/RN) witness and check the </w:t>
      </w:r>
      <w:r w:rsidRPr="00754681">
        <w:rPr>
          <w:rFonts w:ascii="Arial" w:hAnsi="Arial" w:cs="Arial"/>
          <w:strike/>
          <w:color w:val="FF0000"/>
          <w:sz w:val="20"/>
        </w:rPr>
        <w:t>yellow</w:t>
      </w:r>
      <w:r w:rsidRPr="00EF50D7">
        <w:rPr>
          <w:rFonts w:ascii="Arial" w:hAnsi="Arial" w:cs="Arial"/>
          <w:sz w:val="20"/>
        </w:rPr>
        <w:t xml:space="preserve"> Blood Bank ID Band against the patient’s</w:t>
      </w:r>
      <w:r w:rsidR="00754681">
        <w:rPr>
          <w:rFonts w:ascii="Arial" w:hAnsi="Arial" w:cs="Arial"/>
          <w:color w:val="FF0000"/>
          <w:sz w:val="20"/>
        </w:rPr>
        <w:t xml:space="preserve"> hospital</w:t>
      </w:r>
      <w:r w:rsidRPr="00754681">
        <w:rPr>
          <w:rFonts w:ascii="Arial" w:hAnsi="Arial" w:cs="Arial"/>
          <w:strike/>
          <w:color w:val="FF0000"/>
          <w:sz w:val="20"/>
        </w:rPr>
        <w:t xml:space="preserve"> blue</w:t>
      </w:r>
      <w:r w:rsidRPr="00754681">
        <w:rPr>
          <w:rFonts w:ascii="Arial" w:hAnsi="Arial" w:cs="Arial"/>
          <w:color w:val="FF0000"/>
          <w:sz w:val="20"/>
        </w:rPr>
        <w:t xml:space="preserve"> </w:t>
      </w:r>
      <w:r w:rsidRPr="00EF50D7">
        <w:rPr>
          <w:rFonts w:ascii="Arial" w:hAnsi="Arial" w:cs="Arial"/>
          <w:sz w:val="20"/>
        </w:rPr>
        <w:t>ID band.  The retained portion is then inserted</w:t>
      </w:r>
      <w:r w:rsidR="00754681">
        <w:rPr>
          <w:rFonts w:ascii="Arial" w:hAnsi="Arial" w:cs="Arial"/>
          <w:sz w:val="20"/>
        </w:rPr>
        <w:t xml:space="preserve"> </w:t>
      </w:r>
      <w:r w:rsidR="00754681">
        <w:rPr>
          <w:rFonts w:ascii="Arial" w:hAnsi="Arial" w:cs="Arial"/>
          <w:color w:val="FF0000"/>
          <w:sz w:val="20"/>
        </w:rPr>
        <w:t>onto a provided wristband extender</w:t>
      </w:r>
      <w:r w:rsidRPr="00EF50D7">
        <w:rPr>
          <w:rFonts w:ascii="Arial" w:hAnsi="Arial" w:cs="Arial"/>
          <w:sz w:val="20"/>
        </w:rPr>
        <w:t xml:space="preserve"> </w:t>
      </w:r>
      <w:r w:rsidRPr="00754681">
        <w:rPr>
          <w:rFonts w:ascii="Arial" w:hAnsi="Arial" w:cs="Arial"/>
          <w:strike/>
          <w:color w:val="FF0000"/>
          <w:sz w:val="20"/>
        </w:rPr>
        <w:t xml:space="preserve">into the new yellow plastic protective band </w:t>
      </w:r>
      <w:r w:rsidRPr="00EF50D7">
        <w:rPr>
          <w:rFonts w:ascii="Arial" w:hAnsi="Arial" w:cs="Arial"/>
          <w:sz w:val="20"/>
        </w:rPr>
        <w:t xml:space="preserve">and replaced on the patient.  The two (2) nurses must write the date, time, initials, and their employee numbers on the </w:t>
      </w:r>
      <w:r w:rsidR="00754681">
        <w:rPr>
          <w:rFonts w:ascii="Arial" w:hAnsi="Arial" w:cs="Arial"/>
          <w:color w:val="FF0000"/>
          <w:sz w:val="20"/>
        </w:rPr>
        <w:t xml:space="preserve">BB ID </w:t>
      </w:r>
      <w:r w:rsidRPr="00754681">
        <w:rPr>
          <w:rFonts w:ascii="Arial" w:hAnsi="Arial" w:cs="Arial"/>
          <w:strike/>
          <w:color w:val="FF0000"/>
          <w:sz w:val="20"/>
        </w:rPr>
        <w:t xml:space="preserve">yellow </w:t>
      </w:r>
      <w:r w:rsidRPr="00EF50D7">
        <w:rPr>
          <w:rFonts w:ascii="Arial" w:hAnsi="Arial" w:cs="Arial"/>
          <w:sz w:val="20"/>
        </w:rPr>
        <w:t xml:space="preserve">band with a permanent marker.  The RN must chart the replacement of the </w:t>
      </w:r>
      <w:r w:rsidRPr="00754681">
        <w:rPr>
          <w:rFonts w:ascii="Arial" w:hAnsi="Arial" w:cs="Arial"/>
          <w:strike/>
          <w:color w:val="FF0000"/>
          <w:sz w:val="20"/>
        </w:rPr>
        <w:t>yellow</w:t>
      </w:r>
      <w:r w:rsidRPr="00EF50D7">
        <w:rPr>
          <w:rFonts w:ascii="Arial" w:hAnsi="Arial" w:cs="Arial"/>
          <w:sz w:val="20"/>
        </w:rPr>
        <w:t xml:space="preserve"> Blood Bank ID band in the medical record.  If this is a pre-op surgical patient, the replacement must also be noted on the surgical checklist. </w:t>
      </w:r>
    </w:p>
    <w:p w:rsidR="00EF50D7" w:rsidRPr="00EF50D7" w:rsidRDefault="00EF50D7" w:rsidP="00EF50D7">
      <w:pPr>
        <w:widowControl w:val="0"/>
        <w:numPr>
          <w:ilvl w:val="0"/>
          <w:numId w:val="20"/>
        </w:numPr>
        <w:tabs>
          <w:tab w:val="clear" w:pos="720"/>
        </w:tabs>
        <w:autoSpaceDE w:val="0"/>
        <w:autoSpaceDN w:val="0"/>
        <w:adjustRightInd w:val="0"/>
        <w:spacing w:after="120"/>
        <w:ind w:right="360"/>
        <w:jc w:val="both"/>
        <w:rPr>
          <w:rFonts w:ascii="Arial" w:hAnsi="Arial" w:cs="Arial"/>
          <w:sz w:val="20"/>
        </w:rPr>
      </w:pPr>
      <w:r w:rsidRPr="00EF50D7">
        <w:rPr>
          <w:rFonts w:ascii="Arial" w:hAnsi="Arial" w:cs="Arial"/>
          <w:sz w:val="20"/>
        </w:rPr>
        <w:t>If the patient has multiple BB ID Bands, those bands matching previously transfused components may be removed after consultation with the Blood Bank.</w:t>
      </w:r>
    </w:p>
    <w:p w:rsidR="00EF50D7" w:rsidRPr="00EF50D7" w:rsidRDefault="00EF50D7" w:rsidP="00EF50D7">
      <w:pPr>
        <w:tabs>
          <w:tab w:val="left" w:pos="360"/>
        </w:tabs>
        <w:spacing w:after="120"/>
        <w:ind w:left="360" w:right="360"/>
        <w:jc w:val="both"/>
        <w:rPr>
          <w:rFonts w:ascii="Arial" w:hAnsi="Arial" w:cs="Arial"/>
          <w:b/>
          <w:sz w:val="20"/>
        </w:rPr>
      </w:pPr>
      <w:r w:rsidRPr="00EF50D7">
        <w:rPr>
          <w:rFonts w:ascii="Arial" w:hAnsi="Arial" w:cs="Arial"/>
          <w:b/>
          <w:sz w:val="20"/>
          <w:u w:val="single"/>
        </w:rPr>
        <w:t>LIMITATIONS</w:t>
      </w:r>
    </w:p>
    <w:p w:rsidR="00EF50D7" w:rsidRDefault="00EF50D7" w:rsidP="00EF50D7">
      <w:pPr>
        <w:widowControl w:val="0"/>
        <w:numPr>
          <w:ilvl w:val="0"/>
          <w:numId w:val="21"/>
        </w:numPr>
        <w:tabs>
          <w:tab w:val="left" w:pos="360"/>
        </w:tabs>
        <w:autoSpaceDE w:val="0"/>
        <w:autoSpaceDN w:val="0"/>
        <w:adjustRightInd w:val="0"/>
        <w:spacing w:after="120"/>
        <w:ind w:right="360"/>
        <w:jc w:val="both"/>
        <w:rPr>
          <w:rFonts w:ascii="Arial" w:hAnsi="Arial" w:cs="Arial"/>
          <w:sz w:val="20"/>
        </w:rPr>
      </w:pPr>
      <w:r w:rsidRPr="00EF50D7">
        <w:rPr>
          <w:rFonts w:ascii="Arial" w:hAnsi="Arial" w:cs="Arial"/>
          <w:sz w:val="20"/>
        </w:rPr>
        <w:t>If the crossmatch is ordered after the patient is already drawn</w:t>
      </w:r>
      <w:r w:rsidR="00754681">
        <w:rPr>
          <w:rFonts w:ascii="Arial" w:hAnsi="Arial" w:cs="Arial"/>
          <w:color w:val="FF0000"/>
          <w:sz w:val="20"/>
        </w:rPr>
        <w:t>, and a Blood Bank tube is unavailable,</w:t>
      </w:r>
      <w:r w:rsidRPr="00EF50D7">
        <w:rPr>
          <w:rFonts w:ascii="Arial" w:hAnsi="Arial" w:cs="Arial"/>
          <w:sz w:val="20"/>
        </w:rPr>
        <w:t xml:space="preserve"> </w:t>
      </w:r>
      <w:r w:rsidRPr="00754681">
        <w:rPr>
          <w:rFonts w:ascii="Arial" w:hAnsi="Arial" w:cs="Arial"/>
          <w:strike/>
          <w:color w:val="FF0000"/>
          <w:sz w:val="20"/>
        </w:rPr>
        <w:t>for any other laboratory procedure,</w:t>
      </w:r>
      <w:r w:rsidRPr="00754681">
        <w:rPr>
          <w:rFonts w:ascii="Arial" w:hAnsi="Arial" w:cs="Arial"/>
          <w:color w:val="FF0000"/>
          <w:sz w:val="20"/>
        </w:rPr>
        <w:t xml:space="preserve"> </w:t>
      </w:r>
      <w:r w:rsidRPr="00EF50D7">
        <w:rPr>
          <w:rFonts w:ascii="Arial" w:hAnsi="Arial" w:cs="Arial"/>
          <w:sz w:val="20"/>
        </w:rPr>
        <w:t>the patient will be redrawn and a new BB ID Band applied for the new Blood Bank specimen.</w:t>
      </w:r>
    </w:p>
    <w:p w:rsidR="00754681" w:rsidRPr="00EF50D7" w:rsidRDefault="00754681" w:rsidP="00EF50D7">
      <w:pPr>
        <w:widowControl w:val="0"/>
        <w:numPr>
          <w:ilvl w:val="0"/>
          <w:numId w:val="21"/>
        </w:numPr>
        <w:tabs>
          <w:tab w:val="left" w:pos="360"/>
        </w:tabs>
        <w:autoSpaceDE w:val="0"/>
        <w:autoSpaceDN w:val="0"/>
        <w:adjustRightInd w:val="0"/>
        <w:spacing w:after="120"/>
        <w:ind w:right="360"/>
        <w:jc w:val="both"/>
        <w:rPr>
          <w:rFonts w:ascii="Arial" w:hAnsi="Arial" w:cs="Arial"/>
          <w:sz w:val="20"/>
        </w:rPr>
      </w:pPr>
      <w:r>
        <w:rPr>
          <w:rFonts w:ascii="Arial" w:hAnsi="Arial" w:cs="Arial"/>
          <w:color w:val="FF0000"/>
          <w:sz w:val="20"/>
        </w:rPr>
        <w:t xml:space="preserve">Information on the Blood Bank specimens and orders must match </w:t>
      </w:r>
      <w:r>
        <w:rPr>
          <w:rFonts w:ascii="Arial" w:hAnsi="Arial" w:cs="Arial"/>
          <w:b/>
          <w:color w:val="FF0000"/>
          <w:sz w:val="20"/>
        </w:rPr>
        <w:t>AND</w:t>
      </w:r>
      <w:r>
        <w:rPr>
          <w:rFonts w:ascii="Arial" w:hAnsi="Arial" w:cs="Arial"/>
          <w:color w:val="FF0000"/>
          <w:sz w:val="20"/>
        </w:rPr>
        <w:t xml:space="preserve"> be accurate.  If a discrepancy or inaccuracy is found, the specimens will be rejected.</w:t>
      </w:r>
    </w:p>
    <w:p w:rsidR="00EF50D7" w:rsidRPr="00EF50D7" w:rsidRDefault="00EF50D7" w:rsidP="00EF50D7">
      <w:pPr>
        <w:widowControl w:val="0"/>
        <w:numPr>
          <w:ilvl w:val="0"/>
          <w:numId w:val="21"/>
        </w:numPr>
        <w:tabs>
          <w:tab w:val="left" w:pos="360"/>
        </w:tabs>
        <w:autoSpaceDE w:val="0"/>
        <w:autoSpaceDN w:val="0"/>
        <w:adjustRightInd w:val="0"/>
        <w:spacing w:after="120"/>
        <w:ind w:right="360"/>
        <w:jc w:val="both"/>
        <w:rPr>
          <w:rFonts w:ascii="Arial" w:hAnsi="Arial" w:cs="Arial"/>
          <w:sz w:val="20"/>
        </w:rPr>
      </w:pPr>
      <w:r w:rsidRPr="00EF50D7">
        <w:rPr>
          <w:rFonts w:ascii="Arial" w:hAnsi="Arial" w:cs="Arial"/>
          <w:sz w:val="20"/>
        </w:rPr>
        <w:t>The BB ID Band shall remain on the patient until transfusion is complete for outpatients and for the duration of the hospital stay for inpatients and ambulatory surgery patients, unless the Blood Bank requests its removal.</w:t>
      </w:r>
    </w:p>
    <w:p w:rsidR="00EF50D7" w:rsidRPr="00EF50D7" w:rsidRDefault="00EF50D7" w:rsidP="00EF50D7">
      <w:pPr>
        <w:widowControl w:val="0"/>
        <w:numPr>
          <w:ilvl w:val="0"/>
          <w:numId w:val="21"/>
        </w:numPr>
        <w:tabs>
          <w:tab w:val="left" w:pos="360"/>
        </w:tabs>
        <w:autoSpaceDE w:val="0"/>
        <w:autoSpaceDN w:val="0"/>
        <w:adjustRightInd w:val="0"/>
        <w:spacing w:after="120"/>
        <w:ind w:right="360"/>
        <w:jc w:val="both"/>
        <w:rPr>
          <w:rFonts w:ascii="Arial" w:hAnsi="Arial" w:cs="Arial"/>
          <w:sz w:val="20"/>
        </w:rPr>
      </w:pPr>
      <w:r w:rsidRPr="00EF50D7">
        <w:rPr>
          <w:rFonts w:ascii="Arial" w:hAnsi="Arial" w:cs="Arial"/>
          <w:sz w:val="20"/>
        </w:rPr>
        <w:t xml:space="preserve">Blood components and Blood Bank slips will be dispensed from the Blood Bank with a </w:t>
      </w:r>
      <w:r w:rsidRPr="00EB1474">
        <w:rPr>
          <w:rFonts w:ascii="Arial" w:hAnsi="Arial" w:cs="Arial"/>
          <w:strike/>
          <w:color w:val="FF0000"/>
          <w:sz w:val="20"/>
        </w:rPr>
        <w:t xml:space="preserve">yellow </w:t>
      </w:r>
      <w:r w:rsidRPr="00EF50D7">
        <w:rPr>
          <w:rFonts w:ascii="Arial" w:hAnsi="Arial" w:cs="Arial"/>
          <w:sz w:val="20"/>
        </w:rPr>
        <w:t xml:space="preserve">BB ID Band </w:t>
      </w:r>
      <w:r w:rsidRPr="00754681">
        <w:rPr>
          <w:rFonts w:ascii="Arial" w:hAnsi="Arial" w:cs="Arial"/>
          <w:strike/>
          <w:color w:val="FF0000"/>
          <w:sz w:val="20"/>
        </w:rPr>
        <w:t>sticker or handwritten BB ID</w:t>
      </w:r>
      <w:r w:rsidRPr="00754681">
        <w:rPr>
          <w:rFonts w:ascii="Arial" w:hAnsi="Arial" w:cs="Arial"/>
          <w:color w:val="FF0000"/>
          <w:sz w:val="20"/>
        </w:rPr>
        <w:t xml:space="preserve"> </w:t>
      </w:r>
      <w:r w:rsidRPr="00EF50D7">
        <w:rPr>
          <w:rFonts w:ascii="Arial" w:hAnsi="Arial" w:cs="Arial"/>
          <w:sz w:val="20"/>
        </w:rPr>
        <w:t>number on both the components and report.</w:t>
      </w:r>
    </w:p>
    <w:p w:rsidR="00EF50D7" w:rsidRPr="00754681" w:rsidRDefault="00EF50D7" w:rsidP="00EF50D7">
      <w:pPr>
        <w:widowControl w:val="0"/>
        <w:numPr>
          <w:ilvl w:val="0"/>
          <w:numId w:val="21"/>
        </w:numPr>
        <w:tabs>
          <w:tab w:val="left" w:pos="360"/>
        </w:tabs>
        <w:autoSpaceDE w:val="0"/>
        <w:autoSpaceDN w:val="0"/>
        <w:adjustRightInd w:val="0"/>
        <w:spacing w:after="120"/>
        <w:ind w:right="360"/>
        <w:jc w:val="both"/>
        <w:rPr>
          <w:rFonts w:ascii="Arial" w:hAnsi="Arial" w:cs="Arial"/>
          <w:strike/>
          <w:color w:val="FF0000"/>
          <w:sz w:val="20"/>
        </w:rPr>
      </w:pPr>
      <w:r w:rsidRPr="00754681">
        <w:rPr>
          <w:rFonts w:ascii="Arial" w:hAnsi="Arial" w:cs="Arial"/>
          <w:strike/>
          <w:color w:val="FF0000"/>
          <w:sz w:val="20"/>
        </w:rPr>
        <w:t>Each new blood draw for a Blood Bank order will have a new BB ID Band.  The old BB ID Band will not be removed until the Blood Bank is consulted.</w:t>
      </w:r>
    </w:p>
    <w:p w:rsidR="00EF50D7" w:rsidRPr="00EF50D7" w:rsidRDefault="00EF50D7" w:rsidP="00EF50D7">
      <w:pPr>
        <w:widowControl w:val="0"/>
        <w:numPr>
          <w:ilvl w:val="0"/>
          <w:numId w:val="21"/>
        </w:numPr>
        <w:tabs>
          <w:tab w:val="left" w:pos="360"/>
        </w:tabs>
        <w:autoSpaceDE w:val="0"/>
        <w:autoSpaceDN w:val="0"/>
        <w:adjustRightInd w:val="0"/>
        <w:spacing w:after="120"/>
        <w:ind w:right="360"/>
        <w:jc w:val="both"/>
        <w:rPr>
          <w:rFonts w:ascii="Arial" w:hAnsi="Arial" w:cs="Arial"/>
          <w:sz w:val="20"/>
        </w:rPr>
      </w:pPr>
      <w:r w:rsidRPr="00EF50D7">
        <w:rPr>
          <w:rFonts w:ascii="Arial" w:hAnsi="Arial" w:cs="Arial"/>
          <w:sz w:val="20"/>
        </w:rPr>
        <w:t xml:space="preserve">If the BB ID Band is not with the patient, previously tested blood components </w:t>
      </w:r>
      <w:r w:rsidRPr="00EF50D7">
        <w:rPr>
          <w:rFonts w:ascii="Arial" w:hAnsi="Arial" w:cs="Arial"/>
          <w:b/>
          <w:sz w:val="20"/>
        </w:rPr>
        <w:t>MUST NOT BE</w:t>
      </w:r>
      <w:r w:rsidRPr="00EF50D7">
        <w:rPr>
          <w:rFonts w:ascii="Arial" w:hAnsi="Arial" w:cs="Arial"/>
          <w:sz w:val="20"/>
        </w:rPr>
        <w:t xml:space="preserve"> transfused until retested on a new blood specimen properly identified with the BB ID Banding and labeling.</w:t>
      </w:r>
    </w:p>
    <w:p w:rsidR="00EF50D7" w:rsidRDefault="00EF50D7" w:rsidP="00EF50D7">
      <w:pPr>
        <w:widowControl w:val="0"/>
        <w:numPr>
          <w:ilvl w:val="0"/>
          <w:numId w:val="21"/>
        </w:numPr>
        <w:tabs>
          <w:tab w:val="left" w:pos="360"/>
        </w:tabs>
        <w:autoSpaceDE w:val="0"/>
        <w:autoSpaceDN w:val="0"/>
        <w:adjustRightInd w:val="0"/>
        <w:spacing w:after="120"/>
        <w:ind w:right="360"/>
        <w:jc w:val="both"/>
        <w:rPr>
          <w:rFonts w:ascii="Arial" w:hAnsi="Arial" w:cs="Arial"/>
          <w:sz w:val="20"/>
        </w:rPr>
      </w:pPr>
      <w:r w:rsidRPr="00EF50D7">
        <w:rPr>
          <w:rFonts w:ascii="Arial" w:hAnsi="Arial" w:cs="Arial"/>
          <w:sz w:val="20"/>
        </w:rPr>
        <w:t xml:space="preserve">For urgent blood transfusion, </w:t>
      </w:r>
      <w:r w:rsidR="00F844FE">
        <w:rPr>
          <w:rFonts w:ascii="Arial" w:hAnsi="Arial" w:cs="Arial"/>
          <w:color w:val="FF0000"/>
          <w:sz w:val="20"/>
        </w:rPr>
        <w:t xml:space="preserve">type </w:t>
      </w:r>
      <w:r w:rsidRPr="00EF50D7">
        <w:rPr>
          <w:rFonts w:ascii="Arial" w:hAnsi="Arial" w:cs="Arial"/>
          <w:sz w:val="20"/>
        </w:rPr>
        <w:t>O</w:t>
      </w:r>
      <w:r w:rsidRPr="00754681">
        <w:rPr>
          <w:rFonts w:ascii="Arial" w:hAnsi="Arial" w:cs="Arial"/>
          <w:strike/>
          <w:color w:val="FF0000"/>
          <w:sz w:val="20"/>
        </w:rPr>
        <w:t>-negative</w:t>
      </w:r>
      <w:r w:rsidRPr="00754681">
        <w:rPr>
          <w:rFonts w:ascii="Arial" w:hAnsi="Arial" w:cs="Arial"/>
          <w:color w:val="FF0000"/>
          <w:sz w:val="20"/>
        </w:rPr>
        <w:t xml:space="preserve"> </w:t>
      </w:r>
      <w:proofErr w:type="spellStart"/>
      <w:r w:rsidRPr="00EF50D7">
        <w:rPr>
          <w:rFonts w:ascii="Arial" w:hAnsi="Arial" w:cs="Arial"/>
          <w:sz w:val="20"/>
        </w:rPr>
        <w:t>uncrossmatched</w:t>
      </w:r>
      <w:proofErr w:type="spellEnd"/>
      <w:r w:rsidRPr="00EF50D7">
        <w:rPr>
          <w:rFonts w:ascii="Arial" w:hAnsi="Arial" w:cs="Arial"/>
          <w:sz w:val="20"/>
        </w:rPr>
        <w:t xml:space="preserve"> blood will be provided under the emergency release protocol.  For patients with a known or suspected irregular antibody, the blood will be tested for corresponding antigen if time permits.  The emergency release protocol will be followed and the phlebotomist will secure a blood sample according to the BB ID Band system when this is possible.</w:t>
      </w:r>
    </w:p>
    <w:p w:rsidR="00754681" w:rsidRPr="00EF50D7" w:rsidRDefault="00754681" w:rsidP="00EF50D7">
      <w:pPr>
        <w:widowControl w:val="0"/>
        <w:numPr>
          <w:ilvl w:val="0"/>
          <w:numId w:val="21"/>
        </w:numPr>
        <w:tabs>
          <w:tab w:val="left" w:pos="360"/>
        </w:tabs>
        <w:autoSpaceDE w:val="0"/>
        <w:autoSpaceDN w:val="0"/>
        <w:adjustRightInd w:val="0"/>
        <w:spacing w:after="120"/>
        <w:ind w:right="360"/>
        <w:jc w:val="both"/>
        <w:rPr>
          <w:rFonts w:ascii="Arial" w:hAnsi="Arial" w:cs="Arial"/>
          <w:sz w:val="20"/>
        </w:rPr>
      </w:pPr>
      <w:r>
        <w:rPr>
          <w:rFonts w:ascii="Arial" w:hAnsi="Arial" w:cs="Arial"/>
          <w:color w:val="FF0000"/>
          <w:sz w:val="20"/>
        </w:rPr>
        <w:t xml:space="preserve">If additional sample(s) are required for extended or reference laboratory testing Blood Bank will provide specifics about type and quantity of tubes to be drawn.  </w:t>
      </w:r>
      <w:r>
        <w:rPr>
          <w:rFonts w:ascii="Arial" w:hAnsi="Arial" w:cs="Arial"/>
          <w:b/>
          <w:color w:val="FF0000"/>
          <w:sz w:val="20"/>
        </w:rPr>
        <w:t>DO NOT</w:t>
      </w:r>
      <w:r>
        <w:rPr>
          <w:rFonts w:ascii="Arial" w:hAnsi="Arial" w:cs="Arial"/>
          <w:color w:val="FF0000"/>
          <w:sz w:val="20"/>
        </w:rPr>
        <w:t xml:space="preserve"> re-band patient with a new BB ID Band.</w:t>
      </w:r>
    </w:p>
    <w:p w:rsidR="00EF50D7" w:rsidRPr="00EF50D7" w:rsidRDefault="00EF50D7" w:rsidP="00EF50D7">
      <w:pPr>
        <w:widowControl w:val="0"/>
        <w:numPr>
          <w:ilvl w:val="0"/>
          <w:numId w:val="21"/>
        </w:numPr>
        <w:tabs>
          <w:tab w:val="left" w:pos="360"/>
        </w:tabs>
        <w:autoSpaceDE w:val="0"/>
        <w:autoSpaceDN w:val="0"/>
        <w:adjustRightInd w:val="0"/>
        <w:spacing w:after="120"/>
        <w:ind w:right="360"/>
        <w:jc w:val="both"/>
        <w:rPr>
          <w:rFonts w:ascii="Arial" w:hAnsi="Arial" w:cs="Arial"/>
          <w:sz w:val="20"/>
        </w:rPr>
      </w:pPr>
      <w:r w:rsidRPr="00EF50D7">
        <w:rPr>
          <w:rFonts w:ascii="Arial" w:hAnsi="Arial" w:cs="Arial"/>
          <w:sz w:val="20"/>
        </w:rPr>
        <w:t xml:space="preserve">Neonates less than four (4) months of age may keep the same BB ID Band until they reach four months or are discharged.  These BB ID Bands are placed on the </w:t>
      </w:r>
      <w:proofErr w:type="spellStart"/>
      <w:r w:rsidRPr="00EF50D7">
        <w:rPr>
          <w:rFonts w:ascii="Arial" w:hAnsi="Arial" w:cs="Arial"/>
          <w:sz w:val="20"/>
        </w:rPr>
        <w:t>isolettes</w:t>
      </w:r>
      <w:proofErr w:type="spellEnd"/>
      <w:r w:rsidRPr="00EF50D7">
        <w:rPr>
          <w:rFonts w:ascii="Arial" w:hAnsi="Arial" w:cs="Arial"/>
          <w:sz w:val="20"/>
        </w:rPr>
        <w:t>.</w:t>
      </w:r>
    </w:p>
    <w:p w:rsidR="00EF50D7" w:rsidRPr="009C4830" w:rsidRDefault="00EF50D7" w:rsidP="00EF50D7">
      <w:pPr>
        <w:widowControl w:val="0"/>
        <w:numPr>
          <w:ilvl w:val="0"/>
          <w:numId w:val="21"/>
        </w:numPr>
        <w:tabs>
          <w:tab w:val="left" w:pos="360"/>
        </w:tabs>
        <w:autoSpaceDE w:val="0"/>
        <w:autoSpaceDN w:val="0"/>
        <w:adjustRightInd w:val="0"/>
        <w:spacing w:after="120"/>
        <w:ind w:right="360"/>
        <w:jc w:val="both"/>
        <w:rPr>
          <w:rFonts w:ascii="Arial" w:hAnsi="Arial" w:cs="Arial"/>
          <w:strike/>
          <w:color w:val="FF0000"/>
          <w:sz w:val="20"/>
        </w:rPr>
      </w:pPr>
      <w:r w:rsidRPr="009C4830">
        <w:rPr>
          <w:rFonts w:ascii="Arial" w:hAnsi="Arial" w:cs="Arial"/>
          <w:strike/>
          <w:color w:val="FF0000"/>
          <w:sz w:val="20"/>
        </w:rPr>
        <w:t xml:space="preserve">The BB ID Band procedure will be followed for all Blood Bank orders, including clot to hold, type and screen, crossmatch and all blood components for transfusions.  (Exceptions:  cord blood studies, type and Rh only, pre-operative type and screens greater than three days, and </w:t>
      </w:r>
      <w:proofErr w:type="spellStart"/>
      <w:r w:rsidRPr="009C4830">
        <w:rPr>
          <w:rFonts w:ascii="Arial" w:hAnsi="Arial" w:cs="Arial"/>
          <w:strike/>
          <w:color w:val="FF0000"/>
          <w:sz w:val="20"/>
        </w:rPr>
        <w:t>Rhogam</w:t>
      </w:r>
      <w:proofErr w:type="spellEnd"/>
      <w:r w:rsidRPr="009C4830">
        <w:rPr>
          <w:rFonts w:ascii="Arial" w:hAnsi="Arial" w:cs="Arial"/>
          <w:strike/>
          <w:color w:val="FF0000"/>
          <w:sz w:val="20"/>
        </w:rPr>
        <w:t>).</w:t>
      </w:r>
    </w:p>
    <w:p w:rsidR="00EF50D7" w:rsidRPr="00EF50D7" w:rsidRDefault="00EF50D7" w:rsidP="00EF50D7">
      <w:pPr>
        <w:widowControl w:val="0"/>
        <w:numPr>
          <w:ilvl w:val="0"/>
          <w:numId w:val="21"/>
        </w:numPr>
        <w:tabs>
          <w:tab w:val="left" w:pos="360"/>
        </w:tabs>
        <w:autoSpaceDE w:val="0"/>
        <w:autoSpaceDN w:val="0"/>
        <w:adjustRightInd w:val="0"/>
        <w:ind w:right="360"/>
        <w:jc w:val="both"/>
        <w:rPr>
          <w:rFonts w:ascii="Arial" w:hAnsi="Arial" w:cs="Arial"/>
          <w:sz w:val="20"/>
        </w:rPr>
      </w:pPr>
      <w:r w:rsidRPr="00EF50D7">
        <w:rPr>
          <w:rFonts w:ascii="Arial" w:hAnsi="Arial" w:cs="Arial"/>
          <w:sz w:val="20"/>
        </w:rPr>
        <w:t>Any questions about the guideline or a problem following the procedure will be referred to the Pathologist on call. The attending physician for t</w:t>
      </w:r>
      <w:bookmarkStart w:id="0" w:name="_GoBack"/>
      <w:bookmarkEnd w:id="0"/>
      <w:r w:rsidRPr="00EF50D7">
        <w:rPr>
          <w:rFonts w:ascii="Arial" w:hAnsi="Arial" w:cs="Arial"/>
          <w:sz w:val="20"/>
        </w:rPr>
        <w:t>he patient will also be notified.</w:t>
      </w:r>
    </w:p>
    <w:p w:rsidR="00C2369B" w:rsidRDefault="00C2369B" w:rsidP="00C2369B">
      <w:pPr>
        <w:tabs>
          <w:tab w:val="left" w:pos="360"/>
        </w:tabs>
        <w:ind w:right="120"/>
        <w:jc w:val="both"/>
        <w:rPr>
          <w:rFonts w:ascii="Arial" w:hAnsi="Arial" w:cs="Arial"/>
          <w:sz w:val="20"/>
        </w:rPr>
      </w:pPr>
    </w:p>
    <w:p w:rsidR="00C2369B" w:rsidRPr="00905C1C" w:rsidRDefault="00C2369B" w:rsidP="00C2369B">
      <w:pPr>
        <w:tabs>
          <w:tab w:val="left" w:pos="360"/>
        </w:tabs>
        <w:ind w:right="120"/>
        <w:jc w:val="both"/>
        <w:rPr>
          <w:rFonts w:ascii="Arial" w:hAnsi="Arial" w:cs="Arial"/>
          <w:sz w:val="20"/>
        </w:rPr>
      </w:pPr>
    </w:p>
    <w:p w:rsidR="00C2369B" w:rsidRPr="00905C1C" w:rsidRDefault="00C2369B" w:rsidP="00C2369B">
      <w:pPr>
        <w:tabs>
          <w:tab w:val="left" w:pos="-720"/>
          <w:tab w:val="left" w:pos="-360"/>
          <w:tab w:val="left" w:pos="900"/>
          <w:tab w:val="left" w:pos="1440"/>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20"/>
        <w:jc w:val="both"/>
        <w:rPr>
          <w:rFonts w:ascii="Arial" w:hAnsi="Arial" w:cs="Arial"/>
          <w:sz w:val="20"/>
          <w:u w:val="single"/>
        </w:rPr>
      </w:pPr>
      <w:r>
        <w:rPr>
          <w:rFonts w:ascii="Arial" w:hAnsi="Arial" w:cs="Arial"/>
          <w:sz w:val="20"/>
          <w:u w:val="single"/>
        </w:rPr>
        <w:t>RELATED DOCUMENTS</w:t>
      </w:r>
      <w:r w:rsidRPr="00905C1C">
        <w:rPr>
          <w:rFonts w:ascii="Arial" w:hAnsi="Arial" w:cs="Arial"/>
          <w:sz w:val="20"/>
        </w:rPr>
        <w:tab/>
      </w:r>
      <w:r w:rsidR="00EF50D7">
        <w:rPr>
          <w:rFonts w:ascii="Arial" w:hAnsi="Arial" w:cs="Arial"/>
          <w:sz w:val="20"/>
        </w:rPr>
        <w:t>N/A</w:t>
      </w:r>
    </w:p>
    <w:p w:rsidR="00C2369B" w:rsidRDefault="00C2369B" w:rsidP="00C2369B">
      <w:pPr>
        <w:tabs>
          <w:tab w:val="left" w:pos="960"/>
        </w:tabs>
        <w:ind w:right="120"/>
        <w:rPr>
          <w:rFonts w:ascii="Arial" w:hAnsi="Arial" w:cs="Arial"/>
          <w:sz w:val="20"/>
          <w:u w:val="single"/>
        </w:rPr>
      </w:pPr>
    </w:p>
    <w:p w:rsidR="00C2369B" w:rsidRPr="00905C1C" w:rsidRDefault="00C2369B" w:rsidP="00C2369B">
      <w:pPr>
        <w:tabs>
          <w:tab w:val="left" w:pos="960"/>
        </w:tabs>
        <w:ind w:right="120"/>
        <w:rPr>
          <w:rFonts w:ascii="Arial" w:hAnsi="Arial" w:cs="Arial"/>
          <w:sz w:val="20"/>
          <w:u w:val="single"/>
        </w:rPr>
      </w:pPr>
    </w:p>
    <w:p w:rsidR="00EF50D7" w:rsidRDefault="00C2369B" w:rsidP="00EF50D7">
      <w:pPr>
        <w:tabs>
          <w:tab w:val="left" w:pos="2160"/>
        </w:tabs>
        <w:spacing w:after="120"/>
        <w:ind w:left="2160" w:right="360" w:hanging="2160"/>
        <w:jc w:val="both"/>
        <w:rPr>
          <w:rFonts w:ascii="Arial" w:hAnsi="Arial" w:cs="Arial"/>
          <w:strike/>
          <w:color w:val="FF0000"/>
          <w:sz w:val="20"/>
        </w:rPr>
      </w:pPr>
      <w:r w:rsidRPr="00905C1C">
        <w:rPr>
          <w:rFonts w:ascii="Arial" w:hAnsi="Arial" w:cs="Arial"/>
          <w:sz w:val="20"/>
          <w:u w:val="single"/>
        </w:rPr>
        <w:t>REFERENCES</w:t>
      </w:r>
      <w:r w:rsidRPr="00905C1C">
        <w:rPr>
          <w:rFonts w:ascii="Arial" w:hAnsi="Arial" w:cs="Arial"/>
          <w:sz w:val="20"/>
        </w:rPr>
        <w:tab/>
      </w:r>
      <w:r w:rsidR="00EF50D7" w:rsidRPr="00EF50D7">
        <w:rPr>
          <w:rFonts w:ascii="Arial" w:hAnsi="Arial" w:cs="Arial"/>
          <w:sz w:val="20"/>
        </w:rPr>
        <w:t xml:space="preserve">Standards for Blood Banks and Transfusion Services, </w:t>
      </w:r>
      <w:r w:rsidR="009C4830">
        <w:rPr>
          <w:rFonts w:ascii="Arial" w:hAnsi="Arial" w:cs="Arial"/>
          <w:color w:val="FF0000"/>
          <w:sz w:val="20"/>
        </w:rPr>
        <w:t>30th</w:t>
      </w:r>
      <w:r w:rsidR="00EF50D7" w:rsidRPr="009C4830">
        <w:rPr>
          <w:rFonts w:ascii="Arial" w:hAnsi="Arial" w:cs="Arial"/>
          <w:strike/>
          <w:color w:val="FF0000"/>
          <w:sz w:val="20"/>
        </w:rPr>
        <w:t>29th</w:t>
      </w:r>
      <w:r w:rsidR="00EF50D7" w:rsidRPr="00EF50D7">
        <w:rPr>
          <w:rFonts w:ascii="Arial" w:hAnsi="Arial" w:cs="Arial"/>
          <w:sz w:val="20"/>
        </w:rPr>
        <w:t xml:space="preserve"> Edition, American Association of Blood Banks, </w:t>
      </w:r>
      <w:r w:rsidR="009C4830">
        <w:rPr>
          <w:rFonts w:ascii="Arial" w:hAnsi="Arial" w:cs="Arial"/>
          <w:color w:val="FF0000"/>
          <w:sz w:val="20"/>
        </w:rPr>
        <w:t>2016</w:t>
      </w:r>
      <w:r w:rsidR="00EF50D7" w:rsidRPr="009C4830">
        <w:rPr>
          <w:rFonts w:ascii="Arial" w:hAnsi="Arial" w:cs="Arial"/>
          <w:strike/>
          <w:color w:val="FF0000"/>
          <w:sz w:val="20"/>
        </w:rPr>
        <w:t>2014, p. 34-35.</w:t>
      </w:r>
    </w:p>
    <w:p w:rsidR="009C4830" w:rsidRPr="009C4830" w:rsidRDefault="009C4830" w:rsidP="009C4830">
      <w:pPr>
        <w:spacing w:after="120"/>
        <w:ind w:left="2160" w:right="360"/>
        <w:jc w:val="both"/>
        <w:rPr>
          <w:rFonts w:ascii="Arial" w:hAnsi="Arial" w:cs="Arial"/>
          <w:color w:val="FF0000"/>
          <w:sz w:val="20"/>
        </w:rPr>
      </w:pPr>
      <w:r>
        <w:rPr>
          <w:rFonts w:ascii="Arial" w:hAnsi="Arial" w:cs="Arial"/>
          <w:color w:val="FF0000"/>
          <w:sz w:val="20"/>
        </w:rPr>
        <w:t>Technical Manual, 18</w:t>
      </w:r>
      <w:r w:rsidRPr="009C4830">
        <w:rPr>
          <w:rFonts w:ascii="Arial" w:hAnsi="Arial" w:cs="Arial"/>
          <w:color w:val="FF0000"/>
          <w:sz w:val="20"/>
          <w:vertAlign w:val="superscript"/>
        </w:rPr>
        <w:t>th</w:t>
      </w:r>
      <w:r>
        <w:rPr>
          <w:rFonts w:ascii="Arial" w:hAnsi="Arial" w:cs="Arial"/>
          <w:color w:val="FF0000"/>
          <w:sz w:val="20"/>
        </w:rPr>
        <w:t xml:space="preserve"> Edition, American Association of Blood Banks, 2014.</w:t>
      </w:r>
    </w:p>
    <w:p w:rsidR="00EF50D7" w:rsidRPr="009C4830" w:rsidRDefault="00EF50D7" w:rsidP="00EF50D7">
      <w:pPr>
        <w:tabs>
          <w:tab w:val="left" w:pos="2160"/>
        </w:tabs>
        <w:spacing w:after="120"/>
        <w:ind w:left="2160" w:right="360"/>
        <w:jc w:val="both"/>
        <w:rPr>
          <w:rFonts w:ascii="Arial" w:hAnsi="Arial" w:cs="Arial"/>
          <w:strike/>
          <w:color w:val="FF0000"/>
          <w:sz w:val="20"/>
        </w:rPr>
      </w:pPr>
      <w:r w:rsidRPr="009C4830">
        <w:rPr>
          <w:rFonts w:ascii="Arial" w:hAnsi="Arial" w:cs="Arial"/>
          <w:strike/>
          <w:color w:val="FF0000"/>
          <w:sz w:val="20"/>
        </w:rPr>
        <w:t>Guidelines of Practice #HP 1500-100 “Blood:  Obtaining Blood in an Emergency Situation”</w:t>
      </w:r>
    </w:p>
    <w:p w:rsidR="00EF50D7" w:rsidRPr="009C4830" w:rsidRDefault="00EF50D7" w:rsidP="00EF50D7">
      <w:pPr>
        <w:tabs>
          <w:tab w:val="left" w:pos="2160"/>
        </w:tabs>
        <w:spacing w:after="120"/>
        <w:ind w:left="2160" w:right="360"/>
        <w:jc w:val="both"/>
        <w:rPr>
          <w:rFonts w:ascii="Arial" w:hAnsi="Arial" w:cs="Arial"/>
          <w:strike/>
          <w:color w:val="FF0000"/>
          <w:sz w:val="20"/>
        </w:rPr>
      </w:pPr>
      <w:r w:rsidRPr="009C4830">
        <w:rPr>
          <w:rFonts w:ascii="Arial" w:hAnsi="Arial" w:cs="Arial"/>
          <w:strike/>
          <w:color w:val="FF0000"/>
          <w:sz w:val="20"/>
        </w:rPr>
        <w:t>Guidelines of Practice #HP 300-146 “Identification Process for Unidentified Trauma and Critical Patients”</w:t>
      </w:r>
    </w:p>
    <w:p w:rsidR="00EF50D7" w:rsidRPr="009C4830" w:rsidRDefault="00EF50D7" w:rsidP="00EF50D7">
      <w:pPr>
        <w:tabs>
          <w:tab w:val="left" w:pos="2160"/>
        </w:tabs>
        <w:spacing w:after="120"/>
        <w:ind w:left="2160" w:right="360"/>
        <w:jc w:val="both"/>
        <w:rPr>
          <w:rFonts w:ascii="Arial" w:hAnsi="Arial" w:cs="Arial"/>
          <w:strike/>
          <w:color w:val="FF0000"/>
          <w:sz w:val="20"/>
        </w:rPr>
      </w:pPr>
      <w:r w:rsidRPr="009C4830">
        <w:rPr>
          <w:rFonts w:ascii="Arial" w:hAnsi="Arial" w:cs="Arial"/>
          <w:strike/>
          <w:color w:val="FF0000"/>
          <w:sz w:val="20"/>
        </w:rPr>
        <w:t>Guidelines of Practice #HP 300-12 “Patient Identification Process”</w:t>
      </w:r>
    </w:p>
    <w:p w:rsidR="009F3296" w:rsidRPr="00433CF3" w:rsidRDefault="009F3296" w:rsidP="00433CF3">
      <w:pPr>
        <w:tabs>
          <w:tab w:val="left" w:pos="2820"/>
        </w:tabs>
        <w:rPr>
          <w:rFonts w:ascii="Arial" w:hAnsi="Arial" w:cs="Arial"/>
        </w:rPr>
      </w:pPr>
    </w:p>
    <w:sectPr w:rsidR="009F3296" w:rsidRPr="00433CF3" w:rsidSect="00F6535F">
      <w:headerReference w:type="default" r:id="rId7"/>
      <w:footerReference w:type="default" r:id="rId8"/>
      <w:headerReference w:type="first" r:id="rId9"/>
      <w:footerReference w:type="first" r:id="rId10"/>
      <w:pgSz w:w="12240" w:h="15840" w:code="1"/>
      <w:pgMar w:top="718" w:right="965" w:bottom="418" w:left="1440" w:header="418" w:footer="32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407" w:rsidRDefault="00902407">
      <w:r>
        <w:separator/>
      </w:r>
    </w:p>
  </w:endnote>
  <w:endnote w:type="continuationSeparator" w:id="0">
    <w:p w:rsidR="00902407" w:rsidRDefault="0090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ldface 12pt">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90" w:type="dxa"/>
      <w:tblInd w:w="-4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0890"/>
    </w:tblGrid>
    <w:tr w:rsidR="00894664" w:rsidRPr="009F3296" w:rsidTr="003B6DCC">
      <w:tc>
        <w:tcPr>
          <w:tcW w:w="10890" w:type="dxa"/>
        </w:tcPr>
        <w:p w:rsidR="00166ADC" w:rsidRPr="009F3296" w:rsidRDefault="00166ADC" w:rsidP="00166ADC">
          <w:pPr>
            <w:pStyle w:val="Footer"/>
            <w:rPr>
              <w:rFonts w:ascii="Arial" w:hAnsi="Arial" w:cs="Arial"/>
              <w:sz w:val="20"/>
            </w:rPr>
          </w:pPr>
          <w:r w:rsidRPr="009F3296">
            <w:rPr>
              <w:rFonts w:ascii="Arial" w:hAnsi="Arial" w:cs="Arial"/>
              <w:sz w:val="20"/>
            </w:rPr>
            <w:t>Reviewed:</w:t>
          </w:r>
          <w:r>
            <w:rPr>
              <w:rFonts w:ascii="Arial" w:hAnsi="Arial" w:cs="Arial"/>
              <w:sz w:val="20"/>
            </w:rPr>
            <w:t xml:space="preserve"> 11/10/2009, 3/25/2013</w:t>
          </w:r>
        </w:p>
        <w:p w:rsidR="00166ADC" w:rsidRPr="009F3296" w:rsidRDefault="00166ADC" w:rsidP="00166ADC">
          <w:pPr>
            <w:pStyle w:val="Footer"/>
            <w:rPr>
              <w:rFonts w:ascii="Arial" w:hAnsi="Arial" w:cs="Arial"/>
              <w:sz w:val="20"/>
            </w:rPr>
          </w:pPr>
        </w:p>
        <w:p w:rsidR="00894664" w:rsidRPr="009F3296" w:rsidRDefault="00166ADC" w:rsidP="00166ADC">
          <w:pPr>
            <w:pStyle w:val="Footer"/>
            <w:rPr>
              <w:rFonts w:ascii="Arial" w:hAnsi="Arial" w:cs="Arial"/>
              <w:sz w:val="20"/>
            </w:rPr>
          </w:pPr>
          <w:r w:rsidRPr="009F3296">
            <w:rPr>
              <w:rFonts w:ascii="Arial" w:hAnsi="Arial" w:cs="Arial"/>
              <w:sz w:val="20"/>
            </w:rPr>
            <w:t xml:space="preserve">Revised: </w:t>
          </w:r>
          <w:r>
            <w:rPr>
              <w:rFonts w:ascii="Arial" w:hAnsi="Arial" w:cs="Arial"/>
              <w:sz w:val="20"/>
            </w:rPr>
            <w:t>4/11/2006, 5/09/2006, 2/18/2015</w:t>
          </w:r>
        </w:p>
      </w:tc>
    </w:tr>
  </w:tbl>
  <w:p w:rsidR="004D031D" w:rsidRPr="007D578C" w:rsidRDefault="00894664" w:rsidP="007D578C">
    <w:pPr>
      <w:pStyle w:val="Footer"/>
      <w:jc w:val="center"/>
      <w:rPr>
        <w:color w:val="FF0000"/>
      </w:rPr>
    </w:pPr>
    <w:r w:rsidRPr="00A87E32">
      <w:rPr>
        <w:color w:val="FF0000"/>
      </w:rPr>
      <w:t>Once printed this document is no longer controlled</w:t>
    </w:r>
    <w:r>
      <w:rPr>
        <w:color w:val="FF000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00" w:type="dxa"/>
      <w:tblInd w:w="-34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0800"/>
    </w:tblGrid>
    <w:tr w:rsidR="004D031D" w:rsidRPr="009F3296" w:rsidTr="007D578C">
      <w:tc>
        <w:tcPr>
          <w:tcW w:w="10800" w:type="dxa"/>
        </w:tcPr>
        <w:p w:rsidR="00FB3BF6" w:rsidRPr="009F3296" w:rsidRDefault="00FB3BF6" w:rsidP="00FB3BF6">
          <w:pPr>
            <w:pStyle w:val="Footer"/>
            <w:rPr>
              <w:rFonts w:ascii="Arial" w:hAnsi="Arial" w:cs="Arial"/>
              <w:sz w:val="20"/>
            </w:rPr>
          </w:pPr>
          <w:r w:rsidRPr="009F3296">
            <w:rPr>
              <w:rFonts w:ascii="Arial" w:hAnsi="Arial" w:cs="Arial"/>
              <w:sz w:val="20"/>
            </w:rPr>
            <w:t>Reviewed:</w:t>
          </w:r>
          <w:r w:rsidR="00166ADC">
            <w:rPr>
              <w:rFonts w:ascii="Arial" w:hAnsi="Arial" w:cs="Arial"/>
              <w:sz w:val="20"/>
            </w:rPr>
            <w:t xml:space="preserve"> 11/10/2009, 3/25/2013</w:t>
          </w:r>
        </w:p>
        <w:p w:rsidR="00FB3BF6" w:rsidRPr="009F3296" w:rsidRDefault="00FB3BF6" w:rsidP="00FB3BF6">
          <w:pPr>
            <w:pStyle w:val="Footer"/>
            <w:rPr>
              <w:rFonts w:ascii="Arial" w:hAnsi="Arial" w:cs="Arial"/>
              <w:sz w:val="20"/>
            </w:rPr>
          </w:pPr>
        </w:p>
        <w:p w:rsidR="004D031D" w:rsidRPr="009F3296" w:rsidRDefault="00FB3BF6" w:rsidP="003E6CDC">
          <w:pPr>
            <w:pStyle w:val="Footer"/>
            <w:rPr>
              <w:rFonts w:ascii="Arial" w:hAnsi="Arial" w:cs="Arial"/>
              <w:sz w:val="20"/>
            </w:rPr>
          </w:pPr>
          <w:r w:rsidRPr="009F3296">
            <w:rPr>
              <w:rFonts w:ascii="Arial" w:hAnsi="Arial" w:cs="Arial"/>
              <w:sz w:val="20"/>
            </w:rPr>
            <w:t xml:space="preserve">Revised: </w:t>
          </w:r>
          <w:r w:rsidR="00166ADC">
            <w:rPr>
              <w:rFonts w:ascii="Arial" w:hAnsi="Arial" w:cs="Arial"/>
              <w:sz w:val="20"/>
            </w:rPr>
            <w:t>4/11/2006, 5/09/2006,</w:t>
          </w:r>
          <w:r>
            <w:rPr>
              <w:rFonts w:ascii="Arial" w:hAnsi="Arial" w:cs="Arial"/>
              <w:sz w:val="20"/>
            </w:rPr>
            <w:t xml:space="preserve"> </w:t>
          </w:r>
          <w:r w:rsidR="00EF50D7">
            <w:rPr>
              <w:rFonts w:ascii="Arial" w:hAnsi="Arial" w:cs="Arial"/>
              <w:sz w:val="20"/>
            </w:rPr>
            <w:t>2/18/2015</w:t>
          </w:r>
        </w:p>
      </w:tc>
    </w:tr>
  </w:tbl>
  <w:p w:rsidR="004D031D" w:rsidRPr="007D578C" w:rsidRDefault="00F6535F" w:rsidP="007D578C">
    <w:pPr>
      <w:pStyle w:val="Footer"/>
      <w:jc w:val="center"/>
      <w:rPr>
        <w:color w:val="FF0000"/>
      </w:rPr>
    </w:pPr>
    <w:r w:rsidRPr="00A87E32">
      <w:rPr>
        <w:color w:val="FF0000"/>
      </w:rPr>
      <w:t>Once printed this document is no longer controlled</w:t>
    </w:r>
    <w:r>
      <w:rPr>
        <w:color w:val="FF000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407" w:rsidRDefault="00902407">
      <w:r>
        <w:separator/>
      </w:r>
    </w:p>
  </w:footnote>
  <w:footnote w:type="continuationSeparator" w:id="0">
    <w:p w:rsidR="00902407" w:rsidRDefault="00902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1D" w:rsidRDefault="00EF50D7" w:rsidP="00E63CE3">
    <w:pPr>
      <w:pStyle w:val="Header"/>
      <w:ind w:right="120"/>
      <w:jc w:val="right"/>
      <w:rPr>
        <w:rFonts w:ascii="Arial" w:hAnsi="Arial" w:cs="Arial"/>
        <w:sz w:val="20"/>
      </w:rPr>
    </w:pPr>
    <w:r>
      <w:rPr>
        <w:rFonts w:ascii="Arial" w:hAnsi="Arial" w:cs="Arial"/>
        <w:sz w:val="20"/>
      </w:rPr>
      <w:t>HP 1500-104</w:t>
    </w:r>
  </w:p>
  <w:p w:rsidR="004D031D" w:rsidRPr="00627463" w:rsidRDefault="004D031D" w:rsidP="00E63CE3">
    <w:pPr>
      <w:pStyle w:val="Header"/>
      <w:ind w:right="120"/>
      <w:jc w:val="right"/>
      <w:rPr>
        <w:rFonts w:ascii="Arial" w:hAnsi="Arial" w:cs="Arial"/>
        <w:sz w:val="20"/>
      </w:rPr>
    </w:pPr>
    <w:r w:rsidRPr="00627463">
      <w:rPr>
        <w:rFonts w:ascii="Arial" w:hAnsi="Arial" w:cs="Arial"/>
        <w:sz w:val="20"/>
      </w:rPr>
      <w:t xml:space="preserve">Page </w:t>
    </w:r>
    <w:r w:rsidR="007569F5" w:rsidRPr="00627463">
      <w:rPr>
        <w:rFonts w:ascii="Arial" w:hAnsi="Arial" w:cs="Arial"/>
        <w:sz w:val="20"/>
      </w:rPr>
      <w:fldChar w:fldCharType="begin"/>
    </w:r>
    <w:r w:rsidRPr="00627463">
      <w:rPr>
        <w:rFonts w:ascii="Arial" w:hAnsi="Arial" w:cs="Arial"/>
        <w:sz w:val="20"/>
      </w:rPr>
      <w:instrText xml:space="preserve"> PAGE </w:instrText>
    </w:r>
    <w:r w:rsidR="007569F5" w:rsidRPr="00627463">
      <w:rPr>
        <w:rFonts w:ascii="Arial" w:hAnsi="Arial" w:cs="Arial"/>
        <w:sz w:val="20"/>
      </w:rPr>
      <w:fldChar w:fldCharType="separate"/>
    </w:r>
    <w:r w:rsidR="00F844FE">
      <w:rPr>
        <w:rFonts w:ascii="Arial" w:hAnsi="Arial" w:cs="Arial"/>
        <w:noProof/>
        <w:sz w:val="20"/>
      </w:rPr>
      <w:t>2</w:t>
    </w:r>
    <w:r w:rsidR="007569F5" w:rsidRPr="00627463">
      <w:rPr>
        <w:rFonts w:ascii="Arial" w:hAnsi="Arial" w:cs="Arial"/>
        <w:sz w:val="20"/>
      </w:rPr>
      <w:fldChar w:fldCharType="end"/>
    </w:r>
    <w:r w:rsidRPr="00627463">
      <w:rPr>
        <w:rFonts w:ascii="Arial" w:hAnsi="Arial" w:cs="Arial"/>
        <w:sz w:val="20"/>
      </w:rPr>
      <w:t xml:space="preserve"> of </w:t>
    </w:r>
    <w:r w:rsidR="007569F5" w:rsidRPr="00627463">
      <w:rPr>
        <w:rFonts w:ascii="Arial" w:hAnsi="Arial" w:cs="Arial"/>
        <w:sz w:val="20"/>
      </w:rPr>
      <w:fldChar w:fldCharType="begin"/>
    </w:r>
    <w:r w:rsidRPr="00627463">
      <w:rPr>
        <w:rFonts w:ascii="Arial" w:hAnsi="Arial" w:cs="Arial"/>
        <w:sz w:val="20"/>
      </w:rPr>
      <w:instrText xml:space="preserve"> NUMPAGES </w:instrText>
    </w:r>
    <w:r w:rsidR="007569F5" w:rsidRPr="00627463">
      <w:rPr>
        <w:rFonts w:ascii="Arial" w:hAnsi="Arial" w:cs="Arial"/>
        <w:sz w:val="20"/>
      </w:rPr>
      <w:fldChar w:fldCharType="separate"/>
    </w:r>
    <w:r w:rsidR="00F844FE">
      <w:rPr>
        <w:rFonts w:ascii="Arial" w:hAnsi="Arial" w:cs="Arial"/>
        <w:noProof/>
        <w:sz w:val="20"/>
      </w:rPr>
      <w:t>4</w:t>
    </w:r>
    <w:r w:rsidR="007569F5" w:rsidRPr="00627463">
      <w:rPr>
        <w:rFonts w:ascii="Arial" w:hAnsi="Arial" w:cs="Arial"/>
        <w:sz w:val="20"/>
      </w:rPr>
      <w:fldChar w:fldCharType="end"/>
    </w:r>
  </w:p>
  <w:p w:rsidR="004D031D" w:rsidRPr="00C7563A" w:rsidRDefault="004D031D" w:rsidP="00E63CE3">
    <w:pPr>
      <w:pStyle w:val="Header"/>
      <w:ind w:right="120"/>
      <w:jc w:val="right"/>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80" w:type="dxa"/>
      <w:tblLayout w:type="fixed"/>
      <w:tblCellMar>
        <w:left w:w="336" w:type="dxa"/>
        <w:right w:w="336" w:type="dxa"/>
      </w:tblCellMar>
      <w:tblLook w:val="0000" w:firstRow="0" w:lastRow="0" w:firstColumn="0" w:lastColumn="0" w:noHBand="0" w:noVBand="0"/>
    </w:tblPr>
    <w:tblGrid>
      <w:gridCol w:w="3720"/>
      <w:gridCol w:w="3920"/>
      <w:gridCol w:w="3040"/>
    </w:tblGrid>
    <w:tr w:rsidR="004D031D" w:rsidRPr="00905C1C" w:rsidTr="004D031D">
      <w:trPr>
        <w:cantSplit/>
      </w:trPr>
      <w:tc>
        <w:tcPr>
          <w:tcW w:w="3720" w:type="dxa"/>
          <w:vMerge w:val="restart"/>
          <w:tcBorders>
            <w:top w:val="double" w:sz="7" w:space="0" w:color="000000"/>
            <w:left w:val="double" w:sz="7" w:space="0" w:color="000000"/>
            <w:bottom w:val="double" w:sz="7"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p w:rsidR="004D031D" w:rsidRPr="00905C1C" w:rsidRDefault="002D06E9"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r>
            <w:rPr>
              <w:rFonts w:ascii="Arial" w:hAnsi="Arial" w:cs="Arial"/>
              <w:noProof/>
              <w:sz w:val="20"/>
            </w:rPr>
            <w:drawing>
              <wp:inline distT="0" distB="0" distL="0" distR="0" wp14:anchorId="1D682B06" wp14:editId="404744A5">
                <wp:extent cx="1935480" cy="41211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_NAH-FMC-New.jpg"/>
                        <pic:cNvPicPr/>
                      </pic:nvPicPr>
                      <pic:blipFill>
                        <a:blip r:embed="rId1">
                          <a:extLst>
                            <a:ext uri="{28A0092B-C50C-407E-A947-70E740481C1C}">
                              <a14:useLocalDpi xmlns:a14="http://schemas.microsoft.com/office/drawing/2010/main" val="0"/>
                            </a:ext>
                          </a:extLst>
                        </a:blip>
                        <a:stretch>
                          <a:fillRect/>
                        </a:stretch>
                      </pic:blipFill>
                      <pic:spPr>
                        <a:xfrm>
                          <a:off x="0" y="0"/>
                          <a:ext cx="1935480" cy="412115"/>
                        </a:xfrm>
                        <a:prstGeom prst="rect">
                          <a:avLst/>
                        </a:prstGeom>
                      </pic:spPr>
                    </pic:pic>
                  </a:graphicData>
                </a:graphic>
              </wp:inline>
            </w:drawing>
          </w:r>
        </w:p>
      </w:tc>
      <w:tc>
        <w:tcPr>
          <w:tcW w:w="3920" w:type="dxa"/>
          <w:vMerge w:val="restart"/>
          <w:tcBorders>
            <w:top w:val="double" w:sz="7" w:space="0" w:color="000000"/>
            <w:left w:val="double" w:sz="7" w:space="0" w:color="000000"/>
            <w:bottom w:val="double" w:sz="7"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sz w:val="20"/>
            </w:rPr>
          </w:pP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rsidR="004D031D" w:rsidRPr="00905C1C" w:rsidRDefault="004D031D" w:rsidP="004D031D">
          <w:pPr>
            <w:widowControl w:val="0"/>
            <w:tabs>
              <w:tab w:val="left" w:pos="0"/>
              <w:tab w:val="center" w:pos="1624"/>
            </w:tabs>
            <w:jc w:val="center"/>
            <w:rPr>
              <w:rFonts w:ascii="Arial" w:hAnsi="Arial" w:cs="Arial"/>
              <w:b/>
              <w:caps/>
              <w:sz w:val="20"/>
            </w:rPr>
          </w:pPr>
          <w:r w:rsidRPr="00905C1C">
            <w:rPr>
              <w:rFonts w:ascii="Arial" w:hAnsi="Arial" w:cs="Arial"/>
              <w:b/>
              <w:caps/>
              <w:sz w:val="20"/>
            </w:rPr>
            <w:t>Hospital</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rsidR="004D031D" w:rsidRPr="00905C1C" w:rsidRDefault="004D031D" w:rsidP="004D031D">
          <w:pPr>
            <w:widowControl w:val="0"/>
            <w:tabs>
              <w:tab w:val="left" w:pos="0"/>
              <w:tab w:val="center" w:pos="1624"/>
            </w:tabs>
            <w:jc w:val="center"/>
            <w:rPr>
              <w:rFonts w:ascii="Arial" w:hAnsi="Arial" w:cs="Arial"/>
              <w:b/>
              <w:caps/>
              <w:sz w:val="20"/>
            </w:rPr>
          </w:pPr>
          <w:r w:rsidRPr="00905C1C">
            <w:rPr>
              <w:rFonts w:ascii="Arial" w:hAnsi="Arial" w:cs="Arial"/>
              <w:b/>
              <w:caps/>
              <w:sz w:val="20"/>
            </w:rPr>
            <w:t>Guidelines of Practice</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3040" w:type="dxa"/>
          <w:tcBorders>
            <w:top w:val="double" w:sz="7" w:space="0" w:color="000000"/>
            <w:left w:val="double" w:sz="7" w:space="0" w:color="000000"/>
            <w:bottom w:val="double" w:sz="7" w:space="0" w:color="000000"/>
            <w:right w:val="double" w:sz="7" w:space="0" w:color="000000"/>
          </w:tcBorders>
        </w:tcPr>
        <w:p w:rsidR="004D031D" w:rsidRPr="00905C1C" w:rsidRDefault="004D031D" w:rsidP="000731D2">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10" w:hanging="1210"/>
            <w:rPr>
              <w:rFonts w:ascii="Arial" w:hAnsi="Arial" w:cs="Arial"/>
              <w:sz w:val="20"/>
            </w:rPr>
          </w:pPr>
          <w:r w:rsidRPr="00905C1C">
            <w:rPr>
              <w:rFonts w:ascii="Arial" w:hAnsi="Arial" w:cs="Arial"/>
              <w:b/>
              <w:sz w:val="20"/>
            </w:rPr>
            <w:t>NUMBER:</w:t>
          </w:r>
          <w:r w:rsidR="00CC1756">
            <w:rPr>
              <w:rFonts w:ascii="Arial" w:hAnsi="Arial" w:cs="Arial"/>
              <w:sz w:val="20"/>
            </w:rPr>
            <w:t xml:space="preserve"> HP 1500-104</w:t>
          </w:r>
        </w:p>
        <w:p w:rsidR="004D031D" w:rsidRPr="00905C1C" w:rsidRDefault="004D031D" w:rsidP="004D031D">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905C1C">
            <w:rPr>
              <w:rFonts w:ascii="Arial" w:hAnsi="Arial" w:cs="Arial"/>
              <w:sz w:val="20"/>
            </w:rPr>
            <w:tab/>
          </w:r>
          <w:r w:rsidRPr="00905C1C">
            <w:rPr>
              <w:rFonts w:ascii="Arial" w:hAnsi="Arial" w:cs="Arial"/>
              <w:sz w:val="20"/>
            </w:rPr>
            <w:tab/>
            <w:t xml:space="preserve">Page 1 of </w:t>
          </w:r>
          <w:fldSimple w:instr=" NUMPAGES   \* MERGEFORMAT ">
            <w:r w:rsidR="00EB1474" w:rsidRPr="00EB1474">
              <w:rPr>
                <w:rFonts w:ascii="Arial" w:hAnsi="Arial" w:cs="Arial"/>
                <w:noProof/>
                <w:sz w:val="20"/>
              </w:rPr>
              <w:t>4</w:t>
            </w:r>
          </w:fldSimple>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10"/>
            <w:rPr>
              <w:rFonts w:ascii="Arial" w:hAnsi="Arial" w:cs="Arial"/>
              <w:sz w:val="20"/>
            </w:rPr>
          </w:pPr>
        </w:p>
      </w:tc>
    </w:tr>
    <w:tr w:rsidR="004D031D" w:rsidRPr="00905C1C" w:rsidTr="004D031D">
      <w:trPr>
        <w:cantSplit/>
      </w:trPr>
      <w:tc>
        <w:tcPr>
          <w:tcW w:w="3720" w:type="dxa"/>
          <w:vMerge/>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tc>
      <w:tc>
        <w:tcPr>
          <w:tcW w:w="3920" w:type="dxa"/>
          <w:vMerge/>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tc>
      <w:tc>
        <w:tcPr>
          <w:tcW w:w="3040" w:type="dxa"/>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b/>
              <w:sz w:val="20"/>
            </w:rPr>
          </w:pPr>
          <w:r w:rsidRPr="00905C1C">
            <w:rPr>
              <w:rFonts w:ascii="Arial" w:hAnsi="Arial" w:cs="Arial"/>
              <w:b/>
              <w:sz w:val="20"/>
            </w:rPr>
            <w:t>DATE</w:t>
          </w:r>
          <w:r w:rsidR="00AE66A9">
            <w:rPr>
              <w:rFonts w:ascii="Arial" w:hAnsi="Arial" w:cs="Arial"/>
              <w:b/>
              <w:sz w:val="20"/>
            </w:rPr>
            <w:t xml:space="preserve"> OF ORIGIN</w:t>
          </w:r>
          <w:r w:rsidRPr="00905C1C">
            <w:rPr>
              <w:rFonts w:ascii="Arial" w:hAnsi="Arial" w:cs="Arial"/>
              <w:b/>
              <w:sz w:val="20"/>
            </w:rPr>
            <w:t>:</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b/>
              <w:sz w:val="20"/>
            </w:rPr>
          </w:pPr>
        </w:p>
        <w:p w:rsidR="004D031D" w:rsidRPr="00FB3BF6" w:rsidRDefault="00CC1756"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sz w:val="20"/>
            </w:rPr>
          </w:pPr>
          <w:r>
            <w:rPr>
              <w:rFonts w:ascii="Arial" w:hAnsi="Arial" w:cs="Arial"/>
              <w:sz w:val="20"/>
            </w:rPr>
            <w:t>March 8, 2005</w:t>
          </w:r>
        </w:p>
      </w:tc>
    </w:tr>
    <w:tr w:rsidR="004D031D" w:rsidRPr="00905C1C" w:rsidTr="004D031D">
      <w:trPr>
        <w:cantSplit/>
      </w:trPr>
      <w:tc>
        <w:tcPr>
          <w:tcW w:w="10680" w:type="dxa"/>
          <w:gridSpan w:val="3"/>
          <w:tcBorders>
            <w:top w:val="single" w:sz="8" w:space="0" w:color="000000"/>
            <w:left w:val="double" w:sz="4" w:space="0" w:color="000000"/>
            <w:bottom w:val="double" w:sz="4" w:space="0" w:color="000000"/>
            <w:right w:val="double" w:sz="4"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r w:rsidRPr="00905C1C">
            <w:rPr>
              <w:rFonts w:ascii="Arial" w:hAnsi="Arial" w:cs="Arial"/>
              <w:b/>
              <w:sz w:val="20"/>
            </w:rPr>
            <w:t>TITLE:</w:t>
          </w:r>
        </w:p>
        <w:p w:rsidR="004D031D" w:rsidRPr="00FB3BF6" w:rsidRDefault="004D031D" w:rsidP="003E6CDC">
          <w:pPr>
            <w:widowControl w:val="0"/>
            <w:tabs>
              <w:tab w:val="left" w:pos="0"/>
              <w:tab w:val="center" w:pos="5065"/>
            </w:tabs>
            <w:spacing w:after="120"/>
            <w:jc w:val="center"/>
            <w:rPr>
              <w:rFonts w:ascii="Arial" w:hAnsi="Arial" w:cs="Arial"/>
              <w:b/>
              <w:sz w:val="20"/>
            </w:rPr>
          </w:pPr>
          <w:r w:rsidRPr="00FB3BF6">
            <w:rPr>
              <w:rFonts w:ascii="Arial" w:hAnsi="Arial" w:cs="Arial"/>
              <w:b/>
              <w:sz w:val="16"/>
            </w:rPr>
            <w:t xml:space="preserve">       </w:t>
          </w:r>
          <w:r w:rsidR="00CC1756" w:rsidRPr="00CC1756">
            <w:rPr>
              <w:rFonts w:ascii="Arial" w:hAnsi="Arial" w:cs="Arial"/>
              <w:b/>
              <w:sz w:val="22"/>
            </w:rPr>
            <w:t>BLOOD BANK PATIENT IDENTIFICATION</w:t>
          </w:r>
          <w:r w:rsidR="00CC1756" w:rsidRPr="00B042E2">
            <w:rPr>
              <w:rFonts w:ascii="Arial" w:hAnsi="Arial" w:cs="Arial"/>
              <w:b/>
              <w:strike/>
              <w:color w:val="FF0000"/>
              <w:sz w:val="22"/>
            </w:rPr>
            <w:t>:  YELLOW BLOOD BANK BAND</w:t>
          </w:r>
        </w:p>
      </w:tc>
    </w:tr>
  </w:tbl>
  <w:p w:rsidR="004D031D" w:rsidRDefault="004D0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7173"/>
    <w:multiLevelType w:val="hybridMultilevel"/>
    <w:tmpl w:val="CC8E1AEC"/>
    <w:lvl w:ilvl="0" w:tplc="42C60856">
      <w:start w:val="1"/>
      <w:numFmt w:val="lowerLetter"/>
      <w:lvlText w:val="%1."/>
      <w:lvlJc w:val="left"/>
      <w:pPr>
        <w:tabs>
          <w:tab w:val="num" w:pos="1080"/>
        </w:tabs>
        <w:ind w:left="1080" w:hanging="360"/>
      </w:pPr>
      <w:rPr>
        <w:rFonts w:hint="default"/>
        <w:strike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844E43"/>
    <w:multiLevelType w:val="hybridMultilevel"/>
    <w:tmpl w:val="EED06AA0"/>
    <w:lvl w:ilvl="0" w:tplc="87EC0260">
      <w:start w:val="1"/>
      <w:numFmt w:val="decimal"/>
      <w:lvlText w:val="%1."/>
      <w:lvlJc w:val="left"/>
      <w:pPr>
        <w:tabs>
          <w:tab w:val="num" w:pos="720"/>
        </w:tabs>
        <w:ind w:left="720" w:hanging="360"/>
      </w:pPr>
      <w:rPr>
        <w:b w:val="0"/>
      </w:rPr>
    </w:lvl>
    <w:lvl w:ilvl="1" w:tplc="0AA0FC90">
      <w:start w:val="1"/>
      <w:numFmt w:val="lowerLetter"/>
      <w:lvlText w:val="%2."/>
      <w:lvlJc w:val="left"/>
      <w:pPr>
        <w:tabs>
          <w:tab w:val="num" w:pos="1440"/>
        </w:tabs>
        <w:ind w:left="1440" w:hanging="360"/>
      </w:pPr>
      <w:rPr>
        <w:rFonts w:hint="default"/>
        <w:b w:val="0"/>
        <w:strike w:val="0"/>
        <w:color w:val="auto"/>
      </w:rPr>
    </w:lvl>
    <w:lvl w:ilvl="2" w:tplc="B8A07CDE">
      <w:start w:val="1"/>
      <w:numFmt w:val="decimal"/>
      <w:lvlText w:val="%3)"/>
      <w:lvlJc w:val="left"/>
      <w:pPr>
        <w:tabs>
          <w:tab w:val="num" w:pos="2340"/>
        </w:tabs>
        <w:ind w:left="2340" w:hanging="360"/>
      </w:pPr>
      <w:rPr>
        <w:rFonts w:hint="default"/>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710FD5"/>
    <w:multiLevelType w:val="hybridMultilevel"/>
    <w:tmpl w:val="3B2A18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305FBB"/>
    <w:multiLevelType w:val="hybridMultilevel"/>
    <w:tmpl w:val="BF7EC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11952"/>
    <w:multiLevelType w:val="hybridMultilevel"/>
    <w:tmpl w:val="CB480764"/>
    <w:lvl w:ilvl="0" w:tplc="0409000F">
      <w:start w:val="1"/>
      <w:numFmt w:val="decimal"/>
      <w:lvlText w:val="%1."/>
      <w:lvlJc w:val="left"/>
      <w:pPr>
        <w:tabs>
          <w:tab w:val="num" w:pos="720"/>
        </w:tabs>
        <w:ind w:left="720" w:hanging="360"/>
      </w:pPr>
    </w:lvl>
    <w:lvl w:ilvl="1" w:tplc="C34CC654">
      <w:start w:val="1"/>
      <w:numFmt w:val="lowerLetter"/>
      <w:lvlText w:val="%2."/>
      <w:lvlJc w:val="left"/>
      <w:pPr>
        <w:tabs>
          <w:tab w:val="num" w:pos="1440"/>
        </w:tabs>
        <w:ind w:left="1440" w:hanging="360"/>
      </w:pPr>
      <w:rPr>
        <w:rFonts w:hint="default"/>
        <w:strike w:val="0"/>
        <w:color w:val="auto"/>
      </w:rPr>
    </w:lvl>
    <w:lvl w:ilvl="2" w:tplc="13C23680">
      <w:start w:val="1"/>
      <w:numFmt w:val="lowerLetter"/>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6F2C3A"/>
    <w:multiLevelType w:val="hybridMultilevel"/>
    <w:tmpl w:val="6D2A53E0"/>
    <w:lvl w:ilvl="0" w:tplc="22DCCD98">
      <w:start w:val="1"/>
      <w:numFmt w:val="lowerLetter"/>
      <w:lvlText w:val="%1."/>
      <w:lvlJc w:val="left"/>
      <w:pPr>
        <w:tabs>
          <w:tab w:val="num" w:pos="1080"/>
        </w:tabs>
        <w:ind w:left="1080" w:hanging="360"/>
      </w:pPr>
      <w:rPr>
        <w:rFonts w:hint="default"/>
        <w:strike w:val="0"/>
        <w:color w:val="auto"/>
      </w:rPr>
    </w:lvl>
    <w:lvl w:ilvl="1" w:tplc="0409000F">
      <w:start w:val="1"/>
      <w:numFmt w:val="decimal"/>
      <w:lvlText w:val="%2."/>
      <w:lvlJc w:val="left"/>
      <w:pPr>
        <w:tabs>
          <w:tab w:val="num" w:pos="1800"/>
        </w:tabs>
        <w:ind w:left="1800" w:hanging="360"/>
      </w:pPr>
      <w:rPr>
        <w:rFonts w:hint="default"/>
        <w:strike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7A66A2"/>
    <w:multiLevelType w:val="hybridMultilevel"/>
    <w:tmpl w:val="C0E0C35E"/>
    <w:lvl w:ilvl="0" w:tplc="8EF4B9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30D88"/>
    <w:multiLevelType w:val="hybridMultilevel"/>
    <w:tmpl w:val="724C45F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554C71"/>
    <w:multiLevelType w:val="hybridMultilevel"/>
    <w:tmpl w:val="ABE85000"/>
    <w:lvl w:ilvl="0" w:tplc="41000612">
      <w:start w:val="1"/>
      <w:numFmt w:val="lowerRoman"/>
      <w:lvlText w:val="%1."/>
      <w:lvlJc w:val="right"/>
      <w:pPr>
        <w:ind w:left="2151" w:hanging="360"/>
      </w:pPr>
      <w:rPr>
        <w:rFonts w:hint="default"/>
        <w:w w:val="99"/>
        <w:sz w:val="20"/>
        <w:szCs w:val="20"/>
      </w:rPr>
    </w:lvl>
    <w:lvl w:ilvl="1" w:tplc="04090019" w:tentative="1">
      <w:start w:val="1"/>
      <w:numFmt w:val="lowerLetter"/>
      <w:lvlText w:val="%2."/>
      <w:lvlJc w:val="left"/>
      <w:pPr>
        <w:ind w:left="3591" w:hanging="360"/>
      </w:pPr>
    </w:lvl>
    <w:lvl w:ilvl="2" w:tplc="0409001B" w:tentative="1">
      <w:start w:val="1"/>
      <w:numFmt w:val="lowerRoman"/>
      <w:lvlText w:val="%3."/>
      <w:lvlJc w:val="right"/>
      <w:pPr>
        <w:ind w:left="4311" w:hanging="180"/>
      </w:pPr>
    </w:lvl>
    <w:lvl w:ilvl="3" w:tplc="0409000F" w:tentative="1">
      <w:start w:val="1"/>
      <w:numFmt w:val="decimal"/>
      <w:lvlText w:val="%4."/>
      <w:lvlJc w:val="left"/>
      <w:pPr>
        <w:ind w:left="5031" w:hanging="360"/>
      </w:pPr>
    </w:lvl>
    <w:lvl w:ilvl="4" w:tplc="04090019" w:tentative="1">
      <w:start w:val="1"/>
      <w:numFmt w:val="lowerLetter"/>
      <w:lvlText w:val="%5."/>
      <w:lvlJc w:val="left"/>
      <w:pPr>
        <w:ind w:left="5751" w:hanging="360"/>
      </w:pPr>
    </w:lvl>
    <w:lvl w:ilvl="5" w:tplc="0409001B" w:tentative="1">
      <w:start w:val="1"/>
      <w:numFmt w:val="lowerRoman"/>
      <w:lvlText w:val="%6."/>
      <w:lvlJc w:val="right"/>
      <w:pPr>
        <w:ind w:left="6471" w:hanging="180"/>
      </w:pPr>
    </w:lvl>
    <w:lvl w:ilvl="6" w:tplc="0409000F" w:tentative="1">
      <w:start w:val="1"/>
      <w:numFmt w:val="decimal"/>
      <w:lvlText w:val="%7."/>
      <w:lvlJc w:val="left"/>
      <w:pPr>
        <w:ind w:left="7191" w:hanging="360"/>
      </w:pPr>
    </w:lvl>
    <w:lvl w:ilvl="7" w:tplc="04090019" w:tentative="1">
      <w:start w:val="1"/>
      <w:numFmt w:val="lowerLetter"/>
      <w:lvlText w:val="%8."/>
      <w:lvlJc w:val="left"/>
      <w:pPr>
        <w:ind w:left="7911" w:hanging="360"/>
      </w:pPr>
    </w:lvl>
    <w:lvl w:ilvl="8" w:tplc="0409001B" w:tentative="1">
      <w:start w:val="1"/>
      <w:numFmt w:val="lowerRoman"/>
      <w:lvlText w:val="%9."/>
      <w:lvlJc w:val="right"/>
      <w:pPr>
        <w:ind w:left="8631" w:hanging="180"/>
      </w:pPr>
    </w:lvl>
  </w:abstractNum>
  <w:abstractNum w:abstractNumId="9" w15:restartNumberingAfterBreak="0">
    <w:nsid w:val="308B704A"/>
    <w:multiLevelType w:val="hybridMultilevel"/>
    <w:tmpl w:val="4AA4CF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4B55E3"/>
    <w:multiLevelType w:val="hybridMultilevel"/>
    <w:tmpl w:val="6D106E0A"/>
    <w:lvl w:ilvl="0" w:tplc="13C23680">
      <w:start w:val="1"/>
      <w:numFmt w:val="lowerLetter"/>
      <w:lvlText w:val="%1."/>
      <w:lvlJc w:val="left"/>
      <w:pPr>
        <w:tabs>
          <w:tab w:val="num" w:pos="1440"/>
        </w:tabs>
        <w:ind w:left="1440" w:hanging="360"/>
      </w:pPr>
      <w:rPr>
        <w:rFonts w:hint="default"/>
        <w:strike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49E1EB2"/>
    <w:multiLevelType w:val="hybridMultilevel"/>
    <w:tmpl w:val="D68C3884"/>
    <w:lvl w:ilvl="0" w:tplc="13C23680">
      <w:start w:val="1"/>
      <w:numFmt w:val="lowerLetter"/>
      <w:lvlText w:val="%1."/>
      <w:lvlJc w:val="left"/>
      <w:pPr>
        <w:tabs>
          <w:tab w:val="num" w:pos="720"/>
        </w:tabs>
        <w:ind w:left="720" w:hanging="360"/>
      </w:pPr>
      <w:rPr>
        <w:rFonts w:hint="default"/>
        <w:strike w:val="0"/>
        <w:color w:val="auto"/>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FD50B3"/>
    <w:multiLevelType w:val="hybridMultilevel"/>
    <w:tmpl w:val="135C2C0E"/>
    <w:lvl w:ilvl="0" w:tplc="81B6BA50">
      <w:start w:val="9"/>
      <w:numFmt w:val="decimal"/>
      <w:lvlText w:val="%1."/>
      <w:lvlJc w:val="left"/>
      <w:pPr>
        <w:ind w:hanging="452"/>
      </w:pPr>
      <w:rPr>
        <w:rFonts w:ascii="Arial" w:eastAsia="Arial" w:hAnsi="Arial" w:hint="default"/>
        <w:spacing w:val="-1"/>
        <w:w w:val="99"/>
        <w:sz w:val="20"/>
        <w:szCs w:val="20"/>
      </w:rPr>
    </w:lvl>
    <w:lvl w:ilvl="1" w:tplc="0409001B">
      <w:start w:val="1"/>
      <w:numFmt w:val="lowerRoman"/>
      <w:lvlText w:val="%2."/>
      <w:lvlJc w:val="right"/>
      <w:pPr>
        <w:ind w:hanging="360"/>
      </w:pPr>
      <w:rPr>
        <w:rFonts w:hint="default"/>
        <w:w w:val="99"/>
        <w:sz w:val="20"/>
        <w:szCs w:val="20"/>
      </w:rPr>
    </w:lvl>
    <w:lvl w:ilvl="2" w:tplc="D116DFCC">
      <w:start w:val="2"/>
      <w:numFmt w:val="lowerRoman"/>
      <w:lvlText w:val="(%3)"/>
      <w:lvlJc w:val="left"/>
      <w:pPr>
        <w:ind w:hanging="361"/>
      </w:pPr>
      <w:rPr>
        <w:rFonts w:ascii="Arial" w:eastAsia="Arial" w:hAnsi="Arial" w:hint="default"/>
        <w:w w:val="99"/>
        <w:sz w:val="20"/>
        <w:szCs w:val="20"/>
      </w:rPr>
    </w:lvl>
    <w:lvl w:ilvl="3" w:tplc="ACB8B9A6">
      <w:start w:val="1"/>
      <w:numFmt w:val="bullet"/>
      <w:lvlText w:val="•"/>
      <w:lvlJc w:val="left"/>
      <w:rPr>
        <w:rFonts w:hint="default"/>
      </w:rPr>
    </w:lvl>
    <w:lvl w:ilvl="4" w:tplc="C806389E">
      <w:start w:val="1"/>
      <w:numFmt w:val="bullet"/>
      <w:lvlText w:val="•"/>
      <w:lvlJc w:val="left"/>
      <w:rPr>
        <w:rFonts w:hint="default"/>
      </w:rPr>
    </w:lvl>
    <w:lvl w:ilvl="5" w:tplc="59C4117C">
      <w:start w:val="1"/>
      <w:numFmt w:val="bullet"/>
      <w:lvlText w:val="•"/>
      <w:lvlJc w:val="left"/>
      <w:rPr>
        <w:rFonts w:hint="default"/>
      </w:rPr>
    </w:lvl>
    <w:lvl w:ilvl="6" w:tplc="2FD0A428">
      <w:start w:val="1"/>
      <w:numFmt w:val="bullet"/>
      <w:lvlText w:val="•"/>
      <w:lvlJc w:val="left"/>
      <w:rPr>
        <w:rFonts w:hint="default"/>
      </w:rPr>
    </w:lvl>
    <w:lvl w:ilvl="7" w:tplc="1B526612">
      <w:start w:val="1"/>
      <w:numFmt w:val="bullet"/>
      <w:lvlText w:val="•"/>
      <w:lvlJc w:val="left"/>
      <w:rPr>
        <w:rFonts w:hint="default"/>
      </w:rPr>
    </w:lvl>
    <w:lvl w:ilvl="8" w:tplc="4F644280">
      <w:start w:val="1"/>
      <w:numFmt w:val="bullet"/>
      <w:lvlText w:val="•"/>
      <w:lvlJc w:val="left"/>
      <w:rPr>
        <w:rFonts w:hint="default"/>
      </w:rPr>
    </w:lvl>
  </w:abstractNum>
  <w:abstractNum w:abstractNumId="13" w15:restartNumberingAfterBreak="0">
    <w:nsid w:val="53790885"/>
    <w:multiLevelType w:val="hybridMultilevel"/>
    <w:tmpl w:val="E864C15E"/>
    <w:lvl w:ilvl="0" w:tplc="7F6E23C6">
      <w:start w:val="8"/>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4" w15:restartNumberingAfterBreak="0">
    <w:nsid w:val="543671ED"/>
    <w:multiLevelType w:val="hybridMultilevel"/>
    <w:tmpl w:val="CCAA53BA"/>
    <w:lvl w:ilvl="0" w:tplc="918E5DFE">
      <w:start w:val="1"/>
      <w:numFmt w:val="decimal"/>
      <w:lvlText w:val="%1."/>
      <w:lvlJc w:val="left"/>
      <w:pPr>
        <w:ind w:hanging="375"/>
      </w:pPr>
      <w:rPr>
        <w:rFonts w:ascii="Arial" w:eastAsia="Arial" w:hAnsi="Arial" w:hint="default"/>
        <w:spacing w:val="-1"/>
        <w:w w:val="99"/>
        <w:sz w:val="20"/>
        <w:szCs w:val="20"/>
      </w:rPr>
    </w:lvl>
    <w:lvl w:ilvl="1" w:tplc="54000394">
      <w:start w:val="1"/>
      <w:numFmt w:val="bullet"/>
      <w:lvlText w:val="•"/>
      <w:lvlJc w:val="left"/>
      <w:rPr>
        <w:rFonts w:hint="default"/>
      </w:rPr>
    </w:lvl>
    <w:lvl w:ilvl="2" w:tplc="C3228570">
      <w:start w:val="1"/>
      <w:numFmt w:val="bullet"/>
      <w:lvlText w:val="•"/>
      <w:lvlJc w:val="left"/>
      <w:rPr>
        <w:rFonts w:hint="default"/>
      </w:rPr>
    </w:lvl>
    <w:lvl w:ilvl="3" w:tplc="92AE82D6">
      <w:start w:val="1"/>
      <w:numFmt w:val="bullet"/>
      <w:lvlText w:val="•"/>
      <w:lvlJc w:val="left"/>
      <w:rPr>
        <w:rFonts w:hint="default"/>
      </w:rPr>
    </w:lvl>
    <w:lvl w:ilvl="4" w:tplc="C0E46160">
      <w:start w:val="1"/>
      <w:numFmt w:val="bullet"/>
      <w:lvlText w:val="•"/>
      <w:lvlJc w:val="left"/>
      <w:rPr>
        <w:rFonts w:hint="default"/>
      </w:rPr>
    </w:lvl>
    <w:lvl w:ilvl="5" w:tplc="F3303C1A">
      <w:start w:val="1"/>
      <w:numFmt w:val="bullet"/>
      <w:lvlText w:val="•"/>
      <w:lvlJc w:val="left"/>
      <w:rPr>
        <w:rFonts w:hint="default"/>
      </w:rPr>
    </w:lvl>
    <w:lvl w:ilvl="6" w:tplc="1BDAEBD4">
      <w:start w:val="1"/>
      <w:numFmt w:val="bullet"/>
      <w:lvlText w:val="•"/>
      <w:lvlJc w:val="left"/>
      <w:rPr>
        <w:rFonts w:hint="default"/>
      </w:rPr>
    </w:lvl>
    <w:lvl w:ilvl="7" w:tplc="B8DA2E16">
      <w:start w:val="1"/>
      <w:numFmt w:val="bullet"/>
      <w:lvlText w:val="•"/>
      <w:lvlJc w:val="left"/>
      <w:rPr>
        <w:rFonts w:hint="default"/>
      </w:rPr>
    </w:lvl>
    <w:lvl w:ilvl="8" w:tplc="76BEDDA2">
      <w:start w:val="1"/>
      <w:numFmt w:val="bullet"/>
      <w:lvlText w:val="•"/>
      <w:lvlJc w:val="left"/>
      <w:rPr>
        <w:rFonts w:hint="default"/>
      </w:rPr>
    </w:lvl>
  </w:abstractNum>
  <w:abstractNum w:abstractNumId="15" w15:restartNumberingAfterBreak="0">
    <w:nsid w:val="62192331"/>
    <w:multiLevelType w:val="hybridMultilevel"/>
    <w:tmpl w:val="AD18F080"/>
    <w:lvl w:ilvl="0" w:tplc="1F7665B2">
      <w:start w:val="1"/>
      <w:numFmt w:val="decimal"/>
      <w:lvlText w:val="%1."/>
      <w:lvlJc w:val="left"/>
      <w:pPr>
        <w:tabs>
          <w:tab w:val="num" w:pos="720"/>
        </w:tabs>
        <w:ind w:left="720" w:hanging="360"/>
      </w:pPr>
      <w:rPr>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277B53"/>
    <w:multiLevelType w:val="hybridMultilevel"/>
    <w:tmpl w:val="01DA5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6840EF"/>
    <w:multiLevelType w:val="hybridMultilevel"/>
    <w:tmpl w:val="A4967B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8B45AD"/>
    <w:multiLevelType w:val="hybridMultilevel"/>
    <w:tmpl w:val="12D019BA"/>
    <w:lvl w:ilvl="0" w:tplc="47864EF6">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EDA747C"/>
    <w:multiLevelType w:val="hybridMultilevel"/>
    <w:tmpl w:val="D2E2D42A"/>
    <w:lvl w:ilvl="0" w:tplc="0664ACE4">
      <w:start w:val="1"/>
      <w:numFmt w:val="decimal"/>
      <w:lvlText w:val="%1."/>
      <w:lvlJc w:val="left"/>
      <w:pPr>
        <w:tabs>
          <w:tab w:val="num" w:pos="720"/>
        </w:tabs>
        <w:ind w:left="720" w:hanging="360"/>
      </w:pPr>
      <w:rPr>
        <w:color w:val="FF0000"/>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A84144"/>
    <w:multiLevelType w:val="hybridMultilevel"/>
    <w:tmpl w:val="1F7AD1B8"/>
    <w:lvl w:ilvl="0" w:tplc="3068669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6645E4"/>
    <w:multiLevelType w:val="hybridMultilevel"/>
    <w:tmpl w:val="FB00D6C6"/>
    <w:lvl w:ilvl="0" w:tplc="13C23680">
      <w:start w:val="1"/>
      <w:numFmt w:val="lowerLetter"/>
      <w:lvlText w:val="%1."/>
      <w:lvlJc w:val="left"/>
      <w:pPr>
        <w:tabs>
          <w:tab w:val="num" w:pos="720"/>
        </w:tabs>
        <w:ind w:left="720" w:hanging="360"/>
      </w:pPr>
      <w:rPr>
        <w:rFonts w:hint="default"/>
        <w:strike w:val="0"/>
        <w:color w:val="auto"/>
      </w:rPr>
    </w:lvl>
    <w:lvl w:ilvl="1" w:tplc="002E3EBE">
      <w:start w:val="1"/>
      <w:numFmt w:val="lowerLetter"/>
      <w:lvlText w:val="%2."/>
      <w:lvlJc w:val="left"/>
      <w:pPr>
        <w:tabs>
          <w:tab w:val="num" w:pos="1440"/>
        </w:tabs>
        <w:ind w:left="1440" w:hanging="360"/>
      </w:pPr>
      <w:rPr>
        <w:rFonts w:hint="default"/>
        <w:strike w:val="0"/>
        <w:color w:val="auto"/>
      </w:rPr>
    </w:lvl>
    <w:lvl w:ilvl="2" w:tplc="0409000F">
      <w:start w:val="1"/>
      <w:numFmt w:val="decimal"/>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1"/>
  </w:num>
  <w:num w:numId="4">
    <w:abstractNumId w:val="5"/>
  </w:num>
  <w:num w:numId="5">
    <w:abstractNumId w:val="11"/>
  </w:num>
  <w:num w:numId="6">
    <w:abstractNumId w:val="0"/>
  </w:num>
  <w:num w:numId="7">
    <w:abstractNumId w:val="18"/>
  </w:num>
  <w:num w:numId="8">
    <w:abstractNumId w:val="10"/>
  </w:num>
  <w:num w:numId="9">
    <w:abstractNumId w:val="12"/>
  </w:num>
  <w:num w:numId="10">
    <w:abstractNumId w:val="14"/>
  </w:num>
  <w:num w:numId="11">
    <w:abstractNumId w:val="13"/>
  </w:num>
  <w:num w:numId="12">
    <w:abstractNumId w:val="8"/>
  </w:num>
  <w:num w:numId="13">
    <w:abstractNumId w:val="16"/>
  </w:num>
  <w:num w:numId="14">
    <w:abstractNumId w:val="3"/>
  </w:num>
  <w:num w:numId="15">
    <w:abstractNumId w:val="6"/>
  </w:num>
  <w:num w:numId="16">
    <w:abstractNumId w:val="7"/>
  </w:num>
  <w:num w:numId="17">
    <w:abstractNumId w:val="2"/>
  </w:num>
  <w:num w:numId="18">
    <w:abstractNumId w:val="17"/>
  </w:num>
  <w:num w:numId="19">
    <w:abstractNumId w:val="19"/>
  </w:num>
  <w:num w:numId="20">
    <w:abstractNumId w:val="9"/>
  </w:num>
  <w:num w:numId="21">
    <w:abstractNumId w:val="15"/>
  </w:num>
  <w:num w:numId="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CD"/>
    <w:rsid w:val="00001126"/>
    <w:rsid w:val="00010A88"/>
    <w:rsid w:val="00011834"/>
    <w:rsid w:val="00012C46"/>
    <w:rsid w:val="000134F9"/>
    <w:rsid w:val="0003088C"/>
    <w:rsid w:val="0003775B"/>
    <w:rsid w:val="00045249"/>
    <w:rsid w:val="0007006B"/>
    <w:rsid w:val="00070EE0"/>
    <w:rsid w:val="00072EE3"/>
    <w:rsid w:val="000731D2"/>
    <w:rsid w:val="00075353"/>
    <w:rsid w:val="00075625"/>
    <w:rsid w:val="00087E44"/>
    <w:rsid w:val="000962F7"/>
    <w:rsid w:val="000A2AFA"/>
    <w:rsid w:val="000A513A"/>
    <w:rsid w:val="000A6467"/>
    <w:rsid w:val="000B38FC"/>
    <w:rsid w:val="000D7C73"/>
    <w:rsid w:val="000E33BD"/>
    <w:rsid w:val="00100FE0"/>
    <w:rsid w:val="0010141E"/>
    <w:rsid w:val="00133BCB"/>
    <w:rsid w:val="00136DD6"/>
    <w:rsid w:val="00161437"/>
    <w:rsid w:val="00166ADC"/>
    <w:rsid w:val="00174C17"/>
    <w:rsid w:val="00175505"/>
    <w:rsid w:val="00180CC7"/>
    <w:rsid w:val="00186D29"/>
    <w:rsid w:val="00187AE1"/>
    <w:rsid w:val="001A3603"/>
    <w:rsid w:val="001A4D26"/>
    <w:rsid w:val="001A4FC8"/>
    <w:rsid w:val="001B33B3"/>
    <w:rsid w:val="001C21EF"/>
    <w:rsid w:val="001D0B4D"/>
    <w:rsid w:val="001D2FAA"/>
    <w:rsid w:val="001D6B76"/>
    <w:rsid w:val="001E558B"/>
    <w:rsid w:val="001F4BA5"/>
    <w:rsid w:val="00203E11"/>
    <w:rsid w:val="00211496"/>
    <w:rsid w:val="002233CD"/>
    <w:rsid w:val="002303C2"/>
    <w:rsid w:val="002334DB"/>
    <w:rsid w:val="00235E4D"/>
    <w:rsid w:val="00262BD1"/>
    <w:rsid w:val="00271BD1"/>
    <w:rsid w:val="00282909"/>
    <w:rsid w:val="00282A9D"/>
    <w:rsid w:val="0029502A"/>
    <w:rsid w:val="002A31BB"/>
    <w:rsid w:val="002B4CB2"/>
    <w:rsid w:val="002D06E9"/>
    <w:rsid w:val="002D1EF9"/>
    <w:rsid w:val="002E211B"/>
    <w:rsid w:val="002F0605"/>
    <w:rsid w:val="002F5661"/>
    <w:rsid w:val="00302B2E"/>
    <w:rsid w:val="003149AE"/>
    <w:rsid w:val="003200F9"/>
    <w:rsid w:val="003205B8"/>
    <w:rsid w:val="00341FBC"/>
    <w:rsid w:val="0034718F"/>
    <w:rsid w:val="0035283E"/>
    <w:rsid w:val="00353C8E"/>
    <w:rsid w:val="00361E66"/>
    <w:rsid w:val="00374B8F"/>
    <w:rsid w:val="003775C3"/>
    <w:rsid w:val="003867D8"/>
    <w:rsid w:val="003A0A08"/>
    <w:rsid w:val="003A4713"/>
    <w:rsid w:val="003A520A"/>
    <w:rsid w:val="003A6E59"/>
    <w:rsid w:val="003B6DCC"/>
    <w:rsid w:val="003C050E"/>
    <w:rsid w:val="003C15A2"/>
    <w:rsid w:val="003C1DBF"/>
    <w:rsid w:val="003E6CDC"/>
    <w:rsid w:val="004135B6"/>
    <w:rsid w:val="00421011"/>
    <w:rsid w:val="004259FB"/>
    <w:rsid w:val="00431EAE"/>
    <w:rsid w:val="00433CF3"/>
    <w:rsid w:val="0044074C"/>
    <w:rsid w:val="00441782"/>
    <w:rsid w:val="00441BF9"/>
    <w:rsid w:val="00454A8B"/>
    <w:rsid w:val="00462FAC"/>
    <w:rsid w:val="00462FBC"/>
    <w:rsid w:val="00466AE0"/>
    <w:rsid w:val="004674C2"/>
    <w:rsid w:val="0047130E"/>
    <w:rsid w:val="00471A47"/>
    <w:rsid w:val="00494B98"/>
    <w:rsid w:val="00495581"/>
    <w:rsid w:val="00495EA3"/>
    <w:rsid w:val="004974DE"/>
    <w:rsid w:val="004B4E2A"/>
    <w:rsid w:val="004C18B9"/>
    <w:rsid w:val="004C3741"/>
    <w:rsid w:val="004C77A6"/>
    <w:rsid w:val="004D031D"/>
    <w:rsid w:val="004E0E0E"/>
    <w:rsid w:val="005121D1"/>
    <w:rsid w:val="00521232"/>
    <w:rsid w:val="005250F2"/>
    <w:rsid w:val="005419A5"/>
    <w:rsid w:val="0054275A"/>
    <w:rsid w:val="005477C9"/>
    <w:rsid w:val="00547FC7"/>
    <w:rsid w:val="00556784"/>
    <w:rsid w:val="00560094"/>
    <w:rsid w:val="005635E3"/>
    <w:rsid w:val="005636A7"/>
    <w:rsid w:val="00563F6C"/>
    <w:rsid w:val="00575215"/>
    <w:rsid w:val="005903BE"/>
    <w:rsid w:val="00596162"/>
    <w:rsid w:val="005A43C7"/>
    <w:rsid w:val="005A639D"/>
    <w:rsid w:val="005B0C9B"/>
    <w:rsid w:val="005B5595"/>
    <w:rsid w:val="005D31DE"/>
    <w:rsid w:val="005F5911"/>
    <w:rsid w:val="0060172F"/>
    <w:rsid w:val="00611801"/>
    <w:rsid w:val="00615217"/>
    <w:rsid w:val="0062205E"/>
    <w:rsid w:val="00624728"/>
    <w:rsid w:val="00627463"/>
    <w:rsid w:val="0063045C"/>
    <w:rsid w:val="00630DB4"/>
    <w:rsid w:val="00631B24"/>
    <w:rsid w:val="00647456"/>
    <w:rsid w:val="0065165B"/>
    <w:rsid w:val="00662892"/>
    <w:rsid w:val="0066588F"/>
    <w:rsid w:val="00670332"/>
    <w:rsid w:val="006721D8"/>
    <w:rsid w:val="00676D4A"/>
    <w:rsid w:val="006960E2"/>
    <w:rsid w:val="006B16D7"/>
    <w:rsid w:val="006B1DB4"/>
    <w:rsid w:val="006B33A8"/>
    <w:rsid w:val="006B4924"/>
    <w:rsid w:val="006B513B"/>
    <w:rsid w:val="006B5FD7"/>
    <w:rsid w:val="006B7B79"/>
    <w:rsid w:val="006C7B78"/>
    <w:rsid w:val="006D115C"/>
    <w:rsid w:val="006D2197"/>
    <w:rsid w:val="006D6615"/>
    <w:rsid w:val="006E3B57"/>
    <w:rsid w:val="007061A1"/>
    <w:rsid w:val="007105E5"/>
    <w:rsid w:val="00720BBA"/>
    <w:rsid w:val="007234CA"/>
    <w:rsid w:val="007420B9"/>
    <w:rsid w:val="00751147"/>
    <w:rsid w:val="007523E0"/>
    <w:rsid w:val="00754681"/>
    <w:rsid w:val="00755FB7"/>
    <w:rsid w:val="007569F5"/>
    <w:rsid w:val="00762E04"/>
    <w:rsid w:val="00773CBD"/>
    <w:rsid w:val="00776089"/>
    <w:rsid w:val="00792A7B"/>
    <w:rsid w:val="0079336B"/>
    <w:rsid w:val="007A0F0F"/>
    <w:rsid w:val="007A2C6E"/>
    <w:rsid w:val="007B4936"/>
    <w:rsid w:val="007B5234"/>
    <w:rsid w:val="007C1E8E"/>
    <w:rsid w:val="007C265D"/>
    <w:rsid w:val="007D0539"/>
    <w:rsid w:val="007D578C"/>
    <w:rsid w:val="007D57D9"/>
    <w:rsid w:val="007D5892"/>
    <w:rsid w:val="007E76C7"/>
    <w:rsid w:val="007F0F01"/>
    <w:rsid w:val="00800527"/>
    <w:rsid w:val="00805A69"/>
    <w:rsid w:val="00814F20"/>
    <w:rsid w:val="008360D8"/>
    <w:rsid w:val="00840C3B"/>
    <w:rsid w:val="008617C6"/>
    <w:rsid w:val="008629FC"/>
    <w:rsid w:val="008671C8"/>
    <w:rsid w:val="008932D1"/>
    <w:rsid w:val="00894664"/>
    <w:rsid w:val="008A35F7"/>
    <w:rsid w:val="008A5890"/>
    <w:rsid w:val="008C711A"/>
    <w:rsid w:val="008C789C"/>
    <w:rsid w:val="008D328D"/>
    <w:rsid w:val="008E21F9"/>
    <w:rsid w:val="008E2AA1"/>
    <w:rsid w:val="008E40F8"/>
    <w:rsid w:val="008F14FB"/>
    <w:rsid w:val="00902407"/>
    <w:rsid w:val="00905C1C"/>
    <w:rsid w:val="00914936"/>
    <w:rsid w:val="00932B8E"/>
    <w:rsid w:val="00933277"/>
    <w:rsid w:val="00974CAA"/>
    <w:rsid w:val="009846BE"/>
    <w:rsid w:val="009850DC"/>
    <w:rsid w:val="00986FE7"/>
    <w:rsid w:val="009930D2"/>
    <w:rsid w:val="009A7CD3"/>
    <w:rsid w:val="009C4830"/>
    <w:rsid w:val="009D2D9B"/>
    <w:rsid w:val="009F3296"/>
    <w:rsid w:val="00A028A8"/>
    <w:rsid w:val="00A1752B"/>
    <w:rsid w:val="00A354BD"/>
    <w:rsid w:val="00A370BF"/>
    <w:rsid w:val="00A4514A"/>
    <w:rsid w:val="00A46FB7"/>
    <w:rsid w:val="00A56BFF"/>
    <w:rsid w:val="00A728C8"/>
    <w:rsid w:val="00A84FB2"/>
    <w:rsid w:val="00A87E32"/>
    <w:rsid w:val="00A94992"/>
    <w:rsid w:val="00A95ECA"/>
    <w:rsid w:val="00AA03D2"/>
    <w:rsid w:val="00AA7E94"/>
    <w:rsid w:val="00AC0DB1"/>
    <w:rsid w:val="00AC50D0"/>
    <w:rsid w:val="00AC7217"/>
    <w:rsid w:val="00AD0710"/>
    <w:rsid w:val="00AD3625"/>
    <w:rsid w:val="00AD4F7E"/>
    <w:rsid w:val="00AE66A9"/>
    <w:rsid w:val="00AF6DCB"/>
    <w:rsid w:val="00AF7538"/>
    <w:rsid w:val="00B042E2"/>
    <w:rsid w:val="00B05FB1"/>
    <w:rsid w:val="00B14437"/>
    <w:rsid w:val="00B207B4"/>
    <w:rsid w:val="00B20AD2"/>
    <w:rsid w:val="00B26A47"/>
    <w:rsid w:val="00B275AF"/>
    <w:rsid w:val="00B31285"/>
    <w:rsid w:val="00B31443"/>
    <w:rsid w:val="00B43AEC"/>
    <w:rsid w:val="00B6345E"/>
    <w:rsid w:val="00B663FB"/>
    <w:rsid w:val="00B67952"/>
    <w:rsid w:val="00B72FE2"/>
    <w:rsid w:val="00B7573A"/>
    <w:rsid w:val="00B75BC1"/>
    <w:rsid w:val="00B84AA3"/>
    <w:rsid w:val="00BA45CC"/>
    <w:rsid w:val="00BE4BAC"/>
    <w:rsid w:val="00C007D9"/>
    <w:rsid w:val="00C0371D"/>
    <w:rsid w:val="00C15846"/>
    <w:rsid w:val="00C173CF"/>
    <w:rsid w:val="00C2369B"/>
    <w:rsid w:val="00C245E0"/>
    <w:rsid w:val="00C726CB"/>
    <w:rsid w:val="00C81B27"/>
    <w:rsid w:val="00C857E9"/>
    <w:rsid w:val="00C873AB"/>
    <w:rsid w:val="00C8778A"/>
    <w:rsid w:val="00C9359F"/>
    <w:rsid w:val="00CA5F9E"/>
    <w:rsid w:val="00CC0300"/>
    <w:rsid w:val="00CC1756"/>
    <w:rsid w:val="00CC2F48"/>
    <w:rsid w:val="00CD4CEC"/>
    <w:rsid w:val="00CE1AAB"/>
    <w:rsid w:val="00D03E58"/>
    <w:rsid w:val="00D054D0"/>
    <w:rsid w:val="00D11114"/>
    <w:rsid w:val="00D17AAC"/>
    <w:rsid w:val="00D27C54"/>
    <w:rsid w:val="00D522E1"/>
    <w:rsid w:val="00D56489"/>
    <w:rsid w:val="00D61C65"/>
    <w:rsid w:val="00D63489"/>
    <w:rsid w:val="00D7389D"/>
    <w:rsid w:val="00DA03DC"/>
    <w:rsid w:val="00DA7552"/>
    <w:rsid w:val="00DB0CDE"/>
    <w:rsid w:val="00DD7128"/>
    <w:rsid w:val="00DE7CA2"/>
    <w:rsid w:val="00DF218F"/>
    <w:rsid w:val="00DF4E98"/>
    <w:rsid w:val="00DF7E3D"/>
    <w:rsid w:val="00E22549"/>
    <w:rsid w:val="00E24A03"/>
    <w:rsid w:val="00E33976"/>
    <w:rsid w:val="00E340BB"/>
    <w:rsid w:val="00E55293"/>
    <w:rsid w:val="00E63CE3"/>
    <w:rsid w:val="00E66E9E"/>
    <w:rsid w:val="00E74311"/>
    <w:rsid w:val="00E76AFE"/>
    <w:rsid w:val="00E76E78"/>
    <w:rsid w:val="00E81C7F"/>
    <w:rsid w:val="00E83B74"/>
    <w:rsid w:val="00E93391"/>
    <w:rsid w:val="00EB1474"/>
    <w:rsid w:val="00EE2606"/>
    <w:rsid w:val="00EE4CEB"/>
    <w:rsid w:val="00EF2E2E"/>
    <w:rsid w:val="00EF50D7"/>
    <w:rsid w:val="00EF6301"/>
    <w:rsid w:val="00F06B76"/>
    <w:rsid w:val="00F1221B"/>
    <w:rsid w:val="00F26F80"/>
    <w:rsid w:val="00F33F74"/>
    <w:rsid w:val="00F37D63"/>
    <w:rsid w:val="00F465A7"/>
    <w:rsid w:val="00F57A1A"/>
    <w:rsid w:val="00F6535F"/>
    <w:rsid w:val="00F703E9"/>
    <w:rsid w:val="00F827BC"/>
    <w:rsid w:val="00F844FE"/>
    <w:rsid w:val="00F86A36"/>
    <w:rsid w:val="00F97737"/>
    <w:rsid w:val="00FA5B5C"/>
    <w:rsid w:val="00FB1CF5"/>
    <w:rsid w:val="00FB3BF6"/>
    <w:rsid w:val="00FC4D62"/>
    <w:rsid w:val="00FD0508"/>
    <w:rsid w:val="00FF18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639F84DC-A43E-4080-8AA8-C426A6CA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AFE"/>
    <w:rPr>
      <w:sz w:val="24"/>
    </w:rPr>
  </w:style>
  <w:style w:type="paragraph" w:styleId="Heading1">
    <w:name w:val="heading 1"/>
    <w:basedOn w:val="Normal"/>
    <w:link w:val="Heading1Char"/>
    <w:uiPriority w:val="1"/>
    <w:qFormat/>
    <w:rsid w:val="004D031D"/>
    <w:pPr>
      <w:widowControl w:val="0"/>
      <w:spacing w:before="69"/>
      <w:ind w:left="2340" w:hanging="707"/>
      <w:outlineLvl w:val="0"/>
    </w:pPr>
    <w:rPr>
      <w:rFonts w:ascii="Arial" w:eastAsia="Arial" w:hAnsi="Arial" w:cstheme="min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45CC"/>
    <w:pPr>
      <w:tabs>
        <w:tab w:val="center" w:pos="4320"/>
        <w:tab w:val="right" w:pos="8640"/>
      </w:tabs>
    </w:pPr>
  </w:style>
  <w:style w:type="paragraph" w:styleId="Header">
    <w:name w:val="header"/>
    <w:basedOn w:val="Normal"/>
    <w:rsid w:val="00BA45CC"/>
    <w:pPr>
      <w:tabs>
        <w:tab w:val="center" w:pos="4320"/>
        <w:tab w:val="right" w:pos="8640"/>
      </w:tabs>
    </w:pPr>
  </w:style>
  <w:style w:type="paragraph" w:customStyle="1" w:styleId="Level1">
    <w:name w:val="Level 1"/>
    <w:rsid w:val="000E33BD"/>
    <w:pPr>
      <w:autoSpaceDE w:val="0"/>
      <w:autoSpaceDN w:val="0"/>
      <w:adjustRightInd w:val="0"/>
      <w:ind w:left="720"/>
    </w:pPr>
    <w:rPr>
      <w:rFonts w:ascii="Boldface 12pt" w:hAnsi="Boldface 12pt"/>
      <w:sz w:val="24"/>
      <w:szCs w:val="24"/>
    </w:rPr>
  </w:style>
  <w:style w:type="paragraph" w:customStyle="1" w:styleId="Level3">
    <w:name w:val="Level 3"/>
    <w:rsid w:val="000E33BD"/>
    <w:pPr>
      <w:autoSpaceDE w:val="0"/>
      <w:autoSpaceDN w:val="0"/>
      <w:adjustRightInd w:val="0"/>
      <w:ind w:left="2160"/>
    </w:pPr>
    <w:rPr>
      <w:rFonts w:ascii="Boldface 12pt" w:hAnsi="Boldface 12pt"/>
      <w:sz w:val="24"/>
      <w:szCs w:val="24"/>
    </w:rPr>
  </w:style>
  <w:style w:type="paragraph" w:customStyle="1" w:styleId="Level2">
    <w:name w:val="Level 2"/>
    <w:rsid w:val="00762E04"/>
    <w:pPr>
      <w:autoSpaceDE w:val="0"/>
      <w:autoSpaceDN w:val="0"/>
      <w:adjustRightInd w:val="0"/>
      <w:ind w:left="1440"/>
    </w:pPr>
    <w:rPr>
      <w:rFonts w:ascii="Boldface 12pt" w:hAnsi="Boldface 12pt"/>
      <w:sz w:val="24"/>
      <w:szCs w:val="24"/>
    </w:rPr>
  </w:style>
  <w:style w:type="paragraph" w:customStyle="1" w:styleId="Level4">
    <w:name w:val="Level 4"/>
    <w:rsid w:val="00762E04"/>
    <w:pPr>
      <w:autoSpaceDE w:val="0"/>
      <w:autoSpaceDN w:val="0"/>
      <w:adjustRightInd w:val="0"/>
      <w:ind w:left="2880"/>
    </w:pPr>
    <w:rPr>
      <w:rFonts w:ascii="Boldface 12pt" w:hAnsi="Boldface 12pt"/>
      <w:sz w:val="24"/>
      <w:szCs w:val="24"/>
    </w:rPr>
  </w:style>
  <w:style w:type="character" w:styleId="Hyperlink">
    <w:name w:val="Hyperlink"/>
    <w:basedOn w:val="DefaultParagraphFont"/>
    <w:rsid w:val="000962F7"/>
    <w:rPr>
      <w:color w:val="0000FF"/>
      <w:u w:val="single"/>
    </w:rPr>
  </w:style>
  <w:style w:type="paragraph" w:styleId="NormalWeb">
    <w:name w:val="Normal (Web)"/>
    <w:basedOn w:val="Normal"/>
    <w:rsid w:val="000962F7"/>
    <w:pPr>
      <w:spacing w:before="100" w:beforeAutospacing="1" w:after="100" w:afterAutospacing="1"/>
    </w:pPr>
    <w:rPr>
      <w:szCs w:val="24"/>
    </w:rPr>
  </w:style>
  <w:style w:type="character" w:styleId="FollowedHyperlink">
    <w:name w:val="FollowedHyperlink"/>
    <w:basedOn w:val="DefaultParagraphFont"/>
    <w:rsid w:val="006B1DB4"/>
    <w:rPr>
      <w:color w:val="800080"/>
      <w:u w:val="single"/>
    </w:rPr>
  </w:style>
  <w:style w:type="paragraph" w:styleId="BalloonText">
    <w:name w:val="Balloon Text"/>
    <w:basedOn w:val="Normal"/>
    <w:link w:val="BalloonTextChar"/>
    <w:uiPriority w:val="99"/>
    <w:semiHidden/>
    <w:unhideWhenUsed/>
    <w:rsid w:val="00A87E32"/>
    <w:rPr>
      <w:rFonts w:ascii="Tahoma" w:hAnsi="Tahoma" w:cs="Tahoma"/>
      <w:sz w:val="16"/>
      <w:szCs w:val="16"/>
    </w:rPr>
  </w:style>
  <w:style w:type="character" w:customStyle="1" w:styleId="BalloonTextChar">
    <w:name w:val="Balloon Text Char"/>
    <w:basedOn w:val="DefaultParagraphFont"/>
    <w:link w:val="BalloonText"/>
    <w:uiPriority w:val="99"/>
    <w:semiHidden/>
    <w:rsid w:val="00A87E32"/>
    <w:rPr>
      <w:rFonts w:ascii="Tahoma" w:hAnsi="Tahoma" w:cs="Tahoma"/>
      <w:sz w:val="16"/>
      <w:szCs w:val="16"/>
    </w:rPr>
  </w:style>
  <w:style w:type="table" w:styleId="TableGrid">
    <w:name w:val="Table Grid"/>
    <w:basedOn w:val="TableNormal"/>
    <w:uiPriority w:val="59"/>
    <w:rsid w:val="009F32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4D031D"/>
    <w:rPr>
      <w:rFonts w:ascii="Arial" w:eastAsia="Arial" w:hAnsi="Arial" w:cstheme="minorBidi"/>
      <w:b/>
      <w:bCs/>
      <w:sz w:val="24"/>
      <w:szCs w:val="24"/>
    </w:rPr>
  </w:style>
  <w:style w:type="paragraph" w:styleId="BodyText">
    <w:name w:val="Body Text"/>
    <w:basedOn w:val="Normal"/>
    <w:link w:val="BodyTextChar"/>
    <w:uiPriority w:val="1"/>
    <w:qFormat/>
    <w:rsid w:val="004D031D"/>
    <w:pPr>
      <w:widowControl w:val="0"/>
      <w:ind w:left="1071"/>
    </w:pPr>
    <w:rPr>
      <w:rFonts w:ascii="Arial" w:eastAsia="Arial" w:hAnsi="Arial" w:cstheme="minorBidi"/>
      <w:sz w:val="20"/>
    </w:rPr>
  </w:style>
  <w:style w:type="character" w:customStyle="1" w:styleId="BodyTextChar">
    <w:name w:val="Body Text Char"/>
    <w:basedOn w:val="DefaultParagraphFont"/>
    <w:link w:val="BodyText"/>
    <w:uiPriority w:val="1"/>
    <w:rsid w:val="004D031D"/>
    <w:rPr>
      <w:rFonts w:ascii="Arial" w:eastAsia="Arial" w:hAnsi="Arial" w:cstheme="minorBidi"/>
    </w:rPr>
  </w:style>
  <w:style w:type="paragraph" w:styleId="ListParagraph">
    <w:name w:val="List Paragraph"/>
    <w:basedOn w:val="Normal"/>
    <w:uiPriority w:val="1"/>
    <w:qFormat/>
    <w:rsid w:val="004D031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4D031D"/>
    <w:pPr>
      <w:widowControl w:val="0"/>
    </w:pPr>
    <w:rPr>
      <w:rFonts w:asciiTheme="minorHAnsi" w:eastAsiaTheme="minorHAnsi" w:hAnsiTheme="minorHAnsi" w:cstheme="minorBidi"/>
      <w:sz w:val="22"/>
      <w:szCs w:val="22"/>
    </w:rPr>
  </w:style>
  <w:style w:type="paragraph" w:styleId="NoSpacing">
    <w:name w:val="No Spacing"/>
    <w:uiPriority w:val="1"/>
    <w:qFormat/>
    <w:rsid w:val="00B042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2021</Words>
  <Characters>9671</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11669</CharactersWithSpaces>
  <SharedDoc>false</SharedDoc>
  <HLinks>
    <vt:vector size="6" baseType="variant">
      <vt:variant>
        <vt:i4>7012356</vt:i4>
      </vt:variant>
      <vt:variant>
        <vt:i4>16</vt:i4>
      </vt:variant>
      <vt:variant>
        <vt:i4>0</vt:i4>
      </vt:variant>
      <vt:variant>
        <vt:i4>5</vt:i4>
      </vt:variant>
      <vt:variant>
        <vt:lpwstr>mailto:kh15908@nahealth.com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ld4183</dc:creator>
  <cp:lastModifiedBy>Erin Pfeiffer</cp:lastModifiedBy>
  <cp:revision>3</cp:revision>
  <cp:lastPrinted>2009-03-03T21:21:00Z</cp:lastPrinted>
  <dcterms:created xsi:type="dcterms:W3CDTF">2016-12-07T15:02:00Z</dcterms:created>
  <dcterms:modified xsi:type="dcterms:W3CDTF">2016-12-07T15:09:00Z</dcterms:modified>
</cp:coreProperties>
</file>