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32" w:rsidRPr="00525A03" w:rsidRDefault="00412032" w:rsidP="0041203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103"/>
        <w:gridCol w:w="5395"/>
        <w:gridCol w:w="3150"/>
      </w:tblGrid>
      <w:tr w:rsidR="003F73C3" w:rsidRPr="00525A03" w:rsidTr="003F73C3">
        <w:tc>
          <w:tcPr>
            <w:tcW w:w="1103" w:type="dxa"/>
          </w:tcPr>
          <w:p w:rsidR="003F73C3" w:rsidRPr="00525A03" w:rsidRDefault="003F73C3" w:rsidP="004120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5A03">
              <w:rPr>
                <w:rFonts w:ascii="Arial" w:hAnsi="Arial" w:cs="Arial"/>
                <w:b/>
                <w:sz w:val="24"/>
                <w:szCs w:val="24"/>
              </w:rPr>
              <w:t>Section</w:t>
            </w:r>
          </w:p>
        </w:tc>
        <w:tc>
          <w:tcPr>
            <w:tcW w:w="5395" w:type="dxa"/>
          </w:tcPr>
          <w:p w:rsidR="003F73C3" w:rsidRPr="00525A03" w:rsidRDefault="003F73C3" w:rsidP="000071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A03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3150" w:type="dxa"/>
          </w:tcPr>
          <w:p w:rsidR="003F73C3" w:rsidRPr="00525A03" w:rsidRDefault="003F73C3" w:rsidP="000071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A03">
              <w:rPr>
                <w:rFonts w:ascii="Arial" w:hAnsi="Arial" w:cs="Arial"/>
                <w:b/>
                <w:sz w:val="24"/>
                <w:szCs w:val="24"/>
              </w:rPr>
              <w:t>Updates</w:t>
            </w:r>
          </w:p>
        </w:tc>
      </w:tr>
      <w:tr w:rsidR="003F73C3" w:rsidRPr="00525A03" w:rsidTr="003F73C3">
        <w:tc>
          <w:tcPr>
            <w:tcW w:w="1103" w:type="dxa"/>
          </w:tcPr>
          <w:p w:rsidR="003F73C3" w:rsidRPr="00525A03" w:rsidRDefault="003F73C3" w:rsidP="00007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</w:tcPr>
          <w:p w:rsidR="003F73C3" w:rsidRPr="00525A03" w:rsidRDefault="003F73C3" w:rsidP="0041203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25A03">
              <w:rPr>
                <w:rFonts w:ascii="Arial" w:hAnsi="Arial" w:cs="Arial"/>
                <w:b/>
                <w:i/>
                <w:sz w:val="24"/>
                <w:szCs w:val="24"/>
              </w:rPr>
              <w:t>Sample Collection, Handling, and Processing</w:t>
            </w:r>
          </w:p>
        </w:tc>
        <w:tc>
          <w:tcPr>
            <w:tcW w:w="3150" w:type="dxa"/>
          </w:tcPr>
          <w:p w:rsidR="003F73C3" w:rsidRPr="00525A03" w:rsidRDefault="003F73C3" w:rsidP="0041203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3F73C3" w:rsidRPr="00525A03" w:rsidTr="003F73C3">
        <w:tc>
          <w:tcPr>
            <w:tcW w:w="1103" w:type="dxa"/>
          </w:tcPr>
          <w:p w:rsidR="003F73C3" w:rsidRPr="00525A03" w:rsidRDefault="003F73C3" w:rsidP="00007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95" w:type="dxa"/>
          </w:tcPr>
          <w:p w:rsidR="003F73C3" w:rsidRPr="00525A03" w:rsidRDefault="003F73C3" w:rsidP="00412032">
            <w:pPr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Scope of Laboratory Service Manual</w:t>
            </w:r>
          </w:p>
        </w:tc>
        <w:tc>
          <w:tcPr>
            <w:tcW w:w="3150" w:type="dxa"/>
          </w:tcPr>
          <w:p w:rsidR="003F73C3" w:rsidRPr="00525A03" w:rsidRDefault="003F73C3" w:rsidP="00412032">
            <w:pPr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 xml:space="preserve">*√Deleted HMC Clinic at </w:t>
            </w:r>
            <w:proofErr w:type="spellStart"/>
            <w:r w:rsidRPr="00525A03">
              <w:rPr>
                <w:rFonts w:ascii="Arial" w:hAnsi="Arial" w:cs="Arial"/>
                <w:sz w:val="24"/>
                <w:szCs w:val="24"/>
              </w:rPr>
              <w:t>WalMart</w:t>
            </w:r>
            <w:proofErr w:type="spellEnd"/>
          </w:p>
        </w:tc>
      </w:tr>
      <w:tr w:rsidR="003F73C3" w:rsidRPr="00525A03" w:rsidTr="003F73C3">
        <w:tc>
          <w:tcPr>
            <w:tcW w:w="1103" w:type="dxa"/>
          </w:tcPr>
          <w:p w:rsidR="003F73C3" w:rsidRPr="00525A03" w:rsidRDefault="003F73C3" w:rsidP="00007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95" w:type="dxa"/>
          </w:tcPr>
          <w:p w:rsidR="003F73C3" w:rsidRPr="00525A03" w:rsidRDefault="003F73C3" w:rsidP="00412032">
            <w:pPr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Phlebotomy Procedures</w:t>
            </w:r>
          </w:p>
        </w:tc>
        <w:tc>
          <w:tcPr>
            <w:tcW w:w="3150" w:type="dxa"/>
          </w:tcPr>
          <w:p w:rsidR="003F73C3" w:rsidRPr="00525A03" w:rsidRDefault="003F73C3" w:rsidP="008414A8">
            <w:pPr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*√Changed Order of Draw and Blood Collection Devices</w:t>
            </w:r>
          </w:p>
        </w:tc>
      </w:tr>
      <w:tr w:rsidR="003F73C3" w:rsidRPr="00525A03" w:rsidTr="003F73C3">
        <w:tc>
          <w:tcPr>
            <w:tcW w:w="1103" w:type="dxa"/>
          </w:tcPr>
          <w:p w:rsidR="003F73C3" w:rsidRPr="00525A03" w:rsidRDefault="003F73C3" w:rsidP="00007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95" w:type="dxa"/>
          </w:tcPr>
          <w:p w:rsidR="003F73C3" w:rsidRPr="00525A03" w:rsidRDefault="003F73C3" w:rsidP="0038277E">
            <w:pPr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Specimen Handling and Transport</w:t>
            </w:r>
          </w:p>
        </w:tc>
        <w:tc>
          <w:tcPr>
            <w:tcW w:w="3150" w:type="dxa"/>
          </w:tcPr>
          <w:p w:rsidR="003F73C3" w:rsidRPr="00525A03" w:rsidRDefault="003F73C3" w:rsidP="008414A8">
            <w:pPr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*√</w:t>
            </w:r>
          </w:p>
        </w:tc>
      </w:tr>
      <w:tr w:rsidR="003F73C3" w:rsidRPr="00525A03" w:rsidTr="003F73C3">
        <w:tc>
          <w:tcPr>
            <w:tcW w:w="1103" w:type="dxa"/>
          </w:tcPr>
          <w:p w:rsidR="003F73C3" w:rsidRPr="00525A03" w:rsidRDefault="003F73C3" w:rsidP="00007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95" w:type="dxa"/>
          </w:tcPr>
          <w:p w:rsidR="003F73C3" w:rsidRPr="00525A03" w:rsidRDefault="003F73C3" w:rsidP="0038277E">
            <w:pPr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General Safety Guidelines for Safe Collection and Transport of Specimens (Microbiology Specimen Collection</w:t>
            </w:r>
          </w:p>
        </w:tc>
        <w:tc>
          <w:tcPr>
            <w:tcW w:w="3150" w:type="dxa"/>
          </w:tcPr>
          <w:p w:rsidR="003F73C3" w:rsidRPr="00525A03" w:rsidRDefault="003F73C3" w:rsidP="008414A8">
            <w:pPr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*√</w:t>
            </w:r>
          </w:p>
        </w:tc>
      </w:tr>
      <w:tr w:rsidR="003F73C3" w:rsidRPr="00525A03" w:rsidTr="003F73C3">
        <w:tc>
          <w:tcPr>
            <w:tcW w:w="1103" w:type="dxa"/>
          </w:tcPr>
          <w:p w:rsidR="003F73C3" w:rsidRPr="00525A03" w:rsidRDefault="003F73C3" w:rsidP="00ED1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395" w:type="dxa"/>
          </w:tcPr>
          <w:p w:rsidR="003F73C3" w:rsidRPr="00525A03" w:rsidRDefault="003F73C3" w:rsidP="0081617B">
            <w:pPr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General Centrifuge Maintenance and Operation</w:t>
            </w:r>
          </w:p>
        </w:tc>
        <w:tc>
          <w:tcPr>
            <w:tcW w:w="3150" w:type="dxa"/>
          </w:tcPr>
          <w:p w:rsidR="003F73C3" w:rsidRPr="00525A03" w:rsidRDefault="003F73C3" w:rsidP="0081617B">
            <w:pPr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*Changed bi-annual checks to manufacturer’s guidelines</w:t>
            </w:r>
          </w:p>
        </w:tc>
      </w:tr>
      <w:tr w:rsidR="003F73C3" w:rsidRPr="00525A03" w:rsidTr="003F73C3">
        <w:tc>
          <w:tcPr>
            <w:tcW w:w="1103" w:type="dxa"/>
          </w:tcPr>
          <w:p w:rsidR="003F73C3" w:rsidRPr="00525A03" w:rsidRDefault="003F73C3" w:rsidP="00ED1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395" w:type="dxa"/>
          </w:tcPr>
          <w:p w:rsidR="003F73C3" w:rsidRPr="00525A03" w:rsidRDefault="003F73C3" w:rsidP="00ED1649">
            <w:pPr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Centrifuge Safety Guide</w:t>
            </w:r>
          </w:p>
        </w:tc>
        <w:tc>
          <w:tcPr>
            <w:tcW w:w="3150" w:type="dxa"/>
          </w:tcPr>
          <w:p w:rsidR="003F73C3" w:rsidRPr="00525A03" w:rsidRDefault="003F73C3" w:rsidP="00ED1649">
            <w:pPr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3F73C3" w:rsidRPr="00525A03" w:rsidTr="003F73C3">
        <w:tc>
          <w:tcPr>
            <w:tcW w:w="1103" w:type="dxa"/>
          </w:tcPr>
          <w:p w:rsidR="003F73C3" w:rsidRPr="00525A03" w:rsidRDefault="003F73C3" w:rsidP="00ED1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395" w:type="dxa"/>
          </w:tcPr>
          <w:p w:rsidR="003F73C3" w:rsidRPr="00525A03" w:rsidRDefault="003F73C3" w:rsidP="00ED164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5A03">
              <w:rPr>
                <w:rFonts w:ascii="Arial" w:hAnsi="Arial" w:cs="Arial"/>
                <w:sz w:val="24"/>
                <w:szCs w:val="24"/>
              </w:rPr>
              <w:t>QuikVue</w:t>
            </w:r>
            <w:proofErr w:type="spellEnd"/>
            <w:r w:rsidRPr="00525A03">
              <w:rPr>
                <w:rFonts w:ascii="Arial" w:hAnsi="Arial" w:cs="Arial"/>
                <w:sz w:val="24"/>
                <w:szCs w:val="24"/>
              </w:rPr>
              <w:t xml:space="preserve"> Influenza A&amp;B</w:t>
            </w:r>
          </w:p>
        </w:tc>
        <w:tc>
          <w:tcPr>
            <w:tcW w:w="3150" w:type="dxa"/>
          </w:tcPr>
          <w:p w:rsidR="003F73C3" w:rsidRPr="00525A03" w:rsidRDefault="003F73C3" w:rsidP="00ED1649">
            <w:pPr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3F73C3" w:rsidRPr="00525A03" w:rsidTr="003F73C3">
        <w:tc>
          <w:tcPr>
            <w:tcW w:w="1103" w:type="dxa"/>
          </w:tcPr>
          <w:p w:rsidR="003F73C3" w:rsidRPr="00525A03" w:rsidRDefault="003F73C3" w:rsidP="00ED1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395" w:type="dxa"/>
          </w:tcPr>
          <w:p w:rsidR="003F73C3" w:rsidRPr="00525A03" w:rsidRDefault="003F73C3" w:rsidP="00ED1649">
            <w:pPr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Sure-</w:t>
            </w:r>
            <w:proofErr w:type="spellStart"/>
            <w:r w:rsidRPr="00525A03">
              <w:rPr>
                <w:rFonts w:ascii="Arial" w:hAnsi="Arial" w:cs="Arial"/>
                <w:sz w:val="24"/>
                <w:szCs w:val="24"/>
              </w:rPr>
              <w:t>Vue</w:t>
            </w:r>
            <w:proofErr w:type="spellEnd"/>
            <w:r w:rsidRPr="00525A03">
              <w:rPr>
                <w:rFonts w:ascii="Arial" w:hAnsi="Arial" w:cs="Arial"/>
                <w:sz w:val="24"/>
                <w:szCs w:val="24"/>
              </w:rPr>
              <w:t xml:space="preserve"> Strep A&amp;B</w:t>
            </w:r>
          </w:p>
        </w:tc>
        <w:tc>
          <w:tcPr>
            <w:tcW w:w="3150" w:type="dxa"/>
          </w:tcPr>
          <w:p w:rsidR="003F73C3" w:rsidRPr="00525A03" w:rsidRDefault="003F73C3" w:rsidP="008414A8">
            <w:pPr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*Added package insert as reference</w:t>
            </w:r>
          </w:p>
        </w:tc>
      </w:tr>
      <w:tr w:rsidR="003F73C3" w:rsidRPr="00525A03" w:rsidTr="003F73C3">
        <w:tc>
          <w:tcPr>
            <w:tcW w:w="1103" w:type="dxa"/>
          </w:tcPr>
          <w:p w:rsidR="003F73C3" w:rsidRPr="00525A03" w:rsidRDefault="003F73C3" w:rsidP="00ED1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395" w:type="dxa"/>
          </w:tcPr>
          <w:p w:rsidR="003F73C3" w:rsidRPr="00525A03" w:rsidRDefault="003F73C3" w:rsidP="00ED1649">
            <w:pPr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Sure-</w:t>
            </w:r>
            <w:proofErr w:type="spellStart"/>
            <w:r w:rsidRPr="00525A03">
              <w:rPr>
                <w:rFonts w:ascii="Arial" w:hAnsi="Arial" w:cs="Arial"/>
                <w:sz w:val="24"/>
                <w:szCs w:val="24"/>
              </w:rPr>
              <w:t>Vue</w:t>
            </w:r>
            <w:proofErr w:type="spellEnd"/>
            <w:r w:rsidRPr="00525A03">
              <w:rPr>
                <w:rFonts w:ascii="Arial" w:hAnsi="Arial" w:cs="Arial"/>
                <w:sz w:val="24"/>
                <w:szCs w:val="24"/>
              </w:rPr>
              <w:t xml:space="preserve"> RSV Test</w:t>
            </w:r>
          </w:p>
        </w:tc>
        <w:tc>
          <w:tcPr>
            <w:tcW w:w="3150" w:type="dxa"/>
          </w:tcPr>
          <w:p w:rsidR="003F73C3" w:rsidRPr="00525A03" w:rsidRDefault="003F73C3" w:rsidP="00ED1649">
            <w:pPr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3F73C3" w:rsidRPr="00525A03" w:rsidTr="003F73C3">
        <w:tc>
          <w:tcPr>
            <w:tcW w:w="1103" w:type="dxa"/>
          </w:tcPr>
          <w:p w:rsidR="003F73C3" w:rsidRPr="00525A03" w:rsidRDefault="003F73C3" w:rsidP="00ED1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95" w:type="dxa"/>
          </w:tcPr>
          <w:p w:rsidR="003F73C3" w:rsidRPr="00525A03" w:rsidRDefault="003F73C3" w:rsidP="00ED1649">
            <w:pPr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Sure-</w:t>
            </w:r>
            <w:proofErr w:type="spellStart"/>
            <w:r w:rsidRPr="00525A03">
              <w:rPr>
                <w:rFonts w:ascii="Arial" w:hAnsi="Arial" w:cs="Arial"/>
                <w:sz w:val="24"/>
                <w:szCs w:val="24"/>
              </w:rPr>
              <w:t>Vue</w:t>
            </w:r>
            <w:proofErr w:type="spellEnd"/>
            <w:r w:rsidRPr="00525A03">
              <w:rPr>
                <w:rFonts w:ascii="Arial" w:hAnsi="Arial" w:cs="Arial"/>
                <w:sz w:val="24"/>
                <w:szCs w:val="24"/>
              </w:rPr>
              <w:t xml:space="preserve"> Urine HCG</w:t>
            </w:r>
          </w:p>
        </w:tc>
        <w:tc>
          <w:tcPr>
            <w:tcW w:w="3150" w:type="dxa"/>
          </w:tcPr>
          <w:p w:rsidR="003F73C3" w:rsidRPr="00525A03" w:rsidRDefault="003F73C3" w:rsidP="00ED1649">
            <w:pPr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*Added Waived/Moderate Complexity information under Purpose</w:t>
            </w:r>
          </w:p>
        </w:tc>
      </w:tr>
      <w:tr w:rsidR="003F73C3" w:rsidRPr="00525A03" w:rsidTr="003F73C3">
        <w:tc>
          <w:tcPr>
            <w:tcW w:w="1103" w:type="dxa"/>
          </w:tcPr>
          <w:p w:rsidR="003F73C3" w:rsidRPr="00525A03" w:rsidRDefault="003F73C3" w:rsidP="00007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395" w:type="dxa"/>
          </w:tcPr>
          <w:p w:rsidR="003F73C3" w:rsidRPr="00525A03" w:rsidRDefault="003F73C3" w:rsidP="002A580D">
            <w:pPr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Sure-</w:t>
            </w:r>
            <w:proofErr w:type="spellStart"/>
            <w:r w:rsidRPr="00525A03">
              <w:rPr>
                <w:rFonts w:ascii="Arial" w:hAnsi="Arial" w:cs="Arial"/>
                <w:sz w:val="24"/>
                <w:szCs w:val="24"/>
              </w:rPr>
              <w:t>Vue</w:t>
            </w:r>
            <w:proofErr w:type="spellEnd"/>
            <w:r w:rsidRPr="00525A03">
              <w:rPr>
                <w:rFonts w:ascii="Arial" w:hAnsi="Arial" w:cs="Arial"/>
                <w:sz w:val="24"/>
                <w:szCs w:val="24"/>
              </w:rPr>
              <w:t xml:space="preserve"> Occult Blood</w:t>
            </w:r>
          </w:p>
        </w:tc>
        <w:tc>
          <w:tcPr>
            <w:tcW w:w="3150" w:type="dxa"/>
          </w:tcPr>
          <w:p w:rsidR="003F73C3" w:rsidRPr="00525A03" w:rsidRDefault="003F73C3" w:rsidP="002A580D">
            <w:pPr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3F73C3" w:rsidRPr="00525A03" w:rsidTr="003F73C3">
        <w:tc>
          <w:tcPr>
            <w:tcW w:w="1103" w:type="dxa"/>
          </w:tcPr>
          <w:p w:rsidR="003F73C3" w:rsidRPr="00525A03" w:rsidRDefault="003F73C3" w:rsidP="00007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395" w:type="dxa"/>
          </w:tcPr>
          <w:p w:rsidR="003F73C3" w:rsidRPr="00525A03" w:rsidRDefault="003F73C3" w:rsidP="002A580D">
            <w:pPr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Sure-</w:t>
            </w:r>
            <w:proofErr w:type="spellStart"/>
            <w:r w:rsidRPr="00525A03">
              <w:rPr>
                <w:rFonts w:ascii="Arial" w:hAnsi="Arial" w:cs="Arial"/>
                <w:sz w:val="24"/>
                <w:szCs w:val="24"/>
              </w:rPr>
              <w:t>Vue</w:t>
            </w:r>
            <w:proofErr w:type="spellEnd"/>
            <w:r w:rsidRPr="00525A03">
              <w:rPr>
                <w:rFonts w:ascii="Arial" w:hAnsi="Arial" w:cs="Arial"/>
                <w:sz w:val="24"/>
                <w:szCs w:val="24"/>
              </w:rPr>
              <w:t xml:space="preserve"> Mono Test</w:t>
            </w:r>
          </w:p>
        </w:tc>
        <w:tc>
          <w:tcPr>
            <w:tcW w:w="3150" w:type="dxa"/>
          </w:tcPr>
          <w:p w:rsidR="003F73C3" w:rsidRPr="00525A03" w:rsidRDefault="003F73C3" w:rsidP="002A580D">
            <w:pPr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3F73C3" w:rsidRPr="00525A03" w:rsidTr="003F73C3">
        <w:tc>
          <w:tcPr>
            <w:tcW w:w="1103" w:type="dxa"/>
          </w:tcPr>
          <w:p w:rsidR="003F73C3" w:rsidRPr="00525A03" w:rsidRDefault="003F73C3" w:rsidP="00ED1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395" w:type="dxa"/>
          </w:tcPr>
          <w:p w:rsidR="003F73C3" w:rsidRPr="00525A03" w:rsidRDefault="003F73C3" w:rsidP="00ED1649">
            <w:pPr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 xml:space="preserve">Ancillary Glucose- Abbott Precision </w:t>
            </w:r>
            <w:proofErr w:type="spellStart"/>
            <w:r w:rsidRPr="00525A03">
              <w:rPr>
                <w:rFonts w:ascii="Arial" w:hAnsi="Arial" w:cs="Arial"/>
                <w:sz w:val="24"/>
                <w:szCs w:val="24"/>
              </w:rPr>
              <w:t>Xceed</w:t>
            </w:r>
            <w:proofErr w:type="spellEnd"/>
            <w:r w:rsidRPr="00525A03">
              <w:rPr>
                <w:rFonts w:ascii="Arial" w:hAnsi="Arial" w:cs="Arial"/>
                <w:sz w:val="24"/>
                <w:szCs w:val="24"/>
              </w:rPr>
              <w:t xml:space="preserve"> Pro</w:t>
            </w:r>
          </w:p>
        </w:tc>
        <w:tc>
          <w:tcPr>
            <w:tcW w:w="3150" w:type="dxa"/>
          </w:tcPr>
          <w:p w:rsidR="003F73C3" w:rsidRPr="00525A03" w:rsidRDefault="003F73C3" w:rsidP="00ED1649">
            <w:pPr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*√ Changed reportable range to 20-600 mg/dl</w:t>
            </w:r>
          </w:p>
        </w:tc>
      </w:tr>
      <w:tr w:rsidR="003F73C3" w:rsidRPr="00525A03" w:rsidTr="003F73C3">
        <w:tc>
          <w:tcPr>
            <w:tcW w:w="1103" w:type="dxa"/>
          </w:tcPr>
          <w:p w:rsidR="003F73C3" w:rsidRPr="00525A03" w:rsidRDefault="003F73C3" w:rsidP="00ED1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395" w:type="dxa"/>
          </w:tcPr>
          <w:p w:rsidR="003F73C3" w:rsidRPr="00525A03" w:rsidRDefault="003F73C3" w:rsidP="00ED1649">
            <w:pPr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 xml:space="preserve">Urine Dipstick- </w:t>
            </w:r>
            <w:proofErr w:type="spellStart"/>
            <w:r w:rsidRPr="00525A03">
              <w:rPr>
                <w:rFonts w:ascii="Arial" w:hAnsi="Arial" w:cs="Arial"/>
                <w:sz w:val="24"/>
                <w:szCs w:val="24"/>
              </w:rPr>
              <w:t>Clinitek</w:t>
            </w:r>
            <w:proofErr w:type="spellEnd"/>
            <w:r w:rsidRPr="00525A03">
              <w:rPr>
                <w:rFonts w:ascii="Arial" w:hAnsi="Arial" w:cs="Arial"/>
                <w:sz w:val="24"/>
                <w:szCs w:val="24"/>
              </w:rPr>
              <w:t xml:space="preserve"> Status + Analyzer</w:t>
            </w:r>
          </w:p>
        </w:tc>
        <w:tc>
          <w:tcPr>
            <w:tcW w:w="3150" w:type="dxa"/>
          </w:tcPr>
          <w:p w:rsidR="003F73C3" w:rsidRPr="00525A03" w:rsidRDefault="003F73C3" w:rsidP="00ED1649">
            <w:pPr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3F73C3" w:rsidRPr="00525A03" w:rsidTr="003F73C3">
        <w:tc>
          <w:tcPr>
            <w:tcW w:w="1103" w:type="dxa"/>
          </w:tcPr>
          <w:p w:rsidR="003F73C3" w:rsidRPr="00525A03" w:rsidRDefault="003F73C3" w:rsidP="00ED1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395" w:type="dxa"/>
          </w:tcPr>
          <w:p w:rsidR="003F73C3" w:rsidRPr="00525A03" w:rsidRDefault="003F73C3" w:rsidP="00ED164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5A03">
              <w:rPr>
                <w:rFonts w:ascii="Arial" w:hAnsi="Arial" w:cs="Arial"/>
                <w:sz w:val="24"/>
                <w:szCs w:val="24"/>
              </w:rPr>
              <w:t>CoaguCheck</w:t>
            </w:r>
            <w:proofErr w:type="spellEnd"/>
            <w:r w:rsidRPr="00525A03">
              <w:rPr>
                <w:rFonts w:ascii="Arial" w:hAnsi="Arial" w:cs="Arial"/>
                <w:sz w:val="24"/>
                <w:szCs w:val="24"/>
              </w:rPr>
              <w:t xml:space="preserve"> XS System</w:t>
            </w:r>
          </w:p>
        </w:tc>
        <w:tc>
          <w:tcPr>
            <w:tcW w:w="3150" w:type="dxa"/>
          </w:tcPr>
          <w:p w:rsidR="003F73C3" w:rsidRPr="00525A03" w:rsidRDefault="003F73C3" w:rsidP="00ED1649">
            <w:pPr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*√</w:t>
            </w:r>
          </w:p>
        </w:tc>
      </w:tr>
      <w:tr w:rsidR="003F73C3" w:rsidRPr="00525A03" w:rsidTr="003F73C3">
        <w:tc>
          <w:tcPr>
            <w:tcW w:w="1103" w:type="dxa"/>
          </w:tcPr>
          <w:p w:rsidR="003F73C3" w:rsidRPr="00525A03" w:rsidRDefault="003F73C3" w:rsidP="00007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395" w:type="dxa"/>
          </w:tcPr>
          <w:p w:rsidR="003F73C3" w:rsidRPr="00525A03" w:rsidRDefault="003F73C3" w:rsidP="0038277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5A03">
              <w:rPr>
                <w:rFonts w:ascii="Arial" w:hAnsi="Arial" w:cs="Arial"/>
                <w:sz w:val="24"/>
                <w:szCs w:val="24"/>
              </w:rPr>
              <w:t>Medonics</w:t>
            </w:r>
            <w:proofErr w:type="spellEnd"/>
            <w:r w:rsidRPr="00525A03">
              <w:rPr>
                <w:rFonts w:ascii="Arial" w:hAnsi="Arial" w:cs="Arial"/>
                <w:sz w:val="24"/>
                <w:szCs w:val="24"/>
              </w:rPr>
              <w:t xml:space="preserve"> Hematology Analyzer</w:t>
            </w:r>
          </w:p>
        </w:tc>
        <w:tc>
          <w:tcPr>
            <w:tcW w:w="3150" w:type="dxa"/>
          </w:tcPr>
          <w:p w:rsidR="003F73C3" w:rsidRPr="00525A03" w:rsidRDefault="003F73C3" w:rsidP="0038277E">
            <w:pPr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3F73C3" w:rsidRPr="00525A03" w:rsidTr="003F73C3">
        <w:tc>
          <w:tcPr>
            <w:tcW w:w="1103" w:type="dxa"/>
          </w:tcPr>
          <w:p w:rsidR="003F73C3" w:rsidRPr="00525A03" w:rsidRDefault="003F73C3" w:rsidP="00007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395" w:type="dxa"/>
          </w:tcPr>
          <w:p w:rsidR="003F73C3" w:rsidRPr="00525A03" w:rsidRDefault="003F73C3" w:rsidP="0038277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5A03">
              <w:rPr>
                <w:rFonts w:ascii="Arial" w:hAnsi="Arial" w:cs="Arial"/>
                <w:sz w:val="24"/>
                <w:szCs w:val="24"/>
              </w:rPr>
              <w:t>HemoPoint</w:t>
            </w:r>
            <w:proofErr w:type="spellEnd"/>
            <w:r w:rsidRPr="00525A03">
              <w:rPr>
                <w:rFonts w:ascii="Arial" w:hAnsi="Arial" w:cs="Arial"/>
                <w:sz w:val="24"/>
                <w:szCs w:val="24"/>
              </w:rPr>
              <w:t xml:space="preserve"> H2</w:t>
            </w:r>
          </w:p>
        </w:tc>
        <w:tc>
          <w:tcPr>
            <w:tcW w:w="3150" w:type="dxa"/>
          </w:tcPr>
          <w:p w:rsidR="003F73C3" w:rsidRPr="00525A03" w:rsidRDefault="003F73C3" w:rsidP="0038277E">
            <w:pPr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3F73C3" w:rsidRPr="00525A03" w:rsidTr="003F73C3">
        <w:tc>
          <w:tcPr>
            <w:tcW w:w="1103" w:type="dxa"/>
          </w:tcPr>
          <w:p w:rsidR="003F73C3" w:rsidRPr="00525A03" w:rsidRDefault="003F73C3" w:rsidP="00007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395" w:type="dxa"/>
          </w:tcPr>
          <w:p w:rsidR="003F73C3" w:rsidRPr="00525A03" w:rsidRDefault="003F73C3" w:rsidP="0038277E">
            <w:pPr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Wet Prep</w:t>
            </w:r>
          </w:p>
        </w:tc>
        <w:tc>
          <w:tcPr>
            <w:tcW w:w="3150" w:type="dxa"/>
          </w:tcPr>
          <w:p w:rsidR="003F73C3" w:rsidRPr="00525A03" w:rsidRDefault="003F73C3" w:rsidP="0038277E">
            <w:pPr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3F73C3" w:rsidRPr="00525A03" w:rsidTr="003F73C3">
        <w:tc>
          <w:tcPr>
            <w:tcW w:w="1103" w:type="dxa"/>
          </w:tcPr>
          <w:p w:rsidR="003F73C3" w:rsidRPr="00525A03" w:rsidRDefault="003F73C3" w:rsidP="00007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395" w:type="dxa"/>
          </w:tcPr>
          <w:p w:rsidR="003F73C3" w:rsidRPr="00525A03" w:rsidRDefault="003F73C3" w:rsidP="0038277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5A03">
              <w:rPr>
                <w:rFonts w:ascii="Arial" w:hAnsi="Arial" w:cs="Arial"/>
                <w:sz w:val="24"/>
                <w:szCs w:val="24"/>
              </w:rPr>
              <w:t>Simplate</w:t>
            </w:r>
            <w:proofErr w:type="spellEnd"/>
            <w:r w:rsidRPr="00525A03">
              <w:rPr>
                <w:rFonts w:ascii="Arial" w:hAnsi="Arial" w:cs="Arial"/>
                <w:sz w:val="24"/>
                <w:szCs w:val="24"/>
              </w:rPr>
              <w:t xml:space="preserve"> Bleeding Time</w:t>
            </w:r>
          </w:p>
        </w:tc>
        <w:tc>
          <w:tcPr>
            <w:tcW w:w="3150" w:type="dxa"/>
          </w:tcPr>
          <w:p w:rsidR="003F73C3" w:rsidRPr="00525A03" w:rsidRDefault="003F73C3" w:rsidP="003827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73C3" w:rsidRPr="00525A03" w:rsidTr="003F73C3">
        <w:tc>
          <w:tcPr>
            <w:tcW w:w="1103" w:type="dxa"/>
          </w:tcPr>
          <w:p w:rsidR="003F73C3" w:rsidRPr="00525A03" w:rsidRDefault="003F73C3" w:rsidP="00007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395" w:type="dxa"/>
          </w:tcPr>
          <w:p w:rsidR="003F73C3" w:rsidRPr="00525A03" w:rsidRDefault="003F73C3" w:rsidP="0038277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5A03">
              <w:rPr>
                <w:rFonts w:ascii="Arial" w:hAnsi="Arial" w:cs="Arial"/>
                <w:sz w:val="24"/>
                <w:szCs w:val="24"/>
              </w:rPr>
              <w:t>Clinitek</w:t>
            </w:r>
            <w:proofErr w:type="spellEnd"/>
            <w:r w:rsidRPr="00525A0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5A03">
              <w:rPr>
                <w:rFonts w:ascii="Arial" w:hAnsi="Arial" w:cs="Arial"/>
                <w:sz w:val="24"/>
                <w:szCs w:val="24"/>
              </w:rPr>
              <w:t>hCG</w:t>
            </w:r>
            <w:proofErr w:type="spellEnd"/>
            <w:r w:rsidRPr="00525A03">
              <w:rPr>
                <w:rFonts w:ascii="Arial" w:hAnsi="Arial" w:cs="Arial"/>
                <w:sz w:val="24"/>
                <w:szCs w:val="24"/>
              </w:rPr>
              <w:t xml:space="preserve"> Cassette</w:t>
            </w:r>
          </w:p>
        </w:tc>
        <w:tc>
          <w:tcPr>
            <w:tcW w:w="3150" w:type="dxa"/>
          </w:tcPr>
          <w:p w:rsidR="003F73C3" w:rsidRPr="00525A03" w:rsidRDefault="003F73C3" w:rsidP="0038277E">
            <w:pPr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New Procedure</w:t>
            </w:r>
          </w:p>
        </w:tc>
      </w:tr>
      <w:tr w:rsidR="003F73C3" w:rsidRPr="00525A03" w:rsidTr="003F73C3">
        <w:tc>
          <w:tcPr>
            <w:tcW w:w="1103" w:type="dxa"/>
          </w:tcPr>
          <w:p w:rsidR="003F73C3" w:rsidRPr="00525A03" w:rsidRDefault="003F73C3" w:rsidP="00007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395" w:type="dxa"/>
          </w:tcPr>
          <w:p w:rsidR="003F73C3" w:rsidRPr="00525A03" w:rsidRDefault="003F73C3" w:rsidP="0038277E">
            <w:pPr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Hemoglobin A1c (HbA1c) DCA™ Vantage Analyzer</w:t>
            </w:r>
          </w:p>
        </w:tc>
        <w:tc>
          <w:tcPr>
            <w:tcW w:w="3150" w:type="dxa"/>
          </w:tcPr>
          <w:p w:rsidR="003F73C3" w:rsidRPr="00525A03" w:rsidRDefault="003F73C3" w:rsidP="003F73C3">
            <w:pPr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>New Procedure</w:t>
            </w:r>
          </w:p>
        </w:tc>
      </w:tr>
      <w:tr w:rsidR="003F73C3" w:rsidRPr="00525A03" w:rsidTr="003F73C3">
        <w:tc>
          <w:tcPr>
            <w:tcW w:w="1103" w:type="dxa"/>
          </w:tcPr>
          <w:p w:rsidR="003F73C3" w:rsidRPr="00525A03" w:rsidRDefault="003F73C3" w:rsidP="00007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</w:tcPr>
          <w:p w:rsidR="003F73C3" w:rsidRPr="00525A03" w:rsidRDefault="003F73C3" w:rsidP="008414A8">
            <w:pPr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 xml:space="preserve">*=Added Book 1 of 2 to Laboratory Service </w:t>
            </w:r>
          </w:p>
        </w:tc>
        <w:tc>
          <w:tcPr>
            <w:tcW w:w="3150" w:type="dxa"/>
          </w:tcPr>
          <w:p w:rsidR="003F73C3" w:rsidRPr="00525A03" w:rsidRDefault="003F73C3" w:rsidP="003827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73C3" w:rsidRPr="00525A03" w:rsidTr="003F73C3">
        <w:tc>
          <w:tcPr>
            <w:tcW w:w="1103" w:type="dxa"/>
          </w:tcPr>
          <w:p w:rsidR="003F73C3" w:rsidRPr="00525A03" w:rsidRDefault="003F73C3" w:rsidP="00007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</w:tcPr>
          <w:p w:rsidR="003F73C3" w:rsidRPr="00525A03" w:rsidRDefault="003F73C3" w:rsidP="0038277E">
            <w:pPr>
              <w:rPr>
                <w:rFonts w:ascii="Arial" w:hAnsi="Arial" w:cs="Arial"/>
                <w:sz w:val="24"/>
                <w:szCs w:val="24"/>
              </w:rPr>
            </w:pPr>
            <w:r w:rsidRPr="00525A03">
              <w:rPr>
                <w:rFonts w:ascii="Arial" w:hAnsi="Arial" w:cs="Arial"/>
                <w:sz w:val="24"/>
                <w:szCs w:val="24"/>
              </w:rPr>
              <w:t xml:space="preserve">√=Added Andrea Miller, M.D. to Medical </w:t>
            </w:r>
            <w:bookmarkStart w:id="0" w:name="_GoBack"/>
            <w:bookmarkEnd w:id="0"/>
            <w:r w:rsidRPr="00525A03">
              <w:rPr>
                <w:rFonts w:ascii="Arial" w:hAnsi="Arial" w:cs="Arial"/>
                <w:sz w:val="24"/>
                <w:szCs w:val="24"/>
              </w:rPr>
              <w:t>Director</w:t>
            </w:r>
          </w:p>
        </w:tc>
        <w:tc>
          <w:tcPr>
            <w:tcW w:w="3150" w:type="dxa"/>
          </w:tcPr>
          <w:p w:rsidR="003F73C3" w:rsidRPr="00525A03" w:rsidRDefault="003F73C3" w:rsidP="003827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2032" w:rsidRPr="00525A03" w:rsidRDefault="00412032" w:rsidP="003F73C3">
      <w:pPr>
        <w:rPr>
          <w:rFonts w:ascii="Arial" w:hAnsi="Arial" w:cs="Arial"/>
          <w:b/>
          <w:sz w:val="24"/>
          <w:szCs w:val="24"/>
        </w:rPr>
      </w:pPr>
    </w:p>
    <w:sectPr w:rsidR="00412032" w:rsidRPr="00525A03" w:rsidSect="00295F2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CBE" w:rsidRDefault="00631CBE" w:rsidP="00F42C7B">
      <w:pPr>
        <w:spacing w:after="0" w:line="240" w:lineRule="auto"/>
      </w:pPr>
      <w:r>
        <w:separator/>
      </w:r>
    </w:p>
  </w:endnote>
  <w:endnote w:type="continuationSeparator" w:id="0">
    <w:p w:rsidR="00631CBE" w:rsidRDefault="00631CBE" w:rsidP="00F4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CBE" w:rsidRPr="00214725" w:rsidRDefault="00214725" w:rsidP="00214725">
    <w:pPr>
      <w:pStyle w:val="Footer"/>
      <w:rPr>
        <w:rFonts w:ascii="Arial" w:hAnsi="Arial" w:cs="Arial"/>
        <w:sz w:val="16"/>
        <w:szCs w:val="16"/>
      </w:rPr>
    </w:pPr>
    <w:r w:rsidRPr="00214725">
      <w:rPr>
        <w:rFonts w:ascii="Arial" w:hAnsi="Arial" w:cs="Arial"/>
        <w:sz w:val="16"/>
        <w:szCs w:val="16"/>
      </w:rPr>
      <w:fldChar w:fldCharType="begin"/>
    </w:r>
    <w:r w:rsidRPr="00214725">
      <w:rPr>
        <w:rFonts w:ascii="Arial" w:hAnsi="Arial" w:cs="Arial"/>
        <w:sz w:val="16"/>
        <w:szCs w:val="16"/>
      </w:rPr>
      <w:instrText xml:space="preserve"> FILENAME  \* FirstCap \p  \* MERGEFORMAT </w:instrText>
    </w:r>
    <w:r w:rsidRPr="00214725">
      <w:rPr>
        <w:rFonts w:ascii="Arial" w:hAnsi="Arial" w:cs="Arial"/>
        <w:sz w:val="16"/>
        <w:szCs w:val="16"/>
      </w:rPr>
      <w:fldChar w:fldCharType="separate"/>
    </w:r>
    <w:r w:rsidR="00A67AB1">
      <w:rPr>
        <w:rFonts w:ascii="Arial" w:hAnsi="Arial" w:cs="Arial"/>
        <w:noProof/>
        <w:sz w:val="16"/>
        <w:szCs w:val="16"/>
      </w:rPr>
      <w:t>\\Netapp1\share\LabProcedures\MANUAL\Laboraotry Service Manual\Laboratory Service Manual Table of Contents Book 1 Review 111213.docx</w:t>
    </w:r>
    <w:r w:rsidRPr="0021472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CBE" w:rsidRDefault="00631CBE" w:rsidP="00F42C7B">
      <w:pPr>
        <w:spacing w:after="0" w:line="240" w:lineRule="auto"/>
      </w:pPr>
      <w:r>
        <w:separator/>
      </w:r>
    </w:p>
  </w:footnote>
  <w:footnote w:type="continuationSeparator" w:id="0">
    <w:p w:rsidR="00631CBE" w:rsidRDefault="00631CBE" w:rsidP="00F42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AA1" w:rsidRPr="008414A8" w:rsidRDefault="00295F29" w:rsidP="00295F29">
    <w:pPr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sz w:val="28"/>
        <w:szCs w:val="28"/>
      </w:rPr>
      <w:t xml:space="preserve">                                     </w:t>
    </w:r>
    <w:r w:rsidR="00631CBE" w:rsidRPr="00877AA1">
      <w:rPr>
        <w:rFonts w:ascii="Arial" w:hAnsi="Arial" w:cs="Arial"/>
        <w:b/>
        <w:sz w:val="28"/>
        <w:szCs w:val="28"/>
      </w:rPr>
      <w:t>Laboratory Services Manual</w:t>
    </w:r>
    <w:r w:rsidR="008414A8">
      <w:rPr>
        <w:rFonts w:ascii="Arial" w:hAnsi="Arial" w:cs="Arial"/>
        <w:b/>
        <w:sz w:val="28"/>
        <w:szCs w:val="28"/>
      </w:rPr>
      <w:t xml:space="preserve">                   </w:t>
    </w:r>
    <w:r w:rsidR="008414A8" w:rsidRPr="008414A8">
      <w:rPr>
        <w:rFonts w:ascii="Arial" w:hAnsi="Arial" w:cs="Arial"/>
        <w:sz w:val="24"/>
        <w:szCs w:val="24"/>
      </w:rPr>
      <w:t xml:space="preserve">Page </w:t>
    </w:r>
    <w:r w:rsidR="008414A8" w:rsidRPr="008414A8">
      <w:rPr>
        <w:rFonts w:ascii="Arial" w:hAnsi="Arial" w:cs="Arial"/>
        <w:sz w:val="24"/>
        <w:szCs w:val="24"/>
      </w:rPr>
      <w:fldChar w:fldCharType="begin"/>
    </w:r>
    <w:r w:rsidR="008414A8" w:rsidRPr="008414A8">
      <w:rPr>
        <w:rFonts w:ascii="Arial" w:hAnsi="Arial" w:cs="Arial"/>
        <w:sz w:val="24"/>
        <w:szCs w:val="24"/>
      </w:rPr>
      <w:instrText xml:space="preserve"> PAGE  \* Arabic  \* MERGEFORMAT </w:instrText>
    </w:r>
    <w:r w:rsidR="008414A8" w:rsidRPr="008414A8">
      <w:rPr>
        <w:rFonts w:ascii="Arial" w:hAnsi="Arial" w:cs="Arial"/>
        <w:sz w:val="24"/>
        <w:szCs w:val="24"/>
      </w:rPr>
      <w:fldChar w:fldCharType="separate"/>
    </w:r>
    <w:r w:rsidR="003F73C3">
      <w:rPr>
        <w:rFonts w:ascii="Arial" w:hAnsi="Arial" w:cs="Arial"/>
        <w:noProof/>
        <w:sz w:val="24"/>
        <w:szCs w:val="24"/>
      </w:rPr>
      <w:t>1</w:t>
    </w:r>
    <w:r w:rsidR="008414A8" w:rsidRPr="008414A8">
      <w:rPr>
        <w:rFonts w:ascii="Arial" w:hAnsi="Arial" w:cs="Arial"/>
        <w:sz w:val="24"/>
        <w:szCs w:val="24"/>
      </w:rPr>
      <w:fldChar w:fldCharType="end"/>
    </w:r>
    <w:r w:rsidR="008414A8" w:rsidRPr="008414A8">
      <w:rPr>
        <w:rFonts w:ascii="Arial" w:hAnsi="Arial" w:cs="Arial"/>
        <w:sz w:val="24"/>
        <w:szCs w:val="24"/>
      </w:rPr>
      <w:t xml:space="preserve"> of </w:t>
    </w:r>
    <w:r w:rsidR="008414A8" w:rsidRPr="008414A8">
      <w:rPr>
        <w:rFonts w:ascii="Arial" w:hAnsi="Arial" w:cs="Arial"/>
        <w:sz w:val="24"/>
        <w:szCs w:val="24"/>
      </w:rPr>
      <w:fldChar w:fldCharType="begin"/>
    </w:r>
    <w:r w:rsidR="008414A8" w:rsidRPr="008414A8">
      <w:rPr>
        <w:rFonts w:ascii="Arial" w:hAnsi="Arial" w:cs="Arial"/>
        <w:sz w:val="24"/>
        <w:szCs w:val="24"/>
      </w:rPr>
      <w:instrText xml:space="preserve"> NUMPAGES  \* Arabic  \* MERGEFORMAT </w:instrText>
    </w:r>
    <w:r w:rsidR="008414A8" w:rsidRPr="008414A8">
      <w:rPr>
        <w:rFonts w:ascii="Arial" w:hAnsi="Arial" w:cs="Arial"/>
        <w:sz w:val="24"/>
        <w:szCs w:val="24"/>
      </w:rPr>
      <w:fldChar w:fldCharType="separate"/>
    </w:r>
    <w:r w:rsidR="003F73C3">
      <w:rPr>
        <w:rFonts w:ascii="Arial" w:hAnsi="Arial" w:cs="Arial"/>
        <w:noProof/>
        <w:sz w:val="24"/>
        <w:szCs w:val="24"/>
      </w:rPr>
      <w:t>1</w:t>
    </w:r>
    <w:r w:rsidR="008414A8" w:rsidRPr="008414A8">
      <w:rPr>
        <w:rFonts w:ascii="Arial" w:hAnsi="Arial" w:cs="Arial"/>
        <w:sz w:val="24"/>
        <w:szCs w:val="24"/>
      </w:rPr>
      <w:fldChar w:fldCharType="end"/>
    </w:r>
  </w:p>
  <w:p w:rsidR="00A67AB1" w:rsidRDefault="00631CBE" w:rsidP="00295F29">
    <w:pPr>
      <w:jc w:val="center"/>
      <w:rPr>
        <w:rFonts w:ascii="Arial" w:hAnsi="Arial" w:cs="Arial"/>
        <w:b/>
        <w:sz w:val="28"/>
        <w:szCs w:val="28"/>
      </w:rPr>
    </w:pPr>
    <w:r w:rsidRPr="00877AA1">
      <w:rPr>
        <w:rFonts w:ascii="Arial" w:hAnsi="Arial" w:cs="Arial"/>
        <w:b/>
        <w:sz w:val="28"/>
        <w:szCs w:val="28"/>
      </w:rPr>
      <w:t>Table of Contents</w:t>
    </w:r>
    <w:r w:rsidR="00295F29">
      <w:rPr>
        <w:rFonts w:ascii="Arial" w:hAnsi="Arial" w:cs="Arial"/>
        <w:b/>
        <w:sz w:val="28"/>
        <w:szCs w:val="28"/>
      </w:rPr>
      <w:t xml:space="preserve">  </w:t>
    </w:r>
  </w:p>
  <w:p w:rsidR="00877AA1" w:rsidRDefault="00877AA1" w:rsidP="00295F29">
    <w:pPr>
      <w:jc w:val="center"/>
      <w:rPr>
        <w:rFonts w:ascii="Arial" w:hAnsi="Arial" w:cs="Arial"/>
        <w:b/>
        <w:sz w:val="28"/>
        <w:szCs w:val="28"/>
      </w:rPr>
    </w:pPr>
    <w:r w:rsidRPr="00877AA1">
      <w:rPr>
        <w:rFonts w:ascii="Arial" w:hAnsi="Arial" w:cs="Arial"/>
        <w:b/>
        <w:sz w:val="28"/>
        <w:szCs w:val="28"/>
      </w:rPr>
      <w:t>Book 1 of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2417A"/>
    <w:multiLevelType w:val="hybridMultilevel"/>
    <w:tmpl w:val="06066744"/>
    <w:lvl w:ilvl="0" w:tplc="444EC3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32"/>
    <w:rsid w:val="000071AE"/>
    <w:rsid w:val="000314CC"/>
    <w:rsid w:val="000325DC"/>
    <w:rsid w:val="0004063A"/>
    <w:rsid w:val="000547F9"/>
    <w:rsid w:val="00075997"/>
    <w:rsid w:val="00080873"/>
    <w:rsid w:val="000821DE"/>
    <w:rsid w:val="000B7206"/>
    <w:rsid w:val="000F210A"/>
    <w:rsid w:val="001014F0"/>
    <w:rsid w:val="001061F6"/>
    <w:rsid w:val="001718D4"/>
    <w:rsid w:val="00184EE0"/>
    <w:rsid w:val="001909F3"/>
    <w:rsid w:val="0019669B"/>
    <w:rsid w:val="001A26FE"/>
    <w:rsid w:val="001B0592"/>
    <w:rsid w:val="001C0BCB"/>
    <w:rsid w:val="001C2B2F"/>
    <w:rsid w:val="00200C02"/>
    <w:rsid w:val="00214725"/>
    <w:rsid w:val="00214B3D"/>
    <w:rsid w:val="002202E1"/>
    <w:rsid w:val="00234F12"/>
    <w:rsid w:val="00246DB3"/>
    <w:rsid w:val="00295F29"/>
    <w:rsid w:val="002A580D"/>
    <w:rsid w:val="002B2381"/>
    <w:rsid w:val="002E3452"/>
    <w:rsid w:val="0033790A"/>
    <w:rsid w:val="00347B59"/>
    <w:rsid w:val="00371E38"/>
    <w:rsid w:val="00381568"/>
    <w:rsid w:val="0038277E"/>
    <w:rsid w:val="003C65E2"/>
    <w:rsid w:val="003D7460"/>
    <w:rsid w:val="003F73C3"/>
    <w:rsid w:val="00412032"/>
    <w:rsid w:val="00430A72"/>
    <w:rsid w:val="00480443"/>
    <w:rsid w:val="004B44C8"/>
    <w:rsid w:val="004D571F"/>
    <w:rsid w:val="00502FA8"/>
    <w:rsid w:val="00522A44"/>
    <w:rsid w:val="00525A03"/>
    <w:rsid w:val="00531656"/>
    <w:rsid w:val="00574655"/>
    <w:rsid w:val="00575C7B"/>
    <w:rsid w:val="0059515A"/>
    <w:rsid w:val="006051BD"/>
    <w:rsid w:val="006118EA"/>
    <w:rsid w:val="00631CBE"/>
    <w:rsid w:val="00642800"/>
    <w:rsid w:val="00666D68"/>
    <w:rsid w:val="00703438"/>
    <w:rsid w:val="0071467C"/>
    <w:rsid w:val="007448C4"/>
    <w:rsid w:val="007A33A6"/>
    <w:rsid w:val="007D1E15"/>
    <w:rsid w:val="007F3D47"/>
    <w:rsid w:val="0081617B"/>
    <w:rsid w:val="008414A8"/>
    <w:rsid w:val="008429C7"/>
    <w:rsid w:val="008475CC"/>
    <w:rsid w:val="00877AA1"/>
    <w:rsid w:val="008B3D93"/>
    <w:rsid w:val="008E1EB5"/>
    <w:rsid w:val="008E5BB1"/>
    <w:rsid w:val="008E5E7D"/>
    <w:rsid w:val="009308B7"/>
    <w:rsid w:val="009C2F91"/>
    <w:rsid w:val="009D46B3"/>
    <w:rsid w:val="00A35BBA"/>
    <w:rsid w:val="00A47449"/>
    <w:rsid w:val="00A534C8"/>
    <w:rsid w:val="00A53E8E"/>
    <w:rsid w:val="00A6739A"/>
    <w:rsid w:val="00A67AB1"/>
    <w:rsid w:val="00A927F3"/>
    <w:rsid w:val="00A95989"/>
    <w:rsid w:val="00AC0ADB"/>
    <w:rsid w:val="00AD19AD"/>
    <w:rsid w:val="00B460F0"/>
    <w:rsid w:val="00B806C9"/>
    <w:rsid w:val="00B826D7"/>
    <w:rsid w:val="00BA0D20"/>
    <w:rsid w:val="00BD46EB"/>
    <w:rsid w:val="00BD5241"/>
    <w:rsid w:val="00BE5C05"/>
    <w:rsid w:val="00BE5C9E"/>
    <w:rsid w:val="00C425BB"/>
    <w:rsid w:val="00C475A5"/>
    <w:rsid w:val="00C549DD"/>
    <w:rsid w:val="00C94809"/>
    <w:rsid w:val="00CA1B3B"/>
    <w:rsid w:val="00D04585"/>
    <w:rsid w:val="00D34953"/>
    <w:rsid w:val="00D43BEE"/>
    <w:rsid w:val="00D51F97"/>
    <w:rsid w:val="00D6621E"/>
    <w:rsid w:val="00D752C7"/>
    <w:rsid w:val="00DB5D18"/>
    <w:rsid w:val="00DE07DA"/>
    <w:rsid w:val="00DF1D2B"/>
    <w:rsid w:val="00E4796D"/>
    <w:rsid w:val="00E77FB5"/>
    <w:rsid w:val="00EA193D"/>
    <w:rsid w:val="00EB4D59"/>
    <w:rsid w:val="00EC2AF2"/>
    <w:rsid w:val="00EE0B2D"/>
    <w:rsid w:val="00EE1668"/>
    <w:rsid w:val="00F32A8B"/>
    <w:rsid w:val="00F42C7B"/>
    <w:rsid w:val="00F43767"/>
    <w:rsid w:val="00F50B6F"/>
    <w:rsid w:val="00F54D38"/>
    <w:rsid w:val="00FF1785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2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C7B"/>
  </w:style>
  <w:style w:type="paragraph" w:styleId="Footer">
    <w:name w:val="footer"/>
    <w:basedOn w:val="Normal"/>
    <w:link w:val="FooterChar"/>
    <w:uiPriority w:val="99"/>
    <w:unhideWhenUsed/>
    <w:rsid w:val="00F42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C7B"/>
  </w:style>
  <w:style w:type="paragraph" w:styleId="ListParagraph">
    <w:name w:val="List Paragraph"/>
    <w:basedOn w:val="Normal"/>
    <w:uiPriority w:val="34"/>
    <w:qFormat/>
    <w:rsid w:val="008414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2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C7B"/>
  </w:style>
  <w:style w:type="paragraph" w:styleId="Footer">
    <w:name w:val="footer"/>
    <w:basedOn w:val="Normal"/>
    <w:link w:val="FooterChar"/>
    <w:uiPriority w:val="99"/>
    <w:unhideWhenUsed/>
    <w:rsid w:val="00F42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C7B"/>
  </w:style>
  <w:style w:type="paragraph" w:styleId="ListParagraph">
    <w:name w:val="List Paragraph"/>
    <w:basedOn w:val="Normal"/>
    <w:uiPriority w:val="34"/>
    <w:qFormat/>
    <w:rsid w:val="008414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Bonin</dc:creator>
  <cp:lastModifiedBy>Gloria Bonin</cp:lastModifiedBy>
  <cp:revision>6</cp:revision>
  <cp:lastPrinted>2013-11-13T00:16:00Z</cp:lastPrinted>
  <dcterms:created xsi:type="dcterms:W3CDTF">2013-11-13T00:01:00Z</dcterms:created>
  <dcterms:modified xsi:type="dcterms:W3CDTF">2013-11-13T00:28:00Z</dcterms:modified>
</cp:coreProperties>
</file>