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E1" w:rsidRDefault="00510CE1">
      <w:r>
        <w:t>Open this web site and read and answer the questions throughout the article.</w:t>
      </w:r>
    </w:p>
    <w:p w:rsidR="00510CE1" w:rsidRDefault="00510CE1">
      <w:r>
        <w:t>Take the quiz for full credit.</w:t>
      </w:r>
    </w:p>
    <w:p w:rsidR="00F2451E" w:rsidRDefault="00510CE1">
      <w:r w:rsidRPr="00510CE1">
        <w:t>http://www.thirteen.org/edonline/concept2class/coopcollab/index.html</w:t>
      </w:r>
    </w:p>
    <w:sectPr w:rsidR="00F2451E" w:rsidSect="00F24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0CE1"/>
    <w:rsid w:val="00510CE1"/>
    <w:rsid w:val="00F24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1</cp:revision>
  <dcterms:created xsi:type="dcterms:W3CDTF">2014-10-08T00:36:00Z</dcterms:created>
  <dcterms:modified xsi:type="dcterms:W3CDTF">2014-10-08T00:38:00Z</dcterms:modified>
</cp:coreProperties>
</file>