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92" w:rsidRDefault="00734142">
      <w:pPr>
        <w:rPr>
          <w:b/>
        </w:rPr>
      </w:pPr>
      <w:r>
        <w:rPr>
          <w:b/>
        </w:rPr>
        <w:t xml:space="preserve">A Case of severe </w:t>
      </w:r>
      <w:proofErr w:type="spellStart"/>
      <w:r>
        <w:rPr>
          <w:b/>
        </w:rPr>
        <w:t>hyponatramia</w:t>
      </w:r>
      <w:proofErr w:type="spellEnd"/>
    </w:p>
    <w:p w:rsidR="00734142" w:rsidRDefault="00734142">
      <w:r>
        <w:t>A 61 year old woman attended her GP with dizziness, feeling unwell and somewhat confused.</w:t>
      </w:r>
    </w:p>
    <w:p w:rsidR="00734142" w:rsidRDefault="00734142">
      <w:r>
        <w:t>The biochemistry results were:</w:t>
      </w:r>
    </w:p>
    <w:p w:rsidR="000B5117" w:rsidRDefault="00734142" w:rsidP="00734142">
      <w:pPr>
        <w:shd w:val="clear" w:color="auto" w:fill="FFFFFF"/>
        <w:spacing w:after="0" w:line="240" w:lineRule="auto"/>
        <w:ind w:right="-330"/>
        <w:rPr>
          <w:rFonts w:ascii="Times New Roman" w:eastAsia="Times New Roman" w:hAnsi="Times New Roman" w:cs="Times New Roman"/>
          <w:sz w:val="24"/>
          <w:szCs w:val="24"/>
          <w:lang w:eastAsia="en-AU"/>
        </w:rPr>
      </w:pPr>
      <w:r w:rsidRPr="00734142">
        <w:rPr>
          <w:rFonts w:ascii="Times New Roman" w:eastAsia="Times New Roman" w:hAnsi="Times New Roman" w:cs="Times New Roman"/>
          <w:sz w:val="24"/>
          <w:szCs w:val="24"/>
          <w:lang w:eastAsia="en-AU"/>
        </w:rPr>
        <w:br/>
        <w:t>Date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06/07/16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22/12/15</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25/08/15</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04/08/15</w:t>
      </w:r>
      <w:r w:rsidRPr="00734142">
        <w:rPr>
          <w:rFonts w:ascii="Times New Roman" w:eastAsia="Times New Roman" w:hAnsi="Times New Roman" w:cs="Times New Roman"/>
          <w:sz w:val="24"/>
          <w:szCs w:val="24"/>
          <w:lang w:eastAsia="en-AU"/>
        </w:rPr>
        <w:br/>
        <w:t xml:space="preserve">Time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15:00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11:00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12:00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11:00 </w:t>
      </w:r>
      <w:r w:rsidRPr="00734142">
        <w:rPr>
          <w:rFonts w:ascii="Times New Roman" w:eastAsia="Times New Roman" w:hAnsi="Times New Roman" w:cs="Times New Roman"/>
          <w:sz w:val="24"/>
          <w:szCs w:val="24"/>
          <w:lang w:eastAsia="en-AU"/>
        </w:rPr>
        <w:br/>
        <w:t xml:space="preserve">Lab ID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452616159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Units</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Reference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472132225</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472322716</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472289287</w:t>
      </w:r>
      <w:r w:rsidRPr="00734142">
        <w:rPr>
          <w:rFonts w:ascii="Times New Roman" w:eastAsia="Times New Roman" w:hAnsi="Times New Roman" w:cs="Times New Roman"/>
          <w:sz w:val="24"/>
          <w:szCs w:val="24"/>
          <w:lang w:eastAsia="en-AU"/>
        </w:rPr>
        <w:br/>
      </w:r>
      <w:r w:rsidRPr="00734142">
        <w:rPr>
          <w:rFonts w:ascii="Times New Roman" w:eastAsia="Times New Roman" w:hAnsi="Times New Roman" w:cs="Times New Roman"/>
          <w:sz w:val="24"/>
          <w:szCs w:val="24"/>
          <w:lang w:eastAsia="en-AU"/>
        </w:rPr>
        <w:br/>
        <w:t xml:space="preserve">Status Fasting </w:t>
      </w:r>
      <w:r w:rsidRPr="00734142">
        <w:rPr>
          <w:rFonts w:ascii="Times New Roman" w:eastAsia="Times New Roman" w:hAnsi="Times New Roman" w:cs="Times New Roman"/>
          <w:sz w:val="24"/>
          <w:szCs w:val="24"/>
          <w:lang w:eastAsia="en-AU"/>
        </w:rPr>
        <w:br/>
        <w:t>Sodium</w:t>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104</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(135-145)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135</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131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133 Potassium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5.0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(3.5-5.5)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5.4</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734142">
        <w:rPr>
          <w:rFonts w:ascii="Times New Roman" w:eastAsia="Times New Roman" w:hAnsi="Times New Roman" w:cs="Times New Roman"/>
          <w:sz w:val="24"/>
          <w:szCs w:val="24"/>
          <w:lang w:eastAsia="en-AU"/>
        </w:rPr>
        <w:t xml:space="preserve">4.9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4.2</w:t>
      </w:r>
      <w:r w:rsidRPr="00734142">
        <w:rPr>
          <w:rFonts w:ascii="Times New Roman" w:eastAsia="Times New Roman" w:hAnsi="Times New Roman" w:cs="Times New Roman"/>
          <w:sz w:val="24"/>
          <w:szCs w:val="24"/>
          <w:lang w:eastAsia="en-AU"/>
        </w:rPr>
        <w:br/>
        <w:t xml:space="preserve">Chloride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66</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/L (95-110)</w:t>
      </w:r>
      <w:r>
        <w:rPr>
          <w:rFonts w:ascii="Times New Roman" w:eastAsia="Times New Roman" w:hAnsi="Times New Roman" w:cs="Times New Roman"/>
          <w:sz w:val="24"/>
          <w:szCs w:val="24"/>
          <w:lang w:eastAsia="en-AU"/>
        </w:rPr>
        <w:tab/>
        <w:t xml:space="preserve"> 97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94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94</w:t>
      </w:r>
      <w:r>
        <w:rPr>
          <w:rFonts w:ascii="Times New Roman" w:eastAsia="Times New Roman" w:hAnsi="Times New Roman" w:cs="Times New Roman"/>
          <w:sz w:val="24"/>
          <w:szCs w:val="24"/>
          <w:lang w:eastAsia="en-AU"/>
        </w:rPr>
        <w:br/>
        <w:t xml:space="preserve">Bicarbonate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18</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(20-32)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23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22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24 </w:t>
      </w:r>
      <w:r w:rsidRPr="00734142">
        <w:rPr>
          <w:rFonts w:ascii="Times New Roman" w:eastAsia="Times New Roman" w:hAnsi="Times New Roman" w:cs="Times New Roman"/>
          <w:sz w:val="24"/>
          <w:szCs w:val="24"/>
          <w:lang w:eastAsia="en-AU"/>
        </w:rPr>
        <w:br/>
        <w:t>Urea</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3.9</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/L (3.0-8.5)</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7.8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5.9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5.7</w:t>
      </w:r>
      <w:r w:rsidRPr="00734142">
        <w:rPr>
          <w:rFonts w:ascii="Times New Roman" w:eastAsia="Times New Roman" w:hAnsi="Times New Roman" w:cs="Times New Roman"/>
          <w:sz w:val="24"/>
          <w:szCs w:val="24"/>
          <w:lang w:eastAsia="en-AU"/>
        </w:rPr>
        <w:br/>
      </w:r>
      <w:proofErr w:type="spellStart"/>
      <w:r w:rsidRPr="00734142">
        <w:rPr>
          <w:rFonts w:ascii="Times New Roman" w:eastAsia="Times New Roman" w:hAnsi="Times New Roman" w:cs="Times New Roman"/>
          <w:sz w:val="24"/>
          <w:szCs w:val="24"/>
          <w:lang w:eastAsia="en-AU"/>
        </w:rPr>
        <w:t>Creatinine</w:t>
      </w:r>
      <w:proofErr w:type="spellEnd"/>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61</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w:t>
      </w:r>
      <w:proofErr w:type="spellStart"/>
      <w:r w:rsidRPr="00734142">
        <w:rPr>
          <w:rFonts w:ascii="Times New Roman" w:eastAsia="Times New Roman" w:hAnsi="Times New Roman" w:cs="Times New Roman"/>
          <w:sz w:val="24"/>
          <w:szCs w:val="24"/>
          <w:lang w:eastAsia="en-AU"/>
        </w:rPr>
        <w:t>umol</w:t>
      </w:r>
      <w:proofErr w:type="spellEnd"/>
      <w:r w:rsidRPr="00734142">
        <w:rPr>
          <w:rFonts w:ascii="Times New Roman" w:eastAsia="Times New Roman" w:hAnsi="Times New Roman" w:cs="Times New Roman"/>
          <w:sz w:val="24"/>
          <w:szCs w:val="24"/>
          <w:lang w:eastAsia="en-AU"/>
        </w:rPr>
        <w:t xml:space="preserve">/L (45-85)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75</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53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55</w:t>
      </w:r>
      <w:r w:rsidRPr="00734142">
        <w:rPr>
          <w:rFonts w:ascii="Times New Roman" w:eastAsia="Times New Roman" w:hAnsi="Times New Roman" w:cs="Times New Roman"/>
          <w:sz w:val="24"/>
          <w:szCs w:val="24"/>
          <w:lang w:eastAsia="en-AU"/>
        </w:rPr>
        <w:br/>
      </w:r>
      <w:proofErr w:type="spellStart"/>
      <w:r w:rsidRPr="00734142">
        <w:rPr>
          <w:rFonts w:ascii="Times New Roman" w:eastAsia="Times New Roman" w:hAnsi="Times New Roman" w:cs="Times New Roman"/>
          <w:sz w:val="24"/>
          <w:szCs w:val="24"/>
          <w:lang w:eastAsia="en-AU"/>
        </w:rPr>
        <w:t>eGFR</w:t>
      </w:r>
      <w:proofErr w:type="spellEnd"/>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&gt;90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ml/min (&gt;59)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74</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&gt;90</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&gt;90</w:t>
      </w:r>
      <w:r w:rsidRPr="00734142">
        <w:rPr>
          <w:rFonts w:ascii="Times New Roman" w:eastAsia="Times New Roman" w:hAnsi="Times New Roman" w:cs="Times New Roman"/>
          <w:sz w:val="24"/>
          <w:szCs w:val="24"/>
          <w:lang w:eastAsia="en-AU"/>
        </w:rPr>
        <w:br/>
        <w:t xml:space="preserve">Uric Acid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0.25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/L (0.15-0.40)</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0.27</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0.20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0.29</w:t>
      </w:r>
      <w:r w:rsidRPr="00734142">
        <w:rPr>
          <w:rFonts w:ascii="Times New Roman" w:eastAsia="Times New Roman" w:hAnsi="Times New Roman" w:cs="Times New Roman"/>
          <w:sz w:val="24"/>
          <w:szCs w:val="24"/>
          <w:lang w:eastAsia="en-AU"/>
        </w:rPr>
        <w:br/>
        <w:t xml:space="preserve">Calcium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2.39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Pr>
          <w:rFonts w:ascii="Times New Roman" w:eastAsia="Times New Roman" w:hAnsi="Times New Roman" w:cs="Times New Roman"/>
          <w:sz w:val="24"/>
          <w:szCs w:val="24"/>
          <w:lang w:eastAsia="en-AU"/>
        </w:rPr>
        <w:t>mmol</w:t>
      </w:r>
      <w:proofErr w:type="spellEnd"/>
      <w:r>
        <w:rPr>
          <w:rFonts w:ascii="Times New Roman" w:eastAsia="Times New Roman" w:hAnsi="Times New Roman" w:cs="Times New Roman"/>
          <w:sz w:val="24"/>
          <w:szCs w:val="24"/>
          <w:lang w:eastAsia="en-AU"/>
        </w:rPr>
        <w:t>/L (2.15-2.55)</w:t>
      </w:r>
      <w:r>
        <w:rPr>
          <w:rFonts w:ascii="Times New Roman" w:eastAsia="Times New Roman" w:hAnsi="Times New Roman" w:cs="Times New Roman"/>
          <w:sz w:val="24"/>
          <w:szCs w:val="24"/>
          <w:lang w:eastAsia="en-AU"/>
        </w:rPr>
        <w:tab/>
        <w:t xml:space="preserve">  2.69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2.60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2.57</w:t>
      </w:r>
      <w:r w:rsidRPr="00734142">
        <w:rPr>
          <w:rFonts w:ascii="Times New Roman" w:eastAsia="Times New Roman" w:hAnsi="Times New Roman" w:cs="Times New Roman"/>
          <w:sz w:val="24"/>
          <w:szCs w:val="24"/>
          <w:lang w:eastAsia="en-AU"/>
        </w:rPr>
        <w:br/>
        <w:t xml:space="preserve">Corr. Cal.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2.29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Pr>
          <w:rFonts w:ascii="Times New Roman" w:eastAsia="Times New Roman" w:hAnsi="Times New Roman" w:cs="Times New Roman"/>
          <w:sz w:val="24"/>
          <w:szCs w:val="24"/>
          <w:lang w:eastAsia="en-AU"/>
        </w:rPr>
        <w:t>mmol</w:t>
      </w:r>
      <w:proofErr w:type="spellEnd"/>
      <w:r>
        <w:rPr>
          <w:rFonts w:ascii="Times New Roman" w:eastAsia="Times New Roman" w:hAnsi="Times New Roman" w:cs="Times New Roman"/>
          <w:sz w:val="24"/>
          <w:szCs w:val="24"/>
          <w:lang w:eastAsia="en-AU"/>
        </w:rPr>
        <w:t xml:space="preserve">/L (2.15-2.55) </w:t>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2.56 </w:t>
      </w:r>
      <w:r>
        <w:rPr>
          <w:rFonts w:ascii="Times New Roman" w:eastAsia="Times New Roman" w:hAnsi="Times New Roman" w:cs="Times New Roman"/>
          <w:sz w:val="24"/>
          <w:szCs w:val="24"/>
          <w:lang w:eastAsia="en-AU"/>
        </w:rPr>
        <w:tab/>
        <w:t xml:space="preserve">  </w:t>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2.54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2.49</w:t>
      </w:r>
      <w:r w:rsidRPr="00734142">
        <w:rPr>
          <w:rFonts w:ascii="Times New Roman" w:eastAsia="Times New Roman" w:hAnsi="Times New Roman" w:cs="Times New Roman"/>
          <w:sz w:val="24"/>
          <w:szCs w:val="24"/>
          <w:lang w:eastAsia="en-AU"/>
        </w:rPr>
        <w:br/>
        <w:t>Phosphate</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0.91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(0.7-1.5) </w:t>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1.28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1.34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1.45</w:t>
      </w:r>
      <w:r w:rsidRPr="00734142">
        <w:rPr>
          <w:rFonts w:ascii="Times New Roman" w:eastAsia="Times New Roman" w:hAnsi="Times New Roman" w:cs="Times New Roman"/>
          <w:sz w:val="24"/>
          <w:szCs w:val="24"/>
          <w:lang w:eastAsia="en-AU"/>
        </w:rPr>
        <w:br/>
      </w:r>
      <w:proofErr w:type="spellStart"/>
      <w:r w:rsidRPr="00734142">
        <w:rPr>
          <w:rFonts w:ascii="Times New Roman" w:eastAsia="Times New Roman" w:hAnsi="Times New Roman" w:cs="Times New Roman"/>
          <w:sz w:val="24"/>
          <w:szCs w:val="24"/>
          <w:lang w:eastAsia="en-AU"/>
        </w:rPr>
        <w:t>Bili.Total</w:t>
      </w:r>
      <w:proofErr w:type="spellEnd"/>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15 </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umol</w:t>
      </w:r>
      <w:proofErr w:type="spellEnd"/>
      <w:r w:rsidRPr="00734142">
        <w:rPr>
          <w:rFonts w:ascii="Times New Roman" w:eastAsia="Times New Roman" w:hAnsi="Times New Roman" w:cs="Times New Roman"/>
          <w:sz w:val="24"/>
          <w:szCs w:val="24"/>
          <w:lang w:eastAsia="en-AU"/>
        </w:rPr>
        <w:t xml:space="preserve">/L (3-15)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7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6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6</w:t>
      </w:r>
      <w:r>
        <w:rPr>
          <w:rFonts w:ascii="Times New Roman" w:eastAsia="Times New Roman" w:hAnsi="Times New Roman" w:cs="Times New Roman"/>
          <w:sz w:val="24"/>
          <w:szCs w:val="24"/>
          <w:lang w:eastAsia="en-AU"/>
        </w:rPr>
        <w:br/>
        <w:t xml:space="preserve">ALP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605FAE">
        <w:rPr>
          <w:rFonts w:ascii="Times New Roman" w:eastAsia="Times New Roman" w:hAnsi="Times New Roman" w:cs="Times New Roman"/>
          <w:color w:val="FF0000"/>
          <w:sz w:val="24"/>
          <w:szCs w:val="24"/>
          <w:lang w:eastAsia="en-AU"/>
        </w:rPr>
        <w:t>125</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U/L (30-115)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110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132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138</w:t>
      </w:r>
      <w:r>
        <w:rPr>
          <w:rFonts w:ascii="Times New Roman" w:eastAsia="Times New Roman" w:hAnsi="Times New Roman" w:cs="Times New Roman"/>
          <w:sz w:val="24"/>
          <w:szCs w:val="24"/>
          <w:lang w:eastAsia="en-AU"/>
        </w:rPr>
        <w:br/>
        <w:t xml:space="preserve">GGT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605FAE">
        <w:rPr>
          <w:rFonts w:ascii="Times New Roman" w:eastAsia="Times New Roman" w:hAnsi="Times New Roman" w:cs="Times New Roman"/>
          <w:color w:val="FF0000"/>
          <w:sz w:val="24"/>
          <w:szCs w:val="24"/>
          <w:lang w:eastAsia="en-AU"/>
        </w:rPr>
        <w:t xml:space="preserve">403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U/L (5-35)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291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139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198</w:t>
      </w:r>
      <w:r w:rsidRPr="00734142">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 xml:space="preserve">LDH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107</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U/L (120-250)</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124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168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159</w:t>
      </w:r>
      <w:r>
        <w:rPr>
          <w:rFonts w:ascii="Times New Roman" w:eastAsia="Times New Roman" w:hAnsi="Times New Roman" w:cs="Times New Roman"/>
          <w:sz w:val="24"/>
          <w:szCs w:val="24"/>
          <w:lang w:eastAsia="en-AU"/>
        </w:rPr>
        <w:br/>
        <w:t xml:space="preserve">AST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605FAE">
        <w:rPr>
          <w:rFonts w:ascii="Times New Roman" w:eastAsia="Times New Roman" w:hAnsi="Times New Roman" w:cs="Times New Roman"/>
          <w:color w:val="FF0000"/>
          <w:sz w:val="24"/>
          <w:szCs w:val="24"/>
          <w:lang w:eastAsia="en-AU"/>
        </w:rPr>
        <w:t xml:space="preserve"> 44</w:t>
      </w:r>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U/L (10-35)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24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21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35</w:t>
      </w:r>
      <w:r>
        <w:rPr>
          <w:rFonts w:ascii="Times New Roman" w:eastAsia="Times New Roman" w:hAnsi="Times New Roman" w:cs="Times New Roman"/>
          <w:sz w:val="24"/>
          <w:szCs w:val="24"/>
          <w:lang w:eastAsia="en-AU"/>
        </w:rPr>
        <w:br/>
        <w:t xml:space="preserve">ALT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605FAE">
        <w:rPr>
          <w:rFonts w:ascii="Times New Roman" w:eastAsia="Times New Roman" w:hAnsi="Times New Roman" w:cs="Times New Roman"/>
          <w:color w:val="FF0000"/>
          <w:sz w:val="24"/>
          <w:szCs w:val="24"/>
          <w:lang w:eastAsia="en-AU"/>
        </w:rPr>
        <w:t>45</w:t>
      </w:r>
      <w:r w:rsidRPr="0073414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U/L (5-30)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34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36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63</w:t>
      </w:r>
      <w:r w:rsidRPr="00734142">
        <w:rPr>
          <w:rFonts w:ascii="Times New Roman" w:eastAsia="Times New Roman" w:hAnsi="Times New Roman" w:cs="Times New Roman"/>
          <w:sz w:val="24"/>
          <w:szCs w:val="24"/>
          <w:lang w:eastAsia="en-AU"/>
        </w:rPr>
        <w:br/>
        <w:t xml:space="preserve">Protein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76</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 g/L (63-80) </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79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74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77</w:t>
      </w:r>
      <w:r>
        <w:rPr>
          <w:rFonts w:ascii="Times New Roman" w:eastAsia="Times New Roman" w:hAnsi="Times New Roman" w:cs="Times New Roman"/>
          <w:sz w:val="24"/>
          <w:szCs w:val="24"/>
          <w:lang w:eastAsia="en-AU"/>
        </w:rPr>
        <w:br/>
        <w:t xml:space="preserve">Albumin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45</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g/L (33-44)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46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43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44</w:t>
      </w:r>
      <w:r w:rsidRPr="00734142">
        <w:rPr>
          <w:rFonts w:ascii="Times New Roman" w:eastAsia="Times New Roman" w:hAnsi="Times New Roman" w:cs="Times New Roman"/>
          <w:sz w:val="24"/>
          <w:szCs w:val="24"/>
          <w:lang w:eastAsia="en-AU"/>
        </w:rPr>
        <w:br/>
        <w:t xml:space="preserve">Globulin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31 </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g/L (26-41)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33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31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33</w:t>
      </w:r>
      <w:r>
        <w:rPr>
          <w:rFonts w:ascii="Times New Roman" w:eastAsia="Times New Roman" w:hAnsi="Times New Roman" w:cs="Times New Roman"/>
          <w:sz w:val="24"/>
          <w:szCs w:val="24"/>
          <w:lang w:eastAsia="en-AU"/>
        </w:rPr>
        <w:br/>
        <w:t xml:space="preserve">Cholesterol </w:t>
      </w:r>
      <w:r>
        <w:rPr>
          <w:rFonts w:ascii="Times New Roman" w:eastAsia="Times New Roman" w:hAnsi="Times New Roman" w:cs="Times New Roman"/>
          <w:sz w:val="24"/>
          <w:szCs w:val="24"/>
          <w:lang w:eastAsia="en-AU"/>
        </w:rPr>
        <w:tab/>
      </w:r>
      <w:r w:rsidRPr="00734142">
        <w:rPr>
          <w:rFonts w:ascii="Times New Roman" w:eastAsia="Times New Roman" w:hAnsi="Times New Roman" w:cs="Times New Roman"/>
          <w:sz w:val="24"/>
          <w:szCs w:val="24"/>
          <w:lang w:eastAsia="en-AU"/>
        </w:rPr>
        <w:t xml:space="preserve">2.4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(3.5-5.5) </w:t>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 xml:space="preserve">4.2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3.6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sidRPr="00734142">
        <w:rPr>
          <w:rFonts w:ascii="Times New Roman" w:eastAsia="Times New Roman" w:hAnsi="Times New Roman" w:cs="Times New Roman"/>
          <w:sz w:val="24"/>
          <w:szCs w:val="24"/>
          <w:lang w:eastAsia="en-AU"/>
        </w:rPr>
        <w:t>3.1</w:t>
      </w:r>
      <w:r w:rsidRPr="00734142">
        <w:rPr>
          <w:rFonts w:ascii="Times New Roman" w:eastAsia="Times New Roman" w:hAnsi="Times New Roman" w:cs="Times New Roman"/>
          <w:sz w:val="24"/>
          <w:szCs w:val="24"/>
          <w:lang w:eastAsia="en-AU"/>
        </w:rPr>
        <w:br/>
        <w:t>Fast.</w:t>
      </w:r>
      <w:r>
        <w:rPr>
          <w:rFonts w:ascii="Times New Roman" w:eastAsia="Times New Roman" w:hAnsi="Times New Roman" w:cs="Times New Roman"/>
          <w:sz w:val="24"/>
          <w:szCs w:val="24"/>
          <w:lang w:eastAsia="en-AU"/>
        </w:rPr>
        <w:t xml:space="preserve"> </w:t>
      </w:r>
      <w:proofErr w:type="gramStart"/>
      <w:r>
        <w:rPr>
          <w:rFonts w:ascii="Times New Roman" w:eastAsia="Times New Roman" w:hAnsi="Times New Roman" w:cs="Times New Roman"/>
          <w:sz w:val="24"/>
          <w:szCs w:val="24"/>
          <w:lang w:eastAsia="en-AU"/>
        </w:rPr>
        <w:t>Gl.</w:t>
      </w:r>
      <w:proofErr w:type="gramEnd"/>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proofErr w:type="gramStart"/>
      <w:r w:rsidRPr="00734142">
        <w:rPr>
          <w:rFonts w:ascii="Times New Roman" w:eastAsia="Times New Roman" w:hAnsi="Times New Roman" w:cs="Times New Roman"/>
          <w:sz w:val="24"/>
          <w:szCs w:val="24"/>
          <w:lang w:eastAsia="en-AU"/>
        </w:rPr>
        <w:t xml:space="preserve">9.2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proofErr w:type="spellStart"/>
      <w:r w:rsidRPr="00734142">
        <w:rPr>
          <w:rFonts w:ascii="Times New Roman" w:eastAsia="Times New Roman" w:hAnsi="Times New Roman" w:cs="Times New Roman"/>
          <w:sz w:val="24"/>
          <w:szCs w:val="24"/>
          <w:lang w:eastAsia="en-AU"/>
        </w:rPr>
        <w:t>mmol</w:t>
      </w:r>
      <w:proofErr w:type="spellEnd"/>
      <w:r w:rsidRPr="00734142">
        <w:rPr>
          <w:rFonts w:ascii="Times New Roman" w:eastAsia="Times New Roman" w:hAnsi="Times New Roman" w:cs="Times New Roman"/>
          <w:sz w:val="24"/>
          <w:szCs w:val="24"/>
          <w:lang w:eastAsia="en-AU"/>
        </w:rPr>
        <w:t xml:space="preserve">/L (3.6-5.4) </w:t>
      </w:r>
      <w:r w:rsidRPr="00734142">
        <w:rPr>
          <w:rFonts w:ascii="Times New Roman" w:eastAsia="Times New Roman" w:hAnsi="Times New Roman" w:cs="Times New Roman"/>
          <w:sz w:val="24"/>
          <w:szCs w:val="24"/>
          <w:lang w:eastAsia="en-AU"/>
        </w:rPr>
        <w:br/>
      </w:r>
      <w:r w:rsidRPr="00734142">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 xml:space="preserve">Medication: </w:t>
      </w:r>
      <w:proofErr w:type="spellStart"/>
      <w:r>
        <w:rPr>
          <w:rFonts w:ascii="Times New Roman" w:eastAsia="Times New Roman" w:hAnsi="Times New Roman" w:cs="Times New Roman"/>
          <w:sz w:val="24"/>
          <w:szCs w:val="24"/>
          <w:lang w:eastAsia="en-AU"/>
        </w:rPr>
        <w:t>thyroxine</w:t>
      </w:r>
      <w:proofErr w:type="spellEnd"/>
      <w:r>
        <w:rPr>
          <w:rFonts w:ascii="Times New Roman" w:eastAsia="Times New Roman" w:hAnsi="Times New Roman" w:cs="Times New Roman"/>
          <w:sz w:val="24"/>
          <w:szCs w:val="24"/>
          <w:lang w:eastAsia="en-AU"/>
        </w:rPr>
        <w:t xml:space="preserve">, </w:t>
      </w:r>
      <w:proofErr w:type="spellStart"/>
      <w:r>
        <w:rPr>
          <w:rFonts w:ascii="Times New Roman" w:eastAsia="Times New Roman" w:hAnsi="Times New Roman" w:cs="Times New Roman"/>
          <w:sz w:val="24"/>
          <w:szCs w:val="24"/>
          <w:lang w:eastAsia="en-AU"/>
        </w:rPr>
        <w:t>fr</w:t>
      </w:r>
      <w:r w:rsidR="000B5117">
        <w:rPr>
          <w:rFonts w:ascii="Times New Roman" w:eastAsia="Times New Roman" w:hAnsi="Times New Roman" w:cs="Times New Roman"/>
          <w:sz w:val="24"/>
          <w:szCs w:val="24"/>
          <w:lang w:eastAsia="en-AU"/>
        </w:rPr>
        <w:t>usemide</w:t>
      </w:r>
      <w:proofErr w:type="spellEnd"/>
      <w:r w:rsidR="000B5117">
        <w:rPr>
          <w:rFonts w:ascii="Times New Roman" w:eastAsia="Times New Roman" w:hAnsi="Times New Roman" w:cs="Times New Roman"/>
          <w:sz w:val="24"/>
          <w:szCs w:val="24"/>
          <w:lang w:eastAsia="en-AU"/>
        </w:rPr>
        <w:t xml:space="preserve">, </w:t>
      </w:r>
      <w:proofErr w:type="spellStart"/>
      <w:r w:rsidR="000B5117">
        <w:rPr>
          <w:rFonts w:ascii="Times New Roman" w:eastAsia="Times New Roman" w:hAnsi="Times New Roman" w:cs="Times New Roman"/>
          <w:sz w:val="24"/>
          <w:szCs w:val="24"/>
          <w:lang w:eastAsia="en-AU"/>
        </w:rPr>
        <w:t>Coveram</w:t>
      </w:r>
      <w:proofErr w:type="spellEnd"/>
      <w:r w:rsidR="000B5117">
        <w:rPr>
          <w:rFonts w:ascii="Times New Roman" w:eastAsia="Times New Roman" w:hAnsi="Times New Roman" w:cs="Times New Roman"/>
          <w:sz w:val="24"/>
          <w:szCs w:val="24"/>
          <w:lang w:eastAsia="en-AU"/>
        </w:rPr>
        <w:t xml:space="preserve"> (ACE Inhibitor and Ca channel blocker) for hypertension.</w:t>
      </w:r>
      <w:proofErr w:type="gramEnd"/>
    </w:p>
    <w:p w:rsidR="000B5117" w:rsidRDefault="000B5117" w:rsidP="00734142">
      <w:pPr>
        <w:shd w:val="clear" w:color="auto" w:fill="FFFFFF"/>
        <w:spacing w:after="0" w:line="240" w:lineRule="auto"/>
        <w:ind w:right="-330"/>
        <w:rPr>
          <w:rFonts w:ascii="Times New Roman" w:eastAsia="Times New Roman" w:hAnsi="Times New Roman" w:cs="Times New Roman"/>
          <w:sz w:val="24"/>
          <w:szCs w:val="24"/>
          <w:lang w:eastAsia="en-AU"/>
        </w:rPr>
      </w:pPr>
    </w:p>
    <w:p w:rsidR="000B5117" w:rsidRDefault="000B5117" w:rsidP="00734142">
      <w:pPr>
        <w:shd w:val="clear" w:color="auto" w:fill="FFFFFF"/>
        <w:spacing w:after="0" w:line="240" w:lineRule="auto"/>
        <w:ind w:right="-3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Na result was below critical limits therefore was communicated to the doctor, who subsequently arranged the patient to be hospitalised.</w:t>
      </w:r>
    </w:p>
    <w:p w:rsidR="00C50101" w:rsidRDefault="000B5117" w:rsidP="00734142">
      <w:pPr>
        <w:shd w:val="clear" w:color="auto" w:fill="FFFFFF"/>
        <w:spacing w:after="0" w:line="240" w:lineRule="auto"/>
        <w:ind w:right="-3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Measured </w:t>
      </w:r>
      <w:proofErr w:type="spellStart"/>
      <w:r>
        <w:rPr>
          <w:rFonts w:ascii="Times New Roman" w:eastAsia="Times New Roman" w:hAnsi="Times New Roman" w:cs="Times New Roman"/>
          <w:sz w:val="24"/>
          <w:szCs w:val="24"/>
          <w:lang w:eastAsia="en-AU"/>
        </w:rPr>
        <w:t>osmolality</w:t>
      </w:r>
      <w:proofErr w:type="spellEnd"/>
      <w:r>
        <w:rPr>
          <w:rFonts w:ascii="Times New Roman" w:eastAsia="Times New Roman" w:hAnsi="Times New Roman" w:cs="Times New Roman"/>
          <w:sz w:val="24"/>
          <w:szCs w:val="24"/>
          <w:lang w:eastAsia="en-AU"/>
        </w:rPr>
        <w:t xml:space="preserve"> was </w:t>
      </w:r>
      <w:proofErr w:type="gramStart"/>
      <w:r>
        <w:rPr>
          <w:rFonts w:ascii="Times New Roman" w:eastAsia="Times New Roman" w:hAnsi="Times New Roman" w:cs="Times New Roman"/>
          <w:sz w:val="24"/>
          <w:szCs w:val="24"/>
          <w:lang w:eastAsia="en-AU"/>
        </w:rPr>
        <w:t xml:space="preserve">220 </w:t>
      </w:r>
      <w:proofErr w:type="spellStart"/>
      <w:r>
        <w:rPr>
          <w:rFonts w:ascii="Times New Roman" w:eastAsia="Times New Roman" w:hAnsi="Times New Roman" w:cs="Times New Roman"/>
          <w:sz w:val="24"/>
          <w:szCs w:val="24"/>
          <w:lang w:eastAsia="en-AU"/>
        </w:rPr>
        <w:t>mOsm</w:t>
      </w:r>
      <w:proofErr w:type="spellEnd"/>
      <w:r>
        <w:rPr>
          <w:rFonts w:ascii="Times New Roman" w:eastAsia="Times New Roman" w:hAnsi="Times New Roman" w:cs="Times New Roman"/>
          <w:sz w:val="24"/>
          <w:szCs w:val="24"/>
          <w:lang w:eastAsia="en-AU"/>
        </w:rPr>
        <w:t>/L.</w:t>
      </w:r>
      <w:proofErr w:type="gramEnd"/>
    </w:p>
    <w:p w:rsidR="00C50101" w:rsidRDefault="00C50101" w:rsidP="00734142">
      <w:pPr>
        <w:shd w:val="clear" w:color="auto" w:fill="FFFFFF"/>
        <w:spacing w:after="0" w:line="240" w:lineRule="auto"/>
        <w:ind w:right="-330"/>
        <w:rPr>
          <w:rFonts w:ascii="Times New Roman" w:eastAsia="Times New Roman" w:hAnsi="Times New Roman" w:cs="Times New Roman"/>
          <w:sz w:val="24"/>
          <w:szCs w:val="24"/>
          <w:lang w:eastAsia="en-AU"/>
        </w:rPr>
      </w:pPr>
    </w:p>
    <w:p w:rsidR="00734142" w:rsidRDefault="00C50101" w:rsidP="00C50101">
      <w:pPr>
        <w:shd w:val="clear" w:color="auto" w:fill="FFFFFF"/>
        <w:spacing w:after="0" w:line="240" w:lineRule="auto"/>
        <w:ind w:right="-330"/>
        <w:rPr>
          <w:rFonts w:ascii="Times New Roman" w:eastAsia="Times New Roman" w:hAnsi="Times New Roman" w:cs="Times New Roman"/>
          <w:sz w:val="24"/>
          <w:szCs w:val="24"/>
          <w:lang w:eastAsia="en-AU"/>
        </w:rPr>
      </w:pPr>
      <w:r w:rsidRPr="00C50101">
        <w:rPr>
          <w:rFonts w:ascii="Times New Roman" w:eastAsia="Times New Roman" w:hAnsi="Times New Roman" w:cs="Times New Roman"/>
          <w:b/>
          <w:sz w:val="24"/>
          <w:szCs w:val="24"/>
          <w:lang w:eastAsia="en-AU"/>
        </w:rPr>
        <w:t>Sodium Homeostasis</w:t>
      </w:r>
      <w:r w:rsidR="00734142" w:rsidRPr="00734142">
        <w:rPr>
          <w:rFonts w:ascii="Times New Roman" w:eastAsia="Times New Roman" w:hAnsi="Times New Roman" w:cs="Times New Roman"/>
          <w:b/>
          <w:sz w:val="24"/>
          <w:szCs w:val="24"/>
          <w:lang w:eastAsia="en-AU"/>
        </w:rPr>
        <w:br/>
      </w:r>
      <w:r w:rsidR="00734142" w:rsidRPr="00734142">
        <w:rPr>
          <w:rFonts w:ascii="Times New Roman" w:eastAsia="Times New Roman" w:hAnsi="Times New Roman" w:cs="Times New Roman"/>
          <w:b/>
          <w:sz w:val="24"/>
          <w:szCs w:val="24"/>
          <w:lang w:eastAsia="en-AU"/>
        </w:rPr>
        <w:br/>
      </w:r>
      <w:r>
        <w:rPr>
          <w:rFonts w:ascii="Times New Roman" w:eastAsia="Times New Roman" w:hAnsi="Times New Roman" w:cs="Times New Roman"/>
          <w:sz w:val="24"/>
          <w:szCs w:val="24"/>
          <w:lang w:eastAsia="en-AU"/>
        </w:rPr>
        <w:t xml:space="preserve">Na is tightly regulated by the actions of </w:t>
      </w:r>
      <w:proofErr w:type="spellStart"/>
      <w:proofErr w:type="gramStart"/>
      <w:r>
        <w:rPr>
          <w:rFonts w:ascii="Times New Roman" w:eastAsia="Times New Roman" w:hAnsi="Times New Roman" w:cs="Times New Roman"/>
          <w:sz w:val="24"/>
          <w:szCs w:val="24"/>
          <w:lang w:eastAsia="en-AU"/>
        </w:rPr>
        <w:t>aldosterone</w:t>
      </w:r>
      <w:proofErr w:type="spellEnd"/>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t xml:space="preserve"> and by the balance of water in the body via </w:t>
      </w:r>
      <w:proofErr w:type="spellStart"/>
      <w:r>
        <w:rPr>
          <w:rFonts w:ascii="Times New Roman" w:eastAsia="Times New Roman" w:hAnsi="Times New Roman" w:cs="Times New Roman"/>
          <w:sz w:val="24"/>
          <w:szCs w:val="24"/>
          <w:lang w:eastAsia="en-AU"/>
        </w:rPr>
        <w:t>antidiuretic</w:t>
      </w:r>
      <w:proofErr w:type="spellEnd"/>
      <w:r>
        <w:rPr>
          <w:rFonts w:ascii="Times New Roman" w:eastAsia="Times New Roman" w:hAnsi="Times New Roman" w:cs="Times New Roman"/>
          <w:sz w:val="24"/>
          <w:szCs w:val="24"/>
          <w:lang w:eastAsia="en-AU"/>
        </w:rPr>
        <w:t xml:space="preserve"> hormone, and to a lesser extent by </w:t>
      </w:r>
      <w:proofErr w:type="spellStart"/>
      <w:r>
        <w:rPr>
          <w:rFonts w:ascii="Times New Roman" w:eastAsia="Times New Roman" w:hAnsi="Times New Roman" w:cs="Times New Roman"/>
          <w:sz w:val="24"/>
          <w:szCs w:val="24"/>
          <w:lang w:eastAsia="en-AU"/>
        </w:rPr>
        <w:t>natriuretic</w:t>
      </w:r>
      <w:proofErr w:type="spellEnd"/>
      <w:r>
        <w:rPr>
          <w:rFonts w:ascii="Times New Roman" w:eastAsia="Times New Roman" w:hAnsi="Times New Roman" w:cs="Times New Roman"/>
          <w:sz w:val="24"/>
          <w:szCs w:val="24"/>
          <w:lang w:eastAsia="en-AU"/>
        </w:rPr>
        <w:t xml:space="preserve"> peptides. Na is gained from dietary sources and losses are via urine and sweat. In colonic diarrhoea, Na losses may exceed intake leading to </w:t>
      </w:r>
      <w:proofErr w:type="spellStart"/>
      <w:r>
        <w:rPr>
          <w:rFonts w:ascii="Times New Roman" w:eastAsia="Times New Roman" w:hAnsi="Times New Roman" w:cs="Times New Roman"/>
          <w:sz w:val="24"/>
          <w:szCs w:val="24"/>
          <w:lang w:eastAsia="en-AU"/>
        </w:rPr>
        <w:t>hyponatraemia</w:t>
      </w:r>
      <w:proofErr w:type="spellEnd"/>
      <w:r>
        <w:rPr>
          <w:rFonts w:ascii="Times New Roman" w:eastAsia="Times New Roman" w:hAnsi="Times New Roman" w:cs="Times New Roman"/>
          <w:sz w:val="24"/>
          <w:szCs w:val="24"/>
          <w:lang w:eastAsia="en-AU"/>
        </w:rPr>
        <w:t>. Generally in Western society, Na intake is far in excess to requirement and the concentration within the body is regulated by urinary excretion. However if intakes fall then Na is conserved by reducing urinary losses.</w:t>
      </w:r>
      <w:r w:rsidR="00A24383">
        <w:rPr>
          <w:rFonts w:ascii="Times New Roman" w:eastAsia="Times New Roman" w:hAnsi="Times New Roman" w:cs="Times New Roman"/>
          <w:sz w:val="24"/>
          <w:szCs w:val="24"/>
          <w:lang w:eastAsia="en-AU"/>
        </w:rPr>
        <w:t xml:space="preserve"> This is achieved via </w:t>
      </w:r>
      <w:proofErr w:type="spellStart"/>
      <w:r w:rsidR="00A24383">
        <w:rPr>
          <w:rFonts w:ascii="Times New Roman" w:eastAsia="Times New Roman" w:hAnsi="Times New Roman" w:cs="Times New Roman"/>
          <w:sz w:val="24"/>
          <w:szCs w:val="24"/>
          <w:lang w:eastAsia="en-AU"/>
        </w:rPr>
        <w:t>aldosterone</w:t>
      </w:r>
      <w:proofErr w:type="spellEnd"/>
      <w:r w:rsidR="00A24383">
        <w:rPr>
          <w:rFonts w:ascii="Times New Roman" w:eastAsia="Times New Roman" w:hAnsi="Times New Roman" w:cs="Times New Roman"/>
          <w:sz w:val="24"/>
          <w:szCs w:val="24"/>
          <w:lang w:eastAsia="en-AU"/>
        </w:rPr>
        <w:t xml:space="preserve">, which increases </w:t>
      </w:r>
      <w:proofErr w:type="spellStart"/>
      <w:r w:rsidR="00A24383">
        <w:rPr>
          <w:rFonts w:ascii="Times New Roman" w:eastAsia="Times New Roman" w:hAnsi="Times New Roman" w:cs="Times New Roman"/>
          <w:sz w:val="24"/>
          <w:szCs w:val="24"/>
          <w:lang w:eastAsia="en-AU"/>
        </w:rPr>
        <w:t>reabsorption</w:t>
      </w:r>
      <w:proofErr w:type="spellEnd"/>
      <w:r w:rsidR="00A24383">
        <w:rPr>
          <w:rFonts w:ascii="Times New Roman" w:eastAsia="Times New Roman" w:hAnsi="Times New Roman" w:cs="Times New Roman"/>
          <w:sz w:val="24"/>
          <w:szCs w:val="24"/>
          <w:lang w:eastAsia="en-AU"/>
        </w:rPr>
        <w:t xml:space="preserve"> of Na in the kidneys.</w:t>
      </w:r>
    </w:p>
    <w:p w:rsidR="00C50101" w:rsidRDefault="00C50101" w:rsidP="00C50101">
      <w:pPr>
        <w:shd w:val="clear" w:color="auto" w:fill="FFFFFF"/>
        <w:spacing w:after="0" w:line="240" w:lineRule="auto"/>
        <w:ind w:right="-330"/>
        <w:rPr>
          <w:rFonts w:ascii="Times New Roman" w:eastAsia="Times New Roman" w:hAnsi="Times New Roman" w:cs="Times New Roman"/>
          <w:sz w:val="24"/>
          <w:szCs w:val="24"/>
          <w:lang w:eastAsia="en-AU"/>
        </w:rPr>
      </w:pPr>
    </w:p>
    <w:p w:rsidR="00C50101" w:rsidRDefault="00C50101" w:rsidP="00C50101">
      <w:pPr>
        <w:shd w:val="clear" w:color="auto" w:fill="FFFFFF"/>
        <w:spacing w:after="0" w:line="240" w:lineRule="auto"/>
        <w:ind w:right="-3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Hypertension is managed using diuretics (which increases urinary losses of Na, dragging water with it) that results in a lower volume therefore lower blood pressure. ACE inhibitors (</w:t>
      </w:r>
      <w:proofErr w:type="spellStart"/>
      <w:r>
        <w:rPr>
          <w:rFonts w:ascii="Times New Roman" w:eastAsia="Times New Roman" w:hAnsi="Times New Roman" w:cs="Times New Roman"/>
          <w:sz w:val="24"/>
          <w:szCs w:val="24"/>
          <w:lang w:eastAsia="en-AU"/>
        </w:rPr>
        <w:t>angiotensin</w:t>
      </w:r>
      <w:proofErr w:type="spellEnd"/>
      <w:r>
        <w:rPr>
          <w:rFonts w:ascii="Times New Roman" w:eastAsia="Times New Roman" w:hAnsi="Times New Roman" w:cs="Times New Roman"/>
          <w:sz w:val="24"/>
          <w:szCs w:val="24"/>
          <w:lang w:eastAsia="en-AU"/>
        </w:rPr>
        <w:t xml:space="preserve">- converting enzyme </w:t>
      </w:r>
      <w:r w:rsidR="00A24383">
        <w:rPr>
          <w:rFonts w:ascii="Times New Roman" w:eastAsia="Times New Roman" w:hAnsi="Times New Roman" w:cs="Times New Roman"/>
          <w:sz w:val="24"/>
          <w:szCs w:val="24"/>
          <w:lang w:eastAsia="en-AU"/>
        </w:rPr>
        <w:t xml:space="preserve">inhibitors) are used to reduce the secretion of </w:t>
      </w:r>
      <w:proofErr w:type="spellStart"/>
      <w:r w:rsidR="00A24383">
        <w:rPr>
          <w:rFonts w:ascii="Times New Roman" w:eastAsia="Times New Roman" w:hAnsi="Times New Roman" w:cs="Times New Roman"/>
          <w:sz w:val="24"/>
          <w:szCs w:val="24"/>
          <w:lang w:eastAsia="en-AU"/>
        </w:rPr>
        <w:t>aldosterone</w:t>
      </w:r>
      <w:proofErr w:type="spellEnd"/>
      <w:r w:rsidR="00A24383">
        <w:rPr>
          <w:rFonts w:ascii="Times New Roman" w:eastAsia="Times New Roman" w:hAnsi="Times New Roman" w:cs="Times New Roman"/>
          <w:sz w:val="24"/>
          <w:szCs w:val="24"/>
          <w:lang w:eastAsia="en-AU"/>
        </w:rPr>
        <w:t>, thereby reduce the Na reabsorbed in the kidneys, which also reduces the blood volume and therefore pressure.</w:t>
      </w:r>
    </w:p>
    <w:p w:rsidR="00C50101" w:rsidRDefault="00C50101" w:rsidP="00C50101">
      <w:pPr>
        <w:shd w:val="clear" w:color="auto" w:fill="FFFFFF"/>
        <w:spacing w:after="0" w:line="240" w:lineRule="auto"/>
        <w:ind w:right="-330"/>
        <w:rPr>
          <w:rFonts w:ascii="Times New Roman" w:eastAsia="Times New Roman" w:hAnsi="Times New Roman" w:cs="Times New Roman"/>
          <w:sz w:val="24"/>
          <w:szCs w:val="24"/>
          <w:lang w:eastAsia="en-AU"/>
        </w:rPr>
      </w:pPr>
    </w:p>
    <w:p w:rsidR="00605FAE" w:rsidRDefault="00605FAE" w:rsidP="00C50101">
      <w:pPr>
        <w:shd w:val="clear" w:color="auto" w:fill="FFFFFF"/>
        <w:spacing w:after="0" w:line="240" w:lineRule="auto"/>
        <w:ind w:right="-3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likely that the combined actions of </w:t>
      </w:r>
      <w:proofErr w:type="spellStart"/>
      <w:r>
        <w:rPr>
          <w:rFonts w:ascii="Times New Roman" w:eastAsia="Times New Roman" w:hAnsi="Times New Roman" w:cs="Times New Roman"/>
          <w:sz w:val="24"/>
          <w:szCs w:val="24"/>
          <w:lang w:eastAsia="en-AU"/>
        </w:rPr>
        <w:t>frusemide</w:t>
      </w:r>
      <w:proofErr w:type="spellEnd"/>
      <w:r>
        <w:rPr>
          <w:rFonts w:ascii="Times New Roman" w:eastAsia="Times New Roman" w:hAnsi="Times New Roman" w:cs="Times New Roman"/>
          <w:sz w:val="24"/>
          <w:szCs w:val="24"/>
          <w:lang w:eastAsia="en-AU"/>
        </w:rPr>
        <w:t xml:space="preserve"> and the ACE inhibitor resulted in the </w:t>
      </w:r>
      <w:proofErr w:type="spellStart"/>
      <w:r>
        <w:rPr>
          <w:rFonts w:ascii="Times New Roman" w:eastAsia="Times New Roman" w:hAnsi="Times New Roman" w:cs="Times New Roman"/>
          <w:sz w:val="24"/>
          <w:szCs w:val="24"/>
          <w:lang w:eastAsia="en-AU"/>
        </w:rPr>
        <w:t>hyponatraemia</w:t>
      </w:r>
      <w:proofErr w:type="spellEnd"/>
      <w:r>
        <w:rPr>
          <w:rFonts w:ascii="Times New Roman" w:eastAsia="Times New Roman" w:hAnsi="Times New Roman" w:cs="Times New Roman"/>
          <w:sz w:val="24"/>
          <w:szCs w:val="24"/>
          <w:lang w:eastAsia="en-AU"/>
        </w:rPr>
        <w:t>. There may have been other contributing factors such as fluid retention and dilution due to cardiac failure.</w:t>
      </w:r>
    </w:p>
    <w:p w:rsidR="00605FAE" w:rsidRDefault="00605FAE" w:rsidP="00C50101">
      <w:pPr>
        <w:shd w:val="clear" w:color="auto" w:fill="FFFFFF"/>
        <w:spacing w:after="0" w:line="240" w:lineRule="auto"/>
        <w:ind w:right="-330"/>
        <w:rPr>
          <w:rFonts w:ascii="Times New Roman" w:eastAsia="Times New Roman" w:hAnsi="Times New Roman" w:cs="Times New Roman"/>
          <w:sz w:val="24"/>
          <w:szCs w:val="24"/>
          <w:lang w:eastAsia="en-AU"/>
        </w:rPr>
      </w:pPr>
    </w:p>
    <w:p w:rsidR="00605FAE" w:rsidRDefault="00605FAE" w:rsidP="00C50101">
      <w:pPr>
        <w:shd w:val="clear" w:color="auto" w:fill="FFFFFF"/>
        <w:spacing w:after="0" w:line="240" w:lineRule="auto"/>
        <w:ind w:right="-330"/>
        <w:rPr>
          <w:rFonts w:ascii="Times New Roman" w:eastAsia="Times New Roman" w:hAnsi="Times New Roman" w:cs="Times New Roman"/>
          <w:sz w:val="24"/>
          <w:szCs w:val="24"/>
          <w:lang w:eastAsia="en-AU"/>
        </w:rPr>
      </w:pPr>
    </w:p>
    <w:p w:rsidR="00C50101" w:rsidRDefault="00C50101" w:rsidP="00C50101">
      <w:pPr>
        <w:shd w:val="clear" w:color="auto" w:fill="FFFFFF"/>
        <w:spacing w:after="0" w:line="240" w:lineRule="auto"/>
        <w:ind w:right="-33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When investigating low Na, pre-analytical, </w:t>
      </w:r>
      <w:proofErr w:type="gramStart"/>
      <w:r>
        <w:rPr>
          <w:rFonts w:ascii="Times New Roman" w:eastAsia="Times New Roman" w:hAnsi="Times New Roman" w:cs="Times New Roman"/>
          <w:sz w:val="24"/>
          <w:szCs w:val="24"/>
          <w:lang w:eastAsia="en-AU"/>
        </w:rPr>
        <w:t>and  analytical</w:t>
      </w:r>
      <w:proofErr w:type="gramEnd"/>
      <w:r>
        <w:rPr>
          <w:rFonts w:ascii="Times New Roman" w:eastAsia="Times New Roman" w:hAnsi="Times New Roman" w:cs="Times New Roman"/>
          <w:sz w:val="24"/>
          <w:szCs w:val="24"/>
          <w:lang w:eastAsia="en-AU"/>
        </w:rPr>
        <w:t xml:space="preserve"> issues should be considered.</w:t>
      </w:r>
      <w:r w:rsidR="00402B10">
        <w:rPr>
          <w:rFonts w:ascii="Times New Roman" w:eastAsia="Times New Roman" w:hAnsi="Times New Roman" w:cs="Times New Roman"/>
          <w:sz w:val="24"/>
          <w:szCs w:val="24"/>
          <w:lang w:eastAsia="en-AU"/>
        </w:rPr>
        <w:t xml:space="preserve"> Most important in the clinical setting is the evaluation of the patient’s hydration status. Na may be low due to water retention, which excess hydration or Na may be low with normal ECF volume. In some cases Na may be low with dehydration. ECF volume is maintained by </w:t>
      </w:r>
      <w:proofErr w:type="spellStart"/>
      <w:r w:rsidR="00402B10">
        <w:rPr>
          <w:rFonts w:ascii="Times New Roman" w:eastAsia="Times New Roman" w:hAnsi="Times New Roman" w:cs="Times New Roman"/>
          <w:sz w:val="24"/>
          <w:szCs w:val="24"/>
          <w:lang w:eastAsia="en-AU"/>
        </w:rPr>
        <w:t>osmotically</w:t>
      </w:r>
      <w:proofErr w:type="spellEnd"/>
      <w:r w:rsidR="00402B10">
        <w:rPr>
          <w:rFonts w:ascii="Times New Roman" w:eastAsia="Times New Roman" w:hAnsi="Times New Roman" w:cs="Times New Roman"/>
          <w:sz w:val="24"/>
          <w:szCs w:val="24"/>
          <w:lang w:eastAsia="en-AU"/>
        </w:rPr>
        <w:t xml:space="preserve"> active particles, Na being the main electrolyte. Others are glucose and urea. Other exogenous substances can exert an osmotic pressure within the ECF.</w:t>
      </w:r>
    </w:p>
    <w:p w:rsidR="00092237" w:rsidRDefault="00092237" w:rsidP="00C50101">
      <w:pPr>
        <w:shd w:val="clear" w:color="auto" w:fill="FFFFFF"/>
        <w:spacing w:after="0" w:line="240" w:lineRule="auto"/>
        <w:ind w:right="-330"/>
        <w:rPr>
          <w:rFonts w:ascii="Times New Roman" w:eastAsia="Times New Roman" w:hAnsi="Times New Roman" w:cs="Times New Roman"/>
          <w:sz w:val="24"/>
          <w:szCs w:val="24"/>
          <w:lang w:eastAsia="en-AU"/>
        </w:rPr>
      </w:pPr>
    </w:p>
    <w:p w:rsidR="00092237" w:rsidRDefault="00092237" w:rsidP="00C50101">
      <w:pPr>
        <w:shd w:val="clear" w:color="auto" w:fill="FFFFFF"/>
        <w:spacing w:after="0" w:line="240" w:lineRule="auto"/>
        <w:ind w:right="-330"/>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Osmolality</w:t>
      </w:r>
      <w:proofErr w:type="spellEnd"/>
      <w:r>
        <w:rPr>
          <w:rFonts w:ascii="Times New Roman" w:eastAsia="Times New Roman" w:hAnsi="Times New Roman" w:cs="Times New Roman"/>
          <w:sz w:val="24"/>
          <w:szCs w:val="24"/>
          <w:lang w:eastAsia="en-AU"/>
        </w:rPr>
        <w:t xml:space="preserve"> can be calculated using various formulae.</w:t>
      </w:r>
    </w:p>
    <w:p w:rsidR="00092237" w:rsidRDefault="00092237" w:rsidP="00C50101">
      <w:pPr>
        <w:shd w:val="clear" w:color="auto" w:fill="FFFFFF"/>
        <w:spacing w:after="0" w:line="240" w:lineRule="auto"/>
        <w:ind w:right="-330"/>
        <w:rPr>
          <w:rFonts w:ascii="Verdana" w:hAnsi="Verdana"/>
          <w:color w:val="333333"/>
          <w:sz w:val="17"/>
          <w:szCs w:val="17"/>
          <w:shd w:val="clear" w:color="auto" w:fill="FFFFFF"/>
        </w:rPr>
      </w:pPr>
      <w:r>
        <w:rPr>
          <w:rFonts w:ascii="Verdana" w:hAnsi="Verdana"/>
          <w:color w:val="333333"/>
          <w:sz w:val="17"/>
          <w:szCs w:val="17"/>
          <w:shd w:val="clear" w:color="auto" w:fill="FFFFFF"/>
        </w:rPr>
        <w:t xml:space="preserve">Calculated </w:t>
      </w:r>
      <w:proofErr w:type="spellStart"/>
      <w:r>
        <w:rPr>
          <w:rFonts w:ascii="Verdana" w:hAnsi="Verdana"/>
          <w:color w:val="333333"/>
          <w:sz w:val="17"/>
          <w:szCs w:val="17"/>
          <w:shd w:val="clear" w:color="auto" w:fill="FFFFFF"/>
        </w:rPr>
        <w:t>osmolarity</w:t>
      </w:r>
      <w:proofErr w:type="spellEnd"/>
      <w:r>
        <w:rPr>
          <w:rFonts w:ascii="Verdana" w:hAnsi="Verdana"/>
          <w:color w:val="333333"/>
          <w:sz w:val="17"/>
          <w:szCs w:val="17"/>
          <w:shd w:val="clear" w:color="auto" w:fill="FFFFFF"/>
        </w:rPr>
        <w:t xml:space="preserve"> = (1.86 x [Na</w:t>
      </w:r>
      <w:r>
        <w:rPr>
          <w:rFonts w:ascii="Verdana" w:hAnsi="Verdana"/>
          <w:color w:val="333333"/>
          <w:shd w:val="clear" w:color="auto" w:fill="FFFFFF"/>
          <w:vertAlign w:val="superscript"/>
        </w:rPr>
        <w:t>+</w:t>
      </w:r>
      <w:r>
        <w:rPr>
          <w:rFonts w:ascii="Verdana" w:hAnsi="Verdana"/>
          <w:color w:val="333333"/>
          <w:sz w:val="17"/>
          <w:szCs w:val="17"/>
          <w:shd w:val="clear" w:color="auto" w:fill="FFFFFF"/>
        </w:rPr>
        <w:t>]) + glucose + urea + 9</w:t>
      </w:r>
    </w:p>
    <w:p w:rsidR="00092237" w:rsidRPr="00092237" w:rsidRDefault="00092237" w:rsidP="00C50101">
      <w:pPr>
        <w:shd w:val="clear" w:color="auto" w:fill="FFFFFF"/>
        <w:spacing w:after="0" w:line="240" w:lineRule="auto"/>
        <w:ind w:right="-330"/>
        <w:rPr>
          <w:rFonts w:ascii="Verdana" w:hAnsi="Verdana"/>
          <w:b/>
          <w:bCs/>
          <w:color w:val="333333"/>
          <w:sz w:val="17"/>
          <w:szCs w:val="17"/>
          <w:shd w:val="clear" w:color="auto" w:fill="FFFFFF"/>
        </w:rPr>
      </w:pPr>
      <w:r>
        <w:rPr>
          <w:rFonts w:ascii="Verdana" w:hAnsi="Verdana"/>
          <w:b/>
          <w:bCs/>
          <w:color w:val="333333"/>
          <w:sz w:val="17"/>
          <w:szCs w:val="17"/>
          <w:shd w:val="clear" w:color="auto" w:fill="FFFFFF"/>
        </w:rPr>
        <w:t xml:space="preserve">Calculated </w:t>
      </w:r>
      <w:proofErr w:type="spellStart"/>
      <w:r>
        <w:rPr>
          <w:rFonts w:ascii="Verdana" w:hAnsi="Verdana"/>
          <w:b/>
          <w:bCs/>
          <w:color w:val="333333"/>
          <w:sz w:val="17"/>
          <w:szCs w:val="17"/>
          <w:shd w:val="clear" w:color="auto" w:fill="FFFFFF"/>
        </w:rPr>
        <w:t>osmolarity</w:t>
      </w:r>
      <w:proofErr w:type="spellEnd"/>
      <w:r>
        <w:rPr>
          <w:rFonts w:ascii="Verdana" w:hAnsi="Verdana"/>
          <w:b/>
          <w:bCs/>
          <w:color w:val="333333"/>
          <w:sz w:val="17"/>
          <w:szCs w:val="17"/>
          <w:shd w:val="clear" w:color="auto" w:fill="FFFFFF"/>
        </w:rPr>
        <w:t xml:space="preserve"> = </w:t>
      </w:r>
      <w:proofErr w:type="gramStart"/>
      <w:r>
        <w:rPr>
          <w:rFonts w:ascii="Verdana" w:hAnsi="Verdana"/>
          <w:b/>
          <w:bCs/>
          <w:color w:val="333333"/>
          <w:sz w:val="17"/>
          <w:szCs w:val="17"/>
          <w:shd w:val="clear" w:color="auto" w:fill="FFFFFF"/>
        </w:rPr>
        <w:t>( 2</w:t>
      </w:r>
      <w:proofErr w:type="gramEnd"/>
      <w:r>
        <w:rPr>
          <w:rFonts w:ascii="Verdana" w:hAnsi="Verdana"/>
          <w:b/>
          <w:bCs/>
          <w:color w:val="333333"/>
          <w:sz w:val="17"/>
          <w:szCs w:val="17"/>
          <w:shd w:val="clear" w:color="auto" w:fill="FFFFFF"/>
        </w:rPr>
        <w:t xml:space="preserve"> x [Na</w:t>
      </w:r>
      <w:r>
        <w:rPr>
          <w:rFonts w:ascii="Verdana" w:hAnsi="Verdana"/>
          <w:b/>
          <w:bCs/>
          <w:color w:val="333333"/>
          <w:sz w:val="17"/>
          <w:szCs w:val="17"/>
          <w:shd w:val="clear" w:color="auto" w:fill="FFFFFF"/>
          <w:vertAlign w:val="superscript"/>
        </w:rPr>
        <w:t>+</w:t>
      </w:r>
      <w:r>
        <w:rPr>
          <w:rFonts w:ascii="Verdana" w:hAnsi="Verdana"/>
          <w:b/>
          <w:bCs/>
          <w:color w:val="333333"/>
          <w:sz w:val="17"/>
          <w:szCs w:val="17"/>
          <w:shd w:val="clear" w:color="auto" w:fill="FFFFFF"/>
        </w:rPr>
        <w:t>] ) + glucose + urea + 9</w:t>
      </w:r>
    </w:p>
    <w:p w:rsidR="00092237" w:rsidRPr="00092237" w:rsidRDefault="00092237" w:rsidP="00092237">
      <w:pPr>
        <w:numPr>
          <w:ilvl w:val="0"/>
          <w:numId w:val="1"/>
        </w:numPr>
        <w:shd w:val="clear" w:color="auto" w:fill="FFFFFF"/>
        <w:spacing w:before="100" w:beforeAutospacing="1" w:after="100" w:afterAutospacing="1" w:line="270" w:lineRule="atLeast"/>
        <w:ind w:left="375" w:right="75"/>
        <w:rPr>
          <w:rFonts w:ascii="Verdana" w:eastAsia="Times New Roman" w:hAnsi="Verdana" w:cs="Times New Roman"/>
          <w:color w:val="333333"/>
          <w:sz w:val="17"/>
          <w:szCs w:val="17"/>
          <w:lang w:eastAsia="en-AU"/>
        </w:rPr>
      </w:pPr>
      <w:r w:rsidRPr="00092237">
        <w:rPr>
          <w:rFonts w:ascii="Verdana" w:eastAsia="Times New Roman" w:hAnsi="Verdana" w:cs="Times New Roman"/>
          <w:color w:val="333333"/>
          <w:sz w:val="17"/>
          <w:szCs w:val="17"/>
          <w:lang w:eastAsia="en-AU"/>
        </w:rPr>
        <w:t>An</w:t>
      </w:r>
      <w:r w:rsidRPr="00092237">
        <w:rPr>
          <w:rFonts w:ascii="Verdana" w:eastAsia="Times New Roman" w:hAnsi="Verdana" w:cs="Times New Roman"/>
          <w:color w:val="333333"/>
          <w:sz w:val="17"/>
          <w:lang w:eastAsia="en-AU"/>
        </w:rPr>
        <w:t> </w:t>
      </w:r>
      <w:proofErr w:type="spellStart"/>
      <w:r w:rsidRPr="00092237">
        <w:rPr>
          <w:rFonts w:ascii="Verdana" w:eastAsia="Times New Roman" w:hAnsi="Verdana" w:cs="Times New Roman"/>
          <w:b/>
          <w:bCs/>
          <w:color w:val="333333"/>
          <w:sz w:val="17"/>
          <w:szCs w:val="17"/>
          <w:lang w:eastAsia="en-AU"/>
        </w:rPr>
        <w:t>osmole</w:t>
      </w:r>
      <w:proofErr w:type="spellEnd"/>
      <w:r w:rsidRPr="00092237">
        <w:rPr>
          <w:rFonts w:ascii="Verdana" w:eastAsia="Times New Roman" w:hAnsi="Verdana" w:cs="Times New Roman"/>
          <w:color w:val="333333"/>
          <w:sz w:val="17"/>
          <w:lang w:eastAsia="en-AU"/>
        </w:rPr>
        <w:t> </w:t>
      </w:r>
      <w:r w:rsidRPr="00092237">
        <w:rPr>
          <w:rFonts w:ascii="Verdana" w:eastAsia="Times New Roman" w:hAnsi="Verdana" w:cs="Times New Roman"/>
          <w:color w:val="333333"/>
          <w:sz w:val="17"/>
          <w:szCs w:val="17"/>
          <w:lang w:eastAsia="en-AU"/>
        </w:rPr>
        <w:t>is the amount of a substance that yields, in ideal solution, that number of particles (</w:t>
      </w:r>
      <w:hyperlink r:id="rId5" w:history="1">
        <w:r w:rsidRPr="00092237">
          <w:rPr>
            <w:rFonts w:ascii="Verdana" w:eastAsia="Times New Roman" w:hAnsi="Verdana" w:cs="Times New Roman"/>
            <w:sz w:val="18"/>
            <w:lang w:eastAsia="en-AU"/>
          </w:rPr>
          <w:t>Avogadro’s number</w:t>
        </w:r>
      </w:hyperlink>
      <w:r w:rsidRPr="00092237">
        <w:rPr>
          <w:rFonts w:ascii="Verdana" w:eastAsia="Times New Roman" w:hAnsi="Verdana" w:cs="Times New Roman"/>
          <w:color w:val="333333"/>
          <w:sz w:val="17"/>
          <w:szCs w:val="17"/>
          <w:lang w:eastAsia="en-AU"/>
        </w:rPr>
        <w:t>) that would depress the freezing point of the solvent by 1.86K</w:t>
      </w:r>
    </w:p>
    <w:p w:rsidR="00092237" w:rsidRPr="00092237" w:rsidRDefault="00092237" w:rsidP="00092237">
      <w:pPr>
        <w:numPr>
          <w:ilvl w:val="0"/>
          <w:numId w:val="1"/>
        </w:numPr>
        <w:shd w:val="clear" w:color="auto" w:fill="FFFFFF"/>
        <w:spacing w:before="100" w:beforeAutospacing="1" w:after="100" w:afterAutospacing="1" w:line="270" w:lineRule="atLeast"/>
        <w:ind w:left="375" w:right="75"/>
        <w:rPr>
          <w:rFonts w:ascii="Verdana" w:eastAsia="Times New Roman" w:hAnsi="Verdana" w:cs="Times New Roman"/>
          <w:color w:val="333333"/>
          <w:sz w:val="17"/>
          <w:szCs w:val="17"/>
          <w:lang w:eastAsia="en-AU"/>
        </w:rPr>
      </w:pPr>
      <w:proofErr w:type="spellStart"/>
      <w:r w:rsidRPr="00092237">
        <w:rPr>
          <w:rFonts w:ascii="Verdana" w:eastAsia="Times New Roman" w:hAnsi="Verdana" w:cs="Times New Roman"/>
          <w:b/>
          <w:bCs/>
          <w:color w:val="333333"/>
          <w:sz w:val="17"/>
          <w:szCs w:val="17"/>
          <w:lang w:eastAsia="en-AU"/>
        </w:rPr>
        <w:t>Osmolality</w:t>
      </w:r>
      <w:proofErr w:type="spellEnd"/>
      <w:r w:rsidRPr="00092237">
        <w:rPr>
          <w:rFonts w:ascii="Verdana" w:eastAsia="Times New Roman" w:hAnsi="Verdana" w:cs="Times New Roman"/>
          <w:color w:val="333333"/>
          <w:sz w:val="17"/>
          <w:lang w:eastAsia="en-AU"/>
        </w:rPr>
        <w:t> </w:t>
      </w:r>
      <w:r w:rsidRPr="00092237">
        <w:rPr>
          <w:rFonts w:ascii="Verdana" w:eastAsia="Times New Roman" w:hAnsi="Verdana" w:cs="Times New Roman"/>
          <w:color w:val="333333"/>
          <w:sz w:val="17"/>
          <w:szCs w:val="17"/>
          <w:lang w:eastAsia="en-AU"/>
        </w:rPr>
        <w:t xml:space="preserve">of a solution is the number of </w:t>
      </w:r>
      <w:proofErr w:type="spellStart"/>
      <w:r w:rsidRPr="00092237">
        <w:rPr>
          <w:rFonts w:ascii="Verdana" w:eastAsia="Times New Roman" w:hAnsi="Verdana" w:cs="Times New Roman"/>
          <w:color w:val="333333"/>
          <w:sz w:val="17"/>
          <w:szCs w:val="17"/>
          <w:lang w:eastAsia="en-AU"/>
        </w:rPr>
        <w:t>osmoles</w:t>
      </w:r>
      <w:proofErr w:type="spellEnd"/>
      <w:r w:rsidRPr="00092237">
        <w:rPr>
          <w:rFonts w:ascii="Verdana" w:eastAsia="Times New Roman" w:hAnsi="Verdana" w:cs="Times New Roman"/>
          <w:color w:val="333333"/>
          <w:sz w:val="17"/>
          <w:szCs w:val="17"/>
          <w:lang w:eastAsia="en-AU"/>
        </w:rPr>
        <w:t xml:space="preserve"> of solute per kilogram of solvent.</w:t>
      </w:r>
    </w:p>
    <w:p w:rsidR="00092237" w:rsidRDefault="00092237" w:rsidP="00092237">
      <w:pPr>
        <w:numPr>
          <w:ilvl w:val="0"/>
          <w:numId w:val="1"/>
        </w:numPr>
        <w:shd w:val="clear" w:color="auto" w:fill="FFFFFF"/>
        <w:spacing w:before="100" w:beforeAutospacing="1" w:after="100" w:afterAutospacing="1" w:line="270" w:lineRule="atLeast"/>
        <w:ind w:left="375" w:right="75"/>
        <w:rPr>
          <w:rFonts w:ascii="Verdana" w:eastAsia="Times New Roman" w:hAnsi="Verdana" w:cs="Times New Roman"/>
          <w:color w:val="333333"/>
          <w:sz w:val="17"/>
          <w:szCs w:val="17"/>
          <w:lang w:eastAsia="en-AU"/>
        </w:rPr>
      </w:pPr>
      <w:proofErr w:type="spellStart"/>
      <w:r w:rsidRPr="00092237">
        <w:rPr>
          <w:rFonts w:ascii="Verdana" w:eastAsia="Times New Roman" w:hAnsi="Verdana" w:cs="Times New Roman"/>
          <w:b/>
          <w:bCs/>
          <w:color w:val="333333"/>
          <w:sz w:val="17"/>
          <w:szCs w:val="17"/>
          <w:lang w:eastAsia="en-AU"/>
        </w:rPr>
        <w:t>Osmolarity</w:t>
      </w:r>
      <w:proofErr w:type="spellEnd"/>
      <w:r w:rsidRPr="00092237">
        <w:rPr>
          <w:rFonts w:ascii="Verdana" w:eastAsia="Times New Roman" w:hAnsi="Verdana" w:cs="Times New Roman"/>
          <w:color w:val="333333"/>
          <w:sz w:val="17"/>
          <w:lang w:eastAsia="en-AU"/>
        </w:rPr>
        <w:t> </w:t>
      </w:r>
      <w:r w:rsidRPr="00092237">
        <w:rPr>
          <w:rFonts w:ascii="Verdana" w:eastAsia="Times New Roman" w:hAnsi="Verdana" w:cs="Times New Roman"/>
          <w:color w:val="333333"/>
          <w:sz w:val="17"/>
          <w:szCs w:val="17"/>
          <w:lang w:eastAsia="en-AU"/>
        </w:rPr>
        <w:t xml:space="preserve">of a solution is the number of </w:t>
      </w:r>
      <w:proofErr w:type="spellStart"/>
      <w:r w:rsidRPr="00092237">
        <w:rPr>
          <w:rFonts w:ascii="Verdana" w:eastAsia="Times New Roman" w:hAnsi="Verdana" w:cs="Times New Roman"/>
          <w:color w:val="333333"/>
          <w:sz w:val="17"/>
          <w:szCs w:val="17"/>
          <w:lang w:eastAsia="en-AU"/>
        </w:rPr>
        <w:t>osmoles</w:t>
      </w:r>
      <w:proofErr w:type="spellEnd"/>
      <w:r w:rsidRPr="00092237">
        <w:rPr>
          <w:rFonts w:ascii="Verdana" w:eastAsia="Times New Roman" w:hAnsi="Verdana" w:cs="Times New Roman"/>
          <w:color w:val="333333"/>
          <w:sz w:val="17"/>
          <w:szCs w:val="17"/>
          <w:lang w:eastAsia="en-AU"/>
        </w:rPr>
        <w:t xml:space="preserve"> of solute per litre of solution.</w:t>
      </w:r>
    </w:p>
    <w:p w:rsidR="00DC2CFA" w:rsidRPr="00092237" w:rsidRDefault="00DC2CFA" w:rsidP="00DC2CFA">
      <w:pPr>
        <w:shd w:val="clear" w:color="auto" w:fill="FFFFFF"/>
        <w:spacing w:before="100" w:beforeAutospacing="1" w:after="100" w:afterAutospacing="1" w:line="270" w:lineRule="atLeast"/>
        <w:ind w:right="75"/>
        <w:rPr>
          <w:rFonts w:ascii="Verdana" w:eastAsia="Times New Roman" w:hAnsi="Verdana" w:cs="Times New Roman"/>
          <w:color w:val="333333"/>
          <w:sz w:val="17"/>
          <w:szCs w:val="17"/>
          <w:lang w:eastAsia="en-AU"/>
        </w:rPr>
      </w:pPr>
      <w:r>
        <w:rPr>
          <w:rFonts w:ascii="Verdana" w:eastAsia="Times New Roman" w:hAnsi="Verdana" w:cs="Times New Roman"/>
          <w:color w:val="333333"/>
          <w:sz w:val="17"/>
          <w:szCs w:val="17"/>
          <w:lang w:eastAsia="en-AU"/>
        </w:rPr>
        <w:t xml:space="preserve">The number 9 in the formula accounts for unmeasured </w:t>
      </w:r>
      <w:proofErr w:type="spellStart"/>
      <w:r>
        <w:rPr>
          <w:rFonts w:ascii="Verdana" w:eastAsia="Times New Roman" w:hAnsi="Verdana" w:cs="Times New Roman"/>
          <w:color w:val="333333"/>
          <w:sz w:val="17"/>
          <w:szCs w:val="17"/>
          <w:lang w:eastAsia="en-AU"/>
        </w:rPr>
        <w:t>osmotically</w:t>
      </w:r>
      <w:proofErr w:type="spellEnd"/>
      <w:r>
        <w:rPr>
          <w:rFonts w:ascii="Verdana" w:eastAsia="Times New Roman" w:hAnsi="Verdana" w:cs="Times New Roman"/>
          <w:color w:val="333333"/>
          <w:sz w:val="17"/>
          <w:szCs w:val="17"/>
          <w:lang w:eastAsia="en-AU"/>
        </w:rPr>
        <w:t xml:space="preserve"> active substances such as alcohol.</w:t>
      </w:r>
    </w:p>
    <w:p w:rsidR="00DC2CFA" w:rsidRDefault="00DC2CFA" w:rsidP="00C50101">
      <w:pPr>
        <w:shd w:val="clear" w:color="auto" w:fill="FFFFFF"/>
        <w:spacing w:after="0" w:line="240" w:lineRule="auto"/>
        <w:ind w:right="-330"/>
        <w:rPr>
          <w:rFonts w:ascii="Verdana" w:hAnsi="Verdana"/>
          <w:b/>
          <w:bCs/>
          <w:color w:val="333333"/>
          <w:sz w:val="17"/>
          <w:szCs w:val="17"/>
          <w:shd w:val="clear" w:color="auto" w:fill="FFFFFF"/>
        </w:rPr>
      </w:pPr>
      <w:r>
        <w:rPr>
          <w:rFonts w:ascii="Verdana" w:hAnsi="Verdana"/>
          <w:b/>
          <w:bCs/>
          <w:color w:val="333333"/>
          <w:sz w:val="17"/>
          <w:szCs w:val="17"/>
          <w:shd w:val="clear" w:color="auto" w:fill="FFFFFF"/>
        </w:rPr>
        <w:t xml:space="preserve">IF there are exogenous </w:t>
      </w:r>
      <w:proofErr w:type="spellStart"/>
      <w:r>
        <w:rPr>
          <w:rFonts w:ascii="Verdana" w:hAnsi="Verdana"/>
          <w:b/>
          <w:bCs/>
          <w:color w:val="333333"/>
          <w:sz w:val="17"/>
          <w:szCs w:val="17"/>
          <w:shd w:val="clear" w:color="auto" w:fill="FFFFFF"/>
        </w:rPr>
        <w:t>osmotically</w:t>
      </w:r>
      <w:proofErr w:type="spellEnd"/>
      <w:r>
        <w:rPr>
          <w:rFonts w:ascii="Verdana" w:hAnsi="Verdana"/>
          <w:b/>
          <w:bCs/>
          <w:color w:val="333333"/>
          <w:sz w:val="17"/>
          <w:szCs w:val="17"/>
          <w:shd w:val="clear" w:color="auto" w:fill="FFFFFF"/>
        </w:rPr>
        <w:t xml:space="preserve"> active particles present such as ethanol, the formula can be </w:t>
      </w:r>
      <w:proofErr w:type="gramStart"/>
      <w:r>
        <w:rPr>
          <w:rFonts w:ascii="Verdana" w:hAnsi="Verdana"/>
          <w:b/>
          <w:bCs/>
          <w:color w:val="333333"/>
          <w:sz w:val="17"/>
          <w:szCs w:val="17"/>
          <w:shd w:val="clear" w:color="auto" w:fill="FFFFFF"/>
        </w:rPr>
        <w:t>modified :</w:t>
      </w:r>
      <w:proofErr w:type="gramEnd"/>
    </w:p>
    <w:p w:rsidR="00092237" w:rsidRDefault="00092237" w:rsidP="00C50101">
      <w:pPr>
        <w:shd w:val="clear" w:color="auto" w:fill="FFFFFF"/>
        <w:spacing w:after="0" w:line="240" w:lineRule="auto"/>
        <w:ind w:right="-330"/>
        <w:rPr>
          <w:rFonts w:ascii="Verdana" w:hAnsi="Verdana"/>
          <w:b/>
          <w:bCs/>
          <w:color w:val="333333"/>
          <w:sz w:val="17"/>
          <w:szCs w:val="17"/>
          <w:shd w:val="clear" w:color="auto" w:fill="FFFFFF"/>
        </w:rPr>
      </w:pPr>
      <w:r>
        <w:rPr>
          <w:rFonts w:ascii="Verdana" w:hAnsi="Verdana"/>
          <w:b/>
          <w:bCs/>
          <w:color w:val="333333"/>
          <w:sz w:val="17"/>
          <w:szCs w:val="17"/>
          <w:shd w:val="clear" w:color="auto" w:fill="FFFFFF"/>
        </w:rPr>
        <w:t xml:space="preserve">Calculated </w:t>
      </w:r>
      <w:proofErr w:type="spellStart"/>
      <w:r>
        <w:rPr>
          <w:rFonts w:ascii="Verdana" w:hAnsi="Verdana"/>
          <w:b/>
          <w:bCs/>
          <w:color w:val="333333"/>
          <w:sz w:val="17"/>
          <w:szCs w:val="17"/>
          <w:shd w:val="clear" w:color="auto" w:fill="FFFFFF"/>
        </w:rPr>
        <w:t>osmolarity</w:t>
      </w:r>
      <w:proofErr w:type="spellEnd"/>
      <w:r>
        <w:rPr>
          <w:rFonts w:ascii="Verdana" w:hAnsi="Verdana"/>
          <w:b/>
          <w:bCs/>
          <w:color w:val="333333"/>
          <w:sz w:val="17"/>
          <w:szCs w:val="17"/>
          <w:shd w:val="clear" w:color="auto" w:fill="FFFFFF"/>
        </w:rPr>
        <w:t xml:space="preserve"> = </w:t>
      </w:r>
      <w:proofErr w:type="gramStart"/>
      <w:r>
        <w:rPr>
          <w:rFonts w:ascii="Verdana" w:hAnsi="Verdana"/>
          <w:b/>
          <w:bCs/>
          <w:color w:val="333333"/>
          <w:sz w:val="17"/>
          <w:szCs w:val="17"/>
          <w:shd w:val="clear" w:color="auto" w:fill="FFFFFF"/>
        </w:rPr>
        <w:t>( 2</w:t>
      </w:r>
      <w:proofErr w:type="gramEnd"/>
      <w:r>
        <w:rPr>
          <w:rFonts w:ascii="Verdana" w:hAnsi="Verdana"/>
          <w:b/>
          <w:bCs/>
          <w:color w:val="333333"/>
          <w:sz w:val="17"/>
          <w:szCs w:val="17"/>
          <w:shd w:val="clear" w:color="auto" w:fill="FFFFFF"/>
        </w:rPr>
        <w:t xml:space="preserve"> x [Na</w:t>
      </w:r>
      <w:r>
        <w:rPr>
          <w:rFonts w:ascii="Verdana" w:hAnsi="Verdana"/>
          <w:b/>
          <w:bCs/>
          <w:color w:val="333333"/>
          <w:sz w:val="17"/>
          <w:szCs w:val="17"/>
          <w:shd w:val="clear" w:color="auto" w:fill="FFFFFF"/>
          <w:vertAlign w:val="superscript"/>
        </w:rPr>
        <w:t>+</w:t>
      </w:r>
      <w:r w:rsidR="00DC2CFA">
        <w:rPr>
          <w:rFonts w:ascii="Verdana" w:hAnsi="Verdana"/>
          <w:b/>
          <w:bCs/>
          <w:color w:val="333333"/>
          <w:sz w:val="17"/>
          <w:szCs w:val="17"/>
          <w:shd w:val="clear" w:color="auto" w:fill="FFFFFF"/>
        </w:rPr>
        <w:t>] ) + glucose</w:t>
      </w:r>
      <w:r>
        <w:rPr>
          <w:rFonts w:ascii="Verdana" w:hAnsi="Verdana"/>
          <w:b/>
          <w:bCs/>
          <w:color w:val="333333"/>
          <w:sz w:val="17"/>
          <w:szCs w:val="17"/>
          <w:shd w:val="clear" w:color="auto" w:fill="FFFFFF"/>
        </w:rPr>
        <w:t xml:space="preserve"> + </w:t>
      </w:r>
      <w:r w:rsidR="00DC2CFA">
        <w:rPr>
          <w:rFonts w:ascii="Verdana" w:hAnsi="Verdana"/>
          <w:b/>
          <w:bCs/>
          <w:color w:val="333333"/>
          <w:sz w:val="17"/>
          <w:szCs w:val="17"/>
          <w:shd w:val="clear" w:color="auto" w:fill="FFFFFF"/>
        </w:rPr>
        <w:t>urea</w:t>
      </w:r>
      <w:r>
        <w:rPr>
          <w:rFonts w:ascii="Verdana" w:hAnsi="Verdana"/>
          <w:b/>
          <w:bCs/>
          <w:color w:val="333333"/>
          <w:sz w:val="17"/>
          <w:szCs w:val="17"/>
          <w:shd w:val="clear" w:color="auto" w:fill="FFFFFF"/>
        </w:rPr>
        <w:t xml:space="preserve"> + ethanol</w:t>
      </w:r>
    </w:p>
    <w:p w:rsidR="00DC2CFA" w:rsidRDefault="00DC2CFA" w:rsidP="00C50101">
      <w:pPr>
        <w:shd w:val="clear" w:color="auto" w:fill="FFFFFF"/>
        <w:spacing w:after="0" w:line="240" w:lineRule="auto"/>
        <w:ind w:right="-330"/>
        <w:rPr>
          <w:rFonts w:ascii="Verdana" w:hAnsi="Verdana"/>
          <w:b/>
          <w:bCs/>
          <w:color w:val="333333"/>
          <w:sz w:val="17"/>
          <w:szCs w:val="17"/>
          <w:shd w:val="clear" w:color="auto" w:fill="FFFFFF"/>
        </w:rPr>
      </w:pPr>
    </w:p>
    <w:p w:rsidR="00DC2CFA" w:rsidRDefault="00DC2CFA" w:rsidP="00C50101">
      <w:pPr>
        <w:shd w:val="clear" w:color="auto" w:fill="FFFFFF"/>
        <w:spacing w:after="0" w:line="240" w:lineRule="auto"/>
        <w:ind w:right="-330"/>
        <w:rPr>
          <w:rFonts w:ascii="Verdana" w:hAnsi="Verdana"/>
          <w:bCs/>
          <w:color w:val="333333"/>
          <w:sz w:val="17"/>
          <w:szCs w:val="17"/>
          <w:shd w:val="clear" w:color="auto" w:fill="FFFFFF"/>
        </w:rPr>
      </w:pPr>
      <w:r>
        <w:rPr>
          <w:rFonts w:ascii="Verdana" w:hAnsi="Verdana"/>
          <w:b/>
          <w:bCs/>
          <w:color w:val="333333"/>
          <w:sz w:val="17"/>
          <w:szCs w:val="17"/>
          <w:shd w:val="clear" w:color="auto" w:fill="FFFFFF"/>
        </w:rPr>
        <w:t xml:space="preserve">The </w:t>
      </w:r>
      <w:proofErr w:type="spellStart"/>
      <w:r>
        <w:rPr>
          <w:rFonts w:ascii="Verdana" w:hAnsi="Verdana"/>
          <w:b/>
          <w:bCs/>
          <w:color w:val="333333"/>
          <w:sz w:val="17"/>
          <w:szCs w:val="17"/>
          <w:shd w:val="clear" w:color="auto" w:fill="FFFFFF"/>
        </w:rPr>
        <w:t>osmolar</w:t>
      </w:r>
      <w:proofErr w:type="spellEnd"/>
      <w:r>
        <w:rPr>
          <w:rFonts w:ascii="Verdana" w:hAnsi="Verdana"/>
          <w:b/>
          <w:bCs/>
          <w:color w:val="333333"/>
          <w:sz w:val="17"/>
          <w:szCs w:val="17"/>
          <w:shd w:val="clear" w:color="auto" w:fill="FFFFFF"/>
        </w:rPr>
        <w:t xml:space="preserve"> gap = </w:t>
      </w:r>
      <w:r>
        <w:rPr>
          <w:rFonts w:ascii="Verdana" w:hAnsi="Verdana"/>
          <w:bCs/>
          <w:color w:val="333333"/>
          <w:sz w:val="17"/>
          <w:szCs w:val="17"/>
          <w:shd w:val="clear" w:color="auto" w:fill="FFFFFF"/>
        </w:rPr>
        <w:t xml:space="preserve">is the difference between the measured and calculated </w:t>
      </w:r>
      <w:proofErr w:type="spellStart"/>
      <w:r>
        <w:rPr>
          <w:rFonts w:ascii="Verdana" w:hAnsi="Verdana"/>
          <w:bCs/>
          <w:color w:val="333333"/>
          <w:sz w:val="17"/>
          <w:szCs w:val="17"/>
          <w:shd w:val="clear" w:color="auto" w:fill="FFFFFF"/>
        </w:rPr>
        <w:t>osmolalities</w:t>
      </w:r>
      <w:proofErr w:type="spellEnd"/>
      <w:r>
        <w:rPr>
          <w:rFonts w:ascii="Verdana" w:hAnsi="Verdana"/>
          <w:bCs/>
          <w:color w:val="333333"/>
          <w:sz w:val="17"/>
          <w:szCs w:val="17"/>
          <w:shd w:val="clear" w:color="auto" w:fill="FFFFFF"/>
        </w:rPr>
        <w:t xml:space="preserve">. This gap is considered to be about 10 in healthy people. A wider gap indicates unmeasured exogenous </w:t>
      </w:r>
      <w:proofErr w:type="spellStart"/>
      <w:r>
        <w:rPr>
          <w:rFonts w:ascii="Verdana" w:hAnsi="Verdana"/>
          <w:bCs/>
          <w:color w:val="333333"/>
          <w:sz w:val="17"/>
          <w:szCs w:val="17"/>
          <w:shd w:val="clear" w:color="auto" w:fill="FFFFFF"/>
        </w:rPr>
        <w:t>osmolar</w:t>
      </w:r>
      <w:proofErr w:type="spellEnd"/>
      <w:r>
        <w:rPr>
          <w:rFonts w:ascii="Verdana" w:hAnsi="Verdana"/>
          <w:bCs/>
          <w:color w:val="333333"/>
          <w:sz w:val="17"/>
          <w:szCs w:val="17"/>
          <w:shd w:val="clear" w:color="auto" w:fill="FFFFFF"/>
        </w:rPr>
        <w:t xml:space="preserve"> substances.</w:t>
      </w:r>
    </w:p>
    <w:p w:rsidR="004D33A4" w:rsidRDefault="004D33A4" w:rsidP="00C50101">
      <w:pPr>
        <w:shd w:val="clear" w:color="auto" w:fill="FFFFFF"/>
        <w:spacing w:after="0" w:line="240" w:lineRule="auto"/>
        <w:ind w:right="-330"/>
        <w:rPr>
          <w:rFonts w:ascii="Verdana" w:hAnsi="Verdana"/>
          <w:bCs/>
          <w:color w:val="333333"/>
          <w:sz w:val="17"/>
          <w:szCs w:val="17"/>
          <w:shd w:val="clear" w:color="auto" w:fill="FFFFFF"/>
        </w:rPr>
      </w:pPr>
    </w:p>
    <w:p w:rsidR="004D33A4" w:rsidRDefault="004D33A4" w:rsidP="00C50101">
      <w:pPr>
        <w:shd w:val="clear" w:color="auto" w:fill="FFFFFF"/>
        <w:spacing w:after="0" w:line="240" w:lineRule="auto"/>
        <w:ind w:right="-330"/>
        <w:rPr>
          <w:rFonts w:ascii="Verdana" w:hAnsi="Verdana"/>
          <w:bCs/>
          <w:color w:val="333333"/>
          <w:sz w:val="17"/>
          <w:szCs w:val="17"/>
          <w:shd w:val="clear" w:color="auto" w:fill="FFFFFF"/>
        </w:rPr>
      </w:pPr>
    </w:p>
    <w:p w:rsidR="004D33A4" w:rsidRPr="00DC2CFA" w:rsidRDefault="004D33A4" w:rsidP="00C50101">
      <w:pPr>
        <w:shd w:val="clear" w:color="auto" w:fill="FFFFFF"/>
        <w:spacing w:after="0" w:line="240" w:lineRule="auto"/>
        <w:ind w:right="-330"/>
        <w:rPr>
          <w:rFonts w:ascii="Times New Roman" w:eastAsia="Times New Roman" w:hAnsi="Times New Roman" w:cs="Times New Roman"/>
          <w:sz w:val="24"/>
          <w:szCs w:val="24"/>
          <w:lang w:eastAsia="en-AU"/>
        </w:rPr>
      </w:pPr>
    </w:p>
    <w:sectPr w:rsidR="004D33A4" w:rsidRPr="00DC2CFA" w:rsidSect="00B970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78CF"/>
    <w:multiLevelType w:val="multilevel"/>
    <w:tmpl w:val="E47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142"/>
    <w:rsid w:val="00092237"/>
    <w:rsid w:val="000B2BCD"/>
    <w:rsid w:val="000B5117"/>
    <w:rsid w:val="003D5982"/>
    <w:rsid w:val="00402B10"/>
    <w:rsid w:val="004D33A4"/>
    <w:rsid w:val="00605FAE"/>
    <w:rsid w:val="00734142"/>
    <w:rsid w:val="00A24383"/>
    <w:rsid w:val="00B97092"/>
    <w:rsid w:val="00C50101"/>
    <w:rsid w:val="00CB2FB1"/>
    <w:rsid w:val="00DC2C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9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237"/>
    <w:rPr>
      <w:rFonts w:ascii="Tahoma" w:hAnsi="Tahoma" w:cs="Tahoma"/>
      <w:sz w:val="16"/>
      <w:szCs w:val="16"/>
    </w:rPr>
  </w:style>
  <w:style w:type="character" w:customStyle="1" w:styleId="apple-converted-space">
    <w:name w:val="apple-converted-space"/>
    <w:basedOn w:val="DefaultParagraphFont"/>
    <w:rsid w:val="00092237"/>
  </w:style>
  <w:style w:type="character" w:styleId="Hyperlink">
    <w:name w:val="Hyperlink"/>
    <w:basedOn w:val="DefaultParagraphFont"/>
    <w:uiPriority w:val="99"/>
    <w:semiHidden/>
    <w:unhideWhenUsed/>
    <w:rsid w:val="00092237"/>
    <w:rPr>
      <w:color w:val="0000FF"/>
      <w:u w:val="single"/>
    </w:rPr>
  </w:style>
  <w:style w:type="paragraph" w:styleId="ListParagraph">
    <w:name w:val="List Paragraph"/>
    <w:basedOn w:val="Normal"/>
    <w:uiPriority w:val="34"/>
    <w:qFormat/>
    <w:rsid w:val="00DC2CFA"/>
    <w:pPr>
      <w:ind w:left="720"/>
      <w:contextualSpacing/>
    </w:pPr>
  </w:style>
</w:styles>
</file>

<file path=word/webSettings.xml><?xml version="1.0" encoding="utf-8"?>
<w:webSettings xmlns:r="http://schemas.openxmlformats.org/officeDocument/2006/relationships" xmlns:w="http://schemas.openxmlformats.org/wordprocessingml/2006/main">
  <w:divs>
    <w:div w:id="95491531">
      <w:bodyDiv w:val="1"/>
      <w:marLeft w:val="0"/>
      <w:marRight w:val="0"/>
      <w:marTop w:val="0"/>
      <w:marBottom w:val="0"/>
      <w:divBdr>
        <w:top w:val="none" w:sz="0" w:space="0" w:color="auto"/>
        <w:left w:val="none" w:sz="0" w:space="0" w:color="auto"/>
        <w:bottom w:val="none" w:sz="0" w:space="0" w:color="auto"/>
        <w:right w:val="none" w:sz="0" w:space="0" w:color="auto"/>
      </w:divBdr>
      <w:divsChild>
        <w:div w:id="844126127">
          <w:marLeft w:val="0"/>
          <w:marRight w:val="0"/>
          <w:marTop w:val="0"/>
          <w:marBottom w:val="0"/>
          <w:divBdr>
            <w:top w:val="none" w:sz="0" w:space="0" w:color="auto"/>
            <w:left w:val="none" w:sz="0" w:space="0" w:color="auto"/>
            <w:bottom w:val="none" w:sz="0" w:space="0" w:color="auto"/>
            <w:right w:val="none" w:sz="0" w:space="0" w:color="auto"/>
          </w:divBdr>
          <w:divsChild>
            <w:div w:id="284772095">
              <w:marLeft w:val="0"/>
              <w:marRight w:val="0"/>
              <w:marTop w:val="0"/>
              <w:marBottom w:val="0"/>
              <w:divBdr>
                <w:top w:val="single" w:sz="6" w:space="0" w:color="808080"/>
                <w:left w:val="single" w:sz="6" w:space="0" w:color="808080"/>
                <w:bottom w:val="single" w:sz="6" w:space="0" w:color="808080"/>
                <w:right w:val="single" w:sz="6" w:space="0" w:color="808080"/>
              </w:divBdr>
              <w:divsChild>
                <w:div w:id="13287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esthesiamcq.com/FluidBook/fl2_3.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Sonic Healthcare Ltd</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cpldxt4</dc:creator>
  <cp:lastModifiedBy>cpldxt4</cp:lastModifiedBy>
  <cp:revision>4</cp:revision>
  <dcterms:created xsi:type="dcterms:W3CDTF">2016-07-14T01:34:00Z</dcterms:created>
  <dcterms:modified xsi:type="dcterms:W3CDTF">2016-07-21T01:43:00Z</dcterms:modified>
</cp:coreProperties>
</file>