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E7A" w:rsidRDefault="00BE0DD6" w:rsidP="008E09D8">
      <w:pPr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Specimen Referral</w:t>
      </w:r>
      <w:r w:rsidR="00093EF4">
        <w:rPr>
          <w:rFonts w:ascii="Calibri" w:hAnsi="Calibri" w:cs="Calibri"/>
          <w:b/>
          <w:sz w:val="40"/>
          <w:szCs w:val="40"/>
        </w:rPr>
        <w:t xml:space="preserve"> to CDC Reference Laboratories</w:t>
      </w:r>
    </w:p>
    <w:p w:rsidR="000B3495" w:rsidRPr="00BD000F" w:rsidRDefault="000B3495" w:rsidP="00D35FD0">
      <w:pPr>
        <w:rPr>
          <w:rFonts w:ascii="Calibri" w:hAnsi="Calibri" w:cs="Calibri"/>
          <w:sz w:val="22"/>
          <w:szCs w:val="22"/>
        </w:rPr>
      </w:pPr>
    </w:p>
    <w:p w:rsidR="00BD000F" w:rsidRDefault="0037372C" w:rsidP="00D35FD0">
      <w:pPr>
        <w:rPr>
          <w:rFonts w:ascii="Calibri" w:hAnsi="Calibri" w:cs="Calibri"/>
          <w:b/>
          <w:bCs/>
          <w:sz w:val="22"/>
          <w:szCs w:val="22"/>
        </w:rPr>
      </w:pPr>
      <w:r w:rsidRPr="0011006E">
        <w:rPr>
          <w:rFonts w:asciiTheme="minorHAnsi" w:hAnsiTheme="minorHAnsi" w:cstheme="minorHAnsi"/>
          <w:bCs/>
          <w:sz w:val="28"/>
          <w:szCs w:val="28"/>
        </w:rPr>
        <w:t xml:space="preserve">Purpose: </w:t>
      </w:r>
      <w:r w:rsidR="00E242EA" w:rsidRPr="0011006E">
        <w:rPr>
          <w:rFonts w:asciiTheme="minorHAnsi" w:hAnsiTheme="minorHAnsi" w:cstheme="minorHAnsi"/>
          <w:bCs/>
          <w:sz w:val="28"/>
          <w:szCs w:val="28"/>
        </w:rPr>
        <w:t xml:space="preserve">This </w:t>
      </w:r>
      <w:r w:rsidR="00960B4B" w:rsidRPr="0011006E">
        <w:rPr>
          <w:rFonts w:asciiTheme="minorHAnsi" w:hAnsiTheme="minorHAnsi" w:cstheme="minorHAnsi"/>
          <w:bCs/>
          <w:sz w:val="28"/>
          <w:szCs w:val="28"/>
        </w:rPr>
        <w:t xml:space="preserve">procedure </w:t>
      </w:r>
      <w:r w:rsidR="00235403" w:rsidRPr="0011006E">
        <w:rPr>
          <w:rFonts w:asciiTheme="minorHAnsi" w:hAnsiTheme="minorHAnsi" w:cstheme="minorHAnsi"/>
          <w:bCs/>
          <w:sz w:val="28"/>
          <w:szCs w:val="28"/>
        </w:rPr>
        <w:t xml:space="preserve">provides instructions on recording </w:t>
      </w:r>
      <w:r w:rsidR="003C6D64">
        <w:rPr>
          <w:rFonts w:asciiTheme="minorHAnsi" w:hAnsiTheme="minorHAnsi" w:cstheme="minorHAnsi"/>
          <w:bCs/>
          <w:sz w:val="28"/>
          <w:szCs w:val="28"/>
        </w:rPr>
        <w:t xml:space="preserve">and monitoring </w:t>
      </w:r>
      <w:r w:rsidR="00E50C3C" w:rsidRPr="0011006E">
        <w:rPr>
          <w:rFonts w:asciiTheme="minorHAnsi" w:hAnsiTheme="minorHAnsi" w:cstheme="minorHAnsi"/>
          <w:bCs/>
          <w:sz w:val="28"/>
          <w:szCs w:val="28"/>
        </w:rPr>
        <w:t>O</w:t>
      </w:r>
      <w:r w:rsidR="0012246A" w:rsidRPr="0011006E">
        <w:rPr>
          <w:rFonts w:asciiTheme="minorHAnsi" w:hAnsiTheme="minorHAnsi" w:cstheme="minorHAnsi"/>
          <w:bCs/>
          <w:sz w:val="28"/>
          <w:szCs w:val="28"/>
        </w:rPr>
        <w:t xml:space="preserve">hio </w:t>
      </w:r>
      <w:r w:rsidR="00E50C3C" w:rsidRPr="0011006E">
        <w:rPr>
          <w:rFonts w:asciiTheme="minorHAnsi" w:hAnsiTheme="minorHAnsi" w:cstheme="minorHAnsi"/>
          <w:bCs/>
          <w:sz w:val="28"/>
          <w:szCs w:val="28"/>
        </w:rPr>
        <w:t>D</w:t>
      </w:r>
      <w:r w:rsidR="0012246A" w:rsidRPr="0011006E">
        <w:rPr>
          <w:rFonts w:asciiTheme="minorHAnsi" w:hAnsiTheme="minorHAnsi" w:cstheme="minorHAnsi"/>
          <w:bCs/>
          <w:sz w:val="28"/>
          <w:szCs w:val="28"/>
        </w:rPr>
        <w:t xml:space="preserve">epartment of </w:t>
      </w:r>
      <w:r w:rsidR="00E50C3C" w:rsidRPr="0011006E">
        <w:rPr>
          <w:rFonts w:asciiTheme="minorHAnsi" w:hAnsiTheme="minorHAnsi" w:cstheme="minorHAnsi"/>
          <w:bCs/>
          <w:sz w:val="28"/>
          <w:szCs w:val="28"/>
        </w:rPr>
        <w:t>H</w:t>
      </w:r>
      <w:r w:rsidR="0012246A" w:rsidRPr="0011006E">
        <w:rPr>
          <w:rFonts w:asciiTheme="minorHAnsi" w:hAnsiTheme="minorHAnsi" w:cstheme="minorHAnsi"/>
          <w:bCs/>
          <w:sz w:val="28"/>
          <w:szCs w:val="28"/>
        </w:rPr>
        <w:t xml:space="preserve">ealth </w:t>
      </w:r>
      <w:r w:rsidR="00E50C3C" w:rsidRPr="0011006E">
        <w:rPr>
          <w:rFonts w:asciiTheme="minorHAnsi" w:hAnsiTheme="minorHAnsi" w:cstheme="minorHAnsi"/>
          <w:bCs/>
          <w:sz w:val="28"/>
          <w:szCs w:val="28"/>
        </w:rPr>
        <w:t>L</w:t>
      </w:r>
      <w:r w:rsidR="0012246A" w:rsidRPr="0011006E">
        <w:rPr>
          <w:rFonts w:asciiTheme="minorHAnsi" w:hAnsiTheme="minorHAnsi" w:cstheme="minorHAnsi"/>
          <w:bCs/>
          <w:sz w:val="28"/>
          <w:szCs w:val="28"/>
        </w:rPr>
        <w:t>aboratory</w:t>
      </w:r>
      <w:r w:rsidR="00E50C3C" w:rsidRPr="0011006E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12246A" w:rsidRPr="0011006E">
        <w:rPr>
          <w:rFonts w:asciiTheme="minorHAnsi" w:hAnsiTheme="minorHAnsi" w:cstheme="minorHAnsi"/>
          <w:bCs/>
          <w:sz w:val="28"/>
          <w:szCs w:val="28"/>
        </w:rPr>
        <w:t xml:space="preserve">(ODHL) </w:t>
      </w:r>
      <w:r w:rsidR="00E50C3C" w:rsidRPr="0011006E">
        <w:rPr>
          <w:rFonts w:asciiTheme="minorHAnsi" w:hAnsiTheme="minorHAnsi" w:cstheme="minorHAnsi"/>
          <w:bCs/>
          <w:sz w:val="28"/>
          <w:szCs w:val="28"/>
        </w:rPr>
        <w:t xml:space="preserve">specimen </w:t>
      </w:r>
      <w:r w:rsidR="00A64C34" w:rsidRPr="0011006E">
        <w:rPr>
          <w:rFonts w:asciiTheme="minorHAnsi" w:hAnsiTheme="minorHAnsi" w:cstheme="minorHAnsi"/>
          <w:bCs/>
          <w:sz w:val="28"/>
          <w:szCs w:val="28"/>
        </w:rPr>
        <w:t>referrals</w:t>
      </w:r>
      <w:r w:rsidR="00E50C3C" w:rsidRPr="0011006E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A64C34" w:rsidRPr="0011006E">
        <w:rPr>
          <w:rFonts w:asciiTheme="minorHAnsi" w:hAnsiTheme="minorHAnsi" w:cstheme="minorHAnsi"/>
          <w:bCs/>
          <w:sz w:val="28"/>
          <w:szCs w:val="28"/>
        </w:rPr>
        <w:t xml:space="preserve">made </w:t>
      </w:r>
      <w:r w:rsidR="00E50C3C" w:rsidRPr="0011006E">
        <w:rPr>
          <w:rFonts w:asciiTheme="minorHAnsi" w:hAnsiTheme="minorHAnsi" w:cstheme="minorHAnsi"/>
          <w:bCs/>
          <w:sz w:val="28"/>
          <w:szCs w:val="28"/>
        </w:rPr>
        <w:t xml:space="preserve">to </w:t>
      </w:r>
      <w:r w:rsidR="00A64C34" w:rsidRPr="0011006E">
        <w:rPr>
          <w:rFonts w:asciiTheme="minorHAnsi" w:hAnsiTheme="minorHAnsi" w:cstheme="minorHAnsi"/>
          <w:bCs/>
          <w:sz w:val="28"/>
          <w:szCs w:val="28"/>
        </w:rPr>
        <w:t>C</w:t>
      </w:r>
      <w:r w:rsidR="0012246A" w:rsidRPr="0011006E">
        <w:rPr>
          <w:rFonts w:asciiTheme="minorHAnsi" w:hAnsiTheme="minorHAnsi" w:cstheme="minorHAnsi"/>
          <w:bCs/>
          <w:sz w:val="28"/>
          <w:szCs w:val="28"/>
        </w:rPr>
        <w:t xml:space="preserve">enters for </w:t>
      </w:r>
      <w:r w:rsidR="00A64C34" w:rsidRPr="0011006E">
        <w:rPr>
          <w:rFonts w:asciiTheme="minorHAnsi" w:hAnsiTheme="minorHAnsi" w:cstheme="minorHAnsi"/>
          <w:bCs/>
          <w:sz w:val="28"/>
          <w:szCs w:val="28"/>
        </w:rPr>
        <w:t>D</w:t>
      </w:r>
      <w:r w:rsidR="0012246A" w:rsidRPr="0011006E">
        <w:rPr>
          <w:rFonts w:asciiTheme="minorHAnsi" w:hAnsiTheme="minorHAnsi" w:cstheme="minorHAnsi"/>
          <w:bCs/>
          <w:sz w:val="28"/>
          <w:szCs w:val="28"/>
        </w:rPr>
        <w:t xml:space="preserve">isease </w:t>
      </w:r>
      <w:r w:rsidR="00A64C34" w:rsidRPr="0011006E">
        <w:rPr>
          <w:rFonts w:asciiTheme="minorHAnsi" w:hAnsiTheme="minorHAnsi" w:cstheme="minorHAnsi"/>
          <w:bCs/>
          <w:sz w:val="28"/>
          <w:szCs w:val="28"/>
        </w:rPr>
        <w:t>C</w:t>
      </w:r>
      <w:r w:rsidR="0012246A" w:rsidRPr="0011006E">
        <w:rPr>
          <w:rFonts w:asciiTheme="minorHAnsi" w:hAnsiTheme="minorHAnsi" w:cstheme="minorHAnsi"/>
          <w:bCs/>
          <w:sz w:val="28"/>
          <w:szCs w:val="28"/>
        </w:rPr>
        <w:t>ontrol</w:t>
      </w:r>
      <w:r w:rsidR="00A64C34" w:rsidRPr="0011006E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235403" w:rsidRPr="0011006E">
        <w:rPr>
          <w:rFonts w:asciiTheme="minorHAnsi" w:hAnsiTheme="minorHAnsi" w:cstheme="minorHAnsi"/>
          <w:bCs/>
          <w:sz w:val="28"/>
          <w:szCs w:val="28"/>
        </w:rPr>
        <w:t xml:space="preserve">and Prevention </w:t>
      </w:r>
      <w:r w:rsidR="0012246A" w:rsidRPr="0011006E">
        <w:rPr>
          <w:rFonts w:asciiTheme="minorHAnsi" w:hAnsiTheme="minorHAnsi" w:cstheme="minorHAnsi"/>
          <w:bCs/>
          <w:sz w:val="28"/>
          <w:szCs w:val="28"/>
        </w:rPr>
        <w:t xml:space="preserve">(CDC) </w:t>
      </w:r>
      <w:r w:rsidR="00E50C3C" w:rsidRPr="0011006E">
        <w:rPr>
          <w:rFonts w:asciiTheme="minorHAnsi" w:hAnsiTheme="minorHAnsi" w:cstheme="minorHAnsi"/>
          <w:bCs/>
          <w:sz w:val="28"/>
          <w:szCs w:val="28"/>
        </w:rPr>
        <w:t>reference laboratories</w:t>
      </w:r>
      <w:r w:rsidR="003C6D64">
        <w:rPr>
          <w:rFonts w:asciiTheme="minorHAnsi" w:hAnsiTheme="minorHAnsi" w:cstheme="minorHAnsi"/>
          <w:bCs/>
          <w:sz w:val="28"/>
          <w:szCs w:val="28"/>
        </w:rPr>
        <w:t>.</w:t>
      </w:r>
    </w:p>
    <w:p w:rsidR="003C6D64" w:rsidRPr="00BD000F" w:rsidRDefault="003C6D64" w:rsidP="00D35FD0">
      <w:pPr>
        <w:rPr>
          <w:rFonts w:ascii="Calibri" w:hAnsi="Calibri" w:cs="Calibri"/>
          <w:b/>
          <w:bCs/>
          <w:sz w:val="22"/>
          <w:szCs w:val="22"/>
        </w:rPr>
      </w:pPr>
    </w:p>
    <w:p w:rsidR="00BA515D" w:rsidRPr="00BD000F" w:rsidRDefault="0037372C" w:rsidP="002E219E">
      <w:pPr>
        <w:pStyle w:val="CommentText"/>
        <w:rPr>
          <w:rFonts w:ascii="Calibri" w:hAnsi="Calibri" w:cs="Calibri"/>
          <w:sz w:val="28"/>
          <w:szCs w:val="28"/>
        </w:rPr>
      </w:pPr>
      <w:r w:rsidRPr="00BD000F">
        <w:rPr>
          <w:rFonts w:ascii="Calibri" w:hAnsi="Calibri" w:cs="Calibri"/>
          <w:b/>
          <w:bCs/>
          <w:sz w:val="28"/>
          <w:szCs w:val="28"/>
        </w:rPr>
        <w:t xml:space="preserve">Principle: </w:t>
      </w:r>
      <w:r w:rsidR="003E3EDB" w:rsidRPr="00BD000F">
        <w:rPr>
          <w:rFonts w:ascii="Calibri" w:hAnsi="Calibri" w:cs="Calibri"/>
          <w:bCs/>
          <w:sz w:val="28"/>
          <w:szCs w:val="28"/>
        </w:rPr>
        <w:t xml:space="preserve">In the course of normal </w:t>
      </w:r>
      <w:r w:rsidR="00A51710" w:rsidRPr="00BD000F">
        <w:rPr>
          <w:rFonts w:ascii="Calibri" w:hAnsi="Calibri" w:cs="Calibri"/>
          <w:bCs/>
          <w:sz w:val="28"/>
          <w:szCs w:val="28"/>
        </w:rPr>
        <w:t>analysis at ODHL</w:t>
      </w:r>
      <w:r w:rsidR="003E3EDB" w:rsidRPr="00BD000F">
        <w:rPr>
          <w:rFonts w:ascii="Calibri" w:hAnsi="Calibri" w:cs="Calibri"/>
          <w:bCs/>
          <w:sz w:val="28"/>
          <w:szCs w:val="28"/>
        </w:rPr>
        <w:t xml:space="preserve">, some </w:t>
      </w:r>
      <w:r w:rsidR="00353B90" w:rsidRPr="00BD000F">
        <w:rPr>
          <w:rFonts w:ascii="Calibri" w:hAnsi="Calibri" w:cs="Calibri"/>
          <w:bCs/>
          <w:sz w:val="28"/>
          <w:szCs w:val="28"/>
        </w:rPr>
        <w:t>specimen</w:t>
      </w:r>
      <w:r w:rsidR="003E3EDB" w:rsidRPr="00BD000F">
        <w:rPr>
          <w:rFonts w:ascii="Calibri" w:hAnsi="Calibri" w:cs="Calibri"/>
          <w:bCs/>
          <w:sz w:val="28"/>
          <w:szCs w:val="28"/>
        </w:rPr>
        <w:t xml:space="preserve">s will require further testing be performed at the </w:t>
      </w:r>
      <w:r w:rsidR="0012246A" w:rsidRPr="00BD000F">
        <w:rPr>
          <w:rFonts w:ascii="Calibri" w:hAnsi="Calibri" w:cs="Calibri"/>
          <w:bCs/>
          <w:sz w:val="28"/>
          <w:szCs w:val="28"/>
        </w:rPr>
        <w:t>CDC</w:t>
      </w:r>
      <w:r w:rsidR="00C17B3C" w:rsidRPr="00BD000F">
        <w:rPr>
          <w:rFonts w:ascii="Calibri" w:hAnsi="Calibri" w:cs="Calibri"/>
          <w:bCs/>
          <w:sz w:val="28"/>
          <w:szCs w:val="28"/>
        </w:rPr>
        <w:t>.</w:t>
      </w:r>
      <w:r w:rsidR="00A51710" w:rsidRPr="00BD000F">
        <w:rPr>
          <w:rFonts w:ascii="Calibri" w:hAnsi="Calibri" w:cs="Calibri"/>
          <w:bCs/>
          <w:sz w:val="28"/>
          <w:szCs w:val="28"/>
        </w:rPr>
        <w:t xml:space="preserve"> The </w:t>
      </w:r>
      <w:r w:rsidR="00353B90" w:rsidRPr="00BD000F">
        <w:rPr>
          <w:rFonts w:ascii="Calibri" w:hAnsi="Calibri" w:cs="Calibri"/>
          <w:bCs/>
          <w:sz w:val="28"/>
          <w:szCs w:val="28"/>
        </w:rPr>
        <w:t>specimen</w:t>
      </w:r>
      <w:r w:rsidR="00A51710" w:rsidRPr="00BD000F">
        <w:rPr>
          <w:rFonts w:ascii="Calibri" w:hAnsi="Calibri" w:cs="Calibri"/>
          <w:bCs/>
          <w:sz w:val="28"/>
          <w:szCs w:val="28"/>
        </w:rPr>
        <w:t xml:space="preserve">s are entered into a database in order that </w:t>
      </w:r>
      <w:r w:rsidR="00960B4B" w:rsidRPr="00BD000F">
        <w:rPr>
          <w:rFonts w:ascii="Calibri" w:hAnsi="Calibri" w:cs="Calibri"/>
          <w:bCs/>
          <w:sz w:val="28"/>
          <w:szCs w:val="28"/>
        </w:rPr>
        <w:t>the referral</w:t>
      </w:r>
      <w:r w:rsidR="00BE0DD6" w:rsidRPr="00BD000F">
        <w:rPr>
          <w:rFonts w:ascii="Calibri" w:hAnsi="Calibri" w:cs="Calibri"/>
          <w:bCs/>
          <w:sz w:val="28"/>
          <w:szCs w:val="28"/>
        </w:rPr>
        <w:t xml:space="preserve"> </w:t>
      </w:r>
      <w:r w:rsidR="00A51710" w:rsidRPr="00BD000F">
        <w:rPr>
          <w:rFonts w:ascii="Calibri" w:hAnsi="Calibri" w:cs="Calibri"/>
          <w:bCs/>
          <w:sz w:val="28"/>
          <w:szCs w:val="28"/>
        </w:rPr>
        <w:t xml:space="preserve">process is </w:t>
      </w:r>
      <w:r w:rsidR="003C6D64">
        <w:rPr>
          <w:rFonts w:ascii="Calibri" w:hAnsi="Calibri" w:cs="Calibri"/>
          <w:bCs/>
          <w:sz w:val="28"/>
          <w:szCs w:val="28"/>
        </w:rPr>
        <w:t>documented</w:t>
      </w:r>
      <w:r w:rsidR="003C6D64" w:rsidRPr="00BD000F">
        <w:rPr>
          <w:rFonts w:ascii="Calibri" w:hAnsi="Calibri" w:cs="Calibri"/>
          <w:bCs/>
          <w:sz w:val="28"/>
          <w:szCs w:val="28"/>
        </w:rPr>
        <w:t xml:space="preserve"> </w:t>
      </w:r>
      <w:r w:rsidR="00A51710" w:rsidRPr="00BD000F">
        <w:rPr>
          <w:rFonts w:ascii="Calibri" w:hAnsi="Calibri" w:cs="Calibri"/>
          <w:bCs/>
          <w:sz w:val="28"/>
          <w:szCs w:val="28"/>
        </w:rPr>
        <w:t xml:space="preserve">and can be monitored </w:t>
      </w:r>
      <w:r w:rsidR="0011006E">
        <w:rPr>
          <w:rFonts w:ascii="Calibri" w:hAnsi="Calibri" w:cs="Calibri"/>
          <w:bCs/>
          <w:sz w:val="28"/>
          <w:szCs w:val="28"/>
        </w:rPr>
        <w:t>and evaluated.</w:t>
      </w:r>
    </w:p>
    <w:p w:rsidR="00BA515D" w:rsidRPr="00BD000F" w:rsidRDefault="00BA515D" w:rsidP="00D35FD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Calibri" w:hAnsi="Calibri" w:cs="Calibri"/>
          <w:color w:val="auto"/>
          <w:sz w:val="22"/>
          <w:szCs w:val="22"/>
        </w:rPr>
      </w:pPr>
    </w:p>
    <w:p w:rsidR="0063117F" w:rsidRPr="001C3FCC" w:rsidRDefault="006E6967" w:rsidP="00D35FD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  <w:r w:rsidRPr="001C3FCC">
        <w:rPr>
          <w:rFonts w:ascii="Calibri" w:hAnsi="Calibri" w:cs="Calibri"/>
          <w:b/>
          <w:color w:val="auto"/>
          <w:sz w:val="28"/>
          <w:szCs w:val="28"/>
        </w:rPr>
        <w:t xml:space="preserve">1. </w:t>
      </w:r>
      <w:r w:rsidRPr="001C3FCC">
        <w:rPr>
          <w:rFonts w:ascii="Calibri" w:hAnsi="Calibri" w:cs="Calibri"/>
          <w:b/>
          <w:color w:val="auto"/>
          <w:sz w:val="28"/>
          <w:szCs w:val="28"/>
        </w:rPr>
        <w:tab/>
      </w:r>
      <w:r w:rsidR="00A51710">
        <w:rPr>
          <w:rFonts w:ascii="Calibri" w:hAnsi="Calibri" w:cs="Calibri"/>
          <w:b/>
          <w:color w:val="auto"/>
          <w:sz w:val="28"/>
          <w:szCs w:val="28"/>
        </w:rPr>
        <w:t xml:space="preserve">Notification </w:t>
      </w:r>
      <w:r w:rsidR="007A1D3A">
        <w:rPr>
          <w:rFonts w:ascii="Calibri" w:hAnsi="Calibri" w:cs="Calibri"/>
          <w:b/>
          <w:color w:val="auto"/>
          <w:sz w:val="28"/>
          <w:szCs w:val="28"/>
        </w:rPr>
        <w:t xml:space="preserve">of </w:t>
      </w:r>
      <w:r w:rsidR="00852DE7">
        <w:rPr>
          <w:rFonts w:ascii="Calibri" w:hAnsi="Calibri" w:cs="Calibri"/>
          <w:b/>
          <w:color w:val="auto"/>
          <w:sz w:val="28"/>
          <w:szCs w:val="28"/>
        </w:rPr>
        <w:t xml:space="preserve">Specimen </w:t>
      </w:r>
      <w:r w:rsidR="00DA5CC5">
        <w:rPr>
          <w:rFonts w:ascii="Calibri" w:hAnsi="Calibri" w:cs="Calibri"/>
          <w:b/>
          <w:color w:val="auto"/>
          <w:sz w:val="28"/>
          <w:szCs w:val="28"/>
        </w:rPr>
        <w:t>Referral</w:t>
      </w:r>
    </w:p>
    <w:p w:rsidR="00960B4B" w:rsidRPr="00960B4B" w:rsidRDefault="0063117F" w:rsidP="00960B4B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 w:rsidRPr="001C3FCC">
        <w:rPr>
          <w:rFonts w:ascii="Calibri" w:hAnsi="Calibri" w:cs="Calibri"/>
          <w:color w:val="auto"/>
          <w:sz w:val="24"/>
          <w:szCs w:val="24"/>
        </w:rPr>
        <w:t>1.1.</w:t>
      </w:r>
      <w:r w:rsidR="000D26D0" w:rsidRPr="001C3FCC">
        <w:rPr>
          <w:rFonts w:ascii="Calibri" w:hAnsi="Calibri" w:cs="Calibri"/>
          <w:color w:val="auto"/>
          <w:sz w:val="24"/>
          <w:szCs w:val="24"/>
        </w:rPr>
        <w:tab/>
      </w:r>
      <w:r w:rsidR="00216961">
        <w:rPr>
          <w:rFonts w:ascii="Calibri" w:hAnsi="Calibri" w:cs="Calibri"/>
          <w:color w:val="auto"/>
          <w:sz w:val="24"/>
          <w:szCs w:val="24"/>
        </w:rPr>
        <w:t xml:space="preserve">Copies of the ODHL </w:t>
      </w:r>
      <w:r w:rsidR="00353B90">
        <w:rPr>
          <w:rFonts w:ascii="Calibri" w:hAnsi="Calibri" w:cs="Calibri"/>
          <w:color w:val="auto"/>
          <w:sz w:val="24"/>
          <w:szCs w:val="24"/>
        </w:rPr>
        <w:t>specimen</w:t>
      </w:r>
      <w:r w:rsidR="00216961">
        <w:rPr>
          <w:rFonts w:ascii="Calibri" w:hAnsi="Calibri" w:cs="Calibri"/>
          <w:color w:val="auto"/>
          <w:sz w:val="24"/>
          <w:szCs w:val="24"/>
        </w:rPr>
        <w:t xml:space="preserve"> submission form and the completed CDC STAT form </w:t>
      </w:r>
      <w:r w:rsidR="003D7B8C">
        <w:rPr>
          <w:rFonts w:ascii="Calibri" w:hAnsi="Calibri" w:cs="Calibri"/>
          <w:color w:val="auto"/>
          <w:sz w:val="24"/>
          <w:szCs w:val="24"/>
        </w:rPr>
        <w:t xml:space="preserve">included </w:t>
      </w:r>
      <w:r w:rsidR="00216961">
        <w:rPr>
          <w:rFonts w:ascii="Calibri" w:hAnsi="Calibri" w:cs="Calibri"/>
          <w:color w:val="auto"/>
          <w:sz w:val="24"/>
          <w:szCs w:val="24"/>
        </w:rPr>
        <w:t xml:space="preserve">with the shipment </w:t>
      </w:r>
      <w:r w:rsidR="00A646DA">
        <w:rPr>
          <w:rFonts w:ascii="Calibri" w:hAnsi="Calibri" w:cs="Calibri"/>
          <w:color w:val="auto"/>
          <w:sz w:val="24"/>
          <w:szCs w:val="24"/>
        </w:rPr>
        <w:t>are</w:t>
      </w:r>
      <w:r w:rsidR="00216961">
        <w:rPr>
          <w:rFonts w:ascii="Calibri" w:hAnsi="Calibri" w:cs="Calibri"/>
          <w:color w:val="auto"/>
          <w:sz w:val="24"/>
          <w:szCs w:val="24"/>
        </w:rPr>
        <w:t xml:space="preserve"> provided to the </w:t>
      </w:r>
      <w:r w:rsidR="00034B6C">
        <w:rPr>
          <w:rFonts w:ascii="Calibri" w:hAnsi="Calibri" w:cs="Calibri"/>
          <w:color w:val="auto"/>
          <w:sz w:val="24"/>
          <w:szCs w:val="24"/>
        </w:rPr>
        <w:t xml:space="preserve">Quality Assurance </w:t>
      </w:r>
      <w:r w:rsidR="00216961">
        <w:rPr>
          <w:rFonts w:ascii="Calibri" w:hAnsi="Calibri" w:cs="Calibri"/>
          <w:color w:val="auto"/>
          <w:sz w:val="24"/>
          <w:szCs w:val="24"/>
        </w:rPr>
        <w:t>Unit Office with the</w:t>
      </w:r>
      <w:r w:rsidR="00960B4B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960B4B" w:rsidRPr="00960B4B">
        <w:rPr>
          <w:rFonts w:ascii="Calibri" w:hAnsi="Calibri" w:cs="Calibri"/>
          <w:color w:val="auto"/>
          <w:sz w:val="24"/>
          <w:szCs w:val="24"/>
        </w:rPr>
        <w:t xml:space="preserve">information below and placed into the CDC </w:t>
      </w:r>
      <w:proofErr w:type="spellStart"/>
      <w:r w:rsidR="00960B4B" w:rsidRPr="00960B4B">
        <w:rPr>
          <w:rFonts w:ascii="Calibri" w:hAnsi="Calibri" w:cs="Calibri"/>
          <w:color w:val="auto"/>
          <w:sz w:val="24"/>
          <w:szCs w:val="24"/>
        </w:rPr>
        <w:t>Sendout</w:t>
      </w:r>
      <w:proofErr w:type="spellEnd"/>
      <w:r w:rsidR="00960B4B" w:rsidRPr="00960B4B">
        <w:rPr>
          <w:rFonts w:ascii="Calibri" w:hAnsi="Calibri" w:cs="Calibri"/>
          <w:color w:val="auto"/>
          <w:sz w:val="24"/>
          <w:szCs w:val="24"/>
        </w:rPr>
        <w:t xml:space="preserve"> folder. </w:t>
      </w:r>
      <w:r w:rsidR="00A01C25">
        <w:rPr>
          <w:rFonts w:ascii="Calibri" w:hAnsi="Calibri" w:cs="Calibri"/>
          <w:color w:val="auto"/>
          <w:sz w:val="24"/>
          <w:szCs w:val="24"/>
        </w:rPr>
        <w:t xml:space="preserve"> </w:t>
      </w:r>
    </w:p>
    <w:p w:rsidR="002C32EE" w:rsidRDefault="007A3D48" w:rsidP="00A646D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1620" w:hanging="72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1.1.1</w:t>
      </w:r>
      <w:r w:rsidR="00960B4B">
        <w:rPr>
          <w:rFonts w:ascii="Calibri" w:hAnsi="Calibri" w:cs="Calibri"/>
          <w:color w:val="auto"/>
          <w:sz w:val="24"/>
          <w:szCs w:val="24"/>
        </w:rPr>
        <w:t xml:space="preserve">. </w:t>
      </w:r>
      <w:r w:rsidR="00A646DA">
        <w:rPr>
          <w:rFonts w:ascii="Calibri" w:hAnsi="Calibri" w:cs="Calibri"/>
          <w:color w:val="auto"/>
          <w:sz w:val="24"/>
          <w:szCs w:val="24"/>
        </w:rPr>
        <w:tab/>
      </w:r>
      <w:r w:rsidR="00960B4B">
        <w:rPr>
          <w:rFonts w:ascii="Calibri" w:hAnsi="Calibri" w:cs="Calibri"/>
          <w:color w:val="auto"/>
          <w:sz w:val="24"/>
          <w:szCs w:val="24"/>
        </w:rPr>
        <w:t>Information</w:t>
      </w:r>
      <w:r w:rsidR="00216961">
        <w:rPr>
          <w:rFonts w:ascii="Calibri" w:hAnsi="Calibri" w:cs="Calibri"/>
          <w:color w:val="auto"/>
          <w:sz w:val="24"/>
          <w:szCs w:val="24"/>
        </w:rPr>
        <w:t xml:space="preserve"> required:</w:t>
      </w:r>
    </w:p>
    <w:p w:rsidR="00483AE6" w:rsidRDefault="002C32EE" w:rsidP="00483AE6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520" w:hanging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1.1.</w:t>
      </w:r>
      <w:r w:rsidR="00E56F9A">
        <w:rPr>
          <w:rFonts w:ascii="Calibri" w:hAnsi="Calibri" w:cs="Calibri"/>
          <w:color w:val="auto"/>
          <w:sz w:val="24"/>
          <w:szCs w:val="24"/>
        </w:rPr>
        <w:t>1</w:t>
      </w:r>
      <w:r>
        <w:rPr>
          <w:rFonts w:ascii="Calibri" w:hAnsi="Calibri" w:cs="Calibri"/>
          <w:color w:val="auto"/>
          <w:sz w:val="24"/>
          <w:szCs w:val="24"/>
        </w:rPr>
        <w:t>.1.</w:t>
      </w:r>
      <w:r>
        <w:rPr>
          <w:rFonts w:ascii="Calibri" w:hAnsi="Calibri" w:cs="Calibri"/>
          <w:color w:val="auto"/>
          <w:sz w:val="24"/>
          <w:szCs w:val="24"/>
        </w:rPr>
        <w:tab/>
      </w:r>
      <w:r w:rsidR="00D37779">
        <w:rPr>
          <w:rFonts w:ascii="Calibri" w:hAnsi="Calibri" w:cs="Calibri"/>
          <w:color w:val="auto"/>
          <w:sz w:val="24"/>
          <w:szCs w:val="24"/>
        </w:rPr>
        <w:t>ODHL Specimen ID</w:t>
      </w:r>
      <w:r w:rsidR="00235403">
        <w:rPr>
          <w:rFonts w:ascii="Calibri" w:hAnsi="Calibri" w:cs="Calibri"/>
          <w:color w:val="auto"/>
          <w:sz w:val="24"/>
          <w:szCs w:val="24"/>
        </w:rPr>
        <w:t>;</w:t>
      </w:r>
    </w:p>
    <w:p w:rsidR="00483AE6" w:rsidRDefault="00483AE6" w:rsidP="00483AE6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520" w:hanging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1.1.1.2.</w:t>
      </w:r>
      <w:r>
        <w:rPr>
          <w:rFonts w:ascii="Calibri" w:hAnsi="Calibri" w:cs="Calibri"/>
          <w:color w:val="auto"/>
          <w:sz w:val="24"/>
          <w:szCs w:val="24"/>
        </w:rPr>
        <w:tab/>
      </w:r>
      <w:r w:rsidR="00D37779">
        <w:rPr>
          <w:rFonts w:ascii="Calibri" w:hAnsi="Calibri" w:cs="Calibri"/>
          <w:color w:val="auto"/>
          <w:sz w:val="24"/>
          <w:szCs w:val="24"/>
        </w:rPr>
        <w:t>Date Received at ODHL</w:t>
      </w:r>
      <w:r w:rsidR="00235403">
        <w:rPr>
          <w:rFonts w:ascii="Calibri" w:hAnsi="Calibri" w:cs="Calibri"/>
          <w:color w:val="auto"/>
          <w:sz w:val="24"/>
          <w:szCs w:val="24"/>
        </w:rPr>
        <w:t>;</w:t>
      </w:r>
    </w:p>
    <w:p w:rsidR="00483AE6" w:rsidRDefault="00483AE6" w:rsidP="00483AE6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520" w:hanging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1.1.1.3.</w:t>
      </w:r>
      <w:r>
        <w:rPr>
          <w:rFonts w:ascii="Calibri" w:hAnsi="Calibri" w:cs="Calibri"/>
          <w:color w:val="auto"/>
          <w:sz w:val="24"/>
          <w:szCs w:val="24"/>
        </w:rPr>
        <w:tab/>
      </w:r>
      <w:r w:rsidR="00D37779">
        <w:rPr>
          <w:rFonts w:ascii="Calibri" w:hAnsi="Calibri" w:cs="Calibri"/>
          <w:color w:val="auto"/>
          <w:sz w:val="24"/>
          <w:szCs w:val="24"/>
        </w:rPr>
        <w:t>Patient Name</w:t>
      </w:r>
      <w:r w:rsidR="00235403">
        <w:rPr>
          <w:rFonts w:ascii="Calibri" w:hAnsi="Calibri" w:cs="Calibri"/>
          <w:color w:val="auto"/>
          <w:sz w:val="24"/>
          <w:szCs w:val="24"/>
        </w:rPr>
        <w:t>;</w:t>
      </w:r>
    </w:p>
    <w:p w:rsidR="00483AE6" w:rsidRDefault="00483AE6" w:rsidP="00483AE6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520" w:hanging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1.1.1.4.</w:t>
      </w:r>
      <w:r>
        <w:rPr>
          <w:rFonts w:ascii="Calibri" w:hAnsi="Calibri" w:cs="Calibri"/>
          <w:color w:val="auto"/>
          <w:sz w:val="24"/>
          <w:szCs w:val="24"/>
        </w:rPr>
        <w:tab/>
      </w:r>
      <w:r w:rsidR="00936E53">
        <w:rPr>
          <w:rFonts w:ascii="Calibri" w:hAnsi="Calibri" w:cs="Calibri"/>
          <w:color w:val="auto"/>
          <w:sz w:val="24"/>
          <w:szCs w:val="24"/>
        </w:rPr>
        <w:t>Submitt</w:t>
      </w:r>
      <w:r w:rsidR="00872F3D">
        <w:rPr>
          <w:rFonts w:ascii="Calibri" w:hAnsi="Calibri" w:cs="Calibri"/>
          <w:color w:val="auto"/>
          <w:sz w:val="24"/>
          <w:szCs w:val="24"/>
        </w:rPr>
        <w:t>ing</w:t>
      </w:r>
      <w:r w:rsidR="00936E53">
        <w:rPr>
          <w:rFonts w:ascii="Calibri" w:hAnsi="Calibri" w:cs="Calibri"/>
          <w:color w:val="auto"/>
          <w:sz w:val="24"/>
          <w:szCs w:val="24"/>
        </w:rPr>
        <w:t xml:space="preserve"> Organization with Address and Contact Number</w:t>
      </w:r>
      <w:r w:rsidR="00235403">
        <w:rPr>
          <w:rFonts w:ascii="Calibri" w:hAnsi="Calibri" w:cs="Calibri"/>
          <w:color w:val="auto"/>
          <w:sz w:val="24"/>
          <w:szCs w:val="24"/>
        </w:rPr>
        <w:t>;</w:t>
      </w:r>
    </w:p>
    <w:p w:rsidR="00483AE6" w:rsidRDefault="00483AE6" w:rsidP="00483AE6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520" w:hanging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1.1.1.5.</w:t>
      </w:r>
      <w:r>
        <w:rPr>
          <w:rFonts w:ascii="Calibri" w:hAnsi="Calibri" w:cs="Calibri"/>
          <w:color w:val="auto"/>
          <w:sz w:val="24"/>
          <w:szCs w:val="24"/>
        </w:rPr>
        <w:tab/>
      </w:r>
      <w:r w:rsidR="00936E53">
        <w:rPr>
          <w:rFonts w:ascii="Calibri" w:hAnsi="Calibri" w:cs="Calibri"/>
          <w:color w:val="auto"/>
          <w:sz w:val="24"/>
          <w:szCs w:val="24"/>
        </w:rPr>
        <w:t>Contact at Submitting Organization</w:t>
      </w:r>
      <w:r w:rsidR="00235403">
        <w:rPr>
          <w:rFonts w:ascii="Calibri" w:hAnsi="Calibri" w:cs="Calibri"/>
          <w:color w:val="auto"/>
          <w:sz w:val="24"/>
          <w:szCs w:val="24"/>
        </w:rPr>
        <w:t>;</w:t>
      </w:r>
      <w:r w:rsidR="00936E53">
        <w:rPr>
          <w:rFonts w:ascii="Calibri" w:hAnsi="Calibri" w:cs="Calibri"/>
          <w:color w:val="auto"/>
          <w:sz w:val="24"/>
          <w:szCs w:val="24"/>
        </w:rPr>
        <w:t xml:space="preserve"> (if known)</w:t>
      </w:r>
    </w:p>
    <w:p w:rsidR="00483AE6" w:rsidRDefault="00483AE6" w:rsidP="00483AE6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520" w:hanging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1.1.1.6.</w:t>
      </w:r>
      <w:r>
        <w:rPr>
          <w:rFonts w:ascii="Calibri" w:hAnsi="Calibri" w:cs="Calibri"/>
          <w:color w:val="auto"/>
          <w:sz w:val="24"/>
          <w:szCs w:val="24"/>
        </w:rPr>
        <w:tab/>
      </w:r>
      <w:r w:rsidR="007A1D3A">
        <w:rPr>
          <w:rFonts w:ascii="Calibri" w:hAnsi="Calibri" w:cs="Calibri"/>
          <w:color w:val="auto"/>
          <w:sz w:val="24"/>
          <w:szCs w:val="24"/>
        </w:rPr>
        <w:t>Laboratory to</w:t>
      </w:r>
      <w:r w:rsidR="00254120">
        <w:rPr>
          <w:rFonts w:ascii="Calibri" w:hAnsi="Calibri" w:cs="Calibri"/>
          <w:color w:val="auto"/>
          <w:sz w:val="24"/>
          <w:szCs w:val="24"/>
        </w:rPr>
        <w:t xml:space="preserve"> which </w:t>
      </w:r>
      <w:r w:rsidR="00353B90">
        <w:rPr>
          <w:rFonts w:ascii="Calibri" w:hAnsi="Calibri" w:cs="Calibri"/>
          <w:color w:val="auto"/>
          <w:sz w:val="24"/>
          <w:szCs w:val="24"/>
        </w:rPr>
        <w:t>Specimen</w:t>
      </w:r>
      <w:r w:rsidR="004C114C">
        <w:rPr>
          <w:rFonts w:ascii="Calibri" w:hAnsi="Calibri" w:cs="Calibri"/>
          <w:color w:val="auto"/>
          <w:sz w:val="24"/>
          <w:szCs w:val="24"/>
        </w:rPr>
        <w:t xml:space="preserve"> will be submitted</w:t>
      </w:r>
      <w:r w:rsidR="00235403">
        <w:rPr>
          <w:rFonts w:ascii="Calibri" w:hAnsi="Calibri" w:cs="Calibri"/>
          <w:color w:val="auto"/>
          <w:sz w:val="24"/>
          <w:szCs w:val="24"/>
        </w:rPr>
        <w:t>;</w:t>
      </w:r>
    </w:p>
    <w:p w:rsidR="00483AE6" w:rsidRDefault="00483AE6" w:rsidP="00483AE6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520" w:hanging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1.1.1.7.</w:t>
      </w:r>
      <w:r>
        <w:rPr>
          <w:rFonts w:ascii="Calibri" w:hAnsi="Calibri" w:cs="Calibri"/>
          <w:color w:val="auto"/>
          <w:sz w:val="24"/>
          <w:szCs w:val="24"/>
        </w:rPr>
        <w:tab/>
      </w:r>
      <w:r w:rsidR="007A1D3A">
        <w:rPr>
          <w:rFonts w:ascii="Calibri" w:hAnsi="Calibri" w:cs="Calibri"/>
          <w:color w:val="auto"/>
          <w:sz w:val="24"/>
          <w:szCs w:val="24"/>
        </w:rPr>
        <w:t>Testing Requested</w:t>
      </w:r>
      <w:r w:rsidR="00235403">
        <w:rPr>
          <w:rFonts w:ascii="Calibri" w:hAnsi="Calibri" w:cs="Calibri"/>
          <w:color w:val="auto"/>
          <w:sz w:val="24"/>
          <w:szCs w:val="24"/>
        </w:rPr>
        <w:t>;</w:t>
      </w:r>
    </w:p>
    <w:p w:rsidR="00483AE6" w:rsidRDefault="00483AE6" w:rsidP="00483AE6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520" w:hanging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1.1.1.8.</w:t>
      </w:r>
      <w:r>
        <w:rPr>
          <w:rFonts w:ascii="Calibri" w:hAnsi="Calibri" w:cs="Calibri"/>
          <w:color w:val="auto"/>
          <w:sz w:val="24"/>
          <w:szCs w:val="24"/>
        </w:rPr>
        <w:tab/>
      </w:r>
      <w:r w:rsidR="007A1D3A">
        <w:rPr>
          <w:rFonts w:ascii="Calibri" w:hAnsi="Calibri" w:cs="Calibri"/>
          <w:color w:val="auto"/>
          <w:sz w:val="24"/>
          <w:szCs w:val="24"/>
        </w:rPr>
        <w:t>Category and specific organism requested</w:t>
      </w:r>
      <w:r w:rsidR="00235403">
        <w:rPr>
          <w:rFonts w:ascii="Calibri" w:hAnsi="Calibri" w:cs="Calibri"/>
          <w:color w:val="auto"/>
          <w:sz w:val="24"/>
          <w:szCs w:val="24"/>
        </w:rPr>
        <w:t>;</w:t>
      </w:r>
      <w:r w:rsidR="007A1D3A">
        <w:rPr>
          <w:rFonts w:ascii="Calibri" w:hAnsi="Calibri" w:cs="Calibri"/>
          <w:color w:val="auto"/>
          <w:sz w:val="24"/>
          <w:szCs w:val="24"/>
        </w:rPr>
        <w:t xml:space="preserve"> (if known)</w:t>
      </w:r>
    </w:p>
    <w:p w:rsidR="00483AE6" w:rsidRDefault="00483AE6" w:rsidP="00483AE6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520" w:hanging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1.1.1.9.</w:t>
      </w:r>
      <w:r>
        <w:rPr>
          <w:rFonts w:ascii="Calibri" w:hAnsi="Calibri" w:cs="Calibri"/>
          <w:color w:val="auto"/>
          <w:sz w:val="24"/>
          <w:szCs w:val="24"/>
        </w:rPr>
        <w:tab/>
      </w:r>
      <w:r w:rsidR="007A1D3A">
        <w:rPr>
          <w:rFonts w:ascii="Calibri" w:hAnsi="Calibri" w:cs="Calibri"/>
          <w:color w:val="auto"/>
          <w:sz w:val="24"/>
          <w:szCs w:val="24"/>
        </w:rPr>
        <w:t xml:space="preserve">Date sent to </w:t>
      </w:r>
      <w:r w:rsidR="00872F3D">
        <w:rPr>
          <w:rFonts w:ascii="Calibri" w:hAnsi="Calibri" w:cs="Calibri"/>
          <w:color w:val="auto"/>
          <w:sz w:val="24"/>
          <w:szCs w:val="24"/>
        </w:rPr>
        <w:t>Reference</w:t>
      </w:r>
      <w:r w:rsidR="007A1D3A">
        <w:rPr>
          <w:rFonts w:ascii="Calibri" w:hAnsi="Calibri" w:cs="Calibri"/>
          <w:color w:val="auto"/>
          <w:sz w:val="24"/>
          <w:szCs w:val="24"/>
        </w:rPr>
        <w:t xml:space="preserve"> Laboratory</w:t>
      </w:r>
      <w:r w:rsidR="00235403">
        <w:rPr>
          <w:rFonts w:ascii="Calibri" w:hAnsi="Calibri" w:cs="Calibri"/>
          <w:color w:val="auto"/>
          <w:sz w:val="24"/>
          <w:szCs w:val="24"/>
        </w:rPr>
        <w:t>;</w:t>
      </w:r>
    </w:p>
    <w:p w:rsidR="00E56F9A" w:rsidRDefault="00483AE6" w:rsidP="00483AE6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520" w:hanging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1.1.1.10.</w:t>
      </w:r>
      <w:r>
        <w:rPr>
          <w:rFonts w:ascii="Calibri" w:hAnsi="Calibri" w:cs="Calibri"/>
          <w:color w:val="auto"/>
          <w:sz w:val="24"/>
          <w:szCs w:val="24"/>
        </w:rPr>
        <w:tab/>
      </w:r>
      <w:r w:rsidR="007A1D3A">
        <w:rPr>
          <w:rFonts w:ascii="Calibri" w:hAnsi="Calibri" w:cs="Calibri"/>
          <w:color w:val="auto"/>
          <w:sz w:val="24"/>
          <w:szCs w:val="24"/>
        </w:rPr>
        <w:t xml:space="preserve">Name of Laboratory Staff submitting </w:t>
      </w:r>
      <w:r w:rsidR="00353B90">
        <w:rPr>
          <w:rFonts w:ascii="Calibri" w:hAnsi="Calibri" w:cs="Calibri"/>
          <w:color w:val="auto"/>
          <w:sz w:val="24"/>
          <w:szCs w:val="24"/>
        </w:rPr>
        <w:t>specimen</w:t>
      </w:r>
      <w:r w:rsidR="00235403">
        <w:rPr>
          <w:rFonts w:ascii="Calibri" w:hAnsi="Calibri" w:cs="Calibri"/>
          <w:color w:val="auto"/>
          <w:sz w:val="24"/>
          <w:szCs w:val="24"/>
        </w:rPr>
        <w:t>; and</w:t>
      </w:r>
    </w:p>
    <w:p w:rsidR="004C114C" w:rsidRDefault="004C114C" w:rsidP="00483AE6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520" w:hanging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1.1.1.11. Lab Section Referring the Specimen</w:t>
      </w:r>
      <w:r w:rsidR="00235403">
        <w:rPr>
          <w:rFonts w:ascii="Calibri" w:hAnsi="Calibri" w:cs="Calibri"/>
          <w:color w:val="auto"/>
          <w:sz w:val="24"/>
          <w:szCs w:val="24"/>
        </w:rPr>
        <w:t>.</w:t>
      </w:r>
    </w:p>
    <w:p w:rsidR="00121DA4" w:rsidRPr="00227AF9" w:rsidRDefault="00121DA4" w:rsidP="00121DA4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1620" w:hanging="720"/>
        <w:rPr>
          <w:rFonts w:ascii="Calibri" w:hAnsi="Calibri" w:cs="Calibri"/>
          <w:color w:val="auto"/>
          <w:sz w:val="24"/>
          <w:szCs w:val="24"/>
        </w:rPr>
      </w:pPr>
    </w:p>
    <w:p w:rsidR="00390255" w:rsidRPr="00227AF9" w:rsidRDefault="00CF3B6F" w:rsidP="00CF3B6F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  <w:r>
        <w:rPr>
          <w:rFonts w:ascii="Calibri" w:hAnsi="Calibri" w:cs="Calibri"/>
          <w:b/>
          <w:color w:val="auto"/>
          <w:sz w:val="28"/>
          <w:szCs w:val="28"/>
        </w:rPr>
        <w:t xml:space="preserve">2. </w:t>
      </w:r>
      <w:r>
        <w:rPr>
          <w:rFonts w:ascii="Calibri" w:hAnsi="Calibri" w:cs="Calibri"/>
          <w:b/>
          <w:color w:val="auto"/>
          <w:sz w:val="28"/>
          <w:szCs w:val="28"/>
        </w:rPr>
        <w:tab/>
      </w:r>
      <w:r w:rsidR="00121DA4">
        <w:rPr>
          <w:rFonts w:ascii="Calibri" w:hAnsi="Calibri" w:cs="Calibri"/>
          <w:b/>
          <w:color w:val="auto"/>
          <w:sz w:val="28"/>
          <w:szCs w:val="28"/>
        </w:rPr>
        <w:t>Database Entry</w:t>
      </w:r>
    </w:p>
    <w:p w:rsidR="00392E92" w:rsidRDefault="00873463" w:rsidP="00392E92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 w:rsidRPr="00227AF9">
        <w:rPr>
          <w:rFonts w:ascii="Calibri" w:hAnsi="Calibri" w:cs="Calibri"/>
          <w:color w:val="auto"/>
          <w:sz w:val="24"/>
          <w:szCs w:val="24"/>
        </w:rPr>
        <w:t>2.1.</w:t>
      </w:r>
      <w:r w:rsidRPr="00227AF9">
        <w:rPr>
          <w:rFonts w:ascii="Calibri" w:hAnsi="Calibri" w:cs="Calibri"/>
          <w:color w:val="auto"/>
          <w:sz w:val="24"/>
          <w:szCs w:val="24"/>
        </w:rPr>
        <w:tab/>
      </w:r>
      <w:r w:rsidR="00121DA4">
        <w:rPr>
          <w:rFonts w:ascii="Calibri" w:hAnsi="Calibri" w:cs="Calibri"/>
          <w:color w:val="auto"/>
          <w:sz w:val="24"/>
          <w:szCs w:val="24"/>
        </w:rPr>
        <w:t xml:space="preserve">QA staff will enter the above information into the Specimen Referral Access Database located on </w:t>
      </w:r>
      <w:r w:rsidR="00121DA4" w:rsidRPr="00121DA4">
        <w:rPr>
          <w:rFonts w:ascii="Calibri" w:hAnsi="Calibri" w:cs="Calibri"/>
          <w:color w:val="auto"/>
          <w:sz w:val="24"/>
          <w:szCs w:val="24"/>
        </w:rPr>
        <w:t>\\LABAUTHDC2\Shared\Micro\Orders\Specimen Referral Database</w:t>
      </w:r>
      <w:r w:rsidR="00121DA4">
        <w:rPr>
          <w:rFonts w:ascii="Calibri" w:hAnsi="Calibri" w:cs="Calibri"/>
          <w:color w:val="auto"/>
          <w:sz w:val="24"/>
          <w:szCs w:val="24"/>
        </w:rPr>
        <w:t xml:space="preserve"> within five days of receipt</w:t>
      </w:r>
      <w:r w:rsidR="00D44C82">
        <w:rPr>
          <w:rFonts w:ascii="Calibri" w:hAnsi="Calibri" w:cs="Calibri"/>
          <w:color w:val="auto"/>
          <w:sz w:val="24"/>
          <w:szCs w:val="24"/>
        </w:rPr>
        <w:t>.</w:t>
      </w:r>
    </w:p>
    <w:p w:rsidR="00392E92" w:rsidRDefault="00B27507" w:rsidP="00776E7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1620" w:hanging="72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2.1.1</w:t>
      </w:r>
      <w:r w:rsidR="00A97E04">
        <w:rPr>
          <w:rFonts w:ascii="Calibri" w:hAnsi="Calibri" w:cs="Calibri"/>
          <w:color w:val="auto"/>
          <w:sz w:val="24"/>
          <w:szCs w:val="24"/>
        </w:rPr>
        <w:t>.</w:t>
      </w:r>
      <w:r>
        <w:rPr>
          <w:rFonts w:ascii="Calibri" w:hAnsi="Calibri" w:cs="Calibri"/>
          <w:color w:val="auto"/>
          <w:sz w:val="24"/>
          <w:szCs w:val="24"/>
        </w:rPr>
        <w:t xml:space="preserve"> </w:t>
      </w:r>
      <w:r w:rsidR="00B33EAB">
        <w:rPr>
          <w:rFonts w:ascii="Calibri" w:hAnsi="Calibri" w:cs="Calibri"/>
          <w:color w:val="auto"/>
          <w:sz w:val="24"/>
          <w:szCs w:val="24"/>
        </w:rPr>
        <w:tab/>
      </w:r>
      <w:r>
        <w:rPr>
          <w:rFonts w:ascii="Calibri" w:hAnsi="Calibri" w:cs="Calibri"/>
          <w:color w:val="auto"/>
          <w:sz w:val="24"/>
          <w:szCs w:val="24"/>
        </w:rPr>
        <w:t>Open</w:t>
      </w:r>
      <w:r w:rsidR="00392E92">
        <w:rPr>
          <w:rFonts w:ascii="Calibri" w:hAnsi="Calibri" w:cs="Calibri"/>
          <w:color w:val="auto"/>
          <w:sz w:val="24"/>
          <w:szCs w:val="24"/>
        </w:rPr>
        <w:t xml:space="preserve"> Specimen Referral Access Database </w:t>
      </w:r>
      <w:r w:rsidR="00B47C7A">
        <w:rPr>
          <w:rFonts w:ascii="Calibri" w:hAnsi="Calibri" w:cs="Calibri"/>
          <w:color w:val="auto"/>
          <w:sz w:val="24"/>
          <w:szCs w:val="24"/>
        </w:rPr>
        <w:t>to access the Start Screen</w:t>
      </w:r>
      <w:r w:rsidR="009F75C3">
        <w:rPr>
          <w:rFonts w:ascii="Calibri" w:hAnsi="Calibri" w:cs="Calibri"/>
          <w:color w:val="auto"/>
          <w:sz w:val="24"/>
          <w:szCs w:val="24"/>
        </w:rPr>
        <w:t>.</w:t>
      </w:r>
    </w:p>
    <w:p w:rsidR="00F13F13" w:rsidRDefault="0022294F" w:rsidP="00F13F1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1530"/>
          <w:tab w:val="left" w:pos="1620"/>
          <w:tab w:val="left" w:pos="2340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 xml:space="preserve">   </w:t>
      </w:r>
      <w:r w:rsidR="00F13F13">
        <w:rPr>
          <w:rFonts w:ascii="Calibri" w:hAnsi="Calibri" w:cs="Calibri"/>
          <w:color w:val="auto"/>
          <w:sz w:val="24"/>
          <w:szCs w:val="24"/>
        </w:rPr>
        <w:tab/>
      </w:r>
      <w:r w:rsidR="00B47C7A">
        <w:rPr>
          <w:rFonts w:ascii="Calibri" w:hAnsi="Calibri" w:cs="Calibri"/>
          <w:color w:val="auto"/>
          <w:sz w:val="24"/>
          <w:szCs w:val="24"/>
        </w:rPr>
        <w:t>2.1.2</w:t>
      </w:r>
      <w:r w:rsidR="00A97E04">
        <w:rPr>
          <w:rFonts w:ascii="Calibri" w:hAnsi="Calibri" w:cs="Calibri"/>
          <w:color w:val="auto"/>
          <w:sz w:val="24"/>
          <w:szCs w:val="24"/>
        </w:rPr>
        <w:t>.</w:t>
      </w:r>
      <w:r w:rsidR="00B47C7A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B33EAB">
        <w:rPr>
          <w:rFonts w:ascii="Calibri" w:hAnsi="Calibri" w:cs="Calibri"/>
          <w:color w:val="auto"/>
          <w:sz w:val="24"/>
          <w:szCs w:val="24"/>
        </w:rPr>
        <w:tab/>
      </w:r>
      <w:r w:rsidR="00F13F13">
        <w:rPr>
          <w:rFonts w:ascii="Calibri" w:hAnsi="Calibri" w:cs="Calibri"/>
          <w:color w:val="auto"/>
          <w:sz w:val="24"/>
          <w:szCs w:val="24"/>
        </w:rPr>
        <w:tab/>
      </w:r>
      <w:r w:rsidR="00776E7A" w:rsidRPr="00776E7A">
        <w:rPr>
          <w:rFonts w:ascii="Calibri" w:hAnsi="Calibri" w:cs="Calibri"/>
          <w:color w:val="auto"/>
          <w:sz w:val="24"/>
          <w:szCs w:val="24"/>
        </w:rPr>
        <w:t>Select New Entry to access the Specimen Referral Log Data Entry Form</w:t>
      </w:r>
      <w:r w:rsidR="0064432C">
        <w:rPr>
          <w:rFonts w:ascii="Calibri" w:hAnsi="Calibri" w:cs="Calibri"/>
          <w:color w:val="auto"/>
          <w:sz w:val="24"/>
          <w:szCs w:val="24"/>
        </w:rPr>
        <w:t>.</w:t>
      </w:r>
      <w:r w:rsidR="00F13F13">
        <w:rPr>
          <w:rFonts w:ascii="Calibri" w:hAnsi="Calibri" w:cs="Calibri"/>
          <w:color w:val="auto"/>
          <w:sz w:val="24"/>
          <w:szCs w:val="24"/>
        </w:rPr>
        <w:t xml:space="preserve"> </w:t>
      </w:r>
    </w:p>
    <w:p w:rsidR="00A321C5" w:rsidRDefault="00F13F13" w:rsidP="00F13F1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1530"/>
          <w:tab w:val="left" w:pos="1620"/>
          <w:tab w:val="left" w:pos="2340"/>
        </w:tabs>
        <w:ind w:left="900" w:hanging="540"/>
        <w:rPr>
          <w:rFonts w:ascii="Calibri" w:hAnsi="Calibri" w:cs="Calibri"/>
          <w:color w:val="auto"/>
          <w:sz w:val="24"/>
          <w:szCs w:val="24"/>
        </w:rPr>
        <w:sectPr w:rsidR="00A321C5" w:rsidSect="004E1AE1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Calibri" w:hAnsi="Calibri" w:cs="Calibri"/>
          <w:color w:val="auto"/>
          <w:sz w:val="24"/>
          <w:szCs w:val="24"/>
        </w:rPr>
        <w:tab/>
      </w:r>
      <w:r>
        <w:rPr>
          <w:rFonts w:ascii="Calibri" w:hAnsi="Calibri" w:cs="Calibri"/>
          <w:color w:val="auto"/>
          <w:sz w:val="24"/>
          <w:szCs w:val="24"/>
        </w:rPr>
        <w:tab/>
      </w:r>
      <w:r>
        <w:rPr>
          <w:rFonts w:ascii="Calibri" w:hAnsi="Calibri" w:cs="Calibri"/>
          <w:color w:val="auto"/>
          <w:sz w:val="24"/>
          <w:szCs w:val="24"/>
        </w:rPr>
        <w:tab/>
        <w:t>(Figure 1)</w:t>
      </w:r>
    </w:p>
    <w:p w:rsidR="00C61F5B" w:rsidRDefault="00C758A4" w:rsidP="00013635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320"/>
        </w:tabs>
        <w:rPr>
          <w:rFonts w:ascii="Calibri" w:hAnsi="Calibri" w:cs="Calibri"/>
          <w:color w:val="auto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2A457C" wp14:editId="5AB89B62">
                <wp:simplePos x="0" y="0"/>
                <wp:positionH relativeFrom="column">
                  <wp:posOffset>2101215</wp:posOffset>
                </wp:positionH>
                <wp:positionV relativeFrom="paragraph">
                  <wp:posOffset>1759633</wp:posOffset>
                </wp:positionV>
                <wp:extent cx="483079" cy="209238"/>
                <wp:effectExtent l="19050" t="38100" r="31750" b="38735"/>
                <wp:wrapNone/>
                <wp:docPr id="2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079" cy="209238"/>
                        </a:xfrm>
                        <a:prstGeom prst="rightArrow">
                          <a:avLst>
                            <a:gd name="adj1" fmla="val 50000"/>
                            <a:gd name="adj2" fmla="val 86190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4" o:spid="_x0000_s1026" type="#_x0000_t13" style="position:absolute;margin-left:165.45pt;margin-top:138.55pt;width:38.05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" adj="13536" fillcolor="#c0504d" strokecolor="red" strokeweight="3pt">
                <v:shadow color="#622423" opacity=".5" offset="1pt"/>
              </v:shape>
            </w:pict>
          </mc:Fallback>
        </mc:AlternateContent>
      </w:r>
      <w:r w:rsidR="00B9660A">
        <w:rPr>
          <w:noProof/>
        </w:rPr>
        <w:t xml:space="preserve">                  </w:t>
      </w:r>
      <w:r w:rsidR="009D2B81">
        <w:rPr>
          <w:noProof/>
        </w:rPr>
        <w:drawing>
          <wp:inline distT="0" distB="0" distL="0" distR="0" wp14:anchorId="772DE9AC" wp14:editId="376A5AFB">
            <wp:extent cx="5779008" cy="33832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6371"/>
                    <a:stretch/>
                  </pic:blipFill>
                  <pic:spPr bwMode="auto">
                    <a:xfrm>
                      <a:off x="0" y="0"/>
                      <a:ext cx="5779008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3F13">
        <w:rPr>
          <w:noProof/>
        </w:rPr>
        <w:tab/>
      </w:r>
      <w:proofErr w:type="gramStart"/>
      <w:r w:rsidR="00B47C7A">
        <w:rPr>
          <w:rFonts w:ascii="Calibri" w:hAnsi="Calibri" w:cs="Calibri"/>
          <w:color w:val="auto"/>
          <w:sz w:val="24"/>
          <w:szCs w:val="24"/>
        </w:rPr>
        <w:t xml:space="preserve">Figure </w:t>
      </w:r>
      <w:r w:rsidR="009F75C3">
        <w:rPr>
          <w:rFonts w:ascii="Calibri" w:hAnsi="Calibri" w:cs="Calibri"/>
          <w:color w:val="auto"/>
          <w:sz w:val="24"/>
          <w:szCs w:val="24"/>
        </w:rPr>
        <w:t>1</w:t>
      </w:r>
      <w:r w:rsidR="00B27507">
        <w:rPr>
          <w:rFonts w:ascii="Calibri" w:hAnsi="Calibri" w:cs="Calibri"/>
          <w:color w:val="auto"/>
          <w:sz w:val="24"/>
          <w:szCs w:val="24"/>
        </w:rPr>
        <w:t>.</w:t>
      </w:r>
      <w:proofErr w:type="gramEnd"/>
    </w:p>
    <w:p w:rsidR="00C61F5B" w:rsidRDefault="00C61F5B" w:rsidP="00D35FD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</w:p>
    <w:p w:rsidR="00A95A30" w:rsidRDefault="00B27507" w:rsidP="00B33EAB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680"/>
          <w:tab w:val="left" w:pos="6120"/>
        </w:tabs>
        <w:ind w:left="1620" w:hanging="72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2.1.3</w:t>
      </w:r>
      <w:r w:rsidR="00A97E04">
        <w:rPr>
          <w:rFonts w:ascii="Calibri" w:hAnsi="Calibri" w:cs="Calibri"/>
          <w:color w:val="auto"/>
          <w:sz w:val="24"/>
          <w:szCs w:val="24"/>
        </w:rPr>
        <w:t>.</w:t>
      </w:r>
      <w:r>
        <w:rPr>
          <w:rFonts w:ascii="Calibri" w:hAnsi="Calibri" w:cs="Calibri"/>
          <w:color w:val="auto"/>
          <w:sz w:val="24"/>
          <w:szCs w:val="24"/>
        </w:rPr>
        <w:t xml:space="preserve"> </w:t>
      </w:r>
      <w:r w:rsidR="00B33EAB">
        <w:rPr>
          <w:rFonts w:ascii="Calibri" w:hAnsi="Calibri" w:cs="Calibri"/>
          <w:color w:val="auto"/>
          <w:sz w:val="24"/>
          <w:szCs w:val="24"/>
        </w:rPr>
        <w:tab/>
      </w:r>
      <w:r w:rsidR="00776E7A">
        <w:rPr>
          <w:rFonts w:ascii="Calibri" w:hAnsi="Calibri" w:cs="Calibri"/>
          <w:color w:val="auto"/>
          <w:sz w:val="24"/>
          <w:szCs w:val="24"/>
        </w:rPr>
        <w:t>Enter the appropriate data into the Database.</w:t>
      </w:r>
      <w:r w:rsidR="00F13F13">
        <w:rPr>
          <w:rFonts w:ascii="Calibri" w:hAnsi="Calibri" w:cs="Calibri"/>
          <w:color w:val="auto"/>
          <w:sz w:val="24"/>
          <w:szCs w:val="24"/>
        </w:rPr>
        <w:t xml:space="preserve"> (</w:t>
      </w:r>
      <w:r>
        <w:rPr>
          <w:rFonts w:ascii="Calibri" w:hAnsi="Calibri" w:cs="Calibri"/>
          <w:color w:val="auto"/>
          <w:sz w:val="24"/>
          <w:szCs w:val="24"/>
        </w:rPr>
        <w:t xml:space="preserve">Figure </w:t>
      </w:r>
      <w:r w:rsidR="009F75C3">
        <w:rPr>
          <w:rFonts w:ascii="Calibri" w:hAnsi="Calibri" w:cs="Calibri"/>
          <w:color w:val="auto"/>
          <w:sz w:val="24"/>
          <w:szCs w:val="24"/>
        </w:rPr>
        <w:t>2</w:t>
      </w:r>
      <w:r w:rsidR="00013635">
        <w:rPr>
          <w:rFonts w:ascii="Calibri" w:hAnsi="Calibri" w:cs="Calibri"/>
          <w:color w:val="auto"/>
          <w:sz w:val="24"/>
          <w:szCs w:val="24"/>
        </w:rPr>
        <w:t>)</w:t>
      </w:r>
      <w:r w:rsidR="001979A6" w:rsidRPr="001979A6">
        <w:rPr>
          <w:rFonts w:ascii="Calibri" w:hAnsi="Calibri" w:cs="Calibri"/>
          <w:color w:val="auto"/>
          <w:sz w:val="24"/>
          <w:szCs w:val="24"/>
        </w:rPr>
        <w:t xml:space="preserve"> </w:t>
      </w:r>
    </w:p>
    <w:p w:rsidR="003C6D64" w:rsidRDefault="003C6D64" w:rsidP="00B33EAB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680"/>
          <w:tab w:val="left" w:pos="6120"/>
        </w:tabs>
        <w:ind w:left="1620" w:hanging="720"/>
        <w:rPr>
          <w:rFonts w:ascii="Calibri" w:hAnsi="Calibri" w:cs="Calibri"/>
          <w:color w:val="auto"/>
          <w:sz w:val="24"/>
          <w:szCs w:val="24"/>
        </w:rPr>
      </w:pPr>
    </w:p>
    <w:p w:rsidR="00A95A30" w:rsidRPr="002E219E" w:rsidRDefault="00A95A30" w:rsidP="002E219E">
      <w:r>
        <w:rPr>
          <w:noProof/>
        </w:rPr>
        <w:drawing>
          <wp:inline distT="0" distB="0" distL="0" distR="0" wp14:anchorId="74B9F9F4" wp14:editId="1DB6EDF1">
            <wp:extent cx="5788152" cy="3383280"/>
            <wp:effectExtent l="0" t="0" r="317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6462"/>
                    <a:stretch/>
                  </pic:blipFill>
                  <pic:spPr bwMode="auto">
                    <a:xfrm>
                      <a:off x="0" y="0"/>
                      <a:ext cx="5788152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9A6" w:rsidRDefault="001979A6" w:rsidP="002E219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680"/>
          <w:tab w:val="left" w:pos="6120"/>
        </w:tabs>
        <w:ind w:left="1620" w:hanging="720"/>
        <w:rPr>
          <w:rFonts w:ascii="Calibri" w:hAnsi="Calibri" w:cs="Calibri"/>
          <w:color w:val="auto"/>
          <w:sz w:val="24"/>
          <w:szCs w:val="24"/>
        </w:rPr>
      </w:pPr>
      <w:r w:rsidRPr="001979A6">
        <w:rPr>
          <w:rFonts w:ascii="Calibri" w:hAnsi="Calibri" w:cs="Calibri"/>
          <w:color w:val="auto"/>
          <w:sz w:val="24"/>
          <w:szCs w:val="24"/>
        </w:rPr>
        <w:t xml:space="preserve">   </w:t>
      </w:r>
      <w:r w:rsidR="00A95A30">
        <w:rPr>
          <w:rFonts w:ascii="Calibri" w:hAnsi="Calibri" w:cs="Calibri"/>
          <w:color w:val="auto"/>
          <w:sz w:val="24"/>
          <w:szCs w:val="24"/>
        </w:rPr>
        <w:t xml:space="preserve">                                                         </w:t>
      </w:r>
      <w:r w:rsidRPr="001979A6">
        <w:rPr>
          <w:rFonts w:ascii="Calibri" w:hAnsi="Calibri" w:cs="Calibri"/>
          <w:color w:val="auto"/>
          <w:sz w:val="24"/>
          <w:szCs w:val="24"/>
        </w:rPr>
        <w:t xml:space="preserve"> </w:t>
      </w:r>
      <w:proofErr w:type="gramStart"/>
      <w:r w:rsidR="00151919">
        <w:rPr>
          <w:rFonts w:ascii="Calibri" w:hAnsi="Calibri" w:cs="Calibri"/>
          <w:color w:val="auto"/>
          <w:sz w:val="24"/>
          <w:szCs w:val="24"/>
        </w:rPr>
        <w:t>Figure 2.</w:t>
      </w:r>
      <w:proofErr w:type="gramEnd"/>
    </w:p>
    <w:p w:rsidR="009A0232" w:rsidRDefault="009A0232" w:rsidP="00B33EAB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1620" w:hanging="72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lastRenderedPageBreak/>
        <w:t>2.1.</w:t>
      </w:r>
      <w:r w:rsidR="00F85A4F">
        <w:rPr>
          <w:rFonts w:ascii="Calibri" w:hAnsi="Calibri" w:cs="Calibri"/>
          <w:color w:val="auto"/>
          <w:sz w:val="24"/>
          <w:szCs w:val="24"/>
        </w:rPr>
        <w:t>4</w:t>
      </w:r>
      <w:r w:rsidR="00A97E04">
        <w:rPr>
          <w:rFonts w:ascii="Calibri" w:hAnsi="Calibri" w:cs="Calibri"/>
          <w:color w:val="auto"/>
          <w:sz w:val="24"/>
          <w:szCs w:val="24"/>
        </w:rPr>
        <w:t>.</w:t>
      </w:r>
      <w:r>
        <w:rPr>
          <w:rFonts w:ascii="Calibri" w:hAnsi="Calibri" w:cs="Calibri"/>
          <w:color w:val="auto"/>
          <w:sz w:val="24"/>
          <w:szCs w:val="24"/>
        </w:rPr>
        <w:t xml:space="preserve"> </w:t>
      </w:r>
      <w:r w:rsidR="00B33EAB">
        <w:rPr>
          <w:rFonts w:ascii="Calibri" w:hAnsi="Calibri" w:cs="Calibri"/>
          <w:color w:val="auto"/>
          <w:sz w:val="24"/>
          <w:szCs w:val="24"/>
        </w:rPr>
        <w:tab/>
      </w:r>
      <w:r w:rsidR="00F85A4F">
        <w:rPr>
          <w:rFonts w:ascii="Calibri" w:hAnsi="Calibri" w:cs="Calibri"/>
          <w:color w:val="auto"/>
          <w:sz w:val="24"/>
          <w:szCs w:val="24"/>
        </w:rPr>
        <w:t>If any required information is</w:t>
      </w:r>
      <w:r w:rsidR="00D30728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F85A4F">
        <w:rPr>
          <w:rFonts w:ascii="Calibri" w:hAnsi="Calibri" w:cs="Calibri"/>
          <w:color w:val="auto"/>
          <w:sz w:val="24"/>
          <w:szCs w:val="24"/>
        </w:rPr>
        <w:t xml:space="preserve">missing, contact the Lab staff or section responsible for the send out.  If not indicated, information on reportable diseases may be found at </w:t>
      </w:r>
      <w:hyperlink r:id="rId13" w:history="1">
        <w:r w:rsidR="00F85A4F">
          <w:rPr>
            <w:rStyle w:val="Hyperlink"/>
          </w:rPr>
          <w:t>http://www.odh.ohio.gov/pdf/IDCM/intro1.pdf</w:t>
        </w:r>
      </w:hyperlink>
      <w:r w:rsidR="0064432C">
        <w:rPr>
          <w:rStyle w:val="Hyperlink"/>
          <w:u w:val="none"/>
        </w:rPr>
        <w:t>.</w:t>
      </w:r>
      <w:r w:rsidR="00F85A4F">
        <w:t xml:space="preserve"> </w:t>
      </w:r>
      <w:r w:rsidR="00F85A4F">
        <w:rPr>
          <w:rFonts w:ascii="Calibri" w:hAnsi="Calibri" w:cs="Calibri"/>
          <w:color w:val="auto"/>
          <w:sz w:val="24"/>
          <w:szCs w:val="24"/>
        </w:rPr>
        <w:t>(</w:t>
      </w:r>
      <w:r w:rsidR="00151919">
        <w:rPr>
          <w:rFonts w:ascii="Calibri" w:hAnsi="Calibri" w:cs="Calibri"/>
          <w:color w:val="auto"/>
          <w:sz w:val="24"/>
          <w:szCs w:val="24"/>
        </w:rPr>
        <w:t>F</w:t>
      </w:r>
      <w:r w:rsidR="00F85A4F">
        <w:rPr>
          <w:rFonts w:ascii="Calibri" w:hAnsi="Calibri" w:cs="Calibri"/>
          <w:color w:val="auto"/>
          <w:sz w:val="24"/>
          <w:szCs w:val="24"/>
        </w:rPr>
        <w:t>igur</w:t>
      </w:r>
      <w:r w:rsidR="00151919">
        <w:rPr>
          <w:rFonts w:ascii="Calibri" w:hAnsi="Calibri" w:cs="Calibri"/>
          <w:color w:val="auto"/>
          <w:sz w:val="24"/>
          <w:szCs w:val="24"/>
        </w:rPr>
        <w:t>e 3)</w:t>
      </w:r>
    </w:p>
    <w:p w:rsidR="009A0232" w:rsidRDefault="009A0232" w:rsidP="00D35FD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color w:val="auto"/>
          <w:sz w:val="24"/>
          <w:szCs w:val="24"/>
        </w:rPr>
      </w:pPr>
    </w:p>
    <w:p w:rsidR="00F85A4F" w:rsidRDefault="00620ACC" w:rsidP="00D35FD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noProof/>
          <w:color w:val="auto"/>
          <w:sz w:val="24"/>
          <w:szCs w:val="24"/>
        </w:rPr>
        <w:drawing>
          <wp:inline distT="0" distB="0" distL="0" distR="0" wp14:anchorId="0DD30A66" wp14:editId="7442A858">
            <wp:extent cx="5937250" cy="3346450"/>
            <wp:effectExtent l="0" t="0" r="6350" b="6350"/>
            <wp:docPr id="2" name="Picture 2" descr="Reportable Dise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portable Diseas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4F" w:rsidRDefault="009F75C3" w:rsidP="0027710C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jc w:val="center"/>
        <w:rPr>
          <w:rFonts w:ascii="Calibri" w:hAnsi="Calibri" w:cs="Calibri"/>
          <w:color w:val="auto"/>
          <w:sz w:val="24"/>
          <w:szCs w:val="24"/>
        </w:rPr>
      </w:pPr>
      <w:proofErr w:type="gramStart"/>
      <w:r>
        <w:rPr>
          <w:rFonts w:ascii="Calibri" w:hAnsi="Calibri" w:cs="Calibri"/>
          <w:color w:val="auto"/>
          <w:sz w:val="24"/>
          <w:szCs w:val="24"/>
        </w:rPr>
        <w:t>Figure 3</w:t>
      </w:r>
      <w:r w:rsidR="00F85A4F">
        <w:rPr>
          <w:rFonts w:ascii="Calibri" w:hAnsi="Calibri" w:cs="Calibri"/>
          <w:color w:val="auto"/>
          <w:sz w:val="24"/>
          <w:szCs w:val="24"/>
        </w:rPr>
        <w:t>.</w:t>
      </w:r>
      <w:proofErr w:type="gramEnd"/>
    </w:p>
    <w:p w:rsidR="00F85A4F" w:rsidRDefault="00F85A4F" w:rsidP="00D35FD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</w:p>
    <w:p w:rsidR="004A24C2" w:rsidRDefault="00A97E04" w:rsidP="004A24C2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1620" w:hanging="72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2.1.5</w:t>
      </w:r>
      <w:r w:rsidR="00254120">
        <w:rPr>
          <w:rFonts w:ascii="Calibri" w:hAnsi="Calibri" w:cs="Calibri"/>
          <w:color w:val="auto"/>
          <w:sz w:val="24"/>
          <w:szCs w:val="24"/>
        </w:rPr>
        <w:t>.</w:t>
      </w:r>
      <w:r>
        <w:rPr>
          <w:rFonts w:ascii="Calibri" w:hAnsi="Calibri" w:cs="Calibri"/>
          <w:color w:val="auto"/>
          <w:sz w:val="24"/>
          <w:szCs w:val="24"/>
        </w:rPr>
        <w:t xml:space="preserve"> </w:t>
      </w:r>
      <w:r w:rsidR="00254120">
        <w:rPr>
          <w:rFonts w:ascii="Calibri" w:hAnsi="Calibri" w:cs="Calibri"/>
          <w:color w:val="auto"/>
          <w:sz w:val="24"/>
          <w:szCs w:val="24"/>
        </w:rPr>
        <w:tab/>
      </w:r>
      <w:r>
        <w:rPr>
          <w:rFonts w:ascii="Calibri" w:hAnsi="Calibri" w:cs="Calibri"/>
          <w:color w:val="auto"/>
          <w:sz w:val="24"/>
          <w:szCs w:val="24"/>
        </w:rPr>
        <w:t xml:space="preserve">Copies of the Submission form and </w:t>
      </w:r>
      <w:r w:rsidR="009E3292">
        <w:rPr>
          <w:rFonts w:ascii="Calibri" w:hAnsi="Calibri" w:cs="Calibri"/>
          <w:color w:val="auto"/>
          <w:sz w:val="24"/>
          <w:szCs w:val="24"/>
        </w:rPr>
        <w:t xml:space="preserve">STAT </w:t>
      </w:r>
      <w:r>
        <w:rPr>
          <w:rFonts w:ascii="Calibri" w:hAnsi="Calibri" w:cs="Calibri"/>
          <w:color w:val="auto"/>
          <w:sz w:val="24"/>
          <w:szCs w:val="24"/>
        </w:rPr>
        <w:t xml:space="preserve">form will be stored in a Specimen Referral binder </w:t>
      </w:r>
      <w:r w:rsidR="009E3292">
        <w:rPr>
          <w:rFonts w:ascii="Calibri" w:hAnsi="Calibri" w:cs="Calibri"/>
          <w:color w:val="auto"/>
          <w:sz w:val="24"/>
          <w:szCs w:val="24"/>
        </w:rPr>
        <w:t xml:space="preserve">in the QA Office for tracking purposes </w:t>
      </w:r>
      <w:r>
        <w:rPr>
          <w:rFonts w:ascii="Calibri" w:hAnsi="Calibri" w:cs="Calibri"/>
          <w:color w:val="auto"/>
          <w:sz w:val="24"/>
          <w:szCs w:val="24"/>
        </w:rPr>
        <w:t xml:space="preserve">until the completed final report is generated.  </w:t>
      </w:r>
      <w:r w:rsidR="004A24C2">
        <w:rPr>
          <w:rFonts w:ascii="Calibri" w:hAnsi="Calibri" w:cs="Calibri"/>
          <w:color w:val="auto"/>
          <w:sz w:val="24"/>
          <w:szCs w:val="24"/>
        </w:rPr>
        <w:tab/>
      </w:r>
      <w:r w:rsidR="004A24C2">
        <w:rPr>
          <w:rFonts w:ascii="Calibri" w:hAnsi="Calibri" w:cs="Calibri"/>
          <w:color w:val="auto"/>
          <w:sz w:val="24"/>
          <w:szCs w:val="24"/>
        </w:rPr>
        <w:tab/>
      </w:r>
    </w:p>
    <w:p w:rsidR="0000407B" w:rsidRDefault="0000407B" w:rsidP="0025412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color w:val="auto"/>
          <w:sz w:val="24"/>
          <w:szCs w:val="24"/>
        </w:rPr>
      </w:pPr>
    </w:p>
    <w:p w:rsidR="00AC16FF" w:rsidRPr="00227AF9" w:rsidRDefault="000359D7" w:rsidP="0025412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  <w:r>
        <w:rPr>
          <w:rFonts w:ascii="Calibri" w:hAnsi="Calibri" w:cs="Calibri"/>
          <w:b/>
          <w:color w:val="auto"/>
          <w:sz w:val="28"/>
          <w:szCs w:val="28"/>
        </w:rPr>
        <w:t xml:space="preserve">3. </w:t>
      </w:r>
      <w:r w:rsidR="00254120">
        <w:rPr>
          <w:rFonts w:ascii="Calibri" w:hAnsi="Calibri" w:cs="Calibri"/>
          <w:b/>
          <w:color w:val="auto"/>
          <w:sz w:val="28"/>
          <w:szCs w:val="28"/>
        </w:rPr>
        <w:tab/>
      </w:r>
      <w:r w:rsidR="00F85A4F">
        <w:rPr>
          <w:rFonts w:ascii="Calibri" w:hAnsi="Calibri" w:cs="Calibri"/>
          <w:b/>
          <w:color w:val="auto"/>
          <w:sz w:val="28"/>
          <w:szCs w:val="28"/>
        </w:rPr>
        <w:t>Monitor ODHLABS Email for Electronic Results</w:t>
      </w:r>
    </w:p>
    <w:p w:rsidR="00AC0B29" w:rsidRDefault="00AC16FF" w:rsidP="00D35FD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 w:rsidRPr="00227AF9">
        <w:rPr>
          <w:rFonts w:ascii="Calibri" w:hAnsi="Calibri" w:cs="Calibri"/>
          <w:color w:val="auto"/>
          <w:sz w:val="24"/>
          <w:szCs w:val="24"/>
        </w:rPr>
        <w:t>3.1.</w:t>
      </w:r>
      <w:r w:rsidRPr="00227AF9">
        <w:rPr>
          <w:rFonts w:ascii="Calibri" w:hAnsi="Calibri" w:cs="Calibri"/>
          <w:color w:val="auto"/>
          <w:sz w:val="24"/>
          <w:szCs w:val="24"/>
        </w:rPr>
        <w:tab/>
      </w:r>
      <w:r w:rsidR="00F85A4F">
        <w:rPr>
          <w:rFonts w:ascii="Calibri" w:hAnsi="Calibri" w:cs="Calibri"/>
          <w:color w:val="auto"/>
          <w:sz w:val="24"/>
          <w:szCs w:val="24"/>
        </w:rPr>
        <w:t xml:space="preserve">Reports from most CDC laboratories are now sent electronically to the ODHL.  The QA staff responsible </w:t>
      </w:r>
      <w:r w:rsidR="00DA5CC5">
        <w:rPr>
          <w:rFonts w:ascii="Calibri" w:hAnsi="Calibri" w:cs="Calibri"/>
          <w:color w:val="auto"/>
          <w:sz w:val="24"/>
          <w:szCs w:val="24"/>
        </w:rPr>
        <w:t xml:space="preserve">for maintaining the Specimen Referral Database should check the laboratory email address </w:t>
      </w:r>
      <w:hyperlink r:id="rId15" w:history="1">
        <w:r w:rsidR="00DA5CC5" w:rsidRPr="001A58A8">
          <w:rPr>
            <w:rStyle w:val="Hyperlink"/>
            <w:rFonts w:ascii="Calibri" w:hAnsi="Calibri" w:cs="Calibri"/>
            <w:sz w:val="24"/>
            <w:szCs w:val="24"/>
          </w:rPr>
          <w:t>ODHLabs@odh.ohio.gov</w:t>
        </w:r>
      </w:hyperlink>
      <w:r w:rsidR="00DA5CC5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A73E58">
        <w:rPr>
          <w:rFonts w:ascii="Calibri" w:hAnsi="Calibri" w:cs="Calibri"/>
          <w:color w:val="auto"/>
          <w:sz w:val="24"/>
          <w:szCs w:val="24"/>
        </w:rPr>
        <w:t>using the Outlook mail client</w:t>
      </w:r>
      <w:r w:rsidR="00AC0B29">
        <w:rPr>
          <w:rFonts w:ascii="Calibri" w:hAnsi="Calibri" w:cs="Calibri"/>
          <w:color w:val="auto"/>
          <w:sz w:val="24"/>
          <w:szCs w:val="24"/>
        </w:rPr>
        <w:t xml:space="preserve">. </w:t>
      </w:r>
    </w:p>
    <w:p w:rsidR="002736D0" w:rsidRDefault="00AC0B29" w:rsidP="00D35FD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ab/>
        <w:t>(</w:t>
      </w:r>
      <w:r w:rsidR="009F75C3">
        <w:rPr>
          <w:rFonts w:ascii="Calibri" w:hAnsi="Calibri" w:cs="Calibri"/>
          <w:color w:val="auto"/>
          <w:sz w:val="24"/>
          <w:szCs w:val="24"/>
        </w:rPr>
        <w:t>Figure 4</w:t>
      </w:r>
      <w:r>
        <w:rPr>
          <w:rFonts w:ascii="Calibri" w:hAnsi="Calibri" w:cs="Calibri"/>
          <w:color w:val="auto"/>
          <w:sz w:val="24"/>
          <w:szCs w:val="24"/>
        </w:rPr>
        <w:t>)</w:t>
      </w:r>
    </w:p>
    <w:p w:rsidR="00A73E58" w:rsidRDefault="00A73E58" w:rsidP="00D35FD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</w:p>
    <w:p w:rsidR="00C61F5B" w:rsidRDefault="00A73E58" w:rsidP="0035021D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680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3C412823" wp14:editId="2AAD9D69">
            <wp:simplePos x="0" y="0"/>
            <wp:positionH relativeFrom="column">
              <wp:posOffset>525780</wp:posOffset>
            </wp:positionH>
            <wp:positionV relativeFrom="paragraph">
              <wp:posOffset>-76200</wp:posOffset>
            </wp:positionV>
            <wp:extent cx="4650740" cy="324612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DHLAB Webmai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21D">
        <w:rPr>
          <w:rFonts w:ascii="Calibri" w:hAnsi="Calibri" w:cs="Calibri"/>
          <w:color w:val="auto"/>
          <w:sz w:val="24"/>
          <w:szCs w:val="24"/>
        </w:rPr>
        <w:tab/>
      </w:r>
      <w:r w:rsidR="0035021D">
        <w:rPr>
          <w:rFonts w:ascii="Calibri" w:hAnsi="Calibri" w:cs="Calibri"/>
          <w:color w:val="auto"/>
          <w:sz w:val="24"/>
          <w:szCs w:val="24"/>
        </w:rPr>
        <w:tab/>
      </w:r>
      <w:proofErr w:type="gramStart"/>
      <w:r w:rsidR="009F75C3">
        <w:rPr>
          <w:rFonts w:ascii="Calibri" w:hAnsi="Calibri" w:cs="Calibri"/>
          <w:color w:val="auto"/>
          <w:sz w:val="24"/>
          <w:szCs w:val="24"/>
        </w:rPr>
        <w:t>Figure 4</w:t>
      </w:r>
      <w:r w:rsidR="0027710C">
        <w:rPr>
          <w:rFonts w:ascii="Calibri" w:hAnsi="Calibri" w:cs="Calibri"/>
          <w:color w:val="auto"/>
          <w:sz w:val="24"/>
          <w:szCs w:val="24"/>
        </w:rPr>
        <w:t>.</w:t>
      </w:r>
      <w:proofErr w:type="gramEnd"/>
    </w:p>
    <w:p w:rsidR="002E5554" w:rsidRDefault="002E5554" w:rsidP="00D35FD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</w:p>
    <w:p w:rsidR="00BC09A5" w:rsidRDefault="001A7B5D" w:rsidP="00D35FD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 w:rsidRPr="00227AF9">
        <w:rPr>
          <w:rFonts w:ascii="Calibri" w:hAnsi="Calibri" w:cs="Calibri"/>
          <w:color w:val="auto"/>
          <w:sz w:val="24"/>
          <w:szCs w:val="24"/>
        </w:rPr>
        <w:t>3.2.</w:t>
      </w:r>
      <w:r w:rsidRPr="00227AF9">
        <w:rPr>
          <w:rFonts w:ascii="Calibri" w:hAnsi="Calibri" w:cs="Calibri"/>
          <w:color w:val="auto"/>
          <w:sz w:val="24"/>
          <w:szCs w:val="24"/>
        </w:rPr>
        <w:tab/>
      </w:r>
      <w:r w:rsidR="00C50474">
        <w:rPr>
          <w:rFonts w:ascii="Calibri" w:hAnsi="Calibri" w:cs="Calibri"/>
          <w:color w:val="auto"/>
          <w:sz w:val="24"/>
          <w:szCs w:val="24"/>
        </w:rPr>
        <w:t>The ODHLabs email should be checked on a daily basis.  Any new CDC results should be forwarded to the LS3 of the appropriate lab section and then moved to CABINET- &gt; CDC Reports -&gt; [Ap</w:t>
      </w:r>
      <w:r w:rsidR="00860ED8">
        <w:rPr>
          <w:rFonts w:ascii="Calibri" w:hAnsi="Calibri" w:cs="Calibri"/>
          <w:color w:val="auto"/>
          <w:sz w:val="24"/>
          <w:szCs w:val="24"/>
        </w:rPr>
        <w:t>propriate Section]. (</w:t>
      </w:r>
      <w:r w:rsidR="009F75C3">
        <w:rPr>
          <w:rFonts w:ascii="Calibri" w:hAnsi="Calibri" w:cs="Calibri"/>
          <w:color w:val="auto"/>
          <w:sz w:val="24"/>
          <w:szCs w:val="24"/>
        </w:rPr>
        <w:t>Figure 5</w:t>
      </w:r>
      <w:r w:rsidR="00860ED8">
        <w:rPr>
          <w:rFonts w:ascii="Calibri" w:hAnsi="Calibri" w:cs="Calibri"/>
          <w:color w:val="auto"/>
          <w:sz w:val="24"/>
          <w:szCs w:val="24"/>
        </w:rPr>
        <w:t>)</w:t>
      </w:r>
    </w:p>
    <w:p w:rsidR="00E97A38" w:rsidRDefault="004E1A19" w:rsidP="00EE3AE2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680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noProof/>
          <w:color w:val="auto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17C7EB0" wp14:editId="001512F6">
            <wp:simplePos x="0" y="0"/>
            <wp:positionH relativeFrom="column">
              <wp:posOffset>617220</wp:posOffset>
            </wp:positionH>
            <wp:positionV relativeFrom="paragraph">
              <wp:posOffset>144145</wp:posOffset>
            </wp:positionV>
            <wp:extent cx="4224528" cy="3474720"/>
            <wp:effectExtent l="0" t="0" r="508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DHLabs Cabine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528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AE2">
        <w:rPr>
          <w:rFonts w:ascii="Calibri" w:hAnsi="Calibri" w:cs="Calibri"/>
          <w:color w:val="auto"/>
          <w:sz w:val="24"/>
          <w:szCs w:val="24"/>
        </w:rPr>
        <w:tab/>
      </w:r>
      <w:r w:rsidR="00EE3AE2">
        <w:rPr>
          <w:rFonts w:ascii="Calibri" w:hAnsi="Calibri" w:cs="Calibri"/>
          <w:color w:val="auto"/>
          <w:sz w:val="24"/>
          <w:szCs w:val="24"/>
        </w:rPr>
        <w:tab/>
      </w:r>
      <w:proofErr w:type="gramStart"/>
      <w:r w:rsidR="0066187A">
        <w:rPr>
          <w:rFonts w:ascii="Calibri" w:hAnsi="Calibri" w:cs="Calibri"/>
          <w:color w:val="auto"/>
          <w:sz w:val="24"/>
          <w:szCs w:val="24"/>
        </w:rPr>
        <w:t>Figure 5</w:t>
      </w:r>
      <w:r w:rsidR="00A97E04">
        <w:rPr>
          <w:rFonts w:ascii="Calibri" w:hAnsi="Calibri" w:cs="Calibri"/>
          <w:color w:val="auto"/>
          <w:sz w:val="24"/>
          <w:szCs w:val="24"/>
        </w:rPr>
        <w:t>.</w:t>
      </w:r>
      <w:proofErr w:type="gramEnd"/>
    </w:p>
    <w:p w:rsidR="003C6D64" w:rsidRDefault="003C6D64" w:rsidP="00EE3AE2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680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</w:p>
    <w:p w:rsidR="006553AC" w:rsidRPr="00227AF9" w:rsidRDefault="006553AC" w:rsidP="005F1966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  <w:r>
        <w:rPr>
          <w:rFonts w:ascii="Calibri" w:hAnsi="Calibri" w:cs="Calibri"/>
          <w:b/>
          <w:color w:val="auto"/>
          <w:sz w:val="28"/>
          <w:szCs w:val="28"/>
        </w:rPr>
        <w:lastRenderedPageBreak/>
        <w:t>4.</w:t>
      </w:r>
      <w:r w:rsidRPr="00227AF9">
        <w:rPr>
          <w:rFonts w:ascii="Calibri" w:hAnsi="Calibri" w:cs="Calibri"/>
          <w:b/>
          <w:color w:val="auto"/>
          <w:sz w:val="28"/>
          <w:szCs w:val="28"/>
        </w:rPr>
        <w:t xml:space="preserve"> </w:t>
      </w:r>
      <w:r w:rsidRPr="00227AF9">
        <w:rPr>
          <w:rFonts w:ascii="Calibri" w:hAnsi="Calibri" w:cs="Calibri"/>
          <w:b/>
          <w:color w:val="auto"/>
          <w:sz w:val="28"/>
          <w:szCs w:val="28"/>
        </w:rPr>
        <w:tab/>
      </w:r>
      <w:r w:rsidR="00A97E04">
        <w:rPr>
          <w:rFonts w:ascii="Calibri" w:hAnsi="Calibri" w:cs="Calibri"/>
          <w:b/>
          <w:color w:val="auto"/>
          <w:sz w:val="28"/>
          <w:szCs w:val="28"/>
        </w:rPr>
        <w:t>Entry of Final Results</w:t>
      </w:r>
    </w:p>
    <w:p w:rsidR="006553AC" w:rsidRDefault="006553AC" w:rsidP="006553AC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4</w:t>
      </w:r>
      <w:r w:rsidRPr="00227AF9">
        <w:rPr>
          <w:rFonts w:ascii="Calibri" w:hAnsi="Calibri" w:cs="Calibri"/>
          <w:color w:val="auto"/>
          <w:sz w:val="24"/>
          <w:szCs w:val="24"/>
        </w:rPr>
        <w:t>.1.</w:t>
      </w:r>
      <w:r w:rsidRPr="00227AF9">
        <w:rPr>
          <w:rFonts w:ascii="Calibri" w:hAnsi="Calibri" w:cs="Calibri"/>
          <w:color w:val="auto"/>
          <w:sz w:val="24"/>
          <w:szCs w:val="24"/>
        </w:rPr>
        <w:tab/>
      </w:r>
      <w:r w:rsidR="00A97E04">
        <w:rPr>
          <w:rFonts w:ascii="Calibri" w:hAnsi="Calibri" w:cs="Calibri"/>
          <w:color w:val="auto"/>
          <w:sz w:val="24"/>
          <w:szCs w:val="24"/>
        </w:rPr>
        <w:t>When final results are received from CDC, the lab section will generate and send a final report to the original submitter</w:t>
      </w:r>
      <w:r>
        <w:rPr>
          <w:rFonts w:ascii="Calibri" w:hAnsi="Calibri" w:cs="Calibri"/>
          <w:color w:val="auto"/>
          <w:sz w:val="24"/>
          <w:szCs w:val="24"/>
        </w:rPr>
        <w:t>.</w:t>
      </w:r>
      <w:r w:rsidR="00A97E04">
        <w:rPr>
          <w:rFonts w:ascii="Calibri" w:hAnsi="Calibri" w:cs="Calibri"/>
          <w:color w:val="auto"/>
          <w:sz w:val="24"/>
          <w:szCs w:val="24"/>
        </w:rPr>
        <w:t xml:space="preserve">  A copy of this final report </w:t>
      </w:r>
      <w:r w:rsidR="00254120">
        <w:rPr>
          <w:rFonts w:ascii="Calibri" w:hAnsi="Calibri" w:cs="Calibri"/>
          <w:color w:val="auto"/>
          <w:sz w:val="24"/>
          <w:szCs w:val="24"/>
        </w:rPr>
        <w:t>is</w:t>
      </w:r>
      <w:r w:rsidR="00A97E04">
        <w:rPr>
          <w:rFonts w:ascii="Calibri" w:hAnsi="Calibri" w:cs="Calibri"/>
          <w:color w:val="auto"/>
          <w:sz w:val="24"/>
          <w:szCs w:val="24"/>
        </w:rPr>
        <w:t xml:space="preserve"> placed in the CDC Send Out folder in the QA area within two days of send out.</w:t>
      </w:r>
    </w:p>
    <w:p w:rsidR="000359D7" w:rsidRDefault="000359D7" w:rsidP="006553AC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</w:p>
    <w:p w:rsidR="00A97E04" w:rsidRDefault="006553AC" w:rsidP="00A97E04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20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4.2</w:t>
      </w:r>
      <w:r w:rsidR="00A97E04">
        <w:rPr>
          <w:rFonts w:ascii="Calibri" w:hAnsi="Calibri" w:cs="Calibri"/>
          <w:color w:val="auto"/>
          <w:sz w:val="24"/>
          <w:szCs w:val="24"/>
        </w:rPr>
        <w:t>.</w:t>
      </w:r>
      <w:r w:rsidR="00A97E04">
        <w:rPr>
          <w:rFonts w:ascii="Calibri" w:hAnsi="Calibri" w:cs="Calibri"/>
          <w:color w:val="auto"/>
          <w:sz w:val="24"/>
          <w:szCs w:val="24"/>
        </w:rPr>
        <w:tab/>
        <w:t xml:space="preserve">QA staff will enter the above information into the Specimen Referral Access Database located on </w:t>
      </w:r>
      <w:r w:rsidR="00A97E04" w:rsidRPr="00121DA4">
        <w:rPr>
          <w:rFonts w:ascii="Calibri" w:hAnsi="Calibri" w:cs="Calibri"/>
          <w:color w:val="auto"/>
          <w:sz w:val="24"/>
          <w:szCs w:val="24"/>
        </w:rPr>
        <w:t>\\LABAUTHDC2\Shared\Micro\Orders\Specimen Referral Database</w:t>
      </w:r>
      <w:r w:rsidR="00A97E04">
        <w:rPr>
          <w:rFonts w:ascii="Calibri" w:hAnsi="Calibri" w:cs="Calibri"/>
          <w:color w:val="auto"/>
          <w:sz w:val="24"/>
          <w:szCs w:val="24"/>
        </w:rPr>
        <w:t xml:space="preserve"> within five days of receipt.</w:t>
      </w:r>
    </w:p>
    <w:p w:rsidR="00254120" w:rsidRDefault="00A97E04" w:rsidP="0025412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1620" w:hanging="72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 xml:space="preserve">4.2.1. </w:t>
      </w:r>
      <w:r w:rsidR="00254120">
        <w:rPr>
          <w:rFonts w:ascii="Calibri" w:hAnsi="Calibri" w:cs="Calibri"/>
          <w:color w:val="auto"/>
          <w:sz w:val="24"/>
          <w:szCs w:val="24"/>
        </w:rPr>
        <w:tab/>
      </w:r>
      <w:r>
        <w:rPr>
          <w:rFonts w:ascii="Calibri" w:hAnsi="Calibri" w:cs="Calibri"/>
          <w:color w:val="auto"/>
          <w:sz w:val="24"/>
          <w:szCs w:val="24"/>
        </w:rPr>
        <w:t>Open Specimen Referral Access Database to access the Start Screen</w:t>
      </w:r>
    </w:p>
    <w:p w:rsidR="000C3B8C" w:rsidRDefault="000359D7" w:rsidP="0025412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1620" w:hanging="72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4.2.</w:t>
      </w:r>
      <w:r w:rsidR="00C758A4">
        <w:rPr>
          <w:rFonts w:ascii="Calibri" w:hAnsi="Calibri" w:cs="Calibri"/>
          <w:color w:val="auto"/>
          <w:sz w:val="24"/>
          <w:szCs w:val="24"/>
        </w:rPr>
        <w:t>2</w:t>
      </w:r>
      <w:r>
        <w:rPr>
          <w:rFonts w:ascii="Calibri" w:hAnsi="Calibri" w:cs="Calibri"/>
          <w:color w:val="auto"/>
          <w:sz w:val="24"/>
          <w:szCs w:val="24"/>
        </w:rPr>
        <w:t xml:space="preserve">. </w:t>
      </w:r>
      <w:r w:rsidR="00254120">
        <w:rPr>
          <w:rFonts w:ascii="Calibri" w:hAnsi="Calibri" w:cs="Calibri"/>
          <w:color w:val="auto"/>
          <w:sz w:val="24"/>
          <w:szCs w:val="24"/>
        </w:rPr>
        <w:tab/>
      </w:r>
      <w:r>
        <w:rPr>
          <w:rFonts w:ascii="Calibri" w:hAnsi="Calibri" w:cs="Calibri"/>
          <w:color w:val="auto"/>
          <w:sz w:val="24"/>
          <w:szCs w:val="24"/>
        </w:rPr>
        <w:t>Select Edit Previous Entry to access the Specimen Referral L</w:t>
      </w:r>
      <w:r w:rsidR="005F1966">
        <w:rPr>
          <w:rFonts w:ascii="Calibri" w:hAnsi="Calibri" w:cs="Calibri"/>
          <w:color w:val="auto"/>
          <w:sz w:val="24"/>
          <w:szCs w:val="24"/>
        </w:rPr>
        <w:t>og Data Entry Form. (</w:t>
      </w:r>
      <w:r w:rsidR="0066187A">
        <w:rPr>
          <w:rFonts w:ascii="Calibri" w:hAnsi="Calibri" w:cs="Calibri"/>
          <w:color w:val="auto"/>
          <w:sz w:val="24"/>
          <w:szCs w:val="24"/>
        </w:rPr>
        <w:t>Figure 6</w:t>
      </w:r>
      <w:r w:rsidR="005F1966">
        <w:rPr>
          <w:rFonts w:ascii="Calibri" w:hAnsi="Calibri" w:cs="Calibri"/>
          <w:color w:val="auto"/>
          <w:sz w:val="24"/>
          <w:szCs w:val="24"/>
        </w:rPr>
        <w:t>)</w:t>
      </w:r>
    </w:p>
    <w:p w:rsidR="000C3B8C" w:rsidRDefault="000C3B8C" w:rsidP="0025412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1620" w:hanging="720"/>
        <w:rPr>
          <w:rFonts w:ascii="Calibri" w:hAnsi="Calibri" w:cs="Calibri"/>
          <w:color w:val="auto"/>
          <w:sz w:val="24"/>
          <w:szCs w:val="24"/>
        </w:rPr>
      </w:pPr>
    </w:p>
    <w:p w:rsidR="009D2B81" w:rsidRDefault="00C758A4" w:rsidP="00D3072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20"/>
        </w:tabs>
        <w:rPr>
          <w:rFonts w:ascii="Calibri" w:hAnsi="Calibri" w:cs="Calibri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ED11F3" wp14:editId="7ED6540A">
                <wp:simplePos x="0" y="0"/>
                <wp:positionH relativeFrom="column">
                  <wp:posOffset>2061485</wp:posOffset>
                </wp:positionH>
                <wp:positionV relativeFrom="paragraph">
                  <wp:posOffset>1966308</wp:posOffset>
                </wp:positionV>
                <wp:extent cx="483079" cy="209238"/>
                <wp:effectExtent l="19050" t="38100" r="31750" b="38735"/>
                <wp:wrapNone/>
                <wp:docPr id="2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079" cy="209238"/>
                        </a:xfrm>
                        <a:prstGeom prst="rightArrow">
                          <a:avLst>
                            <a:gd name="adj1" fmla="val 50000"/>
                            <a:gd name="adj2" fmla="val 86190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13" style="position:absolute;margin-left:162.3pt;margin-top:154.85pt;width:38.05pt;height:1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" adj="13536" fillcolor="#c0504d" strokecolor="red" strokeweight="3pt">
                <v:shadow color="#622423" opacity=".5" offset="1pt"/>
              </v:shape>
            </w:pict>
          </mc:Fallback>
        </mc:AlternateContent>
      </w:r>
      <w:r w:rsidR="009D2B81">
        <w:rPr>
          <w:noProof/>
        </w:rPr>
        <w:drawing>
          <wp:inline distT="0" distB="0" distL="0" distR="0" wp14:anchorId="7F630FBF" wp14:editId="16601CC8">
            <wp:extent cx="5943600" cy="35661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4000"/>
                    <a:stretch/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9D7" w:rsidRPr="00D30728" w:rsidRDefault="0066187A" w:rsidP="0027710C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jc w:val="center"/>
        <w:rPr>
          <w:rFonts w:ascii="Calibri" w:hAnsi="Calibri" w:cs="Calibri"/>
          <w:color w:val="auto"/>
          <w:sz w:val="24"/>
          <w:szCs w:val="24"/>
        </w:rPr>
      </w:pPr>
      <w:proofErr w:type="gramStart"/>
      <w:r>
        <w:rPr>
          <w:rFonts w:ascii="Calibri" w:hAnsi="Calibri" w:cs="Calibri"/>
          <w:color w:val="auto"/>
          <w:sz w:val="24"/>
          <w:szCs w:val="24"/>
        </w:rPr>
        <w:t>Figure 6</w:t>
      </w:r>
      <w:r w:rsidR="000359D7">
        <w:rPr>
          <w:rFonts w:ascii="Calibri" w:hAnsi="Calibri" w:cs="Calibri"/>
          <w:color w:val="auto"/>
          <w:sz w:val="24"/>
          <w:szCs w:val="24"/>
        </w:rPr>
        <w:t>.</w:t>
      </w:r>
      <w:proofErr w:type="gramEnd"/>
    </w:p>
    <w:p w:rsidR="00446A00" w:rsidRDefault="003106D7" w:rsidP="0025412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1620" w:hanging="72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56189" behindDoc="0" locked="0" layoutInCell="1" allowOverlap="1" wp14:anchorId="003CEB05" wp14:editId="3C10C16F">
            <wp:simplePos x="0" y="0"/>
            <wp:positionH relativeFrom="column">
              <wp:posOffset>731520</wp:posOffset>
            </wp:positionH>
            <wp:positionV relativeFrom="paragraph">
              <wp:posOffset>556260</wp:posOffset>
            </wp:positionV>
            <wp:extent cx="4678680" cy="3917315"/>
            <wp:effectExtent l="0" t="0" r="7620" b="698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tabase Ne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9D7">
        <w:rPr>
          <w:rFonts w:ascii="Calibri" w:hAnsi="Calibri" w:cs="Calibri"/>
          <w:color w:val="auto"/>
          <w:sz w:val="24"/>
          <w:szCs w:val="24"/>
        </w:rPr>
        <w:t>4.2.</w:t>
      </w:r>
      <w:r w:rsidR="009D2B81">
        <w:rPr>
          <w:rFonts w:ascii="Calibri" w:hAnsi="Calibri" w:cs="Calibri"/>
          <w:color w:val="auto"/>
          <w:sz w:val="24"/>
          <w:szCs w:val="24"/>
        </w:rPr>
        <w:t>3</w:t>
      </w:r>
      <w:r w:rsidR="000359D7">
        <w:rPr>
          <w:rFonts w:ascii="Calibri" w:hAnsi="Calibri" w:cs="Calibri"/>
          <w:color w:val="auto"/>
          <w:sz w:val="24"/>
          <w:szCs w:val="24"/>
        </w:rPr>
        <w:t xml:space="preserve">. </w:t>
      </w:r>
      <w:r w:rsidR="00254120">
        <w:rPr>
          <w:rFonts w:ascii="Calibri" w:hAnsi="Calibri" w:cs="Calibri"/>
          <w:color w:val="auto"/>
          <w:sz w:val="24"/>
          <w:szCs w:val="24"/>
        </w:rPr>
        <w:tab/>
      </w:r>
      <w:r w:rsidR="000359D7">
        <w:rPr>
          <w:rFonts w:ascii="Calibri" w:hAnsi="Calibri" w:cs="Calibri"/>
          <w:color w:val="auto"/>
          <w:sz w:val="24"/>
          <w:szCs w:val="24"/>
        </w:rPr>
        <w:t>Enter the ODHL Specimen ID into the search field to lo</w:t>
      </w:r>
      <w:r w:rsidR="0066187A">
        <w:rPr>
          <w:rFonts w:ascii="Calibri" w:hAnsi="Calibri" w:cs="Calibri"/>
          <w:color w:val="auto"/>
          <w:sz w:val="24"/>
          <w:szCs w:val="24"/>
        </w:rPr>
        <w:t>cate the record</w:t>
      </w:r>
      <w:r w:rsidR="00257133">
        <w:rPr>
          <w:rFonts w:ascii="Calibri" w:hAnsi="Calibri" w:cs="Calibri"/>
          <w:color w:val="auto"/>
          <w:sz w:val="24"/>
          <w:szCs w:val="24"/>
        </w:rPr>
        <w:t>.</w:t>
      </w:r>
      <w:r w:rsidR="0066187A">
        <w:rPr>
          <w:rFonts w:ascii="Calibri" w:hAnsi="Calibri" w:cs="Calibri"/>
          <w:color w:val="auto"/>
          <w:sz w:val="24"/>
          <w:szCs w:val="24"/>
        </w:rPr>
        <w:t xml:space="preserve"> </w:t>
      </w:r>
    </w:p>
    <w:p w:rsidR="006553AC" w:rsidRDefault="00446A00" w:rsidP="0025412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1620" w:hanging="72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 xml:space="preserve">             </w:t>
      </w:r>
      <w:r w:rsidR="0066187A">
        <w:rPr>
          <w:rFonts w:ascii="Calibri" w:hAnsi="Calibri" w:cs="Calibri"/>
          <w:color w:val="auto"/>
          <w:sz w:val="24"/>
          <w:szCs w:val="24"/>
        </w:rPr>
        <w:t>(Figure 7</w:t>
      </w:r>
      <w:r w:rsidR="00257133">
        <w:rPr>
          <w:rFonts w:ascii="Calibri" w:hAnsi="Calibri" w:cs="Calibri"/>
          <w:color w:val="auto"/>
          <w:sz w:val="24"/>
          <w:szCs w:val="24"/>
        </w:rPr>
        <w:t>)</w:t>
      </w:r>
    </w:p>
    <w:p w:rsidR="00270A42" w:rsidRDefault="00620ACC" w:rsidP="003C0D4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680"/>
        </w:tabs>
        <w:rPr>
          <w:rFonts w:ascii="Calibri" w:hAnsi="Calibri" w:cs="Calibri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D99604" wp14:editId="5B5D05BF">
                <wp:simplePos x="0" y="0"/>
                <wp:positionH relativeFrom="column">
                  <wp:posOffset>2696210</wp:posOffset>
                </wp:positionH>
                <wp:positionV relativeFrom="paragraph">
                  <wp:posOffset>3699510</wp:posOffset>
                </wp:positionV>
                <wp:extent cx="542925" cy="157480"/>
                <wp:effectExtent l="38100" t="38100" r="9525" b="33020"/>
                <wp:wrapNone/>
                <wp:docPr id="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42925" cy="157480"/>
                        </a:xfrm>
                        <a:prstGeom prst="rightArrow">
                          <a:avLst>
                            <a:gd name="adj1" fmla="val 50000"/>
                            <a:gd name="adj2" fmla="val 86190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4" o:spid="_x0000_s1026" type="#_x0000_t13" style="position:absolute;margin-left:212.3pt;margin-top:291.3pt;width:42.75pt;height:12.4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" fillcolor="#c0504d" strokecolor="red" strokeweight="3pt">
                <v:shadow color="#622423" opacity=".5" offset="1pt"/>
              </v:shape>
            </w:pict>
          </mc:Fallback>
        </mc:AlternateContent>
      </w:r>
      <w:r w:rsidR="003C0D48">
        <w:rPr>
          <w:rFonts w:ascii="Calibri" w:hAnsi="Calibri" w:cs="Calibri"/>
          <w:color w:val="auto"/>
          <w:sz w:val="24"/>
          <w:szCs w:val="24"/>
        </w:rPr>
        <w:tab/>
      </w:r>
      <w:proofErr w:type="gramStart"/>
      <w:r w:rsidR="0066187A">
        <w:rPr>
          <w:rFonts w:ascii="Calibri" w:hAnsi="Calibri" w:cs="Calibri"/>
          <w:color w:val="auto"/>
          <w:sz w:val="24"/>
          <w:szCs w:val="24"/>
        </w:rPr>
        <w:t>Figure 7</w:t>
      </w:r>
      <w:r w:rsidR="000359D7">
        <w:rPr>
          <w:rFonts w:ascii="Calibri" w:hAnsi="Calibri" w:cs="Calibri"/>
          <w:color w:val="auto"/>
          <w:sz w:val="24"/>
          <w:szCs w:val="24"/>
        </w:rPr>
        <w:t>.</w:t>
      </w:r>
      <w:proofErr w:type="gramEnd"/>
    </w:p>
    <w:p w:rsidR="00270A42" w:rsidRDefault="00270A42" w:rsidP="006553AC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</w:p>
    <w:p w:rsidR="00D30728" w:rsidRDefault="00D30728" w:rsidP="0025412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1620" w:hanging="72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4.2.</w:t>
      </w:r>
      <w:r w:rsidR="009D2B81">
        <w:rPr>
          <w:rFonts w:ascii="Calibri" w:hAnsi="Calibri" w:cs="Calibri"/>
          <w:color w:val="auto"/>
          <w:sz w:val="24"/>
          <w:szCs w:val="24"/>
        </w:rPr>
        <w:t>4</w:t>
      </w:r>
      <w:r>
        <w:rPr>
          <w:rFonts w:ascii="Calibri" w:hAnsi="Calibri" w:cs="Calibri"/>
          <w:color w:val="auto"/>
          <w:sz w:val="24"/>
          <w:szCs w:val="24"/>
        </w:rPr>
        <w:t xml:space="preserve">. </w:t>
      </w:r>
      <w:r w:rsidR="00254120">
        <w:rPr>
          <w:rFonts w:ascii="Calibri" w:hAnsi="Calibri" w:cs="Calibri"/>
          <w:color w:val="auto"/>
          <w:sz w:val="24"/>
          <w:szCs w:val="24"/>
        </w:rPr>
        <w:tab/>
      </w:r>
      <w:r>
        <w:rPr>
          <w:rFonts w:ascii="Calibri" w:hAnsi="Calibri" w:cs="Calibri"/>
          <w:color w:val="auto"/>
          <w:sz w:val="24"/>
          <w:szCs w:val="24"/>
        </w:rPr>
        <w:t xml:space="preserve">Enter the final </w:t>
      </w:r>
      <w:r w:rsidR="0066187A">
        <w:rPr>
          <w:rFonts w:ascii="Calibri" w:hAnsi="Calibri" w:cs="Calibri"/>
          <w:color w:val="auto"/>
          <w:sz w:val="24"/>
          <w:szCs w:val="24"/>
        </w:rPr>
        <w:t>report information</w:t>
      </w:r>
      <w:r w:rsidR="003C0D48">
        <w:rPr>
          <w:rFonts w:ascii="Calibri" w:hAnsi="Calibri" w:cs="Calibri"/>
          <w:color w:val="auto"/>
          <w:sz w:val="24"/>
          <w:szCs w:val="24"/>
        </w:rPr>
        <w:t>. (</w:t>
      </w:r>
      <w:r w:rsidR="0066187A">
        <w:rPr>
          <w:rFonts w:ascii="Calibri" w:hAnsi="Calibri" w:cs="Calibri"/>
          <w:color w:val="auto"/>
          <w:sz w:val="24"/>
          <w:szCs w:val="24"/>
        </w:rPr>
        <w:t>Figure 8</w:t>
      </w:r>
      <w:r w:rsidR="003C0D48">
        <w:rPr>
          <w:rFonts w:ascii="Calibri" w:hAnsi="Calibri" w:cs="Calibri"/>
          <w:color w:val="auto"/>
          <w:sz w:val="24"/>
          <w:szCs w:val="24"/>
        </w:rPr>
        <w:t>)</w:t>
      </w:r>
    </w:p>
    <w:p w:rsidR="00D30728" w:rsidRDefault="00D30728" w:rsidP="0025412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520" w:hanging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4.2.</w:t>
      </w:r>
      <w:r w:rsidR="009D2B81">
        <w:rPr>
          <w:rFonts w:ascii="Calibri" w:hAnsi="Calibri" w:cs="Calibri"/>
          <w:color w:val="auto"/>
          <w:sz w:val="24"/>
          <w:szCs w:val="24"/>
        </w:rPr>
        <w:t>4</w:t>
      </w:r>
      <w:r>
        <w:rPr>
          <w:rFonts w:ascii="Calibri" w:hAnsi="Calibri" w:cs="Calibri"/>
          <w:color w:val="auto"/>
          <w:sz w:val="24"/>
          <w:szCs w:val="24"/>
        </w:rPr>
        <w:t>.1</w:t>
      </w:r>
      <w:r w:rsidR="00254120">
        <w:rPr>
          <w:rFonts w:ascii="Calibri" w:hAnsi="Calibri" w:cs="Calibri"/>
          <w:color w:val="auto"/>
          <w:sz w:val="24"/>
          <w:szCs w:val="24"/>
        </w:rPr>
        <w:t>.</w:t>
      </w:r>
      <w:r w:rsidR="00254120">
        <w:rPr>
          <w:rFonts w:ascii="Calibri" w:hAnsi="Calibri" w:cs="Calibri"/>
          <w:color w:val="auto"/>
          <w:sz w:val="24"/>
          <w:szCs w:val="24"/>
        </w:rPr>
        <w:tab/>
      </w:r>
      <w:r>
        <w:rPr>
          <w:rFonts w:ascii="Calibri" w:hAnsi="Calibri" w:cs="Calibri"/>
          <w:color w:val="auto"/>
          <w:sz w:val="24"/>
          <w:szCs w:val="24"/>
        </w:rPr>
        <w:t>Reference Lab Report Date</w:t>
      </w:r>
      <w:r w:rsidR="00254120">
        <w:rPr>
          <w:rFonts w:ascii="Calibri" w:hAnsi="Calibri" w:cs="Calibri"/>
          <w:color w:val="auto"/>
          <w:sz w:val="24"/>
          <w:szCs w:val="24"/>
        </w:rPr>
        <w:t>;</w:t>
      </w:r>
    </w:p>
    <w:p w:rsidR="00D30728" w:rsidRDefault="00D30728" w:rsidP="0025412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520" w:hanging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4.2.</w:t>
      </w:r>
      <w:r w:rsidR="009D2B81">
        <w:rPr>
          <w:rFonts w:ascii="Calibri" w:hAnsi="Calibri" w:cs="Calibri"/>
          <w:color w:val="auto"/>
          <w:sz w:val="24"/>
          <w:szCs w:val="24"/>
        </w:rPr>
        <w:t>4</w:t>
      </w:r>
      <w:r>
        <w:rPr>
          <w:rFonts w:ascii="Calibri" w:hAnsi="Calibri" w:cs="Calibri"/>
          <w:color w:val="auto"/>
          <w:sz w:val="24"/>
          <w:szCs w:val="24"/>
        </w:rPr>
        <w:t>.2</w:t>
      </w:r>
      <w:r w:rsidR="00254120">
        <w:rPr>
          <w:rFonts w:ascii="Calibri" w:hAnsi="Calibri" w:cs="Calibri"/>
          <w:color w:val="auto"/>
          <w:sz w:val="24"/>
          <w:szCs w:val="24"/>
        </w:rPr>
        <w:t>.</w:t>
      </w:r>
      <w:r w:rsidR="00254120">
        <w:rPr>
          <w:rFonts w:ascii="Calibri" w:hAnsi="Calibri" w:cs="Calibri"/>
          <w:color w:val="auto"/>
          <w:sz w:val="24"/>
          <w:szCs w:val="24"/>
        </w:rPr>
        <w:tab/>
      </w:r>
      <w:r>
        <w:rPr>
          <w:rFonts w:ascii="Calibri" w:hAnsi="Calibri" w:cs="Calibri"/>
          <w:color w:val="auto"/>
          <w:sz w:val="24"/>
          <w:szCs w:val="24"/>
        </w:rPr>
        <w:t>Reference Lab Specimen Number</w:t>
      </w:r>
      <w:r w:rsidR="00254120">
        <w:rPr>
          <w:rFonts w:ascii="Calibri" w:hAnsi="Calibri" w:cs="Calibri"/>
          <w:color w:val="auto"/>
          <w:sz w:val="24"/>
          <w:szCs w:val="24"/>
        </w:rPr>
        <w:t>;</w:t>
      </w:r>
    </w:p>
    <w:p w:rsidR="00932EDE" w:rsidRDefault="00D30728" w:rsidP="0025412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520" w:hanging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4.2.</w:t>
      </w:r>
      <w:r w:rsidR="009D2B81">
        <w:rPr>
          <w:rFonts w:ascii="Calibri" w:hAnsi="Calibri" w:cs="Calibri"/>
          <w:color w:val="auto"/>
          <w:sz w:val="24"/>
          <w:szCs w:val="24"/>
        </w:rPr>
        <w:t>4</w:t>
      </w:r>
      <w:r>
        <w:rPr>
          <w:rFonts w:ascii="Calibri" w:hAnsi="Calibri" w:cs="Calibri"/>
          <w:color w:val="auto"/>
          <w:sz w:val="24"/>
          <w:szCs w:val="24"/>
        </w:rPr>
        <w:t>.3</w:t>
      </w:r>
      <w:r w:rsidR="00254120">
        <w:rPr>
          <w:rFonts w:ascii="Calibri" w:hAnsi="Calibri" w:cs="Calibri"/>
          <w:color w:val="auto"/>
          <w:sz w:val="24"/>
          <w:szCs w:val="24"/>
        </w:rPr>
        <w:t>.</w:t>
      </w:r>
      <w:r w:rsidR="00254120">
        <w:rPr>
          <w:rFonts w:ascii="Calibri" w:hAnsi="Calibri" w:cs="Calibri"/>
          <w:color w:val="auto"/>
          <w:sz w:val="24"/>
          <w:szCs w:val="24"/>
        </w:rPr>
        <w:tab/>
      </w:r>
      <w:r>
        <w:rPr>
          <w:rFonts w:ascii="Calibri" w:hAnsi="Calibri" w:cs="Calibri"/>
          <w:color w:val="auto"/>
          <w:sz w:val="24"/>
          <w:szCs w:val="24"/>
        </w:rPr>
        <w:t>Date Received from Reference Lab</w:t>
      </w:r>
      <w:r w:rsidR="00254120">
        <w:rPr>
          <w:rFonts w:ascii="Calibri" w:hAnsi="Calibri" w:cs="Calibri"/>
          <w:color w:val="auto"/>
          <w:sz w:val="24"/>
          <w:szCs w:val="24"/>
        </w:rPr>
        <w:t>; and</w:t>
      </w:r>
    </w:p>
    <w:p w:rsidR="00932EDE" w:rsidRDefault="00932EDE" w:rsidP="0025412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520" w:hanging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4.2.</w:t>
      </w:r>
      <w:r w:rsidR="009D2B81">
        <w:rPr>
          <w:rFonts w:ascii="Calibri" w:hAnsi="Calibri" w:cs="Calibri"/>
          <w:color w:val="auto"/>
          <w:sz w:val="24"/>
          <w:szCs w:val="24"/>
        </w:rPr>
        <w:t>4</w:t>
      </w:r>
      <w:r>
        <w:rPr>
          <w:rFonts w:ascii="Calibri" w:hAnsi="Calibri" w:cs="Calibri"/>
          <w:color w:val="auto"/>
          <w:sz w:val="24"/>
          <w:szCs w:val="24"/>
        </w:rPr>
        <w:t>.4.</w:t>
      </w:r>
      <w:r>
        <w:rPr>
          <w:rFonts w:ascii="Calibri" w:hAnsi="Calibri" w:cs="Calibri"/>
          <w:color w:val="auto"/>
          <w:sz w:val="24"/>
          <w:szCs w:val="24"/>
        </w:rPr>
        <w:tab/>
        <w:t>Final ID or other Reference Lab Results.</w:t>
      </w:r>
    </w:p>
    <w:p w:rsidR="00D30728" w:rsidRDefault="00D30728" w:rsidP="007B458F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2520" w:hanging="1260"/>
        <w:rPr>
          <w:rFonts w:ascii="Calibri" w:hAnsi="Calibri" w:cs="Calibri"/>
          <w:color w:val="auto"/>
          <w:sz w:val="24"/>
          <w:szCs w:val="24"/>
        </w:rPr>
      </w:pPr>
    </w:p>
    <w:p w:rsidR="00D30728" w:rsidRDefault="003C6D64" w:rsidP="00571CF5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A1C4E5" wp14:editId="7D0B72BC">
            <wp:extent cx="5943600" cy="3566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4000"/>
                    <a:stretch/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66187A">
        <w:rPr>
          <w:rFonts w:ascii="Calibri" w:hAnsi="Calibri" w:cs="Calibri"/>
          <w:color w:val="auto"/>
          <w:sz w:val="24"/>
          <w:szCs w:val="24"/>
        </w:rPr>
        <w:t>Figure 8</w:t>
      </w:r>
      <w:r w:rsidR="00D30728">
        <w:rPr>
          <w:rFonts w:ascii="Calibri" w:hAnsi="Calibri" w:cs="Calibri"/>
          <w:color w:val="auto"/>
          <w:sz w:val="24"/>
          <w:szCs w:val="24"/>
        </w:rPr>
        <w:t>.</w:t>
      </w:r>
      <w:proofErr w:type="gramEnd"/>
    </w:p>
    <w:p w:rsidR="0031052E" w:rsidRDefault="0031052E" w:rsidP="00500068">
      <w:pPr>
        <w:ind w:left="900" w:hanging="540"/>
        <w:rPr>
          <w:rFonts w:ascii="Calibri" w:hAnsi="Calibri" w:cs="Calibri"/>
        </w:rPr>
      </w:pPr>
    </w:p>
    <w:p w:rsidR="007945BF" w:rsidRPr="002F55ED" w:rsidRDefault="006553AC" w:rsidP="00500068">
      <w:pPr>
        <w:ind w:left="900" w:hanging="540"/>
        <w:rPr>
          <w:rFonts w:ascii="Calibri" w:hAnsi="Calibri" w:cs="Calibri"/>
        </w:rPr>
      </w:pPr>
      <w:r>
        <w:rPr>
          <w:rFonts w:ascii="Calibri" w:hAnsi="Calibri" w:cs="Calibri"/>
        </w:rPr>
        <w:t>4</w:t>
      </w:r>
      <w:r w:rsidRPr="00227AF9">
        <w:rPr>
          <w:rFonts w:ascii="Calibri" w:hAnsi="Calibri" w:cs="Calibri"/>
        </w:rPr>
        <w:t>.</w:t>
      </w:r>
      <w:r>
        <w:rPr>
          <w:rFonts w:ascii="Calibri" w:hAnsi="Calibri" w:cs="Calibri"/>
        </w:rPr>
        <w:t>3</w:t>
      </w:r>
      <w:r w:rsidR="00417969">
        <w:rPr>
          <w:rFonts w:ascii="Calibri" w:hAnsi="Calibri" w:cs="Calibri"/>
        </w:rPr>
        <w:t xml:space="preserve">. </w:t>
      </w:r>
      <w:r w:rsidR="00500068" w:rsidRPr="00121B6C">
        <w:rPr>
          <w:rFonts w:ascii="Calibri" w:hAnsi="Calibri" w:cs="Calibri"/>
          <w:color w:val="FF0000"/>
        </w:rPr>
        <w:tab/>
      </w:r>
      <w:r w:rsidR="00417969" w:rsidRPr="002F55ED">
        <w:rPr>
          <w:rFonts w:ascii="Calibri" w:hAnsi="Calibri" w:cs="Calibri"/>
        </w:rPr>
        <w:t xml:space="preserve">After data entry, the final report </w:t>
      </w:r>
      <w:r w:rsidR="00500068" w:rsidRPr="002F55ED">
        <w:rPr>
          <w:rFonts w:ascii="Calibri" w:hAnsi="Calibri" w:cs="Calibri"/>
        </w:rPr>
        <w:t>is</w:t>
      </w:r>
      <w:r w:rsidR="00417969" w:rsidRPr="002F55ED">
        <w:rPr>
          <w:rFonts w:ascii="Calibri" w:hAnsi="Calibri" w:cs="Calibri"/>
        </w:rPr>
        <w:t xml:space="preserve"> matched </w:t>
      </w:r>
      <w:r w:rsidR="00121B6C" w:rsidRPr="002F55ED">
        <w:rPr>
          <w:rFonts w:ascii="Calibri" w:hAnsi="Calibri" w:cs="Calibri"/>
        </w:rPr>
        <w:t xml:space="preserve">and filed by submitting laboratory section staff </w:t>
      </w:r>
      <w:r w:rsidR="00417969" w:rsidRPr="002F55ED">
        <w:rPr>
          <w:rFonts w:ascii="Calibri" w:hAnsi="Calibri" w:cs="Calibri"/>
        </w:rPr>
        <w:t xml:space="preserve">with the </w:t>
      </w:r>
      <w:r w:rsidR="00121B6C" w:rsidRPr="002F55ED">
        <w:rPr>
          <w:rFonts w:ascii="Calibri" w:hAnsi="Calibri" w:cs="Calibri"/>
        </w:rPr>
        <w:t xml:space="preserve">original </w:t>
      </w:r>
      <w:r w:rsidR="00417969" w:rsidRPr="002F55ED">
        <w:rPr>
          <w:rFonts w:ascii="Calibri" w:hAnsi="Calibri" w:cs="Calibri"/>
        </w:rPr>
        <w:t xml:space="preserve">STAT form </w:t>
      </w:r>
      <w:r w:rsidR="00121B6C" w:rsidRPr="002F55ED">
        <w:rPr>
          <w:rFonts w:ascii="Calibri" w:hAnsi="Calibri" w:cs="Calibri"/>
        </w:rPr>
        <w:t>and laboratory requisition.</w:t>
      </w:r>
    </w:p>
    <w:p w:rsidR="007945BF" w:rsidRDefault="007945BF" w:rsidP="00500068">
      <w:pPr>
        <w:ind w:left="900" w:hanging="540"/>
        <w:rPr>
          <w:rFonts w:ascii="Calibri" w:hAnsi="Calibri" w:cs="Calibri"/>
        </w:rPr>
      </w:pPr>
    </w:p>
    <w:p w:rsidR="007945BF" w:rsidRDefault="007945BF" w:rsidP="00500068">
      <w:pPr>
        <w:ind w:left="900" w:hanging="540"/>
        <w:rPr>
          <w:rFonts w:ascii="Calibri" w:hAnsi="Calibri" w:cs="Calibri"/>
        </w:rPr>
      </w:pPr>
    </w:p>
    <w:p w:rsidR="007945BF" w:rsidRDefault="007945BF" w:rsidP="00500068">
      <w:pPr>
        <w:ind w:left="900" w:hanging="540"/>
        <w:rPr>
          <w:rFonts w:ascii="Calibri" w:hAnsi="Calibri" w:cs="Calibri"/>
        </w:rPr>
      </w:pPr>
    </w:p>
    <w:p w:rsidR="007945BF" w:rsidRDefault="007945BF" w:rsidP="00500068">
      <w:pPr>
        <w:ind w:left="900" w:hanging="540"/>
        <w:rPr>
          <w:rFonts w:ascii="Calibri" w:hAnsi="Calibri" w:cs="Calibri"/>
        </w:rPr>
      </w:pPr>
    </w:p>
    <w:p w:rsidR="007945BF" w:rsidRDefault="007945BF" w:rsidP="00500068">
      <w:pPr>
        <w:ind w:left="900" w:hanging="540"/>
        <w:rPr>
          <w:rFonts w:ascii="Calibri" w:hAnsi="Calibri" w:cs="Calibri"/>
        </w:rPr>
      </w:pPr>
    </w:p>
    <w:p w:rsidR="007945BF" w:rsidRDefault="007945BF" w:rsidP="00500068">
      <w:pPr>
        <w:ind w:left="900" w:hanging="540"/>
        <w:rPr>
          <w:rFonts w:ascii="Calibri" w:hAnsi="Calibri" w:cs="Calibri"/>
        </w:rPr>
      </w:pPr>
    </w:p>
    <w:p w:rsidR="007945BF" w:rsidRDefault="007945BF" w:rsidP="00500068">
      <w:pPr>
        <w:ind w:left="900" w:hanging="540"/>
        <w:rPr>
          <w:rFonts w:ascii="Calibri" w:hAnsi="Calibri" w:cs="Calibri"/>
        </w:rPr>
      </w:pPr>
    </w:p>
    <w:p w:rsidR="007945BF" w:rsidRDefault="007945BF" w:rsidP="00500068">
      <w:pPr>
        <w:ind w:left="900" w:hanging="540"/>
        <w:rPr>
          <w:rFonts w:ascii="Calibri" w:hAnsi="Calibri" w:cs="Calibri"/>
        </w:rPr>
      </w:pPr>
    </w:p>
    <w:p w:rsidR="007945BF" w:rsidRDefault="007945BF" w:rsidP="00500068">
      <w:pPr>
        <w:ind w:left="900" w:hanging="540"/>
        <w:rPr>
          <w:rFonts w:ascii="Calibri" w:hAnsi="Calibri" w:cs="Calibri"/>
        </w:rPr>
      </w:pPr>
    </w:p>
    <w:p w:rsidR="007945BF" w:rsidRDefault="007945BF" w:rsidP="00500068">
      <w:pPr>
        <w:ind w:left="900" w:hanging="540"/>
        <w:rPr>
          <w:rFonts w:ascii="Calibri" w:hAnsi="Calibri" w:cs="Calibri"/>
        </w:rPr>
      </w:pPr>
    </w:p>
    <w:p w:rsidR="007945BF" w:rsidRDefault="007945BF" w:rsidP="00500068">
      <w:pPr>
        <w:ind w:left="900" w:hanging="540"/>
        <w:rPr>
          <w:rFonts w:ascii="Calibri" w:hAnsi="Calibri" w:cs="Calibri"/>
        </w:rPr>
      </w:pPr>
    </w:p>
    <w:p w:rsidR="007945BF" w:rsidRDefault="007945BF" w:rsidP="00500068">
      <w:pPr>
        <w:ind w:left="900" w:hanging="540"/>
        <w:rPr>
          <w:rFonts w:ascii="Calibri" w:hAnsi="Calibri" w:cs="Calibri"/>
        </w:rPr>
      </w:pPr>
    </w:p>
    <w:p w:rsidR="007945BF" w:rsidRDefault="007945BF" w:rsidP="00500068">
      <w:pPr>
        <w:ind w:left="900" w:hanging="540"/>
        <w:rPr>
          <w:rFonts w:ascii="Calibri" w:hAnsi="Calibri" w:cs="Calibri"/>
        </w:rPr>
      </w:pPr>
    </w:p>
    <w:p w:rsidR="007945BF" w:rsidRDefault="007945BF" w:rsidP="00500068">
      <w:pPr>
        <w:ind w:left="900" w:hanging="540"/>
        <w:rPr>
          <w:rFonts w:ascii="Calibri" w:hAnsi="Calibri" w:cs="Calibri"/>
        </w:rPr>
      </w:pPr>
    </w:p>
    <w:p w:rsidR="007945BF" w:rsidRDefault="007945BF" w:rsidP="00500068">
      <w:pPr>
        <w:ind w:left="900" w:hanging="540"/>
        <w:rPr>
          <w:rFonts w:ascii="Calibri" w:hAnsi="Calibri" w:cs="Calibri"/>
        </w:rPr>
      </w:pPr>
    </w:p>
    <w:p w:rsidR="007945BF" w:rsidRDefault="007945BF" w:rsidP="00500068">
      <w:pPr>
        <w:ind w:left="900" w:hanging="540"/>
        <w:rPr>
          <w:rFonts w:ascii="Calibri" w:hAnsi="Calibri" w:cs="Calibri"/>
        </w:rPr>
      </w:pPr>
    </w:p>
    <w:p w:rsidR="007945BF" w:rsidRDefault="007945BF" w:rsidP="00500068">
      <w:pPr>
        <w:ind w:left="900" w:hanging="540"/>
        <w:rPr>
          <w:rFonts w:ascii="Calibri" w:hAnsi="Calibri" w:cs="Calibri"/>
        </w:rPr>
      </w:pPr>
    </w:p>
    <w:p w:rsidR="007945BF" w:rsidRDefault="007945BF" w:rsidP="00500068">
      <w:pPr>
        <w:ind w:left="900" w:hanging="540"/>
        <w:rPr>
          <w:rFonts w:ascii="Calibri" w:hAnsi="Calibri" w:cs="Calibri"/>
        </w:rPr>
      </w:pPr>
    </w:p>
    <w:p w:rsidR="00466605" w:rsidRDefault="00466605" w:rsidP="004A7CD4">
      <w:pPr>
        <w:rPr>
          <w:noProof/>
        </w:rPr>
      </w:pPr>
    </w:p>
    <w:p w:rsidR="00F023C3" w:rsidRPr="00BE62AE" w:rsidRDefault="00F023C3" w:rsidP="00F023C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  <w:r w:rsidRPr="00BE62AE">
        <w:rPr>
          <w:rFonts w:ascii="Calibri" w:hAnsi="Calibri" w:cs="Calibri"/>
          <w:b/>
          <w:color w:val="auto"/>
          <w:sz w:val="28"/>
          <w:szCs w:val="28"/>
        </w:rPr>
        <w:t xml:space="preserve">5. </w:t>
      </w:r>
      <w:r w:rsidRPr="00BE62AE">
        <w:rPr>
          <w:rFonts w:ascii="Calibri" w:hAnsi="Calibri" w:cs="Calibri"/>
          <w:b/>
          <w:color w:val="auto"/>
          <w:sz w:val="28"/>
          <w:szCs w:val="28"/>
        </w:rPr>
        <w:tab/>
        <w:t>Monitoring Outstanding Referred Specimens</w:t>
      </w:r>
    </w:p>
    <w:p w:rsidR="00623599" w:rsidRDefault="004A24C2" w:rsidP="004A24C2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color w:val="auto"/>
          <w:sz w:val="24"/>
          <w:szCs w:val="24"/>
        </w:rPr>
      </w:pPr>
      <w:r w:rsidRPr="00BE62AE">
        <w:rPr>
          <w:rFonts w:ascii="Calibri" w:hAnsi="Calibri" w:cs="Calibri"/>
          <w:color w:val="auto"/>
          <w:sz w:val="24"/>
          <w:szCs w:val="24"/>
        </w:rPr>
        <w:lastRenderedPageBreak/>
        <w:t xml:space="preserve">      </w:t>
      </w:r>
      <w:r w:rsidR="00870801" w:rsidRPr="00BE62AE">
        <w:rPr>
          <w:rFonts w:ascii="Calibri" w:hAnsi="Calibri" w:cs="Calibri"/>
          <w:color w:val="auto"/>
          <w:sz w:val="24"/>
          <w:szCs w:val="24"/>
        </w:rPr>
        <w:t>5</w:t>
      </w:r>
      <w:r w:rsidRPr="00BE62AE">
        <w:rPr>
          <w:rFonts w:ascii="Calibri" w:hAnsi="Calibri" w:cs="Calibri"/>
          <w:color w:val="auto"/>
          <w:sz w:val="24"/>
          <w:szCs w:val="24"/>
        </w:rPr>
        <w:t>.</w:t>
      </w:r>
      <w:r w:rsidR="00870801" w:rsidRPr="00BE62AE">
        <w:rPr>
          <w:rFonts w:ascii="Calibri" w:hAnsi="Calibri" w:cs="Calibri"/>
          <w:color w:val="auto"/>
          <w:sz w:val="24"/>
          <w:szCs w:val="24"/>
        </w:rPr>
        <w:t>1</w:t>
      </w:r>
      <w:r w:rsidRPr="00BE62AE">
        <w:rPr>
          <w:rFonts w:ascii="Calibri" w:hAnsi="Calibri" w:cs="Calibri"/>
          <w:color w:val="auto"/>
          <w:sz w:val="24"/>
          <w:szCs w:val="24"/>
        </w:rPr>
        <w:t>.</w:t>
      </w:r>
      <w:r w:rsidRPr="00BE62AE">
        <w:rPr>
          <w:rFonts w:ascii="Calibri" w:hAnsi="Calibri" w:cs="Calibri"/>
          <w:color w:val="auto"/>
          <w:sz w:val="24"/>
          <w:szCs w:val="24"/>
        </w:rPr>
        <w:tab/>
        <w:t xml:space="preserve">  A Specimen Referral Log for all submissions currently in the database may be</w:t>
      </w:r>
    </w:p>
    <w:p w:rsidR="009D2B81" w:rsidRDefault="00623599" w:rsidP="004A24C2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 xml:space="preserve">            </w:t>
      </w:r>
      <w:r w:rsidR="004A24C2" w:rsidRPr="00BE62AE">
        <w:rPr>
          <w:rFonts w:ascii="Calibri" w:hAnsi="Calibri" w:cs="Calibri"/>
          <w:color w:val="auto"/>
          <w:sz w:val="24"/>
          <w:szCs w:val="24"/>
        </w:rPr>
        <w:t xml:space="preserve">   </w:t>
      </w:r>
      <w:proofErr w:type="gramStart"/>
      <w:r w:rsidR="004A24C2" w:rsidRPr="00BE62AE">
        <w:rPr>
          <w:rFonts w:ascii="Calibri" w:hAnsi="Calibri" w:cs="Calibri"/>
          <w:color w:val="auto"/>
          <w:sz w:val="24"/>
          <w:szCs w:val="24"/>
        </w:rPr>
        <w:t>generated</w:t>
      </w:r>
      <w:proofErr w:type="gramEnd"/>
      <w:r w:rsidR="004A24C2" w:rsidRPr="00BE62AE">
        <w:rPr>
          <w:rFonts w:ascii="Calibri" w:hAnsi="Calibri" w:cs="Calibri"/>
          <w:color w:val="auto"/>
          <w:sz w:val="24"/>
          <w:szCs w:val="24"/>
        </w:rPr>
        <w:t xml:space="preserve"> by clicking the Specimen Referral button on the database Start Screen.</w:t>
      </w:r>
    </w:p>
    <w:p w:rsidR="004A24C2" w:rsidRPr="00BE62AE" w:rsidRDefault="009D2B81" w:rsidP="004A24C2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 xml:space="preserve">               (Figure 9)</w:t>
      </w:r>
    </w:p>
    <w:p w:rsidR="004A24C2" w:rsidRDefault="004A24C2" w:rsidP="00F023C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color w:val="auto"/>
          <w:sz w:val="24"/>
          <w:szCs w:val="24"/>
        </w:rPr>
      </w:pPr>
      <w:r w:rsidRPr="00BE62AE">
        <w:rPr>
          <w:rFonts w:ascii="Calibri" w:hAnsi="Calibri" w:cs="Calibri"/>
          <w:color w:val="auto"/>
          <w:sz w:val="24"/>
          <w:szCs w:val="24"/>
        </w:rPr>
        <w:t xml:space="preserve">               </w:t>
      </w:r>
      <w:r w:rsidR="00E93EED">
        <w:rPr>
          <w:rFonts w:ascii="Calibri" w:hAnsi="Calibri" w:cs="Calibri"/>
          <w:color w:val="auto"/>
          <w:sz w:val="24"/>
          <w:szCs w:val="24"/>
        </w:rPr>
        <w:t>5</w:t>
      </w:r>
      <w:r w:rsidRPr="00BE62AE">
        <w:rPr>
          <w:rFonts w:ascii="Calibri" w:hAnsi="Calibri" w:cs="Calibri"/>
          <w:color w:val="auto"/>
          <w:sz w:val="24"/>
          <w:szCs w:val="24"/>
        </w:rPr>
        <w:t>.</w:t>
      </w:r>
      <w:r w:rsidR="00E93EED">
        <w:rPr>
          <w:rFonts w:ascii="Calibri" w:hAnsi="Calibri" w:cs="Calibri"/>
          <w:color w:val="auto"/>
          <w:sz w:val="24"/>
          <w:szCs w:val="24"/>
        </w:rPr>
        <w:t>1</w:t>
      </w:r>
      <w:r w:rsidRPr="00BE62AE">
        <w:rPr>
          <w:rFonts w:ascii="Calibri" w:hAnsi="Calibri" w:cs="Calibri"/>
          <w:color w:val="auto"/>
          <w:sz w:val="24"/>
          <w:szCs w:val="24"/>
        </w:rPr>
        <w:t xml:space="preserve">.1. This </w:t>
      </w:r>
      <w:r w:rsidR="00623599">
        <w:rPr>
          <w:rFonts w:ascii="Calibri" w:hAnsi="Calibri" w:cs="Calibri"/>
          <w:color w:val="auto"/>
          <w:sz w:val="24"/>
          <w:szCs w:val="24"/>
        </w:rPr>
        <w:t xml:space="preserve">Log </w:t>
      </w:r>
      <w:r w:rsidRPr="00BE62AE">
        <w:rPr>
          <w:rFonts w:ascii="Calibri" w:hAnsi="Calibri" w:cs="Calibri"/>
          <w:color w:val="auto"/>
          <w:sz w:val="24"/>
          <w:szCs w:val="24"/>
        </w:rPr>
        <w:t xml:space="preserve">may be printed in all or part if needed. (Figure </w:t>
      </w:r>
      <w:r w:rsidR="00623599">
        <w:rPr>
          <w:rFonts w:ascii="Calibri" w:hAnsi="Calibri" w:cs="Calibri"/>
          <w:color w:val="auto"/>
          <w:sz w:val="24"/>
          <w:szCs w:val="24"/>
        </w:rPr>
        <w:t>10</w:t>
      </w:r>
      <w:r w:rsidRPr="00BE62AE">
        <w:rPr>
          <w:rFonts w:ascii="Calibri" w:hAnsi="Calibri" w:cs="Calibri"/>
          <w:color w:val="auto"/>
          <w:sz w:val="24"/>
          <w:szCs w:val="24"/>
        </w:rPr>
        <w:t>)</w:t>
      </w:r>
    </w:p>
    <w:p w:rsidR="009D2B81" w:rsidRPr="00BE62AE" w:rsidRDefault="009D2B81" w:rsidP="00F023C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color w:val="auto"/>
          <w:sz w:val="24"/>
          <w:szCs w:val="24"/>
        </w:rPr>
      </w:pPr>
    </w:p>
    <w:p w:rsidR="00870801" w:rsidRDefault="00623599" w:rsidP="00F023C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EAAB39" wp14:editId="24B78DF7">
                <wp:simplePos x="0" y="0"/>
                <wp:positionH relativeFrom="column">
                  <wp:posOffset>3386802</wp:posOffset>
                </wp:positionH>
                <wp:positionV relativeFrom="paragraph">
                  <wp:posOffset>1827950</wp:posOffset>
                </wp:positionV>
                <wp:extent cx="483079" cy="209238"/>
                <wp:effectExtent l="19050" t="38100" r="31750" b="38735"/>
                <wp:wrapNone/>
                <wp:docPr id="3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079" cy="209238"/>
                        </a:xfrm>
                        <a:prstGeom prst="rightArrow">
                          <a:avLst>
                            <a:gd name="adj1" fmla="val 50000"/>
                            <a:gd name="adj2" fmla="val 86190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13" style="position:absolute;margin-left:266.7pt;margin-top:143.95pt;width:38.05pt;height:1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" adj="13536" fillcolor="#c0504d" strokecolor="red" strokeweight="3pt">
                <v:shadow color="#622423" opacity=".5" offset="1pt"/>
              </v:shape>
            </w:pict>
          </mc:Fallback>
        </mc:AlternateContent>
      </w:r>
      <w:r w:rsidR="009D2B81">
        <w:rPr>
          <w:noProof/>
        </w:rPr>
        <w:drawing>
          <wp:inline distT="0" distB="0" distL="0" distR="0" wp14:anchorId="67B8B099" wp14:editId="335BB985">
            <wp:extent cx="5937850" cy="347472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6371"/>
                    <a:stretch/>
                  </pic:blipFill>
                  <pic:spPr bwMode="auto">
                    <a:xfrm>
                      <a:off x="0" y="0"/>
                      <a:ext cx="5943600" cy="347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B81" w:rsidRPr="00BE62AE" w:rsidRDefault="009D2B81" w:rsidP="00F023C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 xml:space="preserve">                                                                          Figure 9</w:t>
      </w:r>
    </w:p>
    <w:p w:rsidR="00870801" w:rsidRDefault="006C1E4F" w:rsidP="00F023C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  <w:r>
        <w:rPr>
          <w:rFonts w:ascii="Calibri" w:hAnsi="Calibri" w:cs="Calibri"/>
          <w:b/>
          <w:color w:val="auto"/>
          <w:sz w:val="28"/>
          <w:szCs w:val="28"/>
        </w:rPr>
        <w:lastRenderedPageBreak/>
        <w:t xml:space="preserve">  </w:t>
      </w:r>
      <w:r w:rsidR="00B22E66">
        <w:rPr>
          <w:rFonts w:ascii="Calibri" w:hAnsi="Calibri" w:cs="Calibri"/>
          <w:b/>
          <w:noProof/>
          <w:color w:val="auto"/>
          <w:sz w:val="28"/>
          <w:szCs w:val="28"/>
        </w:rPr>
        <w:drawing>
          <wp:inline distT="0" distB="0" distL="0" distR="0" wp14:anchorId="0630B61F" wp14:editId="15C7771D">
            <wp:extent cx="5907024" cy="4563373"/>
            <wp:effectExtent l="0" t="0" r="0" b="889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"/>
                    <a:stretch/>
                  </pic:blipFill>
                  <pic:spPr bwMode="auto">
                    <a:xfrm>
                      <a:off x="0" y="0"/>
                      <a:ext cx="5912651" cy="456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5BF" w:rsidRDefault="007945BF" w:rsidP="007945BF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Calibri" w:hAnsi="Calibri" w:cs="Calibri"/>
          <w:color w:val="auto"/>
          <w:sz w:val="24"/>
          <w:szCs w:val="24"/>
        </w:rPr>
      </w:pPr>
      <w:proofErr w:type="gramStart"/>
      <w:r>
        <w:rPr>
          <w:rFonts w:ascii="Calibri" w:hAnsi="Calibri" w:cs="Calibri"/>
          <w:color w:val="auto"/>
          <w:sz w:val="24"/>
          <w:szCs w:val="24"/>
        </w:rPr>
        <w:t xml:space="preserve">Figure </w:t>
      </w:r>
      <w:r w:rsidR="00623599">
        <w:rPr>
          <w:rFonts w:ascii="Calibri" w:hAnsi="Calibri" w:cs="Calibri"/>
          <w:color w:val="auto"/>
          <w:sz w:val="24"/>
          <w:szCs w:val="24"/>
        </w:rPr>
        <w:t>10</w:t>
      </w:r>
      <w:r>
        <w:rPr>
          <w:rFonts w:ascii="Calibri" w:hAnsi="Calibri" w:cs="Calibri"/>
          <w:color w:val="auto"/>
          <w:sz w:val="24"/>
          <w:szCs w:val="24"/>
        </w:rPr>
        <w:t>.</w:t>
      </w:r>
      <w:proofErr w:type="gramEnd"/>
    </w:p>
    <w:p w:rsidR="007945BF" w:rsidRDefault="007945BF" w:rsidP="00F023C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</w:p>
    <w:p w:rsidR="00623599" w:rsidRDefault="00623599" w:rsidP="00F023C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</w:p>
    <w:p w:rsidR="0016730A" w:rsidRPr="00BE62AE" w:rsidRDefault="00F023C3" w:rsidP="00F023C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5</w:t>
      </w:r>
      <w:r w:rsidRPr="00227AF9">
        <w:rPr>
          <w:rFonts w:ascii="Calibri" w:hAnsi="Calibri" w:cs="Calibri"/>
          <w:color w:val="auto"/>
          <w:sz w:val="24"/>
          <w:szCs w:val="24"/>
        </w:rPr>
        <w:t>.</w:t>
      </w:r>
      <w:r w:rsidR="00870801">
        <w:rPr>
          <w:rFonts w:ascii="Calibri" w:hAnsi="Calibri" w:cs="Calibri"/>
          <w:color w:val="auto"/>
          <w:sz w:val="24"/>
          <w:szCs w:val="24"/>
        </w:rPr>
        <w:t>2</w:t>
      </w:r>
      <w:r w:rsidRPr="00227AF9">
        <w:rPr>
          <w:rFonts w:ascii="Calibri" w:hAnsi="Calibri" w:cs="Calibri"/>
          <w:color w:val="auto"/>
          <w:sz w:val="24"/>
          <w:szCs w:val="24"/>
        </w:rPr>
        <w:t>.</w:t>
      </w:r>
      <w:r w:rsidRPr="00227AF9">
        <w:rPr>
          <w:rFonts w:ascii="Calibri" w:hAnsi="Calibri" w:cs="Calibri"/>
          <w:color w:val="auto"/>
          <w:sz w:val="24"/>
          <w:szCs w:val="24"/>
        </w:rPr>
        <w:tab/>
      </w:r>
      <w:r w:rsidR="0016730A" w:rsidRPr="00BE62AE">
        <w:rPr>
          <w:rFonts w:ascii="Calibri" w:hAnsi="Calibri" w:cs="Calibri"/>
          <w:color w:val="auto"/>
          <w:sz w:val="24"/>
          <w:szCs w:val="24"/>
        </w:rPr>
        <w:t xml:space="preserve">An Outstanding Results Summary Report </w:t>
      </w:r>
      <w:r w:rsidR="00623599">
        <w:rPr>
          <w:rFonts w:ascii="Calibri" w:hAnsi="Calibri" w:cs="Calibri"/>
          <w:color w:val="auto"/>
          <w:sz w:val="24"/>
          <w:szCs w:val="24"/>
        </w:rPr>
        <w:t xml:space="preserve">for All Laboratory Sections </w:t>
      </w:r>
      <w:r w:rsidR="0016730A" w:rsidRPr="00BE62AE">
        <w:rPr>
          <w:rFonts w:ascii="Calibri" w:hAnsi="Calibri" w:cs="Calibri"/>
          <w:color w:val="auto"/>
          <w:sz w:val="24"/>
          <w:szCs w:val="24"/>
        </w:rPr>
        <w:t>will be generated at the start of each month by</w:t>
      </w:r>
      <w:r w:rsidR="00296A5C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16730A" w:rsidRPr="00BE62AE">
        <w:rPr>
          <w:rFonts w:ascii="Calibri" w:hAnsi="Calibri" w:cs="Calibri"/>
          <w:color w:val="auto"/>
          <w:sz w:val="24"/>
          <w:szCs w:val="24"/>
        </w:rPr>
        <w:t xml:space="preserve">the </w:t>
      </w:r>
      <w:r w:rsidR="00D433DB" w:rsidRPr="00BE62AE">
        <w:rPr>
          <w:rFonts w:ascii="Calibri" w:hAnsi="Calibri" w:cs="Calibri"/>
          <w:color w:val="auto"/>
          <w:sz w:val="24"/>
          <w:szCs w:val="24"/>
        </w:rPr>
        <w:t xml:space="preserve">QA </w:t>
      </w:r>
      <w:r w:rsidR="0016730A" w:rsidRPr="00BE62AE">
        <w:rPr>
          <w:rFonts w:ascii="Calibri" w:hAnsi="Calibri" w:cs="Calibri"/>
          <w:color w:val="auto"/>
          <w:sz w:val="24"/>
          <w:szCs w:val="24"/>
        </w:rPr>
        <w:t>Unit.</w:t>
      </w:r>
      <w:r w:rsidR="007945BF" w:rsidRPr="00BE62AE">
        <w:rPr>
          <w:rFonts w:ascii="Calibri" w:hAnsi="Calibri" w:cs="Calibri"/>
          <w:color w:val="auto"/>
          <w:sz w:val="24"/>
          <w:szCs w:val="24"/>
        </w:rPr>
        <w:t xml:space="preserve"> (Figure </w:t>
      </w:r>
      <w:r w:rsidR="00623599" w:rsidRPr="00BE62AE">
        <w:rPr>
          <w:rFonts w:ascii="Calibri" w:hAnsi="Calibri" w:cs="Calibri"/>
          <w:color w:val="auto"/>
          <w:sz w:val="24"/>
          <w:szCs w:val="24"/>
        </w:rPr>
        <w:t>1</w:t>
      </w:r>
      <w:r w:rsidR="00623599">
        <w:rPr>
          <w:rFonts w:ascii="Calibri" w:hAnsi="Calibri" w:cs="Calibri"/>
          <w:color w:val="auto"/>
          <w:sz w:val="24"/>
          <w:szCs w:val="24"/>
        </w:rPr>
        <w:t>1</w:t>
      </w:r>
      <w:r w:rsidR="007945BF" w:rsidRPr="00BE62AE">
        <w:rPr>
          <w:rFonts w:ascii="Calibri" w:hAnsi="Calibri" w:cs="Calibri"/>
          <w:color w:val="auto"/>
          <w:sz w:val="24"/>
          <w:szCs w:val="24"/>
        </w:rPr>
        <w:t>)</w:t>
      </w:r>
    </w:p>
    <w:p w:rsidR="00623599" w:rsidRDefault="0008417D" w:rsidP="00F023C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 w:rsidRPr="00BE62AE">
        <w:rPr>
          <w:rFonts w:ascii="Calibri" w:hAnsi="Calibri" w:cs="Calibri"/>
          <w:color w:val="auto"/>
          <w:sz w:val="24"/>
          <w:szCs w:val="24"/>
        </w:rPr>
        <w:t xml:space="preserve">          5.</w:t>
      </w:r>
      <w:r w:rsidR="00E93EED">
        <w:rPr>
          <w:rFonts w:ascii="Calibri" w:hAnsi="Calibri" w:cs="Calibri"/>
          <w:color w:val="auto"/>
          <w:sz w:val="24"/>
          <w:szCs w:val="24"/>
        </w:rPr>
        <w:t>2</w:t>
      </w:r>
      <w:r w:rsidRPr="00BE62AE">
        <w:rPr>
          <w:rFonts w:ascii="Calibri" w:hAnsi="Calibri" w:cs="Calibri"/>
          <w:color w:val="auto"/>
          <w:sz w:val="24"/>
          <w:szCs w:val="24"/>
        </w:rPr>
        <w:t xml:space="preserve">.1. </w:t>
      </w:r>
      <w:r w:rsidR="0016730A" w:rsidRPr="00BE62AE">
        <w:rPr>
          <w:rFonts w:ascii="Calibri" w:hAnsi="Calibri" w:cs="Calibri"/>
          <w:color w:val="auto"/>
          <w:sz w:val="24"/>
          <w:szCs w:val="24"/>
        </w:rPr>
        <w:t xml:space="preserve">This report will be provided </w:t>
      </w:r>
      <w:r w:rsidRPr="00BE62AE">
        <w:rPr>
          <w:rFonts w:ascii="Calibri" w:hAnsi="Calibri" w:cs="Calibri"/>
          <w:color w:val="auto"/>
          <w:sz w:val="24"/>
          <w:szCs w:val="24"/>
        </w:rPr>
        <w:t>to the section supervisors and staff for follow up</w:t>
      </w:r>
      <w:r w:rsidR="0062504B" w:rsidRPr="00BE62AE">
        <w:rPr>
          <w:rFonts w:ascii="Calibri" w:hAnsi="Calibri" w:cs="Calibri"/>
          <w:color w:val="auto"/>
          <w:sz w:val="24"/>
          <w:szCs w:val="24"/>
        </w:rPr>
        <w:t>.</w:t>
      </w:r>
      <w:r w:rsidR="00623599">
        <w:rPr>
          <w:rFonts w:ascii="Calibri" w:hAnsi="Calibri" w:cs="Calibri"/>
          <w:color w:val="auto"/>
          <w:sz w:val="24"/>
          <w:szCs w:val="24"/>
        </w:rPr>
        <w:t xml:space="preserve"> </w:t>
      </w:r>
    </w:p>
    <w:p w:rsidR="0008417D" w:rsidRDefault="00623599" w:rsidP="00F023C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 xml:space="preserve">                      (Figure 12)</w:t>
      </w:r>
    </w:p>
    <w:p w:rsidR="00623599" w:rsidRPr="00BE62AE" w:rsidRDefault="00623599" w:rsidP="00F023C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</w:p>
    <w:p w:rsidR="007945BF" w:rsidRDefault="00623599" w:rsidP="00F023C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8EF679" wp14:editId="5F92511A">
                <wp:simplePos x="0" y="0"/>
                <wp:positionH relativeFrom="column">
                  <wp:posOffset>3400832</wp:posOffset>
                </wp:positionH>
                <wp:positionV relativeFrom="paragraph">
                  <wp:posOffset>2350998</wp:posOffset>
                </wp:positionV>
                <wp:extent cx="483079" cy="209238"/>
                <wp:effectExtent l="19050" t="38100" r="31750" b="38735"/>
                <wp:wrapNone/>
                <wp:docPr id="4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079" cy="209238"/>
                        </a:xfrm>
                        <a:prstGeom prst="rightArrow">
                          <a:avLst>
                            <a:gd name="adj1" fmla="val 50000"/>
                            <a:gd name="adj2" fmla="val 86190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13" style="position:absolute;margin-left:267.8pt;margin-top:185.1pt;width:38.05pt;height:1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" adj="13536" fillcolor="#c0504d" strokecolor="red" strokeweight="3pt">
                <v:shadow color="#622423" opacity=".5" offset="1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54AEBA" wp14:editId="1EC00511">
            <wp:extent cx="5937848" cy="3474720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6371"/>
                    <a:stretch/>
                  </pic:blipFill>
                  <pic:spPr bwMode="auto">
                    <a:xfrm>
                      <a:off x="0" y="0"/>
                      <a:ext cx="5943600" cy="347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599" w:rsidRDefault="00623599" w:rsidP="0062359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 xml:space="preserve">                                                                             (Figure 11)</w:t>
      </w:r>
    </w:p>
    <w:p w:rsidR="007945BF" w:rsidRDefault="00B22E66" w:rsidP="00F023C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noProof/>
          <w:color w:val="FF0000"/>
          <w:sz w:val="24"/>
          <w:szCs w:val="24"/>
        </w:rPr>
        <w:lastRenderedPageBreak/>
        <w:drawing>
          <wp:inline distT="0" distB="0" distL="0" distR="0" wp14:anchorId="5CC26ECB" wp14:editId="2A215909">
            <wp:extent cx="5943600" cy="4583323"/>
            <wp:effectExtent l="0" t="0" r="0" b="825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5BF" w:rsidRDefault="00296A5C" w:rsidP="007945BF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 xml:space="preserve">       </w:t>
      </w:r>
      <w:proofErr w:type="gramStart"/>
      <w:r w:rsidR="007945BF">
        <w:rPr>
          <w:rFonts w:ascii="Calibri" w:hAnsi="Calibri" w:cs="Calibri"/>
          <w:color w:val="auto"/>
          <w:sz w:val="24"/>
          <w:szCs w:val="24"/>
        </w:rPr>
        <w:t xml:space="preserve">Figure </w:t>
      </w:r>
      <w:r w:rsidR="00623599">
        <w:rPr>
          <w:rFonts w:ascii="Calibri" w:hAnsi="Calibri" w:cs="Calibri"/>
          <w:color w:val="auto"/>
          <w:sz w:val="24"/>
          <w:szCs w:val="24"/>
        </w:rPr>
        <w:t>12</w:t>
      </w:r>
      <w:r w:rsidR="007945BF">
        <w:rPr>
          <w:rFonts w:ascii="Calibri" w:hAnsi="Calibri" w:cs="Calibri"/>
          <w:color w:val="auto"/>
          <w:sz w:val="24"/>
          <w:szCs w:val="24"/>
        </w:rPr>
        <w:t>.</w:t>
      </w:r>
      <w:proofErr w:type="gramEnd"/>
    </w:p>
    <w:p w:rsidR="007945BF" w:rsidRDefault="007945BF" w:rsidP="00F023C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FF0000"/>
          <w:sz w:val="24"/>
          <w:szCs w:val="24"/>
        </w:rPr>
      </w:pPr>
    </w:p>
    <w:p w:rsidR="00F023C3" w:rsidRPr="00BE62AE" w:rsidRDefault="00BC76E8" w:rsidP="00F023C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 w:rsidRPr="00BE62AE">
        <w:rPr>
          <w:rFonts w:ascii="Calibri" w:hAnsi="Calibri" w:cs="Calibri"/>
          <w:color w:val="auto"/>
          <w:sz w:val="24"/>
          <w:szCs w:val="24"/>
        </w:rPr>
        <w:t>5.</w:t>
      </w:r>
      <w:r w:rsidR="00870801" w:rsidRPr="00BE62AE">
        <w:rPr>
          <w:rFonts w:ascii="Calibri" w:hAnsi="Calibri" w:cs="Calibri"/>
          <w:color w:val="auto"/>
          <w:sz w:val="24"/>
          <w:szCs w:val="24"/>
        </w:rPr>
        <w:t>3</w:t>
      </w:r>
      <w:r w:rsidRPr="00BE62AE">
        <w:rPr>
          <w:rFonts w:ascii="Calibri" w:hAnsi="Calibri" w:cs="Calibri"/>
          <w:color w:val="auto"/>
          <w:sz w:val="24"/>
          <w:szCs w:val="24"/>
        </w:rPr>
        <w:t xml:space="preserve">  </w:t>
      </w:r>
      <w:r w:rsidR="00630813" w:rsidRPr="00BE62AE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BE62AE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630813" w:rsidRPr="00BE62AE">
        <w:rPr>
          <w:rFonts w:ascii="Calibri" w:hAnsi="Calibri" w:cs="Calibri"/>
          <w:color w:val="auto"/>
          <w:sz w:val="24"/>
          <w:szCs w:val="24"/>
        </w:rPr>
        <w:t xml:space="preserve">Laboratory section staff </w:t>
      </w:r>
      <w:r w:rsidRPr="00BE62AE">
        <w:rPr>
          <w:rFonts w:ascii="Calibri" w:hAnsi="Calibri" w:cs="Calibri"/>
          <w:color w:val="auto"/>
          <w:sz w:val="24"/>
          <w:szCs w:val="24"/>
        </w:rPr>
        <w:t xml:space="preserve">may also generate </w:t>
      </w:r>
      <w:r w:rsidR="00630813" w:rsidRPr="00BE62AE">
        <w:rPr>
          <w:rFonts w:ascii="Calibri" w:hAnsi="Calibri" w:cs="Calibri"/>
          <w:color w:val="auto"/>
          <w:sz w:val="24"/>
          <w:szCs w:val="24"/>
        </w:rPr>
        <w:t xml:space="preserve">this </w:t>
      </w:r>
      <w:r w:rsidR="00F023C3" w:rsidRPr="00BE62AE">
        <w:rPr>
          <w:rFonts w:ascii="Calibri" w:hAnsi="Calibri" w:cs="Calibri"/>
          <w:color w:val="auto"/>
          <w:sz w:val="24"/>
          <w:szCs w:val="24"/>
        </w:rPr>
        <w:t xml:space="preserve">report </w:t>
      </w:r>
      <w:r w:rsidR="00BC50B8" w:rsidRPr="00BE62AE">
        <w:rPr>
          <w:rFonts w:ascii="Calibri" w:hAnsi="Calibri" w:cs="Calibri"/>
          <w:color w:val="auto"/>
          <w:sz w:val="24"/>
          <w:szCs w:val="24"/>
        </w:rPr>
        <w:t>for</w:t>
      </w:r>
      <w:r w:rsidR="00630813" w:rsidRPr="00BE62AE">
        <w:rPr>
          <w:rFonts w:ascii="Calibri" w:hAnsi="Calibri" w:cs="Calibri"/>
          <w:color w:val="auto"/>
          <w:sz w:val="24"/>
          <w:szCs w:val="24"/>
        </w:rPr>
        <w:t xml:space="preserve"> pending results at any time as follows:</w:t>
      </w:r>
    </w:p>
    <w:p w:rsidR="00F023C3" w:rsidRPr="00BE62AE" w:rsidRDefault="000E5AE8" w:rsidP="0066187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/>
        <w:rPr>
          <w:rFonts w:ascii="Calibri" w:hAnsi="Calibri" w:cs="Calibri"/>
          <w:color w:val="auto"/>
          <w:sz w:val="24"/>
          <w:szCs w:val="24"/>
        </w:rPr>
      </w:pPr>
      <w:r w:rsidRPr="00BE62AE">
        <w:rPr>
          <w:rFonts w:ascii="Calibri" w:hAnsi="Calibri" w:cs="Calibri"/>
          <w:color w:val="auto"/>
          <w:sz w:val="24"/>
          <w:szCs w:val="24"/>
        </w:rPr>
        <w:t>5.</w:t>
      </w:r>
      <w:r w:rsidR="00870801" w:rsidRPr="00BE62AE">
        <w:rPr>
          <w:rFonts w:ascii="Calibri" w:hAnsi="Calibri" w:cs="Calibri"/>
          <w:color w:val="auto"/>
          <w:sz w:val="24"/>
          <w:szCs w:val="24"/>
        </w:rPr>
        <w:t>3</w:t>
      </w:r>
      <w:r w:rsidRPr="00BE62AE">
        <w:rPr>
          <w:rFonts w:ascii="Calibri" w:hAnsi="Calibri" w:cs="Calibri"/>
          <w:color w:val="auto"/>
          <w:sz w:val="24"/>
          <w:szCs w:val="24"/>
        </w:rPr>
        <w:t>.1</w:t>
      </w:r>
      <w:proofErr w:type="gramStart"/>
      <w:r w:rsidRPr="00BE62AE">
        <w:rPr>
          <w:rFonts w:ascii="Calibri" w:hAnsi="Calibri" w:cs="Calibri"/>
          <w:color w:val="auto"/>
          <w:sz w:val="24"/>
          <w:szCs w:val="24"/>
        </w:rPr>
        <w:t xml:space="preserve">.  </w:t>
      </w:r>
      <w:r w:rsidR="00F023C3" w:rsidRPr="00BE62AE">
        <w:rPr>
          <w:rFonts w:ascii="Calibri" w:hAnsi="Calibri" w:cs="Calibri"/>
          <w:color w:val="auto"/>
          <w:sz w:val="24"/>
          <w:szCs w:val="24"/>
        </w:rPr>
        <w:t>Open</w:t>
      </w:r>
      <w:proofErr w:type="gramEnd"/>
      <w:r w:rsidR="00F023C3" w:rsidRPr="00BE62AE">
        <w:rPr>
          <w:rFonts w:ascii="Calibri" w:hAnsi="Calibri" w:cs="Calibri"/>
          <w:color w:val="auto"/>
          <w:sz w:val="24"/>
          <w:szCs w:val="24"/>
        </w:rPr>
        <w:t xml:space="preserve"> Specimen Referral Access Database to access the Start Screen</w:t>
      </w:r>
      <w:r w:rsidR="00BB724E" w:rsidRPr="00BE62AE">
        <w:rPr>
          <w:rFonts w:ascii="Calibri" w:hAnsi="Calibri" w:cs="Calibri"/>
          <w:color w:val="auto"/>
          <w:sz w:val="24"/>
          <w:szCs w:val="24"/>
        </w:rPr>
        <w:t>.</w:t>
      </w:r>
    </w:p>
    <w:p w:rsidR="00BB724E" w:rsidRPr="00BE62AE" w:rsidRDefault="00F023C3" w:rsidP="0066187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/>
        <w:rPr>
          <w:rFonts w:ascii="Calibri" w:hAnsi="Calibri" w:cs="Calibri"/>
          <w:color w:val="auto"/>
          <w:sz w:val="24"/>
          <w:szCs w:val="24"/>
        </w:rPr>
      </w:pPr>
      <w:r w:rsidRPr="00BE62AE">
        <w:rPr>
          <w:rFonts w:ascii="Calibri" w:hAnsi="Calibri" w:cs="Calibri"/>
          <w:color w:val="auto"/>
          <w:sz w:val="24"/>
          <w:szCs w:val="24"/>
        </w:rPr>
        <w:t>5.</w:t>
      </w:r>
      <w:r w:rsidR="00870801" w:rsidRPr="00BE62AE">
        <w:rPr>
          <w:rFonts w:ascii="Calibri" w:hAnsi="Calibri" w:cs="Calibri"/>
          <w:color w:val="auto"/>
          <w:sz w:val="24"/>
          <w:szCs w:val="24"/>
        </w:rPr>
        <w:t>3</w:t>
      </w:r>
      <w:r w:rsidRPr="00BE62AE">
        <w:rPr>
          <w:rFonts w:ascii="Calibri" w:hAnsi="Calibri" w:cs="Calibri"/>
          <w:color w:val="auto"/>
          <w:sz w:val="24"/>
          <w:szCs w:val="24"/>
        </w:rPr>
        <w:t>.2</w:t>
      </w:r>
      <w:proofErr w:type="gramStart"/>
      <w:r w:rsidRPr="00BE62AE">
        <w:rPr>
          <w:rFonts w:ascii="Calibri" w:hAnsi="Calibri" w:cs="Calibri"/>
          <w:color w:val="auto"/>
          <w:sz w:val="24"/>
          <w:szCs w:val="24"/>
        </w:rPr>
        <w:t>.  Select</w:t>
      </w:r>
      <w:proofErr w:type="gramEnd"/>
      <w:r w:rsidRPr="00BE62AE">
        <w:rPr>
          <w:rFonts w:ascii="Calibri" w:hAnsi="Calibri" w:cs="Calibri"/>
          <w:color w:val="auto"/>
          <w:sz w:val="24"/>
          <w:szCs w:val="24"/>
        </w:rPr>
        <w:t xml:space="preserve"> Outstanding Result</w:t>
      </w:r>
      <w:r w:rsidR="00623599">
        <w:rPr>
          <w:rFonts w:ascii="Calibri" w:hAnsi="Calibri" w:cs="Calibri"/>
          <w:color w:val="auto"/>
          <w:sz w:val="24"/>
          <w:szCs w:val="24"/>
        </w:rPr>
        <w:t>s by Laboratory Section</w:t>
      </w:r>
      <w:r w:rsidR="00446A00">
        <w:rPr>
          <w:rFonts w:ascii="Calibri" w:hAnsi="Calibri" w:cs="Calibri"/>
          <w:color w:val="auto"/>
          <w:sz w:val="24"/>
          <w:szCs w:val="24"/>
        </w:rPr>
        <w:t>.</w:t>
      </w:r>
      <w:r w:rsidR="00466605" w:rsidRPr="00BE62AE">
        <w:rPr>
          <w:rFonts w:ascii="Calibri" w:hAnsi="Calibri" w:cs="Calibri"/>
          <w:color w:val="auto"/>
          <w:sz w:val="24"/>
          <w:szCs w:val="24"/>
        </w:rPr>
        <w:t xml:space="preserve"> (</w:t>
      </w:r>
      <w:r w:rsidR="003106D7" w:rsidRPr="00BE62AE">
        <w:rPr>
          <w:rFonts w:ascii="Calibri" w:hAnsi="Calibri" w:cs="Calibri"/>
          <w:color w:val="auto"/>
          <w:sz w:val="24"/>
          <w:szCs w:val="24"/>
        </w:rPr>
        <w:t xml:space="preserve">Figure </w:t>
      </w:r>
      <w:r w:rsidR="00623599" w:rsidRPr="00BE62AE">
        <w:rPr>
          <w:rFonts w:ascii="Calibri" w:hAnsi="Calibri" w:cs="Calibri"/>
          <w:color w:val="auto"/>
          <w:sz w:val="24"/>
          <w:szCs w:val="24"/>
        </w:rPr>
        <w:t>1</w:t>
      </w:r>
      <w:r w:rsidR="00623599">
        <w:rPr>
          <w:rFonts w:ascii="Calibri" w:hAnsi="Calibri" w:cs="Calibri"/>
          <w:color w:val="auto"/>
          <w:sz w:val="24"/>
          <w:szCs w:val="24"/>
        </w:rPr>
        <w:t>3</w:t>
      </w:r>
      <w:r w:rsidR="00466605" w:rsidRPr="00BE62AE">
        <w:rPr>
          <w:rFonts w:ascii="Calibri" w:hAnsi="Calibri" w:cs="Calibri"/>
          <w:color w:val="auto"/>
          <w:sz w:val="24"/>
          <w:szCs w:val="24"/>
        </w:rPr>
        <w:t>)</w:t>
      </w:r>
    </w:p>
    <w:p w:rsidR="00BB724E" w:rsidRDefault="00623599" w:rsidP="00BB724E">
      <w:pPr>
        <w:rPr>
          <w:rFonts w:asciiTheme="minorHAnsi" w:hAnsiTheme="minorHAnsi" w:cstheme="min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CEC05C" wp14:editId="6EB65B04">
                <wp:simplePos x="0" y="0"/>
                <wp:positionH relativeFrom="column">
                  <wp:posOffset>3233648</wp:posOffset>
                </wp:positionH>
                <wp:positionV relativeFrom="paragraph">
                  <wp:posOffset>2097729</wp:posOffset>
                </wp:positionV>
                <wp:extent cx="483079" cy="209238"/>
                <wp:effectExtent l="19050" t="38100" r="31750" b="38735"/>
                <wp:wrapNone/>
                <wp:docPr id="4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079" cy="209238"/>
                        </a:xfrm>
                        <a:prstGeom prst="rightArrow">
                          <a:avLst>
                            <a:gd name="adj1" fmla="val 50000"/>
                            <a:gd name="adj2" fmla="val 86190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13" style="position:absolute;margin-left:254.6pt;margin-top:165.2pt;width:38.05pt;height:1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" adj="13536" fillcolor="#c0504d" strokecolor="red" strokeweight="3pt">
                <v:shadow color="#622423" opacity=".5" offset="1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0C7381" wp14:editId="06B80D9C">
            <wp:extent cx="5937848" cy="3474720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6371"/>
                    <a:stretch/>
                  </pic:blipFill>
                  <pic:spPr bwMode="auto">
                    <a:xfrm>
                      <a:off x="0" y="0"/>
                      <a:ext cx="5943600" cy="347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599" w:rsidRDefault="00623599" w:rsidP="00623599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Calibri" w:hAnsi="Calibri" w:cs="Calibri"/>
          <w:color w:val="auto"/>
          <w:sz w:val="24"/>
          <w:szCs w:val="24"/>
        </w:rPr>
      </w:pPr>
      <w:proofErr w:type="gramStart"/>
      <w:r>
        <w:rPr>
          <w:rFonts w:ascii="Calibri" w:hAnsi="Calibri" w:cs="Calibri"/>
          <w:color w:val="auto"/>
          <w:sz w:val="24"/>
          <w:szCs w:val="24"/>
        </w:rPr>
        <w:t>Figure 13.</w:t>
      </w:r>
      <w:proofErr w:type="gramEnd"/>
    </w:p>
    <w:p w:rsidR="00D7728F" w:rsidRDefault="00D7728F" w:rsidP="002E219E">
      <w:pPr>
        <w:tabs>
          <w:tab w:val="left" w:pos="4500"/>
        </w:tabs>
        <w:rPr>
          <w:rFonts w:ascii="Calibri" w:hAnsi="Calibri" w:cs="Calibri"/>
        </w:rPr>
      </w:pPr>
    </w:p>
    <w:p w:rsidR="00623599" w:rsidRDefault="00D7728F" w:rsidP="002E219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/>
        <w:rPr>
          <w:rFonts w:asciiTheme="minorHAnsi" w:hAnsiTheme="minorHAnsi"/>
          <w:noProof/>
        </w:rPr>
      </w:pPr>
      <w:r>
        <w:rPr>
          <w:rFonts w:ascii="Calibri" w:hAnsi="Calibri" w:cs="Calibri"/>
          <w:color w:val="auto"/>
          <w:sz w:val="24"/>
          <w:szCs w:val="24"/>
        </w:rPr>
        <w:t>5.</w:t>
      </w:r>
      <w:r w:rsidR="00E93EED">
        <w:rPr>
          <w:rFonts w:ascii="Calibri" w:hAnsi="Calibri" w:cs="Calibri"/>
          <w:color w:val="auto"/>
          <w:sz w:val="24"/>
          <w:szCs w:val="24"/>
        </w:rPr>
        <w:t>3</w:t>
      </w:r>
      <w:r>
        <w:rPr>
          <w:rFonts w:ascii="Calibri" w:hAnsi="Calibri" w:cs="Calibri"/>
          <w:color w:val="auto"/>
          <w:sz w:val="24"/>
          <w:szCs w:val="24"/>
        </w:rPr>
        <w:t>.3</w:t>
      </w:r>
      <w:proofErr w:type="gramStart"/>
      <w:r>
        <w:rPr>
          <w:rFonts w:ascii="Calibri" w:hAnsi="Calibri" w:cs="Calibri"/>
          <w:color w:val="auto"/>
          <w:sz w:val="24"/>
          <w:szCs w:val="24"/>
        </w:rPr>
        <w:t>.  Select</w:t>
      </w:r>
      <w:proofErr w:type="gramEnd"/>
      <w:r>
        <w:rPr>
          <w:rFonts w:ascii="Calibri" w:hAnsi="Calibri" w:cs="Calibri"/>
          <w:color w:val="auto"/>
          <w:sz w:val="24"/>
          <w:szCs w:val="24"/>
        </w:rPr>
        <w:t xml:space="preserve"> </w:t>
      </w:r>
      <w:r w:rsidR="003106D7">
        <w:rPr>
          <w:rFonts w:ascii="Calibri" w:hAnsi="Calibri" w:cs="Calibri"/>
          <w:color w:val="auto"/>
          <w:sz w:val="24"/>
          <w:szCs w:val="24"/>
        </w:rPr>
        <w:t>Lab Section</w:t>
      </w:r>
      <w:r w:rsidR="00446A00">
        <w:rPr>
          <w:rFonts w:ascii="Calibri" w:hAnsi="Calibri" w:cs="Calibri"/>
          <w:color w:val="auto"/>
          <w:sz w:val="24"/>
          <w:szCs w:val="24"/>
        </w:rPr>
        <w:t>.</w:t>
      </w:r>
      <w:r w:rsidR="00932EDE">
        <w:rPr>
          <w:rFonts w:ascii="Calibri" w:hAnsi="Calibri" w:cs="Calibri"/>
          <w:color w:val="auto"/>
          <w:sz w:val="24"/>
          <w:szCs w:val="24"/>
        </w:rPr>
        <w:t xml:space="preserve"> (</w:t>
      </w:r>
      <w:r w:rsidR="0066187A">
        <w:rPr>
          <w:rFonts w:ascii="Calibri" w:hAnsi="Calibri" w:cs="Calibri"/>
          <w:color w:val="auto"/>
          <w:sz w:val="24"/>
          <w:szCs w:val="24"/>
        </w:rPr>
        <w:t xml:space="preserve">Figure </w:t>
      </w:r>
      <w:r w:rsidR="00623599">
        <w:rPr>
          <w:rFonts w:ascii="Calibri" w:hAnsi="Calibri" w:cs="Calibri"/>
          <w:color w:val="auto"/>
          <w:sz w:val="24"/>
          <w:szCs w:val="24"/>
        </w:rPr>
        <w:t>14</w:t>
      </w:r>
      <w:r w:rsidR="00932EDE">
        <w:rPr>
          <w:rFonts w:ascii="Calibri" w:hAnsi="Calibri" w:cs="Calibri"/>
          <w:color w:val="auto"/>
          <w:sz w:val="24"/>
          <w:szCs w:val="24"/>
        </w:rPr>
        <w:t>)</w:t>
      </w:r>
    </w:p>
    <w:p w:rsidR="00F023C3" w:rsidRPr="00F023C3" w:rsidRDefault="00C758A4" w:rsidP="002E219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                 </w:t>
      </w:r>
    </w:p>
    <w:p w:rsidR="00623599" w:rsidRDefault="00623599" w:rsidP="004A7CD4">
      <w:pPr>
        <w:rPr>
          <w:rFonts w:asciiTheme="minorHAnsi" w:hAnsiTheme="minorHAnsi"/>
          <w:noProof/>
        </w:rPr>
      </w:pPr>
      <w:r>
        <w:rPr>
          <w:noProof/>
        </w:rPr>
        <w:drawing>
          <wp:inline distT="0" distB="0" distL="0" distR="0" wp14:anchorId="5825E6EB" wp14:editId="4118BA8F">
            <wp:extent cx="5943600" cy="37147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9F2">
        <w:rPr>
          <w:rFonts w:asciiTheme="minorHAnsi" w:hAnsiTheme="minorHAnsi"/>
          <w:noProof/>
        </w:rPr>
        <w:t xml:space="preserve">  </w:t>
      </w:r>
    </w:p>
    <w:p w:rsidR="00F023C3" w:rsidRPr="00F023C3" w:rsidRDefault="00F829F2" w:rsidP="004A7CD4">
      <w:pPr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                                                                     </w:t>
      </w:r>
      <w:r w:rsidR="00623599">
        <w:rPr>
          <w:rFonts w:asciiTheme="minorHAnsi" w:hAnsiTheme="minorHAnsi"/>
          <w:noProof/>
        </w:rPr>
        <w:t xml:space="preserve">     </w:t>
      </w:r>
      <w:r>
        <w:rPr>
          <w:rFonts w:asciiTheme="minorHAnsi" w:hAnsiTheme="minorHAnsi"/>
          <w:noProof/>
        </w:rPr>
        <w:t>Figure 1</w:t>
      </w:r>
      <w:r w:rsidR="00623599">
        <w:rPr>
          <w:rFonts w:asciiTheme="minorHAnsi" w:hAnsiTheme="minorHAnsi"/>
          <w:noProof/>
        </w:rPr>
        <w:t>4</w:t>
      </w:r>
    </w:p>
    <w:p w:rsidR="003106D7" w:rsidRDefault="003106D7" w:rsidP="0066187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lastRenderedPageBreak/>
        <w:t>5.</w:t>
      </w:r>
      <w:r w:rsidR="00E93EED">
        <w:rPr>
          <w:rFonts w:ascii="Calibri" w:hAnsi="Calibri" w:cs="Calibri"/>
          <w:color w:val="auto"/>
          <w:sz w:val="24"/>
          <w:szCs w:val="24"/>
        </w:rPr>
        <w:t>3</w:t>
      </w:r>
      <w:r>
        <w:rPr>
          <w:rFonts w:ascii="Calibri" w:hAnsi="Calibri" w:cs="Calibri"/>
          <w:color w:val="auto"/>
          <w:sz w:val="24"/>
          <w:szCs w:val="24"/>
        </w:rPr>
        <w:t>.4</w:t>
      </w:r>
      <w:proofErr w:type="gramStart"/>
      <w:r w:rsidR="00A01C25">
        <w:rPr>
          <w:rFonts w:ascii="Calibri" w:hAnsi="Calibri" w:cs="Calibri"/>
          <w:color w:val="auto"/>
          <w:sz w:val="24"/>
          <w:szCs w:val="24"/>
        </w:rPr>
        <w:t xml:space="preserve">.  </w:t>
      </w:r>
      <w:r>
        <w:rPr>
          <w:rFonts w:ascii="Calibri" w:hAnsi="Calibri" w:cs="Calibri"/>
          <w:color w:val="auto"/>
          <w:sz w:val="24"/>
          <w:szCs w:val="24"/>
        </w:rPr>
        <w:t>A</w:t>
      </w:r>
      <w:proofErr w:type="gramEnd"/>
      <w:r>
        <w:rPr>
          <w:rFonts w:ascii="Calibri" w:hAnsi="Calibri" w:cs="Calibri"/>
          <w:color w:val="auto"/>
          <w:sz w:val="24"/>
          <w:szCs w:val="24"/>
        </w:rPr>
        <w:t xml:space="preserve"> report showing all specimens for the selected Lab Section for which results</w:t>
      </w:r>
    </w:p>
    <w:p w:rsidR="00446A00" w:rsidRDefault="00446A00" w:rsidP="0066187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 xml:space="preserve">            </w:t>
      </w:r>
      <w:proofErr w:type="gramStart"/>
      <w:r>
        <w:rPr>
          <w:rFonts w:ascii="Calibri" w:hAnsi="Calibri" w:cs="Calibri"/>
          <w:color w:val="auto"/>
          <w:sz w:val="24"/>
          <w:szCs w:val="24"/>
        </w:rPr>
        <w:t>are</w:t>
      </w:r>
      <w:proofErr w:type="gramEnd"/>
      <w:r>
        <w:rPr>
          <w:rFonts w:ascii="Calibri" w:hAnsi="Calibri" w:cs="Calibri"/>
          <w:color w:val="auto"/>
          <w:sz w:val="24"/>
          <w:szCs w:val="24"/>
        </w:rPr>
        <w:t xml:space="preserve"> pending is displayed. (Figure </w:t>
      </w:r>
      <w:r w:rsidR="00A95A30">
        <w:rPr>
          <w:rFonts w:ascii="Calibri" w:hAnsi="Calibri" w:cs="Calibri"/>
          <w:color w:val="auto"/>
          <w:sz w:val="24"/>
          <w:szCs w:val="24"/>
        </w:rPr>
        <w:t>15</w:t>
      </w:r>
      <w:r>
        <w:rPr>
          <w:rFonts w:ascii="Calibri" w:hAnsi="Calibri" w:cs="Calibri"/>
          <w:color w:val="auto"/>
          <w:sz w:val="24"/>
          <w:szCs w:val="24"/>
        </w:rPr>
        <w:t>)</w:t>
      </w:r>
    </w:p>
    <w:p w:rsidR="00446A00" w:rsidRDefault="00446A00" w:rsidP="0066187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 xml:space="preserve"> </w:t>
      </w:r>
    </w:p>
    <w:p w:rsidR="00F023C3" w:rsidRPr="00F023C3" w:rsidRDefault="00446A00" w:rsidP="004A7CD4">
      <w:pPr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drawing>
          <wp:inline distT="0" distB="0" distL="0" distR="0" wp14:anchorId="01C98313" wp14:editId="2AB60F99">
            <wp:extent cx="5943600" cy="459711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C3" w:rsidRPr="00F023C3" w:rsidRDefault="0066187A" w:rsidP="00B22E66">
      <w:pPr>
        <w:jc w:val="center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Figure </w:t>
      </w:r>
      <w:r w:rsidR="00A95A30">
        <w:rPr>
          <w:rFonts w:asciiTheme="minorHAnsi" w:hAnsiTheme="minorHAnsi"/>
          <w:noProof/>
        </w:rPr>
        <w:t>15</w:t>
      </w:r>
      <w:r w:rsidR="004E1A19">
        <w:rPr>
          <w:rFonts w:asciiTheme="minorHAnsi" w:hAnsiTheme="minorHAnsi"/>
          <w:noProof/>
        </w:rPr>
        <w:t>.</w:t>
      </w:r>
    </w:p>
    <w:p w:rsidR="00BB724E" w:rsidRPr="00BB724E" w:rsidRDefault="00BB724E" w:rsidP="00BB724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color w:val="auto"/>
          <w:sz w:val="24"/>
          <w:szCs w:val="24"/>
        </w:rPr>
      </w:pPr>
      <w:r>
        <w:rPr>
          <w:rFonts w:asciiTheme="minorHAnsi" w:hAnsiTheme="minorHAnsi" w:cstheme="minorHAnsi"/>
        </w:rPr>
        <w:t xml:space="preserve">      </w:t>
      </w:r>
      <w:r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BB724E">
        <w:rPr>
          <w:rFonts w:ascii="Calibri" w:hAnsi="Calibri" w:cs="Calibri"/>
          <w:color w:val="auto"/>
          <w:sz w:val="24"/>
          <w:szCs w:val="24"/>
        </w:rPr>
        <w:t xml:space="preserve"> </w:t>
      </w:r>
    </w:p>
    <w:p w:rsidR="00F829F2" w:rsidRDefault="00F829F2" w:rsidP="0048112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</w:p>
    <w:p w:rsidR="00F829F2" w:rsidRDefault="00F829F2" w:rsidP="0048112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</w:p>
    <w:p w:rsidR="00F829F2" w:rsidRDefault="00F829F2" w:rsidP="0048112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</w:p>
    <w:p w:rsidR="00F829F2" w:rsidRDefault="00F829F2" w:rsidP="0048112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</w:p>
    <w:p w:rsidR="00F829F2" w:rsidRDefault="00F829F2" w:rsidP="0048112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</w:p>
    <w:p w:rsidR="00F829F2" w:rsidRDefault="00F829F2" w:rsidP="0048112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</w:p>
    <w:p w:rsidR="00F829F2" w:rsidRDefault="00F829F2" w:rsidP="0048112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</w:p>
    <w:p w:rsidR="00F829F2" w:rsidRDefault="00F829F2" w:rsidP="0048112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</w:p>
    <w:p w:rsidR="00F829F2" w:rsidRDefault="00F829F2" w:rsidP="0048112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</w:p>
    <w:p w:rsidR="00F829F2" w:rsidRDefault="00F829F2" w:rsidP="0048112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</w:p>
    <w:p w:rsidR="00F829F2" w:rsidRDefault="00F829F2" w:rsidP="0048112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</w:p>
    <w:p w:rsidR="00F829F2" w:rsidRDefault="00F829F2" w:rsidP="0048112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</w:p>
    <w:p w:rsidR="0048112A" w:rsidRPr="00BE62AE" w:rsidRDefault="0048112A" w:rsidP="0048112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b/>
          <w:color w:val="auto"/>
          <w:sz w:val="28"/>
          <w:szCs w:val="28"/>
        </w:rPr>
      </w:pPr>
      <w:r w:rsidRPr="00BE62AE">
        <w:rPr>
          <w:rFonts w:ascii="Calibri" w:hAnsi="Calibri" w:cs="Calibri"/>
          <w:b/>
          <w:color w:val="auto"/>
          <w:sz w:val="28"/>
          <w:szCs w:val="28"/>
        </w:rPr>
        <w:lastRenderedPageBreak/>
        <w:t xml:space="preserve">6. </w:t>
      </w:r>
      <w:r w:rsidRPr="00BE62AE">
        <w:rPr>
          <w:rFonts w:ascii="Calibri" w:hAnsi="Calibri" w:cs="Calibri"/>
          <w:b/>
          <w:color w:val="auto"/>
          <w:sz w:val="28"/>
          <w:szCs w:val="28"/>
        </w:rPr>
        <w:tab/>
        <w:t>Quality Monitors</w:t>
      </w:r>
    </w:p>
    <w:p w:rsidR="004A3BCE" w:rsidRPr="007E7D18" w:rsidRDefault="0048112A" w:rsidP="0048112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color w:val="auto"/>
          <w:sz w:val="24"/>
          <w:szCs w:val="24"/>
        </w:rPr>
      </w:pPr>
      <w:r w:rsidRPr="00BE62AE">
        <w:rPr>
          <w:rFonts w:ascii="Calibri" w:hAnsi="Calibri" w:cs="Calibri"/>
          <w:b/>
          <w:color w:val="auto"/>
          <w:sz w:val="28"/>
          <w:szCs w:val="28"/>
        </w:rPr>
        <w:t xml:space="preserve">      </w:t>
      </w:r>
      <w:r w:rsidRPr="007E7D18">
        <w:rPr>
          <w:rFonts w:ascii="Calibri" w:hAnsi="Calibri" w:cs="Calibri"/>
          <w:color w:val="auto"/>
          <w:sz w:val="24"/>
          <w:szCs w:val="24"/>
        </w:rPr>
        <w:t xml:space="preserve">6.1.   A </w:t>
      </w:r>
      <w:proofErr w:type="spellStart"/>
      <w:r w:rsidR="0062504B" w:rsidRPr="007E7D18">
        <w:rPr>
          <w:rFonts w:ascii="Calibri" w:hAnsi="Calibri" w:cs="Calibri"/>
          <w:color w:val="auto"/>
          <w:sz w:val="24"/>
          <w:szCs w:val="24"/>
        </w:rPr>
        <w:t>Sendout</w:t>
      </w:r>
      <w:proofErr w:type="spellEnd"/>
      <w:r w:rsidR="0062504B" w:rsidRPr="007E7D18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9E3292" w:rsidRPr="007E7D18">
        <w:rPr>
          <w:rFonts w:ascii="Calibri" w:hAnsi="Calibri" w:cs="Calibri"/>
          <w:color w:val="auto"/>
          <w:sz w:val="24"/>
          <w:szCs w:val="24"/>
        </w:rPr>
        <w:t xml:space="preserve">Monitoring </w:t>
      </w:r>
      <w:r w:rsidR="0062504B" w:rsidRPr="007E7D18">
        <w:rPr>
          <w:rFonts w:ascii="Calibri" w:hAnsi="Calibri" w:cs="Calibri"/>
          <w:color w:val="auto"/>
          <w:sz w:val="24"/>
          <w:szCs w:val="24"/>
        </w:rPr>
        <w:t>Report</w:t>
      </w:r>
      <w:r w:rsidRPr="007E7D18">
        <w:rPr>
          <w:rFonts w:ascii="Calibri" w:hAnsi="Calibri" w:cs="Calibri"/>
          <w:color w:val="auto"/>
          <w:sz w:val="24"/>
          <w:szCs w:val="24"/>
        </w:rPr>
        <w:t xml:space="preserve"> compi</w:t>
      </w:r>
      <w:r w:rsidR="0062504B" w:rsidRPr="007E7D18">
        <w:rPr>
          <w:rFonts w:ascii="Calibri" w:hAnsi="Calibri" w:cs="Calibri"/>
          <w:color w:val="auto"/>
          <w:sz w:val="24"/>
          <w:szCs w:val="24"/>
        </w:rPr>
        <w:t xml:space="preserve">led by Specific Agent </w:t>
      </w:r>
      <w:proofErr w:type="gramStart"/>
      <w:r w:rsidR="0062504B" w:rsidRPr="007E7D18">
        <w:rPr>
          <w:rFonts w:ascii="Calibri" w:hAnsi="Calibri" w:cs="Calibri"/>
          <w:color w:val="auto"/>
          <w:sz w:val="24"/>
          <w:szCs w:val="24"/>
        </w:rPr>
        <w:t>Suspected</w:t>
      </w:r>
      <w:proofErr w:type="gramEnd"/>
      <w:r w:rsidR="0062504B" w:rsidRPr="007E7D18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C23CF3" w:rsidRPr="007E7D18">
        <w:rPr>
          <w:rFonts w:ascii="Calibri" w:hAnsi="Calibri" w:cs="Calibri"/>
          <w:color w:val="auto"/>
          <w:sz w:val="24"/>
          <w:szCs w:val="24"/>
        </w:rPr>
        <w:t xml:space="preserve">and </w:t>
      </w:r>
      <w:r w:rsidR="002E2B5D" w:rsidRPr="007E7D18">
        <w:rPr>
          <w:rFonts w:ascii="Calibri" w:hAnsi="Calibri" w:cs="Calibri"/>
          <w:color w:val="auto"/>
          <w:sz w:val="24"/>
          <w:szCs w:val="24"/>
        </w:rPr>
        <w:t>Submitting</w:t>
      </w:r>
    </w:p>
    <w:p w:rsidR="002E2B5D" w:rsidRDefault="004A3BCE" w:rsidP="0093441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60" w:hanging="360"/>
        <w:rPr>
          <w:rFonts w:ascii="Calibri" w:hAnsi="Calibri" w:cs="Calibri"/>
          <w:color w:val="auto"/>
          <w:sz w:val="24"/>
          <w:szCs w:val="24"/>
        </w:rPr>
      </w:pPr>
      <w:r w:rsidRPr="007E7D18">
        <w:rPr>
          <w:rFonts w:ascii="Calibri" w:hAnsi="Calibri" w:cs="Calibri"/>
          <w:color w:val="auto"/>
          <w:sz w:val="24"/>
          <w:szCs w:val="24"/>
        </w:rPr>
        <w:t xml:space="preserve">               </w:t>
      </w:r>
      <w:r w:rsidR="002E2B5D" w:rsidRPr="007E7D18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7E7D18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2E2B5D" w:rsidRPr="007E7D18">
        <w:rPr>
          <w:rFonts w:ascii="Calibri" w:hAnsi="Calibri" w:cs="Calibri"/>
          <w:color w:val="auto"/>
          <w:sz w:val="24"/>
          <w:szCs w:val="24"/>
        </w:rPr>
        <w:t xml:space="preserve">Agency </w:t>
      </w:r>
      <w:r w:rsidR="00934413" w:rsidRPr="007E7D18">
        <w:rPr>
          <w:rFonts w:ascii="Calibri" w:hAnsi="Calibri" w:cs="Calibri"/>
          <w:color w:val="auto"/>
          <w:sz w:val="24"/>
          <w:szCs w:val="24"/>
        </w:rPr>
        <w:t>is</w:t>
      </w:r>
      <w:r w:rsidR="002E2B5D" w:rsidRPr="007E7D18">
        <w:rPr>
          <w:rFonts w:ascii="Calibri" w:hAnsi="Calibri" w:cs="Calibri"/>
          <w:color w:val="auto"/>
          <w:sz w:val="24"/>
          <w:szCs w:val="24"/>
        </w:rPr>
        <w:t xml:space="preserve"> generated </w:t>
      </w:r>
      <w:r w:rsidR="00A722B0" w:rsidRPr="007E7D18">
        <w:rPr>
          <w:rFonts w:ascii="Calibri" w:hAnsi="Calibri" w:cs="Calibri"/>
          <w:color w:val="auto"/>
          <w:sz w:val="24"/>
          <w:szCs w:val="24"/>
        </w:rPr>
        <w:t>semiannually</w:t>
      </w:r>
      <w:r w:rsidR="002E2B5D" w:rsidRPr="007E7D18">
        <w:rPr>
          <w:rFonts w:ascii="Calibri" w:hAnsi="Calibri" w:cs="Calibri"/>
          <w:color w:val="auto"/>
          <w:sz w:val="24"/>
          <w:szCs w:val="24"/>
        </w:rPr>
        <w:t xml:space="preserve"> by the </w:t>
      </w:r>
      <w:r w:rsidR="006875D3" w:rsidRPr="007E7D18">
        <w:rPr>
          <w:rFonts w:ascii="Calibri" w:hAnsi="Calibri" w:cs="Calibri"/>
          <w:color w:val="auto"/>
          <w:sz w:val="24"/>
          <w:szCs w:val="24"/>
        </w:rPr>
        <w:t>QA</w:t>
      </w:r>
      <w:r w:rsidR="002E2B5D" w:rsidRPr="007E7D18">
        <w:rPr>
          <w:rFonts w:ascii="Calibri" w:hAnsi="Calibri" w:cs="Calibri"/>
          <w:color w:val="auto"/>
          <w:sz w:val="24"/>
          <w:szCs w:val="24"/>
        </w:rPr>
        <w:t xml:space="preserve"> Unit</w:t>
      </w:r>
      <w:r w:rsidR="00934413" w:rsidRPr="007E7D18">
        <w:rPr>
          <w:rFonts w:ascii="Calibri" w:hAnsi="Calibri" w:cs="Calibri"/>
          <w:color w:val="auto"/>
          <w:sz w:val="24"/>
          <w:szCs w:val="24"/>
        </w:rPr>
        <w:t>.</w:t>
      </w:r>
      <w:r w:rsidR="002E2B5D" w:rsidRPr="007E7D18">
        <w:rPr>
          <w:rFonts w:ascii="Calibri" w:hAnsi="Calibri" w:cs="Calibri"/>
          <w:color w:val="auto"/>
          <w:sz w:val="24"/>
          <w:szCs w:val="24"/>
        </w:rPr>
        <w:t xml:space="preserve"> </w:t>
      </w:r>
    </w:p>
    <w:p w:rsidR="00F829F2" w:rsidRPr="00BE62AE" w:rsidRDefault="00F829F2" w:rsidP="00F829F2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6</w:t>
      </w:r>
      <w:r w:rsidRPr="00BE62AE">
        <w:rPr>
          <w:rFonts w:ascii="Calibri" w:hAnsi="Calibri" w:cs="Calibri"/>
          <w:color w:val="auto"/>
          <w:sz w:val="24"/>
          <w:szCs w:val="24"/>
        </w:rPr>
        <w:t>.</w:t>
      </w:r>
      <w:r>
        <w:rPr>
          <w:rFonts w:ascii="Calibri" w:hAnsi="Calibri" w:cs="Calibri"/>
          <w:color w:val="auto"/>
          <w:sz w:val="24"/>
          <w:szCs w:val="24"/>
        </w:rPr>
        <w:t>1</w:t>
      </w:r>
      <w:r w:rsidRPr="00BE62AE">
        <w:rPr>
          <w:rFonts w:ascii="Calibri" w:hAnsi="Calibri" w:cs="Calibri"/>
          <w:color w:val="auto"/>
          <w:sz w:val="24"/>
          <w:szCs w:val="24"/>
        </w:rPr>
        <w:t>.1</w:t>
      </w:r>
      <w:proofErr w:type="gramStart"/>
      <w:r w:rsidRPr="00BE62AE">
        <w:rPr>
          <w:rFonts w:ascii="Calibri" w:hAnsi="Calibri" w:cs="Calibri"/>
          <w:color w:val="auto"/>
          <w:sz w:val="24"/>
          <w:szCs w:val="24"/>
        </w:rPr>
        <w:t>.  Open</w:t>
      </w:r>
      <w:proofErr w:type="gramEnd"/>
      <w:r w:rsidRPr="00BE62AE">
        <w:rPr>
          <w:rFonts w:ascii="Calibri" w:hAnsi="Calibri" w:cs="Calibri"/>
          <w:color w:val="auto"/>
          <w:sz w:val="24"/>
          <w:szCs w:val="24"/>
        </w:rPr>
        <w:t xml:space="preserve"> Specimen Referral Access Database to access the Start Screen.</w:t>
      </w:r>
    </w:p>
    <w:p w:rsidR="00A95A30" w:rsidRDefault="00F829F2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6</w:t>
      </w:r>
      <w:r w:rsidRPr="00BE62AE">
        <w:rPr>
          <w:rFonts w:ascii="Calibri" w:hAnsi="Calibri" w:cs="Calibri"/>
          <w:color w:val="auto"/>
          <w:sz w:val="24"/>
          <w:szCs w:val="24"/>
        </w:rPr>
        <w:t>.</w:t>
      </w:r>
      <w:r>
        <w:rPr>
          <w:rFonts w:ascii="Calibri" w:hAnsi="Calibri" w:cs="Calibri"/>
          <w:color w:val="auto"/>
          <w:sz w:val="24"/>
          <w:szCs w:val="24"/>
        </w:rPr>
        <w:t>1</w:t>
      </w:r>
      <w:r w:rsidRPr="00BE62AE">
        <w:rPr>
          <w:rFonts w:ascii="Calibri" w:hAnsi="Calibri" w:cs="Calibri"/>
          <w:color w:val="auto"/>
          <w:sz w:val="24"/>
          <w:szCs w:val="24"/>
        </w:rPr>
        <w:t>.2</w:t>
      </w:r>
      <w:proofErr w:type="gramStart"/>
      <w:r w:rsidRPr="00BE62AE">
        <w:rPr>
          <w:rFonts w:ascii="Calibri" w:hAnsi="Calibri" w:cs="Calibri"/>
          <w:color w:val="auto"/>
          <w:sz w:val="24"/>
          <w:szCs w:val="24"/>
        </w:rPr>
        <w:t>.  Select</w:t>
      </w:r>
      <w:proofErr w:type="gramEnd"/>
      <w:r w:rsidRPr="00BE62AE">
        <w:rPr>
          <w:rFonts w:ascii="Calibri" w:hAnsi="Calibri" w:cs="Calibri"/>
          <w:color w:val="auto"/>
          <w:sz w:val="24"/>
          <w:szCs w:val="24"/>
        </w:rPr>
        <w:t xml:space="preserve"> </w:t>
      </w:r>
      <w:r>
        <w:rPr>
          <w:rFonts w:ascii="Calibri" w:hAnsi="Calibri" w:cs="Calibri"/>
          <w:color w:val="auto"/>
          <w:sz w:val="24"/>
          <w:szCs w:val="24"/>
        </w:rPr>
        <w:t>Quality Monitoring</w:t>
      </w:r>
      <w:r w:rsidR="00A95A30">
        <w:rPr>
          <w:rFonts w:ascii="Calibri" w:hAnsi="Calibri" w:cs="Calibri"/>
          <w:color w:val="auto"/>
          <w:sz w:val="24"/>
          <w:szCs w:val="24"/>
        </w:rPr>
        <w:t xml:space="preserve">. (Figure 14) </w:t>
      </w:r>
    </w:p>
    <w:p w:rsidR="009D2B81" w:rsidRDefault="009D2B81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/>
      </w:pPr>
      <w:r>
        <w:rPr>
          <w:rFonts w:ascii="Calibri" w:hAnsi="Calibri" w:cs="Calibri"/>
          <w:color w:val="auto"/>
          <w:sz w:val="24"/>
          <w:szCs w:val="24"/>
        </w:rPr>
        <w:t>6.1.3</w:t>
      </w:r>
      <w:proofErr w:type="gramStart"/>
      <w:r>
        <w:rPr>
          <w:rFonts w:ascii="Calibri" w:hAnsi="Calibri" w:cs="Calibri"/>
          <w:color w:val="auto"/>
          <w:sz w:val="24"/>
          <w:szCs w:val="24"/>
        </w:rPr>
        <w:t xml:space="preserve">.  </w:t>
      </w:r>
      <w:r w:rsidR="00A95A30">
        <w:rPr>
          <w:rFonts w:ascii="Calibri" w:hAnsi="Calibri" w:cs="Calibri"/>
          <w:color w:val="auto"/>
          <w:sz w:val="24"/>
          <w:szCs w:val="24"/>
        </w:rPr>
        <w:t>Click</w:t>
      </w:r>
      <w:proofErr w:type="gramEnd"/>
      <w:r w:rsidR="00A95A30">
        <w:rPr>
          <w:rFonts w:ascii="Calibri" w:hAnsi="Calibri" w:cs="Calibri"/>
          <w:color w:val="auto"/>
          <w:sz w:val="24"/>
          <w:szCs w:val="24"/>
        </w:rPr>
        <w:t xml:space="preserve"> Open </w:t>
      </w:r>
      <w:proofErr w:type="spellStart"/>
      <w:r w:rsidR="00A95A30">
        <w:rPr>
          <w:rFonts w:ascii="Calibri" w:hAnsi="Calibri" w:cs="Calibri"/>
          <w:color w:val="auto"/>
          <w:sz w:val="24"/>
          <w:szCs w:val="24"/>
        </w:rPr>
        <w:t>Sendout</w:t>
      </w:r>
      <w:proofErr w:type="spellEnd"/>
      <w:r w:rsidR="00A95A30">
        <w:rPr>
          <w:rFonts w:ascii="Calibri" w:hAnsi="Calibri" w:cs="Calibri"/>
          <w:color w:val="auto"/>
          <w:sz w:val="24"/>
          <w:szCs w:val="24"/>
        </w:rPr>
        <w:t xml:space="preserve"> Monitoring Report. (Figure 15)</w:t>
      </w:r>
    </w:p>
    <w:p w:rsidR="009D2B81" w:rsidRDefault="009D2B81" w:rsidP="002E219E"/>
    <w:p w:rsidR="009D2B81" w:rsidRPr="002E219E" w:rsidRDefault="009D2B81" w:rsidP="002E219E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3E52D9" wp14:editId="72FD418B">
                <wp:simplePos x="0" y="0"/>
                <wp:positionH relativeFrom="column">
                  <wp:posOffset>3376678</wp:posOffset>
                </wp:positionH>
                <wp:positionV relativeFrom="paragraph">
                  <wp:posOffset>2690495</wp:posOffset>
                </wp:positionV>
                <wp:extent cx="482600" cy="208915"/>
                <wp:effectExtent l="19050" t="38100" r="31750" b="38735"/>
                <wp:wrapNone/>
                <wp:docPr id="3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208915"/>
                        </a:xfrm>
                        <a:prstGeom prst="rightArrow">
                          <a:avLst>
                            <a:gd name="adj1" fmla="val 50000"/>
                            <a:gd name="adj2" fmla="val 86190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13" style="position:absolute;margin-left:265.9pt;margin-top:211.85pt;width:38pt;height:16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" adj="13541" fillcolor="#c0504d" strokecolor="red" strokeweight="3pt">
                <v:shadow color="#622423" opacity=".5" offset="1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48AB91" wp14:editId="27EAB41E">
            <wp:extent cx="5943600" cy="35661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4000"/>
                    <a:stretch/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9F2" w:rsidRDefault="009D2B81" w:rsidP="00F829F2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 xml:space="preserve">                                                         Figure 14</w:t>
      </w:r>
    </w:p>
    <w:p w:rsidR="00A95A30" w:rsidRDefault="00A95A30" w:rsidP="00F829F2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/>
        <w:rPr>
          <w:rFonts w:ascii="Calibri" w:hAnsi="Calibri" w:cs="Calibri"/>
          <w:color w:val="auto"/>
          <w:sz w:val="24"/>
          <w:szCs w:val="24"/>
        </w:rPr>
      </w:pPr>
    </w:p>
    <w:p w:rsidR="00A95A30" w:rsidRPr="002E219E" w:rsidRDefault="00A95A30" w:rsidP="002E21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94E59E" wp14:editId="6139D04A">
                <wp:simplePos x="0" y="0"/>
                <wp:positionH relativeFrom="column">
                  <wp:posOffset>2148468</wp:posOffset>
                </wp:positionH>
                <wp:positionV relativeFrom="paragraph">
                  <wp:posOffset>1715698</wp:posOffset>
                </wp:positionV>
                <wp:extent cx="482600" cy="208915"/>
                <wp:effectExtent l="19050" t="38100" r="31750" b="38735"/>
                <wp:wrapNone/>
                <wp:docPr id="4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208915"/>
                        </a:xfrm>
                        <a:prstGeom prst="rightArrow">
                          <a:avLst>
                            <a:gd name="adj1" fmla="val 50000"/>
                            <a:gd name="adj2" fmla="val 86190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13" style="position:absolute;margin-left:169.15pt;margin-top:135.1pt;width:38pt;height:16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" adj="13541" fillcolor="#c0504d" strokecolor="red" strokeweight="3pt">
                <v:shadow color="#622423" opacity=".5" offset="1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F904AC" wp14:editId="2D350DE2">
            <wp:extent cx="5943600" cy="34747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6462"/>
                    <a:stretch/>
                  </pic:blipFill>
                  <pic:spPr bwMode="auto"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A30" w:rsidRDefault="00A95A30" w:rsidP="00A95A30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 xml:space="preserve">                                                         Figure 15</w:t>
      </w:r>
    </w:p>
    <w:p w:rsidR="00F829F2" w:rsidRPr="00BE62AE" w:rsidRDefault="00F829F2" w:rsidP="00F829F2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/>
        <w:rPr>
          <w:rFonts w:ascii="Calibri" w:hAnsi="Calibri" w:cs="Calibri"/>
          <w:color w:val="auto"/>
          <w:sz w:val="24"/>
          <w:szCs w:val="24"/>
        </w:rPr>
      </w:pPr>
    </w:p>
    <w:p w:rsidR="00F829F2" w:rsidRDefault="002E2B5D" w:rsidP="002E2B5D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 w:rsidRPr="007E7D18">
        <w:rPr>
          <w:rFonts w:ascii="Calibri" w:hAnsi="Calibri" w:cs="Calibri"/>
          <w:color w:val="auto"/>
          <w:sz w:val="24"/>
          <w:szCs w:val="24"/>
        </w:rPr>
        <w:t>6.</w:t>
      </w:r>
      <w:r w:rsidR="00F829F2">
        <w:rPr>
          <w:rFonts w:ascii="Calibri" w:hAnsi="Calibri" w:cs="Calibri"/>
          <w:color w:val="auto"/>
          <w:sz w:val="24"/>
          <w:szCs w:val="24"/>
        </w:rPr>
        <w:t>2</w:t>
      </w:r>
      <w:r w:rsidRPr="007E7D18">
        <w:rPr>
          <w:rFonts w:ascii="Calibri" w:hAnsi="Calibri" w:cs="Calibri"/>
          <w:color w:val="auto"/>
          <w:sz w:val="24"/>
          <w:szCs w:val="24"/>
        </w:rPr>
        <w:t xml:space="preserve">. This report </w:t>
      </w:r>
      <w:r w:rsidR="00934413" w:rsidRPr="007E7D18">
        <w:rPr>
          <w:rFonts w:ascii="Calibri" w:hAnsi="Calibri" w:cs="Calibri"/>
          <w:color w:val="auto"/>
          <w:sz w:val="24"/>
          <w:szCs w:val="24"/>
        </w:rPr>
        <w:t>is</w:t>
      </w:r>
      <w:r w:rsidRPr="007E7D18">
        <w:rPr>
          <w:rFonts w:ascii="Calibri" w:hAnsi="Calibri" w:cs="Calibri"/>
          <w:color w:val="auto"/>
          <w:sz w:val="24"/>
          <w:szCs w:val="24"/>
        </w:rPr>
        <w:t xml:space="preserve"> used </w:t>
      </w:r>
      <w:r w:rsidR="00556D6B" w:rsidRPr="007E7D18">
        <w:rPr>
          <w:rFonts w:ascii="Calibri" w:hAnsi="Calibri" w:cs="Calibri"/>
          <w:color w:val="auto"/>
          <w:sz w:val="24"/>
          <w:szCs w:val="24"/>
        </w:rPr>
        <w:t xml:space="preserve">by the QA Unit </w:t>
      </w:r>
      <w:r w:rsidRPr="007E7D18">
        <w:rPr>
          <w:rFonts w:ascii="Calibri" w:hAnsi="Calibri" w:cs="Calibri"/>
          <w:color w:val="auto"/>
          <w:sz w:val="24"/>
          <w:szCs w:val="24"/>
        </w:rPr>
        <w:t xml:space="preserve">to monitor </w:t>
      </w:r>
      <w:r w:rsidR="00934413" w:rsidRPr="007E7D18">
        <w:rPr>
          <w:rFonts w:ascii="Calibri" w:hAnsi="Calibri" w:cs="Calibri"/>
          <w:color w:val="auto"/>
          <w:sz w:val="24"/>
          <w:szCs w:val="24"/>
        </w:rPr>
        <w:t xml:space="preserve">for differences in preliminary findings and </w:t>
      </w:r>
    </w:p>
    <w:p w:rsidR="00F829F2" w:rsidRDefault="00F829F2" w:rsidP="006811F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 xml:space="preserve">        </w:t>
      </w:r>
      <w:proofErr w:type="gramStart"/>
      <w:r w:rsidR="00934413" w:rsidRPr="007E7D18">
        <w:rPr>
          <w:rFonts w:ascii="Calibri" w:hAnsi="Calibri" w:cs="Calibri"/>
          <w:color w:val="auto"/>
          <w:sz w:val="24"/>
          <w:szCs w:val="24"/>
        </w:rPr>
        <w:t>reference</w:t>
      </w:r>
      <w:proofErr w:type="gramEnd"/>
      <w:r w:rsidR="00934413" w:rsidRPr="007E7D18">
        <w:rPr>
          <w:rFonts w:ascii="Calibri" w:hAnsi="Calibri" w:cs="Calibri"/>
          <w:color w:val="auto"/>
          <w:sz w:val="24"/>
          <w:szCs w:val="24"/>
        </w:rPr>
        <w:t xml:space="preserve"> results</w:t>
      </w:r>
      <w:r w:rsidR="006811FE" w:rsidRPr="007E7D18">
        <w:rPr>
          <w:rFonts w:ascii="Calibri" w:hAnsi="Calibri" w:cs="Calibri"/>
          <w:color w:val="auto"/>
          <w:sz w:val="24"/>
          <w:szCs w:val="24"/>
        </w:rPr>
        <w:t>,</w:t>
      </w:r>
      <w:r w:rsidR="00934413" w:rsidRPr="007E7D18">
        <w:rPr>
          <w:rFonts w:ascii="Calibri" w:hAnsi="Calibri" w:cs="Calibri"/>
          <w:color w:val="auto"/>
          <w:sz w:val="24"/>
          <w:szCs w:val="24"/>
        </w:rPr>
        <w:t xml:space="preserve"> to </w:t>
      </w:r>
      <w:r w:rsidR="006811FE" w:rsidRPr="007E7D18">
        <w:rPr>
          <w:rFonts w:ascii="Calibri" w:hAnsi="Calibri" w:cs="Calibri"/>
          <w:color w:val="auto"/>
          <w:sz w:val="24"/>
          <w:szCs w:val="24"/>
        </w:rPr>
        <w:t xml:space="preserve">establish </w:t>
      </w:r>
      <w:r w:rsidR="00D97AC8" w:rsidRPr="007E7D18">
        <w:rPr>
          <w:rFonts w:ascii="Calibri" w:hAnsi="Calibri" w:cs="Calibri"/>
          <w:color w:val="auto"/>
          <w:sz w:val="24"/>
          <w:szCs w:val="24"/>
        </w:rPr>
        <w:t>median</w:t>
      </w:r>
      <w:r w:rsidR="00934413" w:rsidRPr="007E7D18">
        <w:rPr>
          <w:rFonts w:ascii="Calibri" w:hAnsi="Calibri" w:cs="Calibri"/>
          <w:color w:val="auto"/>
          <w:sz w:val="24"/>
          <w:szCs w:val="24"/>
        </w:rPr>
        <w:t xml:space="preserve"> testing time</w:t>
      </w:r>
      <w:r w:rsidR="006811FE" w:rsidRPr="007E7D18">
        <w:rPr>
          <w:rFonts w:ascii="Calibri" w:hAnsi="Calibri" w:cs="Calibri"/>
          <w:color w:val="auto"/>
          <w:sz w:val="24"/>
          <w:szCs w:val="24"/>
        </w:rPr>
        <w:t xml:space="preserve"> expectations</w:t>
      </w:r>
      <w:r w:rsidR="00934413" w:rsidRPr="007E7D18">
        <w:rPr>
          <w:rFonts w:ascii="Calibri" w:hAnsi="Calibri" w:cs="Calibri"/>
          <w:color w:val="auto"/>
          <w:sz w:val="24"/>
          <w:szCs w:val="24"/>
        </w:rPr>
        <w:t xml:space="preserve"> </w:t>
      </w:r>
      <w:r>
        <w:rPr>
          <w:rFonts w:ascii="Calibri" w:hAnsi="Calibri" w:cs="Calibri"/>
          <w:color w:val="auto"/>
          <w:sz w:val="24"/>
          <w:szCs w:val="24"/>
        </w:rPr>
        <w:t>for</w:t>
      </w:r>
      <w:r w:rsidRPr="007E7D18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6811FE" w:rsidRPr="007E7D18">
        <w:rPr>
          <w:rFonts w:ascii="Calibri" w:hAnsi="Calibri" w:cs="Calibri"/>
          <w:color w:val="auto"/>
          <w:sz w:val="24"/>
          <w:szCs w:val="24"/>
        </w:rPr>
        <w:t xml:space="preserve">reference </w:t>
      </w:r>
      <w:proofErr w:type="spellStart"/>
      <w:r w:rsidR="006811FE" w:rsidRPr="007E7D18">
        <w:rPr>
          <w:rFonts w:ascii="Calibri" w:hAnsi="Calibri" w:cs="Calibri"/>
          <w:color w:val="auto"/>
          <w:sz w:val="24"/>
          <w:szCs w:val="24"/>
        </w:rPr>
        <w:t>sendouts</w:t>
      </w:r>
      <w:proofErr w:type="spellEnd"/>
      <w:r w:rsidR="006811FE" w:rsidRPr="007E7D18">
        <w:rPr>
          <w:rFonts w:ascii="Calibri" w:hAnsi="Calibri" w:cs="Calibri"/>
          <w:color w:val="auto"/>
          <w:sz w:val="24"/>
          <w:szCs w:val="24"/>
        </w:rPr>
        <w:t>,</w:t>
      </w:r>
    </w:p>
    <w:p w:rsidR="002E2B5D" w:rsidRPr="007E7D18" w:rsidRDefault="00F829F2" w:rsidP="006811F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 xml:space="preserve">       </w:t>
      </w:r>
      <w:r w:rsidR="006811FE" w:rsidRPr="007E7D18">
        <w:rPr>
          <w:rFonts w:ascii="Calibri" w:hAnsi="Calibri" w:cs="Calibri"/>
          <w:color w:val="auto"/>
          <w:sz w:val="24"/>
          <w:szCs w:val="24"/>
        </w:rPr>
        <w:t xml:space="preserve"> </w:t>
      </w:r>
      <w:proofErr w:type="gramStart"/>
      <w:r w:rsidR="006811FE" w:rsidRPr="007E7D18">
        <w:rPr>
          <w:rFonts w:ascii="Calibri" w:hAnsi="Calibri" w:cs="Calibri"/>
          <w:color w:val="auto"/>
          <w:sz w:val="24"/>
          <w:szCs w:val="24"/>
        </w:rPr>
        <w:t>and</w:t>
      </w:r>
      <w:proofErr w:type="gramEnd"/>
      <w:r w:rsidR="006811FE" w:rsidRPr="007E7D18">
        <w:rPr>
          <w:rFonts w:ascii="Calibri" w:hAnsi="Calibri" w:cs="Calibri"/>
          <w:color w:val="auto"/>
          <w:sz w:val="24"/>
          <w:szCs w:val="24"/>
        </w:rPr>
        <w:t xml:space="preserve"> to evaluate </w:t>
      </w:r>
      <w:r w:rsidR="00924A00" w:rsidRPr="007E7D18">
        <w:rPr>
          <w:rFonts w:ascii="Calibri" w:hAnsi="Calibri" w:cs="Calibri"/>
          <w:color w:val="auto"/>
          <w:sz w:val="24"/>
          <w:szCs w:val="24"/>
        </w:rPr>
        <w:t xml:space="preserve">any </w:t>
      </w:r>
      <w:r w:rsidR="006811FE" w:rsidRPr="007E7D18">
        <w:rPr>
          <w:rFonts w:ascii="Calibri" w:hAnsi="Calibri" w:cs="Calibri"/>
          <w:color w:val="auto"/>
          <w:sz w:val="24"/>
          <w:szCs w:val="24"/>
        </w:rPr>
        <w:t xml:space="preserve">trends observed </w:t>
      </w:r>
      <w:r w:rsidR="00924A00" w:rsidRPr="007E7D18">
        <w:rPr>
          <w:rFonts w:ascii="Calibri" w:hAnsi="Calibri" w:cs="Calibri"/>
          <w:color w:val="auto"/>
          <w:sz w:val="24"/>
          <w:szCs w:val="24"/>
        </w:rPr>
        <w:t>in</w:t>
      </w:r>
      <w:r w:rsidR="006811FE" w:rsidRPr="007E7D18">
        <w:rPr>
          <w:rFonts w:ascii="Calibri" w:hAnsi="Calibri" w:cs="Calibri"/>
          <w:color w:val="auto"/>
          <w:sz w:val="24"/>
          <w:szCs w:val="24"/>
        </w:rPr>
        <w:t xml:space="preserve"> submitting agency </w:t>
      </w:r>
      <w:r w:rsidR="00924A00" w:rsidRPr="007E7D18">
        <w:rPr>
          <w:rFonts w:ascii="Calibri" w:hAnsi="Calibri" w:cs="Calibri"/>
          <w:color w:val="auto"/>
          <w:sz w:val="24"/>
          <w:szCs w:val="24"/>
        </w:rPr>
        <w:t>submissions</w:t>
      </w:r>
      <w:r w:rsidR="006811FE" w:rsidRPr="007E7D18">
        <w:rPr>
          <w:rFonts w:ascii="Calibri" w:hAnsi="Calibri" w:cs="Calibri"/>
          <w:color w:val="auto"/>
          <w:sz w:val="24"/>
          <w:szCs w:val="24"/>
        </w:rPr>
        <w:t>.</w:t>
      </w:r>
      <w:r w:rsidR="00934413" w:rsidRPr="007E7D18">
        <w:rPr>
          <w:rFonts w:ascii="Calibri" w:hAnsi="Calibri" w:cs="Calibri"/>
          <w:color w:val="auto"/>
          <w:sz w:val="24"/>
          <w:szCs w:val="24"/>
        </w:rPr>
        <w:t xml:space="preserve"> </w:t>
      </w:r>
      <w:r>
        <w:rPr>
          <w:rFonts w:ascii="Calibri" w:hAnsi="Calibri" w:cs="Calibri"/>
          <w:color w:val="auto"/>
          <w:sz w:val="24"/>
          <w:szCs w:val="24"/>
        </w:rPr>
        <w:t>(Figure 1</w:t>
      </w:r>
      <w:r w:rsidR="00A95A30">
        <w:rPr>
          <w:rFonts w:ascii="Calibri" w:hAnsi="Calibri" w:cs="Calibri"/>
          <w:color w:val="auto"/>
          <w:sz w:val="24"/>
          <w:szCs w:val="24"/>
        </w:rPr>
        <w:t>6</w:t>
      </w:r>
      <w:r>
        <w:rPr>
          <w:rFonts w:ascii="Calibri" w:hAnsi="Calibri" w:cs="Calibri"/>
          <w:color w:val="auto"/>
          <w:sz w:val="24"/>
          <w:szCs w:val="24"/>
        </w:rPr>
        <w:t>)</w:t>
      </w:r>
    </w:p>
    <w:p w:rsidR="00556D6B" w:rsidRPr="007E7D18" w:rsidRDefault="00F829F2" w:rsidP="002E219E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360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 xml:space="preserve">        </w:t>
      </w:r>
      <w:r w:rsidR="00556D6B" w:rsidRPr="007E7D18">
        <w:rPr>
          <w:rFonts w:ascii="Calibri" w:hAnsi="Calibri" w:cs="Calibri"/>
          <w:color w:val="auto"/>
          <w:sz w:val="24"/>
          <w:szCs w:val="24"/>
        </w:rPr>
        <w:t>6</w:t>
      </w:r>
      <w:r w:rsidR="002E2B5D" w:rsidRPr="007E7D18">
        <w:rPr>
          <w:rFonts w:ascii="Calibri" w:hAnsi="Calibri" w:cs="Calibri"/>
          <w:color w:val="auto"/>
          <w:sz w:val="24"/>
          <w:szCs w:val="24"/>
        </w:rPr>
        <w:t>.</w:t>
      </w:r>
      <w:r>
        <w:rPr>
          <w:rFonts w:ascii="Calibri" w:hAnsi="Calibri" w:cs="Calibri"/>
          <w:color w:val="auto"/>
          <w:sz w:val="24"/>
          <w:szCs w:val="24"/>
        </w:rPr>
        <w:t>2.1</w:t>
      </w:r>
      <w:r w:rsidR="002E2B5D" w:rsidRPr="007E7D18">
        <w:rPr>
          <w:rFonts w:ascii="Calibri" w:hAnsi="Calibri" w:cs="Calibri"/>
          <w:color w:val="auto"/>
          <w:sz w:val="24"/>
          <w:szCs w:val="24"/>
        </w:rPr>
        <w:t xml:space="preserve">. </w:t>
      </w:r>
      <w:r w:rsidR="00556D6B" w:rsidRPr="007E7D18">
        <w:rPr>
          <w:rFonts w:ascii="Calibri" w:hAnsi="Calibri" w:cs="Calibri"/>
          <w:color w:val="auto"/>
          <w:sz w:val="24"/>
          <w:szCs w:val="24"/>
        </w:rPr>
        <w:t xml:space="preserve">Summary results will be provided to the Laboratory Director for additional </w:t>
      </w:r>
    </w:p>
    <w:p w:rsidR="00E93EED" w:rsidRPr="002E219E" w:rsidRDefault="00556D6B" w:rsidP="002E2B5D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auto"/>
          <w:sz w:val="24"/>
          <w:szCs w:val="24"/>
        </w:rPr>
      </w:pPr>
      <w:r w:rsidRPr="007E7D18">
        <w:rPr>
          <w:rFonts w:ascii="Calibri" w:hAnsi="Calibri" w:cs="Calibri"/>
          <w:color w:val="auto"/>
        </w:rPr>
        <w:t xml:space="preserve">                   </w:t>
      </w:r>
      <w:r w:rsidR="00A95A30">
        <w:rPr>
          <w:rFonts w:ascii="Calibri" w:hAnsi="Calibri" w:cs="Calibri"/>
          <w:color w:val="auto"/>
        </w:rPr>
        <w:t xml:space="preserve">  </w:t>
      </w:r>
      <w:r w:rsidRPr="007E7D18">
        <w:rPr>
          <w:rFonts w:ascii="Calibri" w:hAnsi="Calibri" w:cs="Calibri"/>
          <w:color w:val="auto"/>
        </w:rPr>
        <w:t xml:space="preserve">  </w:t>
      </w:r>
      <w:proofErr w:type="gramStart"/>
      <w:r w:rsidRPr="002E219E">
        <w:rPr>
          <w:rFonts w:ascii="Calibri" w:hAnsi="Calibri" w:cs="Calibri"/>
          <w:color w:val="auto"/>
          <w:sz w:val="24"/>
          <w:szCs w:val="24"/>
        </w:rPr>
        <w:t>action</w:t>
      </w:r>
      <w:proofErr w:type="gramEnd"/>
      <w:r w:rsidRPr="002E219E">
        <w:rPr>
          <w:rFonts w:ascii="Calibri" w:hAnsi="Calibri" w:cs="Calibri"/>
          <w:color w:val="auto"/>
          <w:sz w:val="24"/>
          <w:szCs w:val="24"/>
        </w:rPr>
        <w:t xml:space="preserve"> as needed</w:t>
      </w:r>
      <w:r w:rsidR="00F829F2">
        <w:rPr>
          <w:rFonts w:ascii="Calibri" w:hAnsi="Calibri" w:cs="Calibri"/>
          <w:color w:val="auto"/>
          <w:sz w:val="24"/>
          <w:szCs w:val="24"/>
        </w:rPr>
        <w:t>.</w:t>
      </w:r>
    </w:p>
    <w:p w:rsidR="00B22E66" w:rsidRDefault="00567FD9" w:rsidP="002E2B5D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900" w:hanging="540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noProof/>
          <w:color w:val="FF0000"/>
          <w:sz w:val="24"/>
          <w:szCs w:val="24"/>
        </w:rPr>
        <w:lastRenderedPageBreak/>
        <w:drawing>
          <wp:inline distT="0" distB="0" distL="0" distR="0" wp14:anchorId="66FDA076" wp14:editId="2B01C58F">
            <wp:extent cx="5943600" cy="4587722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9A7" w:rsidRPr="00F023C3" w:rsidRDefault="002A49A7" w:rsidP="002A49A7">
      <w:pPr>
        <w:jc w:val="center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Figure </w:t>
      </w:r>
      <w:r w:rsidR="00F829F2">
        <w:rPr>
          <w:rFonts w:asciiTheme="minorHAnsi" w:hAnsiTheme="minorHAnsi"/>
          <w:noProof/>
        </w:rPr>
        <w:t>1</w:t>
      </w:r>
      <w:r w:rsidR="00A95A30">
        <w:rPr>
          <w:rFonts w:asciiTheme="minorHAnsi" w:hAnsiTheme="minorHAnsi"/>
          <w:noProof/>
        </w:rPr>
        <w:t>6</w:t>
      </w:r>
      <w:r>
        <w:rPr>
          <w:rFonts w:asciiTheme="minorHAnsi" w:hAnsiTheme="minorHAnsi"/>
          <w:noProof/>
        </w:rPr>
        <w:t>.</w:t>
      </w:r>
    </w:p>
    <w:p w:rsidR="00D47DE4" w:rsidRDefault="00D47DE4" w:rsidP="004A7CD4">
      <w:pPr>
        <w:rPr>
          <w:rFonts w:asciiTheme="minorHAnsi" w:hAnsiTheme="minorHAnsi"/>
          <w:noProof/>
        </w:rPr>
      </w:pPr>
    </w:p>
    <w:p w:rsidR="00630813" w:rsidRDefault="00630813" w:rsidP="004A7CD4">
      <w:pPr>
        <w:rPr>
          <w:rFonts w:asciiTheme="minorHAnsi" w:hAnsiTheme="minorHAnsi"/>
          <w:noProof/>
        </w:rPr>
      </w:pPr>
    </w:p>
    <w:p w:rsidR="00B22E66" w:rsidRDefault="00B22E66" w:rsidP="004A7CD4">
      <w:pPr>
        <w:rPr>
          <w:rFonts w:asciiTheme="minorHAnsi" w:hAnsiTheme="minorHAnsi"/>
          <w:noProof/>
        </w:rPr>
      </w:pPr>
    </w:p>
    <w:p w:rsidR="00B22E66" w:rsidRDefault="00B22E66" w:rsidP="004A7CD4">
      <w:pPr>
        <w:rPr>
          <w:rFonts w:asciiTheme="minorHAnsi" w:hAnsiTheme="minorHAnsi"/>
          <w:noProof/>
        </w:rPr>
      </w:pPr>
    </w:p>
    <w:p w:rsidR="00B22E66" w:rsidRDefault="00B22E66" w:rsidP="004A7CD4">
      <w:pPr>
        <w:rPr>
          <w:rFonts w:asciiTheme="minorHAnsi" w:hAnsiTheme="minorHAnsi"/>
          <w:noProof/>
        </w:rPr>
      </w:pPr>
    </w:p>
    <w:p w:rsidR="007B0F45" w:rsidRDefault="007B0F45" w:rsidP="00417969">
      <w:pPr>
        <w:pStyle w:val="ListParagraph"/>
        <w:spacing w:after="200" w:line="276" w:lineRule="auto"/>
        <w:ind w:left="0"/>
        <w:outlineLvl w:val="0"/>
        <w:rPr>
          <w:rFonts w:cs="Calibri"/>
          <w:b/>
          <w:color w:val="000000"/>
          <w:sz w:val="28"/>
          <w:szCs w:val="28"/>
        </w:rPr>
      </w:pPr>
    </w:p>
    <w:p w:rsidR="00D47DE4" w:rsidRDefault="00D47DE4" w:rsidP="004A7CD4"/>
    <w:p w:rsidR="00107FF7" w:rsidRDefault="00107FF7" w:rsidP="004A7CD4"/>
    <w:p w:rsidR="00107FF7" w:rsidRDefault="00107FF7">
      <w:r>
        <w:br w:type="page"/>
      </w:r>
      <w:bookmarkStart w:id="0" w:name="_GoBack"/>
      <w:bookmarkEnd w:id="0"/>
    </w:p>
    <w:p w:rsidR="00F80070" w:rsidRPr="004A7CD4" w:rsidRDefault="00107FF7" w:rsidP="004A7CD4">
      <w:r>
        <w:rPr>
          <w:noProof/>
        </w:rPr>
        <w:lastRenderedPageBreak/>
        <w:drawing>
          <wp:anchor distT="0" distB="0" distL="0" distR="0" simplePos="0" relativeHeight="251702272" behindDoc="0" locked="0" layoutInCell="0" allowOverlap="1" wp14:anchorId="10F7D8FD" wp14:editId="0F4C165D">
            <wp:simplePos x="0" y="0"/>
            <wp:positionH relativeFrom="page">
              <wp:posOffset>914400</wp:posOffset>
            </wp:positionH>
            <wp:positionV relativeFrom="page">
              <wp:posOffset>0</wp:posOffset>
            </wp:positionV>
            <wp:extent cx="6858000" cy="82296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0070" w:rsidRPr="004A7CD4" w:rsidSect="004E1AE1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2D8" w:rsidRDefault="00CB02D8">
      <w:r>
        <w:separator/>
      </w:r>
    </w:p>
  </w:endnote>
  <w:endnote w:type="continuationSeparator" w:id="0">
    <w:p w:rsidR="00CB02D8" w:rsidRDefault="00CB0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E13" w:rsidRPr="007B6323" w:rsidRDefault="004B324A" w:rsidP="006E6967">
    <w:pPr>
      <w:tabs>
        <w:tab w:val="center" w:pos="4320"/>
        <w:tab w:val="right" w:pos="8640"/>
      </w:tabs>
      <w:jc w:val="center"/>
      <w:rPr>
        <w:rFonts w:ascii="Calibri" w:hAnsi="Calibri" w:cs="Calibri"/>
      </w:rPr>
    </w:pPr>
    <w:r>
      <w:rPr>
        <w:rFonts w:ascii="Calibri" w:hAnsi="Calibri" w:cs="Calibri"/>
        <w:b/>
      </w:rPr>
      <w:t>Laboratory Quality Assurance Procedure</w:t>
    </w:r>
    <w:r w:rsidR="008F5927">
      <w:rPr>
        <w:rFonts w:ascii="Calibri" w:hAnsi="Calibri" w:cs="Calibri"/>
        <w:b/>
      </w:rPr>
      <w:t xml:space="preserve">: </w:t>
    </w:r>
    <w:r w:rsidR="00DA5CC5">
      <w:rPr>
        <w:rFonts w:ascii="Calibri" w:hAnsi="Calibri" w:cs="Calibri"/>
        <w:b/>
      </w:rPr>
      <w:t>Specimen Referral</w:t>
    </w:r>
    <w:r w:rsidR="007B6323" w:rsidRPr="007B6323">
      <w:rPr>
        <w:rFonts w:ascii="Calibri" w:hAnsi="Calibri" w:cs="Calibri"/>
        <w:b/>
      </w:rPr>
      <w:t xml:space="preserve"> </w:t>
    </w:r>
    <w:r w:rsidR="0097433A">
      <w:rPr>
        <w:rFonts w:ascii="Calibri" w:hAnsi="Calibri" w:cs="Calibri"/>
        <w:b/>
      </w:rPr>
      <w:t>to CDC Reference Laboratories</w:t>
    </w:r>
  </w:p>
  <w:p w:rsidR="001E4E13" w:rsidRPr="003523CA" w:rsidRDefault="001E4E13" w:rsidP="006E6967">
    <w:pPr>
      <w:tabs>
        <w:tab w:val="center" w:pos="4320"/>
        <w:tab w:val="right" w:pos="8640"/>
      </w:tabs>
      <w:jc w:val="center"/>
      <w:rPr>
        <w:rFonts w:ascii="Calibri" w:hAnsi="Calibri" w:cs="Calibri"/>
      </w:rPr>
    </w:pPr>
    <w:r w:rsidRPr="003523CA">
      <w:rPr>
        <w:rFonts w:ascii="Calibri" w:hAnsi="Calibri" w:cs="Calibri"/>
      </w:rPr>
      <w:t xml:space="preserve">Page </w:t>
    </w:r>
    <w:r w:rsidRPr="003523CA">
      <w:rPr>
        <w:rFonts w:ascii="Calibri" w:hAnsi="Calibri" w:cs="Calibri"/>
        <w:b/>
        <w:bCs/>
      </w:rPr>
      <w:fldChar w:fldCharType="begin"/>
    </w:r>
    <w:r w:rsidRPr="003523CA">
      <w:rPr>
        <w:rFonts w:ascii="Calibri" w:hAnsi="Calibri" w:cs="Calibri"/>
        <w:b/>
        <w:bCs/>
      </w:rPr>
      <w:instrText xml:space="preserve"> PAGE </w:instrText>
    </w:r>
    <w:r w:rsidRPr="003523CA">
      <w:rPr>
        <w:rFonts w:ascii="Calibri" w:hAnsi="Calibri" w:cs="Calibri"/>
        <w:b/>
        <w:bCs/>
      </w:rPr>
      <w:fldChar w:fldCharType="separate"/>
    </w:r>
    <w:r w:rsidR="00960F3A">
      <w:rPr>
        <w:rFonts w:ascii="Calibri" w:hAnsi="Calibri" w:cs="Calibri"/>
        <w:b/>
        <w:bCs/>
        <w:noProof/>
      </w:rPr>
      <w:t>15</w:t>
    </w:r>
    <w:r w:rsidRPr="003523CA">
      <w:rPr>
        <w:rFonts w:ascii="Calibri" w:hAnsi="Calibri" w:cs="Calibri"/>
        <w:b/>
        <w:bCs/>
      </w:rPr>
      <w:fldChar w:fldCharType="end"/>
    </w:r>
    <w:r w:rsidRPr="003523CA">
      <w:rPr>
        <w:rFonts w:ascii="Calibri" w:hAnsi="Calibri" w:cs="Calibri"/>
      </w:rPr>
      <w:t xml:space="preserve"> of </w:t>
    </w:r>
    <w:r w:rsidRPr="003523CA">
      <w:rPr>
        <w:rFonts w:ascii="Calibri" w:hAnsi="Calibri" w:cs="Calibri"/>
        <w:b/>
        <w:bCs/>
      </w:rPr>
      <w:fldChar w:fldCharType="begin"/>
    </w:r>
    <w:r w:rsidRPr="003523CA">
      <w:rPr>
        <w:rFonts w:ascii="Calibri" w:hAnsi="Calibri" w:cs="Calibri"/>
        <w:b/>
        <w:bCs/>
      </w:rPr>
      <w:instrText xml:space="preserve"> NUMPAGES  </w:instrText>
    </w:r>
    <w:r w:rsidRPr="003523CA">
      <w:rPr>
        <w:rFonts w:ascii="Calibri" w:hAnsi="Calibri" w:cs="Calibri"/>
        <w:b/>
        <w:bCs/>
      </w:rPr>
      <w:fldChar w:fldCharType="separate"/>
    </w:r>
    <w:r w:rsidR="00960F3A">
      <w:rPr>
        <w:rFonts w:ascii="Calibri" w:hAnsi="Calibri" w:cs="Calibri"/>
        <w:b/>
        <w:bCs/>
        <w:noProof/>
      </w:rPr>
      <w:t>17</w:t>
    </w:r>
    <w:r w:rsidRPr="003523CA">
      <w:rPr>
        <w:rFonts w:ascii="Calibri" w:hAnsi="Calibri" w:cs="Calibri"/>
        <w:b/>
        <w:bCs/>
      </w:rPr>
      <w:fldChar w:fldCharType="end"/>
    </w:r>
  </w:p>
  <w:p w:rsidR="001E4E13" w:rsidRPr="006E6967" w:rsidRDefault="001E4E13" w:rsidP="006E6967">
    <w:pPr>
      <w:pStyle w:val="Footer"/>
      <w:tabs>
        <w:tab w:val="clear" w:pos="4320"/>
        <w:tab w:val="clear" w:pos="8640"/>
        <w:tab w:val="left" w:pos="345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2D8" w:rsidRDefault="00CB02D8">
      <w:r>
        <w:separator/>
      </w:r>
    </w:p>
  </w:footnote>
  <w:footnote w:type="continuationSeparator" w:id="0">
    <w:p w:rsidR="00CB02D8" w:rsidRDefault="00CB02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E13" w:rsidRPr="007B6323" w:rsidRDefault="00122CF3" w:rsidP="0037372C">
    <w:pPr>
      <w:ind w:left="720" w:right="720"/>
      <w:jc w:val="center"/>
      <w:rPr>
        <w:rFonts w:ascii="Calibri" w:hAnsi="Calibri" w:cs="Calibri"/>
        <w:b/>
      </w:rPr>
    </w:pPr>
    <w:r>
      <w:rPr>
        <w:rFonts w:ascii="Calibri" w:hAnsi="Calibri" w:cs="Calibri"/>
        <w:b/>
        <w:noProof/>
      </w:rPr>
      <w:drawing>
        <wp:anchor distT="0" distB="0" distL="114300" distR="114300" simplePos="0" relativeHeight="251657216" behindDoc="0" locked="0" layoutInCell="1" allowOverlap="1" wp14:anchorId="7667802E" wp14:editId="7BAD65F5">
          <wp:simplePos x="0" y="0"/>
          <wp:positionH relativeFrom="column">
            <wp:posOffset>-551815</wp:posOffset>
          </wp:positionH>
          <wp:positionV relativeFrom="paragraph">
            <wp:posOffset>-255905</wp:posOffset>
          </wp:positionV>
          <wp:extent cx="948055" cy="1038860"/>
          <wp:effectExtent l="0" t="0" r="4445" b="8890"/>
          <wp:wrapNone/>
          <wp:docPr id="9" name="Picture 9" descr="http://odhnet1/~/media/Images/Web/odhbw.as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odhnet1/~/media/Images/Web/odhbw.ash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24A">
      <w:rPr>
        <w:rFonts w:ascii="Calibri" w:hAnsi="Calibri" w:cs="Calibri"/>
        <w:b/>
      </w:rPr>
      <w:t>Laboratory Quality Assurance Procedure</w:t>
    </w:r>
    <w:r w:rsidR="002C69C3">
      <w:rPr>
        <w:rFonts w:ascii="Calibri" w:hAnsi="Calibri" w:cs="Calibri"/>
        <w:b/>
      </w:rPr>
      <w:t xml:space="preserve">: </w:t>
    </w:r>
    <w:r w:rsidR="00DA5CC5">
      <w:rPr>
        <w:rFonts w:ascii="Calibri" w:hAnsi="Calibri" w:cs="Calibri"/>
        <w:b/>
      </w:rPr>
      <w:t>Specimen Referral</w:t>
    </w:r>
    <w:r w:rsidR="007B6323" w:rsidRPr="007B6323">
      <w:rPr>
        <w:rFonts w:ascii="Calibri" w:hAnsi="Calibri" w:cs="Calibri"/>
        <w:b/>
      </w:rPr>
      <w:t xml:space="preserve"> </w:t>
    </w:r>
    <w:r w:rsidR="000B3495">
      <w:rPr>
        <w:rFonts w:ascii="Calibri" w:hAnsi="Calibri" w:cs="Calibri"/>
        <w:b/>
      </w:rPr>
      <w:t>to CDC Reference Laboratories</w:t>
    </w:r>
  </w:p>
  <w:p w:rsidR="001E4E13" w:rsidRPr="0037372C" w:rsidRDefault="001E4E13" w:rsidP="0037372C">
    <w:pPr>
      <w:ind w:left="720" w:right="720"/>
      <w:jc w:val="center"/>
      <w:rPr>
        <w:rFonts w:ascii="Calibri" w:hAnsi="Calibri" w:cs="Calibri"/>
        <w:b/>
      </w:rPr>
    </w:pPr>
    <w:r w:rsidRPr="0037372C">
      <w:rPr>
        <w:rFonts w:ascii="Calibri" w:hAnsi="Calibri" w:cs="Calibri"/>
        <w:b/>
      </w:rPr>
      <w:t xml:space="preserve">Date: </w:t>
    </w:r>
    <w:r w:rsidR="00A63F73">
      <w:rPr>
        <w:rFonts w:ascii="Calibri" w:hAnsi="Calibri" w:cs="Calibri"/>
        <w:b/>
      </w:rPr>
      <w:t>12</w:t>
    </w:r>
    <w:r w:rsidR="008F5927">
      <w:rPr>
        <w:rFonts w:ascii="Calibri" w:hAnsi="Calibri" w:cs="Calibri"/>
        <w:b/>
      </w:rPr>
      <w:t>/</w:t>
    </w:r>
    <w:r w:rsidR="00A63F73">
      <w:rPr>
        <w:rFonts w:ascii="Calibri" w:hAnsi="Calibri" w:cs="Calibri"/>
        <w:b/>
      </w:rPr>
      <w:t>11</w:t>
    </w:r>
    <w:r w:rsidR="008F5927">
      <w:rPr>
        <w:rFonts w:ascii="Calibri" w:hAnsi="Calibri" w:cs="Calibri"/>
        <w:b/>
      </w:rPr>
      <w:t>/</w:t>
    </w:r>
    <w:r>
      <w:rPr>
        <w:rFonts w:ascii="Calibri" w:hAnsi="Calibri" w:cs="Calibri"/>
        <w:b/>
      </w:rPr>
      <w:t>201</w:t>
    </w:r>
    <w:r w:rsidR="000B3495">
      <w:rPr>
        <w:rFonts w:ascii="Calibri" w:hAnsi="Calibri" w:cs="Calibri"/>
        <w:b/>
      </w:rPr>
      <w:t>4</w:t>
    </w:r>
  </w:p>
  <w:p w:rsidR="001E4E13" w:rsidRPr="0037372C" w:rsidRDefault="00B679C5" w:rsidP="0037372C">
    <w:pPr>
      <w:ind w:left="720" w:right="720"/>
      <w:jc w:val="center"/>
      <w:rPr>
        <w:rFonts w:ascii="Calibri" w:hAnsi="Calibri" w:cs="Calibri"/>
        <w:b/>
      </w:rPr>
    </w:pPr>
    <w:r w:rsidRPr="0037372C">
      <w:rPr>
        <w:rFonts w:ascii="Calibri" w:hAnsi="Calibri" w:cs="Calibri"/>
        <w:b/>
      </w:rPr>
      <w:t>Supersedes</w:t>
    </w:r>
    <w:r w:rsidR="001E4E13" w:rsidRPr="0037372C">
      <w:rPr>
        <w:rFonts w:ascii="Calibri" w:hAnsi="Calibri" w:cs="Calibri"/>
        <w:b/>
      </w:rPr>
      <w:t xml:space="preserve">: </w:t>
    </w:r>
    <w:r w:rsidR="001E4E13">
      <w:rPr>
        <w:rFonts w:ascii="Calibri" w:hAnsi="Calibri" w:cs="Calibri"/>
        <w:b/>
      </w:rPr>
      <w:t>New</w:t>
    </w:r>
  </w:p>
  <w:p w:rsidR="001E4E13" w:rsidRPr="0037372C" w:rsidRDefault="001E4E13" w:rsidP="0037372C">
    <w:pPr>
      <w:ind w:left="720" w:right="720"/>
      <w:jc w:val="center"/>
      <w:rPr>
        <w:rFonts w:ascii="Calibri" w:hAnsi="Calibri" w:cs="Calibri"/>
        <w:b/>
      </w:rPr>
    </w:pPr>
    <w:r w:rsidRPr="0037372C">
      <w:rPr>
        <w:rFonts w:ascii="Calibri" w:hAnsi="Calibri" w:cs="Calibri"/>
        <w:b/>
      </w:rPr>
      <w:t>Ohio Department of Health, Bureau of Public Health Laboratory</w:t>
    </w:r>
  </w:p>
  <w:p w:rsidR="001E4E13" w:rsidRPr="00BD000F" w:rsidRDefault="001E4E13">
    <w:pPr>
      <w:pStyle w:val="Header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1C5" w:rsidRPr="00A321C5" w:rsidRDefault="00A321C5" w:rsidP="00A321C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7F13"/>
    <w:multiLevelType w:val="multilevel"/>
    <w:tmpl w:val="6B70353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7C4152E"/>
    <w:multiLevelType w:val="hybridMultilevel"/>
    <w:tmpl w:val="93E0A3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9D86BE0"/>
    <w:multiLevelType w:val="hybridMultilevel"/>
    <w:tmpl w:val="FFD669AC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26A1D58"/>
    <w:multiLevelType w:val="hybridMultilevel"/>
    <w:tmpl w:val="ACB6639C"/>
    <w:lvl w:ilvl="0" w:tplc="0EDA3E84">
      <w:start w:val="2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42AB52BB"/>
    <w:multiLevelType w:val="hybridMultilevel"/>
    <w:tmpl w:val="05F851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D42A12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6D64C1"/>
    <w:multiLevelType w:val="hybridMultilevel"/>
    <w:tmpl w:val="44341546"/>
    <w:lvl w:ilvl="0" w:tplc="EA2E739A">
      <w:start w:val="2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7F720EB9"/>
    <w:multiLevelType w:val="hybridMultilevel"/>
    <w:tmpl w:val="F8B043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readOnly" w:enforcement="1" w:cryptProviderType="rsaFull" w:cryptAlgorithmClass="hash" w:cryptAlgorithmType="typeAny" w:cryptAlgorithmSid="4" w:cryptSpinCount="100000" w:hash="8sp+v6pm8spQCe1hzSrZOIh36pk=" w:salt="M0jDEzWT0q07vueAy53d+g=="/>
  <w:defaultTabStop w:val="720"/>
  <w:noPunctuationKerning/>
  <w:characterSpacingControl w:val="doNotCompress"/>
  <w:hdrShapeDefaults>
    <o:shapedefaults v:ext="edit" spidmax="2049" style="mso-position-horizontal:center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3BF"/>
    <w:rsid w:val="000031B2"/>
    <w:rsid w:val="0000407B"/>
    <w:rsid w:val="00007DE7"/>
    <w:rsid w:val="0001135A"/>
    <w:rsid w:val="00013635"/>
    <w:rsid w:val="00023238"/>
    <w:rsid w:val="00025760"/>
    <w:rsid w:val="00030274"/>
    <w:rsid w:val="00030585"/>
    <w:rsid w:val="00034B6C"/>
    <w:rsid w:val="000359D7"/>
    <w:rsid w:val="0004644E"/>
    <w:rsid w:val="000467B6"/>
    <w:rsid w:val="00047D50"/>
    <w:rsid w:val="00064990"/>
    <w:rsid w:val="00075A01"/>
    <w:rsid w:val="00075D30"/>
    <w:rsid w:val="0008417D"/>
    <w:rsid w:val="00091E94"/>
    <w:rsid w:val="00093EF4"/>
    <w:rsid w:val="000A0738"/>
    <w:rsid w:val="000A23E4"/>
    <w:rsid w:val="000A6481"/>
    <w:rsid w:val="000B3495"/>
    <w:rsid w:val="000C3923"/>
    <w:rsid w:val="000C3B8C"/>
    <w:rsid w:val="000D1058"/>
    <w:rsid w:val="000D26D0"/>
    <w:rsid w:val="000E5AE8"/>
    <w:rsid w:val="000F2CE0"/>
    <w:rsid w:val="0010030B"/>
    <w:rsid w:val="001053F3"/>
    <w:rsid w:val="00107FF7"/>
    <w:rsid w:val="0011006E"/>
    <w:rsid w:val="001109B3"/>
    <w:rsid w:val="0011148F"/>
    <w:rsid w:val="00121850"/>
    <w:rsid w:val="00121B6C"/>
    <w:rsid w:val="00121DA4"/>
    <w:rsid w:val="0012246A"/>
    <w:rsid w:val="00122CF3"/>
    <w:rsid w:val="00124054"/>
    <w:rsid w:val="00136CCE"/>
    <w:rsid w:val="00146116"/>
    <w:rsid w:val="00151919"/>
    <w:rsid w:val="001575E2"/>
    <w:rsid w:val="0016730A"/>
    <w:rsid w:val="00175EAC"/>
    <w:rsid w:val="001979A6"/>
    <w:rsid w:val="001A7B5D"/>
    <w:rsid w:val="001C3FCC"/>
    <w:rsid w:val="001D324C"/>
    <w:rsid w:val="001D7A86"/>
    <w:rsid w:val="001E479D"/>
    <w:rsid w:val="001E4E13"/>
    <w:rsid w:val="001E6CAE"/>
    <w:rsid w:val="001F6706"/>
    <w:rsid w:val="0020282A"/>
    <w:rsid w:val="00207132"/>
    <w:rsid w:val="00216961"/>
    <w:rsid w:val="0022075C"/>
    <w:rsid w:val="0022294F"/>
    <w:rsid w:val="00227AF9"/>
    <w:rsid w:val="0023088B"/>
    <w:rsid w:val="002324D8"/>
    <w:rsid w:val="0023468F"/>
    <w:rsid w:val="00235403"/>
    <w:rsid w:val="00236CC5"/>
    <w:rsid w:val="00240B1F"/>
    <w:rsid w:val="00246200"/>
    <w:rsid w:val="0024626C"/>
    <w:rsid w:val="002528A3"/>
    <w:rsid w:val="00253FEE"/>
    <w:rsid w:val="00254120"/>
    <w:rsid w:val="00257133"/>
    <w:rsid w:val="0026088A"/>
    <w:rsid w:val="0026458B"/>
    <w:rsid w:val="00270A42"/>
    <w:rsid w:val="002736D0"/>
    <w:rsid w:val="0027710C"/>
    <w:rsid w:val="00280C53"/>
    <w:rsid w:val="00295B7B"/>
    <w:rsid w:val="00296A5C"/>
    <w:rsid w:val="002A1C9A"/>
    <w:rsid w:val="002A2E23"/>
    <w:rsid w:val="002A40EE"/>
    <w:rsid w:val="002A49A7"/>
    <w:rsid w:val="002B4DF0"/>
    <w:rsid w:val="002B58B8"/>
    <w:rsid w:val="002C0C80"/>
    <w:rsid w:val="002C32EE"/>
    <w:rsid w:val="002C69C3"/>
    <w:rsid w:val="002E219E"/>
    <w:rsid w:val="002E2B5D"/>
    <w:rsid w:val="002E5554"/>
    <w:rsid w:val="002F55ED"/>
    <w:rsid w:val="00305823"/>
    <w:rsid w:val="00307E36"/>
    <w:rsid w:val="0031052E"/>
    <w:rsid w:val="003106D7"/>
    <w:rsid w:val="003159D3"/>
    <w:rsid w:val="00332DC1"/>
    <w:rsid w:val="00346CAD"/>
    <w:rsid w:val="0035021D"/>
    <w:rsid w:val="003523CA"/>
    <w:rsid w:val="00352F75"/>
    <w:rsid w:val="00353B90"/>
    <w:rsid w:val="00363EE4"/>
    <w:rsid w:val="00372F8E"/>
    <w:rsid w:val="0037372C"/>
    <w:rsid w:val="0038341C"/>
    <w:rsid w:val="00390255"/>
    <w:rsid w:val="00392E92"/>
    <w:rsid w:val="003A17A2"/>
    <w:rsid w:val="003A61DC"/>
    <w:rsid w:val="003C0D48"/>
    <w:rsid w:val="003C6D64"/>
    <w:rsid w:val="003D6E64"/>
    <w:rsid w:val="003D7B8C"/>
    <w:rsid w:val="003E307E"/>
    <w:rsid w:val="003E3EDB"/>
    <w:rsid w:val="003E6DCF"/>
    <w:rsid w:val="003F15BD"/>
    <w:rsid w:val="0040052E"/>
    <w:rsid w:val="004055E1"/>
    <w:rsid w:val="00407254"/>
    <w:rsid w:val="00417969"/>
    <w:rsid w:val="004269B4"/>
    <w:rsid w:val="0043239A"/>
    <w:rsid w:val="00434752"/>
    <w:rsid w:val="00437322"/>
    <w:rsid w:val="00443854"/>
    <w:rsid w:val="00446A00"/>
    <w:rsid w:val="004521A7"/>
    <w:rsid w:val="00453417"/>
    <w:rsid w:val="00466605"/>
    <w:rsid w:val="00474F25"/>
    <w:rsid w:val="0048112A"/>
    <w:rsid w:val="0048184A"/>
    <w:rsid w:val="00483AE6"/>
    <w:rsid w:val="00483FF6"/>
    <w:rsid w:val="00486BBC"/>
    <w:rsid w:val="004A24C2"/>
    <w:rsid w:val="004A3BCE"/>
    <w:rsid w:val="004A7CD4"/>
    <w:rsid w:val="004B2F57"/>
    <w:rsid w:val="004B324A"/>
    <w:rsid w:val="004B7E98"/>
    <w:rsid w:val="004B7EC5"/>
    <w:rsid w:val="004C06A6"/>
    <w:rsid w:val="004C114C"/>
    <w:rsid w:val="004C6256"/>
    <w:rsid w:val="004D694D"/>
    <w:rsid w:val="004D7B3E"/>
    <w:rsid w:val="004E1A19"/>
    <w:rsid w:val="004E1AE1"/>
    <w:rsid w:val="004E4758"/>
    <w:rsid w:val="004F12E7"/>
    <w:rsid w:val="004F30C7"/>
    <w:rsid w:val="004F6544"/>
    <w:rsid w:val="00500068"/>
    <w:rsid w:val="005039F0"/>
    <w:rsid w:val="0050601F"/>
    <w:rsid w:val="00506CB4"/>
    <w:rsid w:val="00520D5C"/>
    <w:rsid w:val="0052229A"/>
    <w:rsid w:val="00524E28"/>
    <w:rsid w:val="005373B0"/>
    <w:rsid w:val="005374C6"/>
    <w:rsid w:val="0054332C"/>
    <w:rsid w:val="00544889"/>
    <w:rsid w:val="005532D6"/>
    <w:rsid w:val="0055591E"/>
    <w:rsid w:val="00556730"/>
    <w:rsid w:val="00556D6B"/>
    <w:rsid w:val="0056727D"/>
    <w:rsid w:val="00567FD9"/>
    <w:rsid w:val="00571CF5"/>
    <w:rsid w:val="00577C71"/>
    <w:rsid w:val="005B2A1E"/>
    <w:rsid w:val="005C159B"/>
    <w:rsid w:val="005D4158"/>
    <w:rsid w:val="005D71FA"/>
    <w:rsid w:val="005F1966"/>
    <w:rsid w:val="00601138"/>
    <w:rsid w:val="00601AF0"/>
    <w:rsid w:val="006070E5"/>
    <w:rsid w:val="00614D92"/>
    <w:rsid w:val="00617200"/>
    <w:rsid w:val="00617A12"/>
    <w:rsid w:val="00620ACC"/>
    <w:rsid w:val="00623093"/>
    <w:rsid w:val="006232AB"/>
    <w:rsid w:val="00623599"/>
    <w:rsid w:val="0062504B"/>
    <w:rsid w:val="00630813"/>
    <w:rsid w:val="0063117F"/>
    <w:rsid w:val="00632EDC"/>
    <w:rsid w:val="0063720F"/>
    <w:rsid w:val="0064432C"/>
    <w:rsid w:val="00646CCD"/>
    <w:rsid w:val="006553AC"/>
    <w:rsid w:val="0066187A"/>
    <w:rsid w:val="00662EE8"/>
    <w:rsid w:val="00665CD2"/>
    <w:rsid w:val="00670E67"/>
    <w:rsid w:val="0067420D"/>
    <w:rsid w:val="006811FE"/>
    <w:rsid w:val="00685E82"/>
    <w:rsid w:val="006875D3"/>
    <w:rsid w:val="00692389"/>
    <w:rsid w:val="00694123"/>
    <w:rsid w:val="006B4C4B"/>
    <w:rsid w:val="006C1E4F"/>
    <w:rsid w:val="006C47D8"/>
    <w:rsid w:val="006D378B"/>
    <w:rsid w:val="006E115D"/>
    <w:rsid w:val="006E3798"/>
    <w:rsid w:val="006E5137"/>
    <w:rsid w:val="006E57A7"/>
    <w:rsid w:val="006E60C3"/>
    <w:rsid w:val="006E6967"/>
    <w:rsid w:val="006F07BF"/>
    <w:rsid w:val="007029B3"/>
    <w:rsid w:val="00706230"/>
    <w:rsid w:val="007147DD"/>
    <w:rsid w:val="0071646A"/>
    <w:rsid w:val="00722037"/>
    <w:rsid w:val="00725693"/>
    <w:rsid w:val="00736250"/>
    <w:rsid w:val="007410CB"/>
    <w:rsid w:val="007435D1"/>
    <w:rsid w:val="007438D3"/>
    <w:rsid w:val="00744B60"/>
    <w:rsid w:val="00745FEA"/>
    <w:rsid w:val="0074654C"/>
    <w:rsid w:val="00746CC8"/>
    <w:rsid w:val="007516A9"/>
    <w:rsid w:val="00755775"/>
    <w:rsid w:val="00755B87"/>
    <w:rsid w:val="00755F3C"/>
    <w:rsid w:val="00772339"/>
    <w:rsid w:val="007726EB"/>
    <w:rsid w:val="00776E7A"/>
    <w:rsid w:val="00781039"/>
    <w:rsid w:val="007866E9"/>
    <w:rsid w:val="00792A4E"/>
    <w:rsid w:val="007945BF"/>
    <w:rsid w:val="0079560B"/>
    <w:rsid w:val="00796511"/>
    <w:rsid w:val="00797AFF"/>
    <w:rsid w:val="007A1D3A"/>
    <w:rsid w:val="007A1DFA"/>
    <w:rsid w:val="007A3D48"/>
    <w:rsid w:val="007B0F45"/>
    <w:rsid w:val="007B1618"/>
    <w:rsid w:val="007B418D"/>
    <w:rsid w:val="007B458F"/>
    <w:rsid w:val="007B4A58"/>
    <w:rsid w:val="007B6323"/>
    <w:rsid w:val="007C0AFF"/>
    <w:rsid w:val="007C29CF"/>
    <w:rsid w:val="007E4716"/>
    <w:rsid w:val="007E4EC1"/>
    <w:rsid w:val="007E7D18"/>
    <w:rsid w:val="007E7E0E"/>
    <w:rsid w:val="007F1698"/>
    <w:rsid w:val="007F43DB"/>
    <w:rsid w:val="007F7A68"/>
    <w:rsid w:val="00803707"/>
    <w:rsid w:val="00813434"/>
    <w:rsid w:val="00816F8A"/>
    <w:rsid w:val="0082004A"/>
    <w:rsid w:val="008358E3"/>
    <w:rsid w:val="00835A7A"/>
    <w:rsid w:val="00844107"/>
    <w:rsid w:val="00844B6B"/>
    <w:rsid w:val="008464FA"/>
    <w:rsid w:val="00852DE7"/>
    <w:rsid w:val="00860ED8"/>
    <w:rsid w:val="00860F34"/>
    <w:rsid w:val="0086553E"/>
    <w:rsid w:val="00870801"/>
    <w:rsid w:val="00872F3D"/>
    <w:rsid w:val="00873463"/>
    <w:rsid w:val="008742F2"/>
    <w:rsid w:val="008756B7"/>
    <w:rsid w:val="00877B58"/>
    <w:rsid w:val="008846CE"/>
    <w:rsid w:val="008A29FD"/>
    <w:rsid w:val="008A65D2"/>
    <w:rsid w:val="008B3B70"/>
    <w:rsid w:val="008B3DF3"/>
    <w:rsid w:val="008B3F9D"/>
    <w:rsid w:val="008B5744"/>
    <w:rsid w:val="008E09D8"/>
    <w:rsid w:val="008E117E"/>
    <w:rsid w:val="008E548A"/>
    <w:rsid w:val="008E70BE"/>
    <w:rsid w:val="008F5927"/>
    <w:rsid w:val="008F6A72"/>
    <w:rsid w:val="00901106"/>
    <w:rsid w:val="00904707"/>
    <w:rsid w:val="009109A5"/>
    <w:rsid w:val="00924A00"/>
    <w:rsid w:val="00932EDE"/>
    <w:rsid w:val="00934413"/>
    <w:rsid w:val="00936E53"/>
    <w:rsid w:val="0094533C"/>
    <w:rsid w:val="009479B2"/>
    <w:rsid w:val="00960B4B"/>
    <w:rsid w:val="00960CB8"/>
    <w:rsid w:val="00960F3A"/>
    <w:rsid w:val="00963A54"/>
    <w:rsid w:val="00965802"/>
    <w:rsid w:val="00967F0A"/>
    <w:rsid w:val="00971890"/>
    <w:rsid w:val="0097433A"/>
    <w:rsid w:val="00984A1E"/>
    <w:rsid w:val="00990338"/>
    <w:rsid w:val="009A0232"/>
    <w:rsid w:val="009A1084"/>
    <w:rsid w:val="009A1096"/>
    <w:rsid w:val="009B6EF7"/>
    <w:rsid w:val="009C11C7"/>
    <w:rsid w:val="009C47D6"/>
    <w:rsid w:val="009D2B81"/>
    <w:rsid w:val="009D6CC5"/>
    <w:rsid w:val="009E3292"/>
    <w:rsid w:val="009F75C3"/>
    <w:rsid w:val="00A007C4"/>
    <w:rsid w:val="00A00E12"/>
    <w:rsid w:val="00A01C25"/>
    <w:rsid w:val="00A0276B"/>
    <w:rsid w:val="00A210D2"/>
    <w:rsid w:val="00A214F1"/>
    <w:rsid w:val="00A23A0B"/>
    <w:rsid w:val="00A319D2"/>
    <w:rsid w:val="00A321C5"/>
    <w:rsid w:val="00A35156"/>
    <w:rsid w:val="00A41B41"/>
    <w:rsid w:val="00A44EAA"/>
    <w:rsid w:val="00A45A4D"/>
    <w:rsid w:val="00A51710"/>
    <w:rsid w:val="00A53F76"/>
    <w:rsid w:val="00A562C2"/>
    <w:rsid w:val="00A63F73"/>
    <w:rsid w:val="00A646DA"/>
    <w:rsid w:val="00A64C34"/>
    <w:rsid w:val="00A66BC1"/>
    <w:rsid w:val="00A67270"/>
    <w:rsid w:val="00A722B0"/>
    <w:rsid w:val="00A73E58"/>
    <w:rsid w:val="00A80C76"/>
    <w:rsid w:val="00A84B25"/>
    <w:rsid w:val="00A95A30"/>
    <w:rsid w:val="00A97E04"/>
    <w:rsid w:val="00AA5724"/>
    <w:rsid w:val="00AB15B8"/>
    <w:rsid w:val="00AB5686"/>
    <w:rsid w:val="00AB7E7A"/>
    <w:rsid w:val="00AC0B29"/>
    <w:rsid w:val="00AC16FF"/>
    <w:rsid w:val="00AD614A"/>
    <w:rsid w:val="00AE1A84"/>
    <w:rsid w:val="00AE2AB9"/>
    <w:rsid w:val="00AE5C82"/>
    <w:rsid w:val="00AF0709"/>
    <w:rsid w:val="00AF0F99"/>
    <w:rsid w:val="00AF2B6E"/>
    <w:rsid w:val="00AF4354"/>
    <w:rsid w:val="00B0071C"/>
    <w:rsid w:val="00B01A81"/>
    <w:rsid w:val="00B07F54"/>
    <w:rsid w:val="00B16E75"/>
    <w:rsid w:val="00B22E66"/>
    <w:rsid w:val="00B24CC0"/>
    <w:rsid w:val="00B27507"/>
    <w:rsid w:val="00B3199B"/>
    <w:rsid w:val="00B33EAB"/>
    <w:rsid w:val="00B33F9C"/>
    <w:rsid w:val="00B3424A"/>
    <w:rsid w:val="00B47C7A"/>
    <w:rsid w:val="00B50E6A"/>
    <w:rsid w:val="00B50FD3"/>
    <w:rsid w:val="00B541BB"/>
    <w:rsid w:val="00B65C8C"/>
    <w:rsid w:val="00B6783A"/>
    <w:rsid w:val="00B679C5"/>
    <w:rsid w:val="00B73FBC"/>
    <w:rsid w:val="00B90B68"/>
    <w:rsid w:val="00B9343F"/>
    <w:rsid w:val="00B93E94"/>
    <w:rsid w:val="00B9660A"/>
    <w:rsid w:val="00BA25FA"/>
    <w:rsid w:val="00BA515D"/>
    <w:rsid w:val="00BB1B1B"/>
    <w:rsid w:val="00BB3B93"/>
    <w:rsid w:val="00BB4A14"/>
    <w:rsid w:val="00BB724E"/>
    <w:rsid w:val="00BC09A5"/>
    <w:rsid w:val="00BC250A"/>
    <w:rsid w:val="00BC50B8"/>
    <w:rsid w:val="00BC76E8"/>
    <w:rsid w:val="00BC7AB9"/>
    <w:rsid w:val="00BD000F"/>
    <w:rsid w:val="00BD18ED"/>
    <w:rsid w:val="00BE0624"/>
    <w:rsid w:val="00BE0DD6"/>
    <w:rsid w:val="00BE0E37"/>
    <w:rsid w:val="00BE62AE"/>
    <w:rsid w:val="00BE7090"/>
    <w:rsid w:val="00BE7CF4"/>
    <w:rsid w:val="00BF3911"/>
    <w:rsid w:val="00BF421A"/>
    <w:rsid w:val="00C02DCA"/>
    <w:rsid w:val="00C04CF3"/>
    <w:rsid w:val="00C132B7"/>
    <w:rsid w:val="00C17B3C"/>
    <w:rsid w:val="00C22D16"/>
    <w:rsid w:val="00C23CF3"/>
    <w:rsid w:val="00C24629"/>
    <w:rsid w:val="00C3351D"/>
    <w:rsid w:val="00C50474"/>
    <w:rsid w:val="00C53B88"/>
    <w:rsid w:val="00C57FC4"/>
    <w:rsid w:val="00C61F5B"/>
    <w:rsid w:val="00C670C0"/>
    <w:rsid w:val="00C71301"/>
    <w:rsid w:val="00C758A4"/>
    <w:rsid w:val="00C83B79"/>
    <w:rsid w:val="00CA2754"/>
    <w:rsid w:val="00CA53BF"/>
    <w:rsid w:val="00CB02D8"/>
    <w:rsid w:val="00CB62D9"/>
    <w:rsid w:val="00CB75A5"/>
    <w:rsid w:val="00CC6B25"/>
    <w:rsid w:val="00CE2C7E"/>
    <w:rsid w:val="00CE5A2B"/>
    <w:rsid w:val="00CF24AB"/>
    <w:rsid w:val="00CF3B6F"/>
    <w:rsid w:val="00CF56E4"/>
    <w:rsid w:val="00D011C9"/>
    <w:rsid w:val="00D11AC8"/>
    <w:rsid w:val="00D21B02"/>
    <w:rsid w:val="00D30728"/>
    <w:rsid w:val="00D35FD0"/>
    <w:rsid w:val="00D36631"/>
    <w:rsid w:val="00D37779"/>
    <w:rsid w:val="00D433DB"/>
    <w:rsid w:val="00D44C82"/>
    <w:rsid w:val="00D46D92"/>
    <w:rsid w:val="00D47DE4"/>
    <w:rsid w:val="00D57B12"/>
    <w:rsid w:val="00D61845"/>
    <w:rsid w:val="00D61FE4"/>
    <w:rsid w:val="00D72E5A"/>
    <w:rsid w:val="00D74B0E"/>
    <w:rsid w:val="00D75E9F"/>
    <w:rsid w:val="00D7728F"/>
    <w:rsid w:val="00D80810"/>
    <w:rsid w:val="00D97AC8"/>
    <w:rsid w:val="00DA2D1E"/>
    <w:rsid w:val="00DA2D96"/>
    <w:rsid w:val="00DA5CC5"/>
    <w:rsid w:val="00DB70C7"/>
    <w:rsid w:val="00DC4C92"/>
    <w:rsid w:val="00DD0922"/>
    <w:rsid w:val="00DE68A0"/>
    <w:rsid w:val="00DF0C65"/>
    <w:rsid w:val="00E01A4D"/>
    <w:rsid w:val="00E1061C"/>
    <w:rsid w:val="00E242EA"/>
    <w:rsid w:val="00E273C7"/>
    <w:rsid w:val="00E34B91"/>
    <w:rsid w:val="00E37137"/>
    <w:rsid w:val="00E40853"/>
    <w:rsid w:val="00E4651F"/>
    <w:rsid w:val="00E47047"/>
    <w:rsid w:val="00E47DB4"/>
    <w:rsid w:val="00E50C3C"/>
    <w:rsid w:val="00E54232"/>
    <w:rsid w:val="00E56F9A"/>
    <w:rsid w:val="00E57728"/>
    <w:rsid w:val="00E81B47"/>
    <w:rsid w:val="00E85DC1"/>
    <w:rsid w:val="00E86681"/>
    <w:rsid w:val="00E91C2E"/>
    <w:rsid w:val="00E93329"/>
    <w:rsid w:val="00E93EED"/>
    <w:rsid w:val="00E97A38"/>
    <w:rsid w:val="00EC27FF"/>
    <w:rsid w:val="00EE15FF"/>
    <w:rsid w:val="00EE3AE2"/>
    <w:rsid w:val="00EF1CEC"/>
    <w:rsid w:val="00EF3A0F"/>
    <w:rsid w:val="00EF409D"/>
    <w:rsid w:val="00EF465A"/>
    <w:rsid w:val="00EF515A"/>
    <w:rsid w:val="00F023C3"/>
    <w:rsid w:val="00F11E80"/>
    <w:rsid w:val="00F12E33"/>
    <w:rsid w:val="00F13F13"/>
    <w:rsid w:val="00F20936"/>
    <w:rsid w:val="00F32D2C"/>
    <w:rsid w:val="00F33C71"/>
    <w:rsid w:val="00F3759E"/>
    <w:rsid w:val="00F44608"/>
    <w:rsid w:val="00F600E6"/>
    <w:rsid w:val="00F6156B"/>
    <w:rsid w:val="00F64CED"/>
    <w:rsid w:val="00F76CF2"/>
    <w:rsid w:val="00F80070"/>
    <w:rsid w:val="00F829F2"/>
    <w:rsid w:val="00F85A4F"/>
    <w:rsid w:val="00F917F1"/>
    <w:rsid w:val="00FA28FE"/>
    <w:rsid w:val="00FA760D"/>
    <w:rsid w:val="00FB221D"/>
    <w:rsid w:val="00FB4C56"/>
    <w:rsid w:val="00FB4D7A"/>
    <w:rsid w:val="00FC1F9F"/>
    <w:rsid w:val="00FC6534"/>
    <w:rsid w:val="00FD52FE"/>
    <w:rsid w:val="00FD78B7"/>
    <w:rsid w:val="00FE21EB"/>
    <w:rsid w:val="00FE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center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rsid w:val="000257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Verdana" w:hAnsi="Verdana" w:cs="Courier New"/>
      <w:color w:val="333399"/>
      <w:sz w:val="20"/>
      <w:szCs w:val="20"/>
    </w:rPr>
  </w:style>
  <w:style w:type="paragraph" w:styleId="Header">
    <w:name w:val="header"/>
    <w:basedOn w:val="Normal"/>
    <w:rsid w:val="00C7130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7130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521A7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F3759E"/>
    <w:rPr>
      <w:sz w:val="16"/>
      <w:szCs w:val="16"/>
    </w:rPr>
  </w:style>
  <w:style w:type="paragraph" w:styleId="CommentText">
    <w:name w:val="annotation text"/>
    <w:basedOn w:val="Normal"/>
    <w:link w:val="CommentTextChar"/>
    <w:rsid w:val="00F375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3759E"/>
  </w:style>
  <w:style w:type="paragraph" w:styleId="CommentSubject">
    <w:name w:val="annotation subject"/>
    <w:basedOn w:val="CommentText"/>
    <w:next w:val="CommentText"/>
    <w:link w:val="CommentSubjectChar"/>
    <w:rsid w:val="00F3759E"/>
    <w:rPr>
      <w:b/>
      <w:bCs/>
    </w:rPr>
  </w:style>
  <w:style w:type="character" w:customStyle="1" w:styleId="CommentSubjectChar">
    <w:name w:val="Comment Subject Char"/>
    <w:link w:val="CommentSubject"/>
    <w:rsid w:val="00F3759E"/>
    <w:rPr>
      <w:b/>
      <w:bCs/>
    </w:rPr>
  </w:style>
  <w:style w:type="paragraph" w:styleId="ListParagraph">
    <w:name w:val="List Paragraph"/>
    <w:basedOn w:val="Normal"/>
    <w:uiPriority w:val="34"/>
    <w:qFormat/>
    <w:rsid w:val="00D47DE4"/>
    <w:pPr>
      <w:ind w:left="720"/>
      <w:contextualSpacing/>
    </w:pPr>
    <w:rPr>
      <w:rFonts w:ascii="Calibri" w:hAnsi="Calibri"/>
      <w:szCs w:val="20"/>
    </w:rPr>
  </w:style>
  <w:style w:type="character" w:styleId="Hyperlink">
    <w:name w:val="Hyperlink"/>
    <w:uiPriority w:val="99"/>
    <w:unhideWhenUsed/>
    <w:rsid w:val="00F85A4F"/>
    <w:rPr>
      <w:color w:val="0000FF"/>
      <w:u w:val="single"/>
    </w:rPr>
  </w:style>
  <w:style w:type="paragraph" w:styleId="Revision">
    <w:name w:val="Revision"/>
    <w:hidden/>
    <w:uiPriority w:val="99"/>
    <w:semiHidden/>
    <w:rsid w:val="00960B4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rsid w:val="000257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Verdana" w:hAnsi="Verdana" w:cs="Courier New"/>
      <w:color w:val="333399"/>
      <w:sz w:val="20"/>
      <w:szCs w:val="20"/>
    </w:rPr>
  </w:style>
  <w:style w:type="paragraph" w:styleId="Header">
    <w:name w:val="header"/>
    <w:basedOn w:val="Normal"/>
    <w:rsid w:val="00C7130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7130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521A7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F3759E"/>
    <w:rPr>
      <w:sz w:val="16"/>
      <w:szCs w:val="16"/>
    </w:rPr>
  </w:style>
  <w:style w:type="paragraph" w:styleId="CommentText">
    <w:name w:val="annotation text"/>
    <w:basedOn w:val="Normal"/>
    <w:link w:val="CommentTextChar"/>
    <w:rsid w:val="00F375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3759E"/>
  </w:style>
  <w:style w:type="paragraph" w:styleId="CommentSubject">
    <w:name w:val="annotation subject"/>
    <w:basedOn w:val="CommentText"/>
    <w:next w:val="CommentText"/>
    <w:link w:val="CommentSubjectChar"/>
    <w:rsid w:val="00F3759E"/>
    <w:rPr>
      <w:b/>
      <w:bCs/>
    </w:rPr>
  </w:style>
  <w:style w:type="character" w:customStyle="1" w:styleId="CommentSubjectChar">
    <w:name w:val="Comment Subject Char"/>
    <w:link w:val="CommentSubject"/>
    <w:rsid w:val="00F3759E"/>
    <w:rPr>
      <w:b/>
      <w:bCs/>
    </w:rPr>
  </w:style>
  <w:style w:type="paragraph" w:styleId="ListParagraph">
    <w:name w:val="List Paragraph"/>
    <w:basedOn w:val="Normal"/>
    <w:uiPriority w:val="34"/>
    <w:qFormat/>
    <w:rsid w:val="00D47DE4"/>
    <w:pPr>
      <w:ind w:left="720"/>
      <w:contextualSpacing/>
    </w:pPr>
    <w:rPr>
      <w:rFonts w:ascii="Calibri" w:hAnsi="Calibri"/>
      <w:szCs w:val="20"/>
    </w:rPr>
  </w:style>
  <w:style w:type="character" w:styleId="Hyperlink">
    <w:name w:val="Hyperlink"/>
    <w:uiPriority w:val="99"/>
    <w:unhideWhenUsed/>
    <w:rsid w:val="00F85A4F"/>
    <w:rPr>
      <w:color w:val="0000FF"/>
      <w:u w:val="single"/>
    </w:rPr>
  </w:style>
  <w:style w:type="paragraph" w:styleId="Revision">
    <w:name w:val="Revision"/>
    <w:hidden/>
    <w:uiPriority w:val="99"/>
    <w:semiHidden/>
    <w:rsid w:val="00960B4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dh.ohio.gov/pdf/IDCM/intro1.pdf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G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mailto:ODHLabs@odh.ohio.gov" TargetMode="External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4DA4C-318C-423D-9D14-9E38EC083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972</Words>
  <Characters>5543</Characters>
  <Application>Microsoft Office Word</Application>
  <DocSecurity>8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</vt:lpstr>
    </vt:vector>
  </TitlesOfParts>
  <Company>Ohio Department of Health</Company>
  <LinksUpToDate>false</LinksUpToDate>
  <CharactersWithSpaces>6502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</dc:title>
  <dc:creator>Glen Coleman</dc:creator>
  <cp:lastModifiedBy>Steve York</cp:lastModifiedBy>
  <cp:revision>14</cp:revision>
  <cp:lastPrinted>2015-01-07T19:43:00Z</cp:lastPrinted>
  <dcterms:created xsi:type="dcterms:W3CDTF">2015-01-07T19:41:00Z</dcterms:created>
  <dcterms:modified xsi:type="dcterms:W3CDTF">2015-01-09T19:06:00Z</dcterms:modified>
</cp:coreProperties>
</file>