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89E28" w14:textId="77777777" w:rsidR="00E15FCE" w:rsidRDefault="004E080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Blood Product Issuing</w:t>
      </w:r>
      <w:r>
        <w:rPr>
          <w:sz w:val="36"/>
          <w:szCs w:val="36"/>
        </w:rPr>
        <w:t xml:space="preserve">  </w:t>
      </w:r>
    </w:p>
    <w:p w14:paraId="00000003" w14:textId="50609468" w:rsidR="006C60BA" w:rsidRDefault="008B11EB">
      <w:pPr>
        <w:jc w:val="center"/>
        <w:rPr>
          <w:sz w:val="36"/>
          <w:szCs w:val="36"/>
        </w:rPr>
      </w:pPr>
      <w:r>
        <w:rPr>
          <w:sz w:val="24"/>
          <w:szCs w:val="24"/>
        </w:rPr>
        <w:t>Revised 12/3/20</w:t>
      </w:r>
    </w:p>
    <w:p w14:paraId="00000005" w14:textId="77777777" w:rsidR="006C60BA" w:rsidRDefault="006C60BA">
      <w:pPr>
        <w:rPr>
          <w:sz w:val="28"/>
          <w:szCs w:val="28"/>
        </w:rPr>
      </w:pPr>
    </w:p>
    <w:p w14:paraId="00000006" w14:textId="49FF0408" w:rsidR="006C60BA" w:rsidRDefault="004E0801">
      <w:pPr>
        <w:numPr>
          <w:ilvl w:val="0"/>
          <w:numId w:val="1"/>
        </w:numPr>
        <w:rPr>
          <w:b/>
        </w:rPr>
      </w:pPr>
      <w:r w:rsidRPr="008C08F3">
        <w:rPr>
          <w:b/>
        </w:rPr>
        <w:t>A correct and complete Blood Product Release Form is required</w:t>
      </w:r>
      <w:r w:rsidR="008B11EB">
        <w:rPr>
          <w:b/>
        </w:rPr>
        <w:t xml:space="preserve"> when</w:t>
      </w:r>
      <w:r w:rsidR="008C08F3">
        <w:rPr>
          <w:b/>
        </w:rPr>
        <w:t xml:space="preserve"> </w:t>
      </w:r>
      <w:proofErr w:type="spellStart"/>
      <w:r w:rsidRPr="008C08F3">
        <w:rPr>
          <w:b/>
        </w:rPr>
        <w:t>crossmatched</w:t>
      </w:r>
      <w:proofErr w:type="spellEnd"/>
      <w:r w:rsidRPr="008C08F3">
        <w:rPr>
          <w:b/>
        </w:rPr>
        <w:t xml:space="preserve"> blood is issued.</w:t>
      </w:r>
    </w:p>
    <w:p w14:paraId="1C755396" w14:textId="77777777" w:rsidR="008B11EB" w:rsidRDefault="008B11EB" w:rsidP="008B11EB">
      <w:pPr>
        <w:rPr>
          <w:b/>
        </w:rPr>
      </w:pPr>
    </w:p>
    <w:p w14:paraId="0D33EF70" w14:textId="3E808568" w:rsidR="008B11EB" w:rsidRPr="008B11EB" w:rsidRDefault="008B11EB" w:rsidP="008B11E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In an emergency you can issue </w:t>
      </w:r>
      <w:proofErr w:type="spellStart"/>
      <w:r>
        <w:rPr>
          <w:b/>
        </w:rPr>
        <w:t>crossmatched</w:t>
      </w:r>
      <w:proofErr w:type="spellEnd"/>
      <w:r>
        <w:rPr>
          <w:b/>
        </w:rPr>
        <w:t xml:space="preserve"> blood without a Blood Product Release Form as long as you have the </w:t>
      </w:r>
      <w:r w:rsidRPr="008B11EB">
        <w:rPr>
          <w:b/>
          <w:u w:val="single"/>
        </w:rPr>
        <w:t>minimum required information:</w:t>
      </w:r>
    </w:p>
    <w:p w14:paraId="638AAA84" w14:textId="77777777" w:rsidR="008B11EB" w:rsidRPr="008B11EB" w:rsidRDefault="008B11EB" w:rsidP="008B11EB">
      <w:pPr>
        <w:pStyle w:val="ListParagraph"/>
        <w:rPr>
          <w:b/>
        </w:rPr>
      </w:pPr>
    </w:p>
    <w:p w14:paraId="09C75124" w14:textId="409FA83D" w:rsidR="008B11EB" w:rsidRDefault="008B11EB" w:rsidP="008B11E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Patient’s First and Last Name</w:t>
      </w:r>
    </w:p>
    <w:p w14:paraId="7E092A10" w14:textId="0DB9E82B" w:rsidR="008B11EB" w:rsidRDefault="008B11EB" w:rsidP="008B11E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Patient’s MR#</w:t>
      </w:r>
    </w:p>
    <w:p w14:paraId="1C413C7A" w14:textId="434EEFA7" w:rsidR="008B11EB" w:rsidRPr="008B11EB" w:rsidRDefault="008B11EB" w:rsidP="008B11E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Patient’s </w:t>
      </w:r>
      <w:proofErr w:type="spellStart"/>
      <w:r>
        <w:rPr>
          <w:b/>
        </w:rPr>
        <w:t>Typenex</w:t>
      </w:r>
      <w:proofErr w:type="spellEnd"/>
      <w:r>
        <w:rPr>
          <w:b/>
        </w:rPr>
        <w:t xml:space="preserve"> number</w:t>
      </w:r>
    </w:p>
    <w:p w14:paraId="00000007" w14:textId="77777777" w:rsidR="006C60BA" w:rsidRDefault="006C60BA">
      <w:pPr>
        <w:ind w:left="720"/>
      </w:pPr>
    </w:p>
    <w:p w14:paraId="57015B9A" w14:textId="24C14A35" w:rsidR="004E0801" w:rsidRPr="00903D30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 xml:space="preserve">A correct and complete Blood Product Release Form is also required for the OR </w:t>
      </w:r>
      <w:r w:rsidR="00903D30">
        <w:rPr>
          <w:b/>
        </w:rPr>
        <w:t xml:space="preserve">every time </w:t>
      </w:r>
      <w:r w:rsidRPr="00903D30">
        <w:rPr>
          <w:b/>
        </w:rPr>
        <w:t xml:space="preserve">they come to get </w:t>
      </w:r>
      <w:proofErr w:type="spellStart"/>
      <w:r w:rsidRPr="00903D30">
        <w:rPr>
          <w:b/>
        </w:rPr>
        <w:t>crossmatched</w:t>
      </w:r>
      <w:proofErr w:type="spellEnd"/>
      <w:r w:rsidRPr="00903D30">
        <w:rPr>
          <w:b/>
        </w:rPr>
        <w:t xml:space="preserve"> blood, they can no longer tube down a release form.  </w:t>
      </w:r>
    </w:p>
    <w:p w14:paraId="02CD8F60" w14:textId="77777777" w:rsidR="004E0801" w:rsidRDefault="004E0801" w:rsidP="004E0801">
      <w:pPr>
        <w:pStyle w:val="ListParagraph"/>
      </w:pPr>
    </w:p>
    <w:p w14:paraId="00000008" w14:textId="6A240480" w:rsidR="006C60BA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>A Blood Product Release Form cannot be tubed down from any floor.</w:t>
      </w:r>
    </w:p>
    <w:p w14:paraId="0DB2309B" w14:textId="77777777" w:rsidR="00903D30" w:rsidRPr="00903D30" w:rsidRDefault="00903D30" w:rsidP="00903D30">
      <w:pPr>
        <w:ind w:left="720"/>
        <w:rPr>
          <w:b/>
        </w:rPr>
      </w:pPr>
    </w:p>
    <w:p w14:paraId="00000010" w14:textId="5C89B368" w:rsidR="006C60BA" w:rsidRPr="00903D30" w:rsidRDefault="004E0801">
      <w:pPr>
        <w:numPr>
          <w:ilvl w:val="0"/>
          <w:numId w:val="1"/>
        </w:numPr>
        <w:rPr>
          <w:b/>
        </w:rPr>
      </w:pPr>
      <w:proofErr w:type="spellStart"/>
      <w:r w:rsidRPr="00903D30">
        <w:rPr>
          <w:b/>
        </w:rPr>
        <w:t>Uncrossmatched</w:t>
      </w:r>
      <w:proofErr w:type="spellEnd"/>
      <w:r w:rsidRPr="00903D30">
        <w:rPr>
          <w:b/>
        </w:rPr>
        <w:t xml:space="preserve"> (Trauma) Blood </w:t>
      </w:r>
      <w:r w:rsidR="00903D30">
        <w:rPr>
          <w:b/>
        </w:rPr>
        <w:t xml:space="preserve">must </w:t>
      </w:r>
      <w:r w:rsidRPr="00903D30">
        <w:rPr>
          <w:b/>
        </w:rPr>
        <w:t>be issued in an emergency in the following situations:</w:t>
      </w:r>
    </w:p>
    <w:p w14:paraId="00000011" w14:textId="77777777" w:rsidR="006C60BA" w:rsidRDefault="004E0801">
      <w:pPr>
        <w:numPr>
          <w:ilvl w:val="1"/>
          <w:numId w:val="1"/>
        </w:numPr>
      </w:pPr>
      <w:r>
        <w:t>No current type and screen</w:t>
      </w:r>
    </w:p>
    <w:p w14:paraId="00000012" w14:textId="309C8547" w:rsidR="006C60BA" w:rsidRDefault="004E0801">
      <w:pPr>
        <w:numPr>
          <w:ilvl w:val="1"/>
          <w:numId w:val="1"/>
        </w:numPr>
      </w:pPr>
      <w:r>
        <w:t>No</w:t>
      </w:r>
      <w:r w:rsidR="008B11EB">
        <w:t xml:space="preserve"> minimum required information</w:t>
      </w:r>
    </w:p>
    <w:p w14:paraId="00000013" w14:textId="77777777" w:rsidR="006C60BA" w:rsidRDefault="006C60BA">
      <w:pPr>
        <w:ind w:left="1440"/>
      </w:pPr>
    </w:p>
    <w:p w14:paraId="00000014" w14:textId="1AD44E4C" w:rsidR="006C60BA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 xml:space="preserve">Trauma RBCs are </w:t>
      </w:r>
      <w:r w:rsidR="00903D30">
        <w:rPr>
          <w:b/>
        </w:rPr>
        <w:t>only</w:t>
      </w:r>
      <w:r w:rsidRPr="00903D30">
        <w:rPr>
          <w:b/>
        </w:rPr>
        <w:t xml:space="preserve"> O NEG or O POS RBCs.  </w:t>
      </w:r>
      <w:r w:rsidR="00903D30">
        <w:rPr>
          <w:b/>
        </w:rPr>
        <w:t>No other blood type</w:t>
      </w:r>
      <w:r w:rsidRPr="00903D30">
        <w:rPr>
          <w:b/>
        </w:rPr>
        <w:t xml:space="preserve"> can be given as </w:t>
      </w:r>
      <w:proofErr w:type="spellStart"/>
      <w:r w:rsidRPr="00903D30">
        <w:rPr>
          <w:b/>
        </w:rPr>
        <w:t>uncrossmatched</w:t>
      </w:r>
      <w:proofErr w:type="spellEnd"/>
      <w:r w:rsidRPr="00903D30">
        <w:rPr>
          <w:b/>
        </w:rPr>
        <w:t xml:space="preserve"> (trauma) blood.</w:t>
      </w:r>
    </w:p>
    <w:p w14:paraId="23A443B6" w14:textId="77777777" w:rsidR="008B11EB" w:rsidRDefault="008B11EB" w:rsidP="008B11EB">
      <w:pPr>
        <w:ind w:left="720"/>
        <w:rPr>
          <w:b/>
        </w:rPr>
      </w:pPr>
    </w:p>
    <w:p w14:paraId="7FB1B90D" w14:textId="601513C5" w:rsidR="008B11EB" w:rsidRPr="00903D30" w:rsidRDefault="008B11EB">
      <w:pPr>
        <w:numPr>
          <w:ilvl w:val="0"/>
          <w:numId w:val="1"/>
        </w:numPr>
        <w:rPr>
          <w:b/>
        </w:rPr>
      </w:pPr>
      <w:r>
        <w:rPr>
          <w:b/>
        </w:rPr>
        <w:t xml:space="preserve">Trauma FFP are only A or AB.  No other FFP can be given as </w:t>
      </w:r>
      <w:proofErr w:type="spellStart"/>
      <w:r>
        <w:rPr>
          <w:b/>
        </w:rPr>
        <w:t>uncrossmatched</w:t>
      </w:r>
      <w:proofErr w:type="spellEnd"/>
      <w:r>
        <w:rPr>
          <w:b/>
        </w:rPr>
        <w:t xml:space="preserve"> (trauma) FFP,</w:t>
      </w:r>
    </w:p>
    <w:p w14:paraId="00000015" w14:textId="77777777" w:rsidR="006C60BA" w:rsidRDefault="006C60BA">
      <w:pPr>
        <w:ind w:left="720"/>
      </w:pPr>
    </w:p>
    <w:p w14:paraId="00000016" w14:textId="51BC6386" w:rsidR="006C60BA" w:rsidRPr="00903D30" w:rsidRDefault="00903D30">
      <w:pPr>
        <w:numPr>
          <w:ilvl w:val="0"/>
          <w:numId w:val="1"/>
        </w:numPr>
        <w:rPr>
          <w:b/>
        </w:rPr>
      </w:pPr>
      <w:r w:rsidRPr="008177CA">
        <w:rPr>
          <w:b/>
          <w:u w:val="single"/>
        </w:rPr>
        <w:t>NEVER</w:t>
      </w:r>
      <w:r w:rsidR="004E0801" w:rsidRPr="008177CA">
        <w:rPr>
          <w:b/>
          <w:u w:val="single"/>
        </w:rPr>
        <w:t xml:space="preserve"> issue any blood without a transfusion tag.</w:t>
      </w:r>
      <w:r w:rsidR="004E0801" w:rsidRPr="00903D30">
        <w:rPr>
          <w:b/>
        </w:rPr>
        <w:t xml:space="preserve">  This includes Plasma, Platelets, </w:t>
      </w:r>
      <w:proofErr w:type="spellStart"/>
      <w:r w:rsidR="004E0801" w:rsidRPr="00903D30">
        <w:rPr>
          <w:b/>
        </w:rPr>
        <w:t>Cryo</w:t>
      </w:r>
      <w:proofErr w:type="spellEnd"/>
      <w:r w:rsidR="004E0801" w:rsidRPr="00903D30">
        <w:rPr>
          <w:b/>
        </w:rPr>
        <w:t xml:space="preserve"> and RBC’s.  A complete, correct and attached transfusion tag is necessary in EVERY situation including </w:t>
      </w:r>
      <w:proofErr w:type="spellStart"/>
      <w:r w:rsidR="004E0801" w:rsidRPr="00903D30">
        <w:rPr>
          <w:b/>
        </w:rPr>
        <w:t>uncrossmatched</w:t>
      </w:r>
      <w:proofErr w:type="spellEnd"/>
      <w:r w:rsidR="004E0801" w:rsidRPr="00903D30">
        <w:rPr>
          <w:b/>
        </w:rPr>
        <w:t xml:space="preserve"> (trauma) units.</w:t>
      </w:r>
    </w:p>
    <w:p w14:paraId="00000017" w14:textId="77777777" w:rsidR="006C60BA" w:rsidRDefault="006C60BA">
      <w:pPr>
        <w:ind w:left="720"/>
      </w:pPr>
    </w:p>
    <w:p w14:paraId="00000018" w14:textId="0F6862D0" w:rsidR="006C60BA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>If the armband number on the Blood Product Release From is incorrect</w:t>
      </w:r>
      <w:r w:rsidR="00EB7C29">
        <w:rPr>
          <w:b/>
        </w:rPr>
        <w:t>, missing or unreadable</w:t>
      </w:r>
      <w:r w:rsidRPr="00903D30">
        <w:rPr>
          <w:b/>
        </w:rPr>
        <w:t xml:space="preserve"> the person coming to get blood </w:t>
      </w:r>
      <w:r w:rsidR="00903D30">
        <w:rPr>
          <w:b/>
        </w:rPr>
        <w:t>must</w:t>
      </w:r>
      <w:r w:rsidRPr="00903D30">
        <w:rPr>
          <w:b/>
        </w:rPr>
        <w:t xml:space="preserve"> go back to the patient and get a correct armband number sticker from the patient or </w:t>
      </w:r>
      <w:r w:rsidR="00903D30">
        <w:rPr>
          <w:b/>
        </w:rPr>
        <w:t xml:space="preserve">write the </w:t>
      </w:r>
      <w:r w:rsidRPr="00903D30">
        <w:rPr>
          <w:b/>
        </w:rPr>
        <w:t>correct arm</w:t>
      </w:r>
      <w:r w:rsidR="00903D30">
        <w:rPr>
          <w:b/>
        </w:rPr>
        <w:t>band number on the form.</w:t>
      </w:r>
    </w:p>
    <w:p w14:paraId="02BA848C" w14:textId="77777777" w:rsidR="008B11EB" w:rsidRDefault="008B11EB" w:rsidP="008B11EB">
      <w:pPr>
        <w:pStyle w:val="ListParagraph"/>
        <w:rPr>
          <w:b/>
        </w:rPr>
      </w:pPr>
    </w:p>
    <w:p w14:paraId="567B6CE2" w14:textId="05F9BF14" w:rsidR="004E0801" w:rsidRDefault="004E0801">
      <w:pPr>
        <w:numPr>
          <w:ilvl w:val="0"/>
          <w:numId w:val="1"/>
        </w:numPr>
        <w:rPr>
          <w:b/>
        </w:rPr>
      </w:pPr>
      <w:r w:rsidRPr="00903D30">
        <w:rPr>
          <w:b/>
        </w:rPr>
        <w:t>We cannot pre-issue blood.  You must wait to issue until you have the Blood Product Release Form.</w:t>
      </w:r>
    </w:p>
    <w:p w14:paraId="4C909214" w14:textId="77777777" w:rsidR="008B11EB" w:rsidRDefault="008B11EB" w:rsidP="008B11EB">
      <w:pPr>
        <w:pStyle w:val="ListParagraph"/>
        <w:rPr>
          <w:b/>
        </w:rPr>
      </w:pPr>
    </w:p>
    <w:p w14:paraId="487BB30B" w14:textId="7514DD01" w:rsidR="008B11EB" w:rsidRDefault="008B11EB">
      <w:pPr>
        <w:numPr>
          <w:ilvl w:val="0"/>
          <w:numId w:val="1"/>
        </w:numPr>
        <w:rPr>
          <w:b/>
        </w:rPr>
      </w:pPr>
      <w:r>
        <w:rPr>
          <w:b/>
        </w:rPr>
        <w:t xml:space="preserve">Except in an emergency, issue crossmatch units with the person coming to pick up the blood.  In an emergency you can issue by yourself. </w:t>
      </w:r>
    </w:p>
    <w:p w14:paraId="3C6F6B5F" w14:textId="77777777" w:rsidR="008B11EB" w:rsidRDefault="008B11EB" w:rsidP="008B11EB">
      <w:pPr>
        <w:pStyle w:val="ListParagraph"/>
        <w:rPr>
          <w:b/>
        </w:rPr>
      </w:pPr>
    </w:p>
    <w:p w14:paraId="15E108A2" w14:textId="18F41A16" w:rsidR="008B11EB" w:rsidRDefault="008B11EB">
      <w:pPr>
        <w:numPr>
          <w:ilvl w:val="0"/>
          <w:numId w:val="1"/>
        </w:numPr>
        <w:rPr>
          <w:b/>
        </w:rPr>
      </w:pPr>
      <w:r>
        <w:rPr>
          <w:b/>
        </w:rPr>
        <w:t>The consent form is not required to issue blood to any</w:t>
      </w:r>
      <w:r w:rsidR="00F15D38">
        <w:rPr>
          <w:b/>
        </w:rPr>
        <w:t xml:space="preserve"> unit of the hospital.  We do </w:t>
      </w:r>
      <w:r w:rsidR="007D34B4">
        <w:rPr>
          <w:b/>
        </w:rPr>
        <w:t xml:space="preserve">strongly </w:t>
      </w:r>
      <w:r w:rsidR="00F15D38">
        <w:rPr>
          <w:b/>
        </w:rPr>
        <w:t>request the consent form be brought to us but it is not required.</w:t>
      </w:r>
      <w:bookmarkStart w:id="0" w:name="_GoBack"/>
      <w:bookmarkEnd w:id="0"/>
    </w:p>
    <w:p w14:paraId="0F79E250" w14:textId="77777777" w:rsidR="00F15D38" w:rsidRDefault="00F15D38" w:rsidP="00F15D38">
      <w:pPr>
        <w:pStyle w:val="ListParagraph"/>
        <w:rPr>
          <w:b/>
        </w:rPr>
      </w:pPr>
    </w:p>
    <w:p w14:paraId="0000001A" w14:textId="77777777" w:rsidR="006C60BA" w:rsidRDefault="006C60BA"/>
    <w:p w14:paraId="0000001B" w14:textId="77777777" w:rsidR="006C60BA" w:rsidRDefault="006C60BA"/>
    <w:p w14:paraId="0000001C" w14:textId="77777777" w:rsidR="006C60BA" w:rsidRDefault="006C60BA">
      <w:pPr>
        <w:ind w:left="1440"/>
      </w:pPr>
    </w:p>
    <w:p w14:paraId="0000001D" w14:textId="77777777" w:rsidR="006C60BA" w:rsidRDefault="006C60BA">
      <w:pPr>
        <w:rPr>
          <w:sz w:val="20"/>
          <w:szCs w:val="20"/>
        </w:rPr>
      </w:pPr>
    </w:p>
    <w:sectPr w:rsidR="006C60BA" w:rsidSect="008177CA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A2BE6" w14:textId="77777777" w:rsidR="00B04579" w:rsidRDefault="00B04579" w:rsidP="00B04579">
      <w:pPr>
        <w:spacing w:line="240" w:lineRule="auto"/>
      </w:pPr>
      <w:r>
        <w:separator/>
      </w:r>
    </w:p>
  </w:endnote>
  <w:endnote w:type="continuationSeparator" w:id="0">
    <w:p w14:paraId="6D74D253" w14:textId="77777777" w:rsidR="00B04579" w:rsidRDefault="00B04579" w:rsidP="00B04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BADE" w14:textId="77777777" w:rsidR="00B04579" w:rsidRDefault="00B04579" w:rsidP="00B04579">
      <w:pPr>
        <w:spacing w:line="240" w:lineRule="auto"/>
      </w:pPr>
      <w:r>
        <w:separator/>
      </w:r>
    </w:p>
  </w:footnote>
  <w:footnote w:type="continuationSeparator" w:id="0">
    <w:p w14:paraId="54EB120F" w14:textId="77777777" w:rsidR="00B04579" w:rsidRDefault="00B04579" w:rsidP="00B04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5EEE" w14:textId="1EDC4ABC" w:rsidR="009D1B34" w:rsidRDefault="009D1B34" w:rsidP="009D1B34">
    <w:pPr>
      <w:pStyle w:val="Header"/>
    </w:pPr>
    <w:r w:rsidRPr="00AE66E8">
      <w:rPr>
        <w:noProof/>
        <w:lang w:val="en-US"/>
      </w:rPr>
      <w:drawing>
        <wp:inline distT="0" distB="0" distL="0" distR="0" wp14:anchorId="6A09C30B" wp14:editId="2D0473D4">
          <wp:extent cx="5943600" cy="676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29373" w14:textId="381BFABF" w:rsidR="009D1B34" w:rsidRPr="00936F9F" w:rsidRDefault="009D1B34" w:rsidP="009D1B34">
    <w:pPr>
      <w:pStyle w:val="Header"/>
      <w:rPr>
        <w:b/>
        <w:sz w:val="16"/>
        <w:szCs w:val="16"/>
        <w:u w:val="single"/>
      </w:rPr>
    </w:pPr>
  </w:p>
  <w:p w14:paraId="487F6517" w14:textId="77777777" w:rsidR="009D1B34" w:rsidRDefault="009D1B34" w:rsidP="009D1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E3C"/>
    <w:multiLevelType w:val="multilevel"/>
    <w:tmpl w:val="420E8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4F59E2"/>
    <w:multiLevelType w:val="multilevel"/>
    <w:tmpl w:val="F5487BD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BA"/>
    <w:rsid w:val="000F113E"/>
    <w:rsid w:val="003D47D3"/>
    <w:rsid w:val="004E0801"/>
    <w:rsid w:val="006C60BA"/>
    <w:rsid w:val="007450A7"/>
    <w:rsid w:val="007D34B4"/>
    <w:rsid w:val="008177CA"/>
    <w:rsid w:val="008B11EB"/>
    <w:rsid w:val="008C08F3"/>
    <w:rsid w:val="00903D30"/>
    <w:rsid w:val="009D1B34"/>
    <w:rsid w:val="00B04579"/>
    <w:rsid w:val="00E15FCE"/>
    <w:rsid w:val="00EB7C29"/>
    <w:rsid w:val="00EC2DDB"/>
    <w:rsid w:val="00F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A6525-74B7-4C33-AA9B-65CF777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E08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4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79"/>
  </w:style>
  <w:style w:type="paragraph" w:styleId="Footer">
    <w:name w:val="footer"/>
    <w:basedOn w:val="Normal"/>
    <w:link w:val="FooterChar"/>
    <w:uiPriority w:val="99"/>
    <w:unhideWhenUsed/>
    <w:rsid w:val="00B04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Julie E</dc:creator>
  <cp:lastModifiedBy>Miller, Julia</cp:lastModifiedBy>
  <cp:revision>10</cp:revision>
  <dcterms:created xsi:type="dcterms:W3CDTF">2020-05-08T13:45:00Z</dcterms:created>
  <dcterms:modified xsi:type="dcterms:W3CDTF">2021-01-01T15:03:00Z</dcterms:modified>
</cp:coreProperties>
</file>