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CF" w:rsidRDefault="00623331">
      <w:pPr>
        <w:numPr>
          <w:ilvl w:val="0"/>
          <w:numId w:val="1"/>
        </w:num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Allow CAP specimens to come to room temperature and gently invert the vial 4 to 5 times to ensure homogeneity.   Be the mad scientist.</w:t>
      </w:r>
    </w:p>
    <w:p w:rsidR="008664CF" w:rsidRDefault="0062333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114300" distB="114300" distL="114300" distR="114300">
            <wp:extent cx="985838" cy="193192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931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64CF" w:rsidRDefault="008664CF">
      <w:pPr>
        <w:jc w:val="center"/>
      </w:pPr>
    </w:p>
    <w:p w:rsidR="008664CF" w:rsidRDefault="00623331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0"/>
          <w:szCs w:val="30"/>
        </w:rPr>
        <w:t>Front load your sample when the Chemistry analyzer isn’t very busy.  Don’t let your specimen wait in line!</w:t>
      </w:r>
    </w:p>
    <w:p w:rsidR="008664CF" w:rsidRDefault="00623331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5480927" cy="2242674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927" cy="2242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64CF" w:rsidRDefault="00623331">
      <w:pPr>
        <w:numPr>
          <w:ilvl w:val="0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 Specimens that aren’t sampled right away end up reporting falsely elevated.</w:t>
      </w:r>
    </w:p>
    <w:p w:rsidR="008664CF" w:rsidRDefault="00623331">
      <w:pPr>
        <w:jc w:val="center"/>
        <w:rPr>
          <w:sz w:val="34"/>
          <w:szCs w:val="34"/>
        </w:rPr>
      </w:pPr>
      <w:r>
        <w:rPr>
          <w:noProof/>
          <w:sz w:val="34"/>
          <w:szCs w:val="34"/>
          <w:lang w:val="en-US"/>
        </w:rPr>
        <w:drawing>
          <wp:inline distT="114300" distB="114300" distL="114300" distR="114300">
            <wp:extent cx="2167126" cy="15989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126" cy="1598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664C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3331">
      <w:pPr>
        <w:spacing w:line="240" w:lineRule="auto"/>
      </w:pPr>
      <w:r>
        <w:separator/>
      </w:r>
    </w:p>
  </w:endnote>
  <w:endnote w:type="continuationSeparator" w:id="0">
    <w:p w:rsidR="00000000" w:rsidRDefault="00623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3331">
      <w:pPr>
        <w:spacing w:line="240" w:lineRule="auto"/>
      </w:pPr>
      <w:r>
        <w:separator/>
      </w:r>
    </w:p>
  </w:footnote>
  <w:footnote w:type="continuationSeparator" w:id="0">
    <w:p w:rsidR="00000000" w:rsidRDefault="00623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CF" w:rsidRDefault="00623331">
    <w:pPr>
      <w:jc w:val="center"/>
    </w:pPr>
    <w:r>
      <w:rPr>
        <w:sz w:val="36"/>
        <w:szCs w:val="36"/>
      </w:rPr>
      <w:t>CAP SALICYLATES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3DA7"/>
    <w:multiLevelType w:val="multilevel"/>
    <w:tmpl w:val="F768F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CF"/>
    <w:rsid w:val="00623331"/>
    <w:rsid w:val="008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C2273-F4B0-4A8C-95B8-4B69CCC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Kellene</dc:creator>
  <cp:lastModifiedBy>Neuharth, Kellene</cp:lastModifiedBy>
  <cp:revision>2</cp:revision>
  <dcterms:created xsi:type="dcterms:W3CDTF">2021-08-26T15:37:00Z</dcterms:created>
  <dcterms:modified xsi:type="dcterms:W3CDTF">2021-08-26T15:37:00Z</dcterms:modified>
</cp:coreProperties>
</file>