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A1" w:rsidRPr="00B23445" w:rsidRDefault="006E22A1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6E22A1" w:rsidRDefault="006E22A1" w:rsidP="00DE1C1C">
      <w:pPr>
        <w:ind w:left="-540"/>
        <w:rPr>
          <w:b/>
          <w:u w:val="single"/>
        </w:rPr>
      </w:pPr>
    </w:p>
    <w:p w:rsidR="006E22A1" w:rsidRDefault="006E22A1" w:rsidP="00DE1C1C">
      <w:pPr>
        <w:ind w:left="-540"/>
        <w:rPr>
          <w:b/>
          <w:u w:val="single"/>
        </w:rPr>
      </w:pPr>
    </w:p>
    <w:p w:rsidR="006E22A1" w:rsidRDefault="006E22A1" w:rsidP="008E4190">
      <w:pPr>
        <w:tabs>
          <w:tab w:val="right" w:pos="8640"/>
        </w:tabs>
        <w:ind w:left="5760" w:firstLine="720"/>
      </w:pPr>
      <w:r>
        <w:t>6000-01-03-06</w:t>
      </w:r>
      <w:r>
        <w:tab/>
      </w:r>
    </w:p>
    <w:p w:rsidR="006E22A1" w:rsidRPr="00945F03" w:rsidRDefault="006E22A1" w:rsidP="00945F03">
      <w:pPr>
        <w:ind w:left="-540"/>
        <w:jc w:val="center"/>
        <w:rPr>
          <w:rFonts w:ascii="Arial" w:hAnsi="Arial" w:cs="Arial"/>
          <w:sz w:val="28"/>
          <w:szCs w:val="28"/>
        </w:rPr>
      </w:pPr>
    </w:p>
    <w:p w:rsidR="006E22A1" w:rsidRPr="00945F03" w:rsidRDefault="00945F03" w:rsidP="00330398">
      <w:pPr>
        <w:ind w:left="-540"/>
        <w:jc w:val="center"/>
        <w:rPr>
          <w:rFonts w:ascii="Arial" w:hAnsi="Arial" w:cs="Arial"/>
          <w:sz w:val="28"/>
          <w:szCs w:val="28"/>
        </w:rPr>
      </w:pPr>
      <w:proofErr w:type="spellStart"/>
      <w:r w:rsidRPr="00945F03">
        <w:rPr>
          <w:rFonts w:ascii="Arial" w:hAnsi="Arial" w:cs="Arial"/>
          <w:sz w:val="28"/>
          <w:szCs w:val="28"/>
        </w:rPr>
        <w:t>LifeCenter</w:t>
      </w:r>
      <w:proofErr w:type="spellEnd"/>
      <w:r w:rsidRPr="00945F03">
        <w:rPr>
          <w:rFonts w:ascii="Arial" w:hAnsi="Arial" w:cs="Arial"/>
          <w:sz w:val="28"/>
          <w:szCs w:val="28"/>
        </w:rPr>
        <w:t xml:space="preserve"> North West </w:t>
      </w:r>
      <w:r w:rsidR="006E22A1" w:rsidRPr="00945F03">
        <w:rPr>
          <w:rFonts w:ascii="Arial" w:hAnsi="Arial" w:cs="Arial"/>
          <w:sz w:val="28"/>
          <w:szCs w:val="28"/>
        </w:rPr>
        <w:t>(</w:t>
      </w:r>
      <w:r w:rsidRPr="00945F03">
        <w:rPr>
          <w:rFonts w:ascii="Arial" w:hAnsi="Arial" w:cs="Arial"/>
          <w:sz w:val="28"/>
          <w:szCs w:val="28"/>
        </w:rPr>
        <w:t>LCNW</w:t>
      </w:r>
      <w:r w:rsidR="006E22A1" w:rsidRPr="00945F03">
        <w:rPr>
          <w:rFonts w:ascii="Arial" w:hAnsi="Arial" w:cs="Arial"/>
          <w:sz w:val="28"/>
          <w:szCs w:val="28"/>
        </w:rPr>
        <w:t>)</w:t>
      </w:r>
    </w:p>
    <w:p w:rsidR="006E22A1" w:rsidRDefault="006E22A1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E22A1" w:rsidTr="00DE403F">
        <w:tc>
          <w:tcPr>
            <w:tcW w:w="3348" w:type="dxa"/>
          </w:tcPr>
          <w:p w:rsidR="006E22A1" w:rsidRDefault="006E22A1" w:rsidP="00DE1C1C">
            <w:r>
              <w:t>Adopted Date:  09/08/05</w:t>
            </w:r>
          </w:p>
          <w:p w:rsidR="006E22A1" w:rsidRDefault="00E46B66" w:rsidP="002A3E87">
            <w:r>
              <w:t>Revision Date: 02/13/13</w:t>
            </w:r>
          </w:p>
        </w:tc>
      </w:tr>
    </w:tbl>
    <w:p w:rsidR="006E22A1" w:rsidRDefault="006E22A1" w:rsidP="00DE1C1C"/>
    <w:p w:rsidR="006E22A1" w:rsidRDefault="006E22A1" w:rsidP="00DE1C1C"/>
    <w:p w:rsidR="006E22A1" w:rsidRDefault="006E22A1" w:rsidP="00897F7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6E22A1" w:rsidRPr="00A02F13" w:rsidRDefault="006E22A1" w:rsidP="00897F7B">
      <w:pPr>
        <w:ind w:left="-540"/>
        <w:rPr>
          <w:position w:val="-6"/>
        </w:rPr>
      </w:pPr>
      <w:r w:rsidRPr="00A02F13">
        <w:rPr>
          <w:position w:val="-6"/>
        </w:rPr>
        <w:t xml:space="preserve">Donor tissue slides are accessioned in the front office accessioning department.  Pre-transplant biopsies are </w:t>
      </w:r>
      <w:r>
        <w:rPr>
          <w:position w:val="-6"/>
        </w:rPr>
        <w:t>performed to</w:t>
      </w:r>
      <w:r w:rsidRPr="00A02F13">
        <w:rPr>
          <w:position w:val="-6"/>
        </w:rPr>
        <w:t xml:space="preserve"> evaluate the viability of donor organs.  Organ donations are anonymou</w:t>
      </w:r>
      <w:r>
        <w:rPr>
          <w:position w:val="-6"/>
        </w:rPr>
        <w:t xml:space="preserve">s; therefore the donor's name must not </w:t>
      </w:r>
      <w:r w:rsidRPr="00A02F13">
        <w:rPr>
          <w:position w:val="-6"/>
        </w:rPr>
        <w:t>be attached to any documentation that can appear on the recipient's chart.</w:t>
      </w:r>
    </w:p>
    <w:p w:rsidR="006E22A1" w:rsidRDefault="006E22A1" w:rsidP="000478A7">
      <w:pPr>
        <w:tabs>
          <w:tab w:val="left" w:pos="1620"/>
          <w:tab w:val="left" w:pos="1980"/>
          <w:tab w:val="left" w:pos="8640"/>
        </w:tabs>
        <w:jc w:val="both"/>
        <w:rPr>
          <w:rFonts w:ascii="Arial" w:hAnsi="Arial" w:cs="Arial"/>
          <w:sz w:val="28"/>
          <w:szCs w:val="28"/>
        </w:rPr>
      </w:pPr>
    </w:p>
    <w:p w:rsidR="006E22A1" w:rsidRPr="00846FC4" w:rsidRDefault="006E22A1" w:rsidP="00897F7B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6E22A1" w:rsidRDefault="006E22A1" w:rsidP="00897F7B">
      <w:pPr>
        <w:numPr>
          <w:ilvl w:val="0"/>
          <w:numId w:val="14"/>
        </w:numPr>
        <w:tabs>
          <w:tab w:val="clear" w:pos="792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 xml:space="preserve">When you receive an organ pre-transplant </w:t>
      </w:r>
      <w:r>
        <w:rPr>
          <w:position w:val="-6"/>
        </w:rPr>
        <w:t>biopsy. Usually designated Donor</w:t>
      </w:r>
      <w:r w:rsidRPr="00A02F13">
        <w:rPr>
          <w:position w:val="-6"/>
        </w:rPr>
        <w:t xml:space="preserve"> live</w:t>
      </w:r>
      <w:r w:rsidR="00E61970">
        <w:rPr>
          <w:position w:val="-6"/>
        </w:rPr>
        <w:t xml:space="preserve">r, Donor kidney etc…, call </w:t>
      </w:r>
      <w:proofErr w:type="spellStart"/>
      <w:r w:rsidR="00E61970">
        <w:rPr>
          <w:position w:val="-6"/>
        </w:rPr>
        <w:t>Life</w:t>
      </w:r>
      <w:r w:rsidRPr="00A02F13">
        <w:rPr>
          <w:position w:val="-6"/>
        </w:rPr>
        <w:t>Center</w:t>
      </w:r>
      <w:proofErr w:type="spellEnd"/>
      <w:r w:rsidRPr="00A02F13">
        <w:rPr>
          <w:position w:val="-6"/>
        </w:rPr>
        <w:t xml:space="preserve"> Northwest.</w:t>
      </w:r>
    </w:p>
    <w:p w:rsidR="006E22A1" w:rsidRDefault="006E22A1" w:rsidP="00897F7B">
      <w:pPr>
        <w:ind w:left="-540"/>
        <w:rPr>
          <w:position w:val="-6"/>
        </w:rPr>
      </w:pPr>
    </w:p>
    <w:p w:rsidR="006E22A1" w:rsidRDefault="006E22A1" w:rsidP="003A02A8">
      <w:pPr>
        <w:numPr>
          <w:ilvl w:val="0"/>
          <w:numId w:val="14"/>
        </w:numPr>
        <w:tabs>
          <w:tab w:val="clear" w:pos="792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Ident</w:t>
      </w:r>
      <w:r>
        <w:rPr>
          <w:position w:val="-6"/>
        </w:rPr>
        <w:t>ify yourself and request UNOS # by providing the patient name.  The</w:t>
      </w:r>
      <w:r w:rsidRPr="00A02F13">
        <w:rPr>
          <w:position w:val="-6"/>
        </w:rPr>
        <w:t xml:space="preserve"> UNOS #</w:t>
      </w:r>
      <w:r>
        <w:rPr>
          <w:position w:val="-6"/>
        </w:rPr>
        <w:t xml:space="preserve"> </w:t>
      </w:r>
      <w:proofErr w:type="spellStart"/>
      <w:r>
        <w:rPr>
          <w:position w:val="-6"/>
        </w:rPr>
        <w:t>is</w:t>
      </w:r>
      <w:proofErr w:type="gramStart"/>
      <w:r w:rsidRPr="00A02F13">
        <w:rPr>
          <w:position w:val="-6"/>
        </w:rPr>
        <w:t>,a</w:t>
      </w:r>
      <w:proofErr w:type="spellEnd"/>
      <w:proofErr w:type="gramEnd"/>
      <w:r w:rsidRPr="00A02F13">
        <w:rPr>
          <w:position w:val="-6"/>
        </w:rPr>
        <w:t xml:space="preserve"> six digit number in the following format: ABC-123.  </w:t>
      </w:r>
      <w:r>
        <w:rPr>
          <w:position w:val="-6"/>
        </w:rPr>
        <w:t>Place the UNOS # on the specimen and r</w:t>
      </w:r>
      <w:r w:rsidRPr="00A02F13">
        <w:rPr>
          <w:position w:val="-6"/>
        </w:rPr>
        <w:t>emove any patient identifiers from specimen containers and paperwork.</w:t>
      </w:r>
    </w:p>
    <w:p w:rsidR="006E22A1" w:rsidRDefault="006E22A1" w:rsidP="00897F7B">
      <w:pPr>
        <w:ind w:left="-540"/>
        <w:rPr>
          <w:position w:val="-6"/>
        </w:rPr>
      </w:pPr>
    </w:p>
    <w:p w:rsidR="006E22A1" w:rsidRPr="00A02F13" w:rsidRDefault="006E22A1" w:rsidP="00897F7B">
      <w:pPr>
        <w:numPr>
          <w:ilvl w:val="0"/>
          <w:numId w:val="14"/>
        </w:numPr>
        <w:tabs>
          <w:tab w:val="clear" w:pos="792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The patient name should now be listed using the new UNOS# as follows:</w:t>
      </w:r>
    </w:p>
    <w:p w:rsidR="006E22A1" w:rsidRDefault="006E22A1" w:rsidP="00897F7B">
      <w:pPr>
        <w:numPr>
          <w:ilvl w:val="1"/>
          <w:numId w:val="14"/>
        </w:numPr>
        <w:tabs>
          <w:tab w:val="clear" w:pos="900"/>
          <w:tab w:val="num" w:pos="540"/>
        </w:tabs>
        <w:ind w:left="540"/>
        <w:rPr>
          <w:position w:val="-6"/>
        </w:rPr>
      </w:pPr>
      <w:r w:rsidRPr="00A02F13">
        <w:rPr>
          <w:position w:val="-6"/>
        </w:rPr>
        <w:t xml:space="preserve">First:  </w:t>
      </w:r>
      <w:r w:rsidR="00945F03" w:rsidRPr="00945F03">
        <w:rPr>
          <w:position w:val="-6"/>
        </w:rPr>
        <w:t>LCNW</w:t>
      </w:r>
    </w:p>
    <w:p w:rsidR="006E22A1" w:rsidRDefault="006E22A1" w:rsidP="00897F7B">
      <w:pPr>
        <w:numPr>
          <w:ilvl w:val="1"/>
          <w:numId w:val="14"/>
        </w:numPr>
        <w:tabs>
          <w:tab w:val="clear" w:pos="900"/>
          <w:tab w:val="num" w:pos="540"/>
        </w:tabs>
        <w:ind w:left="540"/>
        <w:rPr>
          <w:position w:val="-6"/>
        </w:rPr>
      </w:pPr>
      <w:r w:rsidRPr="00A02F13">
        <w:rPr>
          <w:position w:val="-6"/>
        </w:rPr>
        <w:t>Last:  UNOS# ABC-123</w:t>
      </w:r>
    </w:p>
    <w:p w:rsidR="006E22A1" w:rsidRPr="00A02F13" w:rsidRDefault="006E22A1" w:rsidP="00897F7B">
      <w:pPr>
        <w:numPr>
          <w:ilvl w:val="1"/>
          <w:numId w:val="14"/>
        </w:numPr>
        <w:tabs>
          <w:tab w:val="clear" w:pos="900"/>
          <w:tab w:val="num" w:pos="540"/>
        </w:tabs>
        <w:ind w:left="540"/>
        <w:rPr>
          <w:position w:val="-6"/>
        </w:rPr>
      </w:pPr>
      <w:r w:rsidRPr="00A02F13">
        <w:rPr>
          <w:position w:val="-6"/>
        </w:rPr>
        <w:t>U #:   X Donor</w:t>
      </w:r>
    </w:p>
    <w:p w:rsidR="006E22A1" w:rsidRPr="00A02F13" w:rsidRDefault="006E22A1" w:rsidP="00897F7B">
      <w:pPr>
        <w:ind w:left="-540"/>
        <w:rPr>
          <w:position w:val="-6"/>
        </w:rPr>
      </w:pPr>
    </w:p>
    <w:p w:rsidR="006E22A1" w:rsidRPr="00A02F13" w:rsidRDefault="006E22A1" w:rsidP="00897F7B">
      <w:pPr>
        <w:ind w:left="-540"/>
        <w:rPr>
          <w:position w:val="-6"/>
        </w:rPr>
      </w:pPr>
      <w:r w:rsidRPr="00A02F13">
        <w:rPr>
          <w:b/>
          <w:position w:val="-6"/>
        </w:rPr>
        <w:t xml:space="preserve">Accessioning </w:t>
      </w:r>
      <w:r w:rsidR="006C7375">
        <w:rPr>
          <w:b/>
          <w:position w:val="-6"/>
        </w:rPr>
        <w:t>LCNW</w:t>
      </w:r>
      <w:r w:rsidRPr="00A02F13">
        <w:rPr>
          <w:b/>
          <w:position w:val="-6"/>
        </w:rPr>
        <w:t xml:space="preserve"> Cases:</w:t>
      </w:r>
      <w:r w:rsidRPr="00A02F13">
        <w:rPr>
          <w:position w:val="-6"/>
        </w:rPr>
        <w:t xml:space="preserve">   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Enter the U#: X Donor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This will bring up the Patient Finder window showing results.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Select New Patient.  Enter the following patient information and hit enter.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First name:</w:t>
      </w:r>
      <w:r w:rsidR="006C7375" w:rsidRPr="006C7375">
        <w:rPr>
          <w:position w:val="-6"/>
        </w:rPr>
        <w:t xml:space="preserve"> </w:t>
      </w:r>
      <w:r w:rsidR="006C7375" w:rsidRPr="00A02F13">
        <w:rPr>
          <w:position w:val="-6"/>
        </w:rPr>
        <w:t>UNOS# ABC-123</w:t>
      </w:r>
      <w:r w:rsidR="006C7375">
        <w:rPr>
          <w:position w:val="-6"/>
        </w:rPr>
        <w:t>,</w:t>
      </w:r>
      <w:bookmarkStart w:id="0" w:name="_GoBack"/>
      <w:bookmarkEnd w:id="0"/>
      <w:r w:rsidRPr="00A02F13">
        <w:rPr>
          <w:position w:val="-6"/>
        </w:rPr>
        <w:t xml:space="preserve"> Last name: </w:t>
      </w:r>
      <w:r w:rsidR="006C7375" w:rsidRPr="00945F03">
        <w:rPr>
          <w:position w:val="-6"/>
        </w:rPr>
        <w:t>LCNW</w:t>
      </w:r>
      <w:r w:rsidRPr="00A02F13">
        <w:rPr>
          <w:position w:val="-6"/>
        </w:rPr>
        <w:t xml:space="preserve">, U#: X DONOR, </w:t>
      </w:r>
      <w:proofErr w:type="spellStart"/>
      <w:r w:rsidRPr="00A02F13">
        <w:rPr>
          <w:position w:val="-6"/>
        </w:rPr>
        <w:t>Sex</w:t>
      </w:r>
      <w:proofErr w:type="gramStart"/>
      <w:r w:rsidRPr="00A02F13">
        <w:rPr>
          <w:position w:val="-6"/>
        </w:rPr>
        <w:t>:unspecified</w:t>
      </w:r>
      <w:proofErr w:type="spellEnd"/>
      <w:proofErr w:type="gramEnd"/>
      <w:r w:rsidRPr="00A02F13">
        <w:rPr>
          <w:position w:val="-6"/>
        </w:rPr>
        <w:t>, Date of Birth: default 1/1/1880.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>In the following Possible Patient Matches window, select ignore.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>
        <w:rPr>
          <w:position w:val="-6"/>
        </w:rPr>
        <w:t>Accession the case as usual, except indicate the Party to bill a</w:t>
      </w:r>
      <w:r w:rsidRPr="00A02F13">
        <w:rPr>
          <w:position w:val="-6"/>
        </w:rPr>
        <w:t>s UWMC outside client.</w:t>
      </w:r>
      <w:r>
        <w:rPr>
          <w:position w:val="-6"/>
        </w:rPr>
        <w:t xml:space="preserve"> (PU9000114)</w:t>
      </w:r>
    </w:p>
    <w:p w:rsidR="006E22A1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 xml:space="preserve">The resulting client billing description should be </w:t>
      </w:r>
      <w:proofErr w:type="spellStart"/>
      <w:r>
        <w:rPr>
          <w:position w:val="-6"/>
        </w:rPr>
        <w:t>PPP</w:t>
      </w:r>
      <w:r w:rsidRPr="00A02F13">
        <w:rPr>
          <w:position w:val="-6"/>
        </w:rPr>
        <w:t>Lifecenter</w:t>
      </w:r>
      <w:proofErr w:type="spellEnd"/>
      <w:r w:rsidRPr="00A02F13">
        <w:rPr>
          <w:position w:val="-6"/>
        </w:rPr>
        <w:t xml:space="preserve"> NW; </w:t>
      </w:r>
      <w:r w:rsidR="00F96665" w:rsidRPr="00F96665">
        <w:rPr>
          <w:position w:val="-6"/>
        </w:rPr>
        <w:t>11245 SE 6th St #100, Bellevue, Washington 98004</w:t>
      </w:r>
      <w:r w:rsidR="00F96665">
        <w:rPr>
          <w:position w:val="-6"/>
        </w:rPr>
        <w:t xml:space="preserve">.    Phone number  </w:t>
      </w:r>
      <w:r w:rsidR="00F96665" w:rsidRPr="00F96665">
        <w:rPr>
          <w:position w:val="-6"/>
        </w:rPr>
        <w:t>(425) 201-6563</w:t>
      </w:r>
    </w:p>
    <w:p w:rsidR="006E22A1" w:rsidRPr="00A02F13" w:rsidRDefault="006E22A1" w:rsidP="00897F7B">
      <w:pPr>
        <w:numPr>
          <w:ilvl w:val="2"/>
          <w:numId w:val="14"/>
        </w:numPr>
        <w:tabs>
          <w:tab w:val="clear" w:pos="1800"/>
          <w:tab w:val="num" w:pos="0"/>
        </w:tabs>
        <w:ind w:left="0" w:hanging="540"/>
        <w:rPr>
          <w:position w:val="-6"/>
        </w:rPr>
      </w:pPr>
      <w:r w:rsidRPr="00A02F13">
        <w:rPr>
          <w:position w:val="-6"/>
        </w:rPr>
        <w:t xml:space="preserve">Under specimens, use the donor specimen codes (e.g. donor liver, donor kidney </w:t>
      </w:r>
      <w:proofErr w:type="spellStart"/>
      <w:r w:rsidRPr="00A02F13">
        <w:rPr>
          <w:position w:val="-6"/>
        </w:rPr>
        <w:t>etc</w:t>
      </w:r>
      <w:proofErr w:type="spellEnd"/>
      <w:r w:rsidRPr="00A02F13">
        <w:rPr>
          <w:position w:val="-6"/>
        </w:rPr>
        <w:t>).</w:t>
      </w:r>
    </w:p>
    <w:p w:rsidR="006E22A1" w:rsidRDefault="006E22A1" w:rsidP="00897F7B">
      <w:pPr>
        <w:ind w:left="-540"/>
      </w:pPr>
    </w:p>
    <w:p w:rsidR="006E22A1" w:rsidRDefault="006E22A1" w:rsidP="00897F7B">
      <w:pPr>
        <w:ind w:left="-540"/>
      </w:pPr>
    </w:p>
    <w:p w:rsidR="006E22A1" w:rsidRDefault="006E22A1" w:rsidP="00897F7B">
      <w:pPr>
        <w:ind w:left="-540"/>
      </w:pPr>
    </w:p>
    <w:p w:rsidR="006E22A1" w:rsidRDefault="006E22A1" w:rsidP="00897F7B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  <w:r>
        <w:rPr>
          <w:rFonts w:ascii="Arial" w:hAnsi="Arial" w:cs="Arial"/>
          <w:sz w:val="28"/>
          <w:szCs w:val="28"/>
        </w:rPr>
        <w:t xml:space="preserve">:  </w:t>
      </w:r>
      <w:r w:rsidR="00945F03" w:rsidRPr="00945F03">
        <w:rPr>
          <w:rFonts w:ascii="Arial" w:hAnsi="Arial" w:cs="Arial"/>
          <w:sz w:val="28"/>
          <w:szCs w:val="28"/>
        </w:rPr>
        <w:t>LCNW</w:t>
      </w:r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 w:rsidR="00945F03" w:rsidRPr="00945F03">
        <w:rPr>
          <w:rFonts w:ascii="Arial" w:hAnsi="Arial" w:cs="Arial"/>
          <w:sz w:val="28"/>
          <w:szCs w:val="28"/>
        </w:rPr>
        <w:t>LifeCenter</w:t>
      </w:r>
      <w:proofErr w:type="spellEnd"/>
      <w:r w:rsidR="00945F03" w:rsidRPr="00945F03">
        <w:rPr>
          <w:rFonts w:ascii="Arial" w:hAnsi="Arial" w:cs="Arial"/>
          <w:sz w:val="28"/>
          <w:szCs w:val="28"/>
        </w:rPr>
        <w:t xml:space="preserve"> North West</w:t>
      </w:r>
    </w:p>
    <w:p w:rsidR="006E22A1" w:rsidRPr="00945F03" w:rsidRDefault="00945F03" w:rsidP="00897F7B">
      <w:pPr>
        <w:ind w:left="-540"/>
        <w:rPr>
          <w:position w:val="-6"/>
        </w:rPr>
      </w:pPr>
      <w:r w:rsidRPr="00945F03">
        <w:rPr>
          <w:position w:val="-6"/>
        </w:rPr>
        <w:t>LCNW</w:t>
      </w:r>
      <w:r w:rsidR="006E22A1" w:rsidRPr="00945F03">
        <w:rPr>
          <w:position w:val="-6"/>
        </w:rPr>
        <w:t xml:space="preserve"> = </w:t>
      </w:r>
      <w:r w:rsidRPr="00945F03">
        <w:rPr>
          <w:position w:val="-6"/>
        </w:rPr>
        <w:t>Life Center North West</w:t>
      </w:r>
    </w:p>
    <w:p w:rsidR="006E22A1" w:rsidRPr="00897F7B" w:rsidRDefault="006E22A1" w:rsidP="00897F7B">
      <w:pPr>
        <w:ind w:left="-540"/>
      </w:pPr>
      <w:proofErr w:type="spellStart"/>
      <w:r w:rsidRPr="00897F7B">
        <w:t>LifeCenter</w:t>
      </w:r>
      <w:proofErr w:type="spellEnd"/>
      <w:r w:rsidRPr="00897F7B">
        <w:t xml:space="preserve"> Northwest- 425-201-6563</w:t>
      </w:r>
    </w:p>
    <w:p w:rsidR="006E22A1" w:rsidRDefault="006E22A1" w:rsidP="00897F7B">
      <w:pPr>
        <w:ind w:left="-540"/>
        <w:rPr>
          <w:sz w:val="28"/>
          <w:szCs w:val="28"/>
        </w:rPr>
      </w:pPr>
    </w:p>
    <w:p w:rsidR="006E22A1" w:rsidRDefault="006E22A1" w:rsidP="003E6DB8">
      <w:pPr>
        <w:tabs>
          <w:tab w:val="left" w:pos="0"/>
        </w:tabs>
      </w:pPr>
    </w:p>
    <w:p w:rsidR="006E22A1" w:rsidRDefault="006E22A1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 xml:space="preserve">UWMC Pathology </w:t>
      </w:r>
      <w:r w:rsidRPr="007A464A">
        <w:t>Director</w:t>
      </w:r>
      <w:r>
        <w:t xml:space="preserve"> or Designee</w:t>
      </w:r>
      <w:r w:rsidRPr="007A464A">
        <w:t xml:space="preserve"> Approval:</w:t>
      </w:r>
    </w:p>
    <w:p w:rsidR="006E22A1" w:rsidRPr="008A212E" w:rsidRDefault="006E22A1" w:rsidP="004B2BBE">
      <w:pPr>
        <w:ind w:left="-540"/>
        <w:rPr>
          <w:sz w:val="16"/>
          <w:szCs w:val="16"/>
        </w:rPr>
      </w:pPr>
      <w:r>
        <w:t xml:space="preserve">Dan Luff, </w:t>
      </w:r>
      <w:smartTag w:uri="urn:schemas-microsoft-com:office:smarttags" w:element="place">
        <w:smartTag w:uri="urn:schemas-microsoft-com:office:smarttags" w:element="City">
          <w:r>
            <w:t>MHS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 xml:space="preserve"> (ASCP)</w:t>
      </w:r>
      <w:r>
        <w:tab/>
      </w:r>
      <w:r>
        <w:tab/>
      </w:r>
      <w:r>
        <w:rPr>
          <w:sz w:val="16"/>
          <w:szCs w:val="16"/>
        </w:rPr>
        <w:t>(Signature and Date)</w:t>
      </w:r>
    </w:p>
    <w:p w:rsidR="006E22A1" w:rsidRPr="007A464A" w:rsidRDefault="006E22A1" w:rsidP="004B2BBE">
      <w:pPr>
        <w:ind w:left="-540"/>
      </w:pPr>
    </w:p>
    <w:p w:rsidR="006E22A1" w:rsidRDefault="006E22A1" w:rsidP="004B2BBE">
      <w:pPr>
        <w:ind w:left="-540"/>
      </w:pPr>
      <w:r>
        <w:t xml:space="preserve">Revised By: </w:t>
      </w:r>
    </w:p>
    <w:p w:rsidR="006E22A1" w:rsidRDefault="006E22A1" w:rsidP="004B2BBE">
      <w:pPr>
        <w:ind w:left="-540"/>
      </w:pPr>
      <w:r>
        <w:t xml:space="preserve">Steve Rath, </w:t>
      </w:r>
      <w:r w:rsidR="00945F03">
        <w:t xml:space="preserve">MHS, PA (ASCP) </w:t>
      </w:r>
      <w:r>
        <w:tab/>
      </w:r>
      <w:r>
        <w:tab/>
        <w:t>_____________________________________</w:t>
      </w:r>
    </w:p>
    <w:p w:rsidR="006E22A1" w:rsidRDefault="006E22A1" w:rsidP="004B2BBE">
      <w:pPr>
        <w:ind w:left="-540"/>
      </w:pPr>
    </w:p>
    <w:p w:rsidR="006E22A1" w:rsidRDefault="006E22A1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6E22A1" w:rsidRDefault="006E22A1" w:rsidP="003E6DB8">
      <w:pPr>
        <w:rPr>
          <w:sz w:val="28"/>
          <w:szCs w:val="28"/>
        </w:rPr>
      </w:pPr>
    </w:p>
    <w:sectPr w:rsidR="006E22A1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D5" w:rsidRDefault="001117D5">
      <w:r>
        <w:separator/>
      </w:r>
    </w:p>
  </w:endnote>
  <w:endnote w:type="continuationSeparator" w:id="0">
    <w:p w:rsidR="001117D5" w:rsidRDefault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D5" w:rsidRDefault="001117D5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Northwest Tissue Donor Specimen Accessioning Procedure (NOPA)</w:t>
    </w:r>
  </w:p>
  <w:p w:rsidR="001117D5" w:rsidRDefault="001117D5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6000-01-03-06</w:t>
    </w:r>
  </w:p>
  <w:p w:rsidR="001117D5" w:rsidRDefault="001117D5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</w:p>
  <w:p w:rsidR="001117D5" w:rsidRPr="002A3E87" w:rsidRDefault="001117D5" w:rsidP="00565631">
    <w:pPr>
      <w:pStyle w:val="Footer"/>
      <w:ind w:left="-540"/>
      <w:rPr>
        <w:color w:val="A6A6A6"/>
        <w:sz w:val="20"/>
        <w:szCs w:val="20"/>
      </w:rPr>
    </w:pPr>
    <w:r w:rsidRPr="002A3E87">
      <w:rPr>
        <w:rStyle w:val="PageNumber"/>
        <w:color w:val="A6A6A6"/>
        <w:sz w:val="20"/>
        <w:szCs w:val="20"/>
      </w:rPr>
      <w:t xml:space="preserve">Page </w:t>
    </w:r>
    <w:r w:rsidRPr="002A3E87">
      <w:rPr>
        <w:rStyle w:val="PageNumber"/>
        <w:b/>
        <w:color w:val="A6A6A6"/>
        <w:sz w:val="20"/>
        <w:szCs w:val="20"/>
      </w:rPr>
      <w:fldChar w:fldCharType="begin"/>
    </w:r>
    <w:r w:rsidRPr="002A3E87">
      <w:rPr>
        <w:rStyle w:val="PageNumber"/>
        <w:b/>
        <w:color w:val="A6A6A6"/>
        <w:sz w:val="20"/>
        <w:szCs w:val="20"/>
      </w:rPr>
      <w:instrText xml:space="preserve"> PAGE  \* Arabic  \* MERGEFORMAT </w:instrText>
    </w:r>
    <w:r w:rsidRPr="002A3E87">
      <w:rPr>
        <w:rStyle w:val="PageNumber"/>
        <w:b/>
        <w:color w:val="A6A6A6"/>
        <w:sz w:val="20"/>
        <w:szCs w:val="20"/>
      </w:rPr>
      <w:fldChar w:fldCharType="separate"/>
    </w:r>
    <w:r w:rsidR="007948CE">
      <w:rPr>
        <w:rStyle w:val="PageNumber"/>
        <w:b/>
        <w:noProof/>
        <w:color w:val="A6A6A6"/>
        <w:sz w:val="20"/>
        <w:szCs w:val="20"/>
      </w:rPr>
      <w:t>2</w:t>
    </w:r>
    <w:r w:rsidRPr="002A3E87">
      <w:rPr>
        <w:rStyle w:val="PageNumber"/>
        <w:b/>
        <w:color w:val="A6A6A6"/>
        <w:sz w:val="20"/>
        <w:szCs w:val="20"/>
      </w:rPr>
      <w:fldChar w:fldCharType="end"/>
    </w:r>
    <w:r w:rsidRPr="002A3E87">
      <w:rPr>
        <w:rStyle w:val="PageNumber"/>
        <w:color w:val="A6A6A6"/>
        <w:sz w:val="20"/>
        <w:szCs w:val="20"/>
      </w:rPr>
      <w:t xml:space="preserve"> of </w:t>
    </w:r>
    <w:fldSimple w:instr=" NUMPAGES  \* Arabic  \* MERGEFORMAT ">
      <w:r w:rsidR="007948CE" w:rsidRPr="007948CE">
        <w:rPr>
          <w:rStyle w:val="PageNumber"/>
          <w:b/>
          <w:noProof/>
          <w:color w:val="A6A6A6"/>
          <w:sz w:val="20"/>
          <w:szCs w:val="20"/>
        </w:rPr>
        <w:t>2</w:t>
      </w:r>
    </w:fldSimple>
    <w:r w:rsidRPr="002A3E87">
      <w:rPr>
        <w:rStyle w:val="PageNumber"/>
        <w:color w:val="A6A6A6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D5" w:rsidRDefault="001117D5">
      <w:r>
        <w:separator/>
      </w:r>
    </w:p>
  </w:footnote>
  <w:footnote w:type="continuationSeparator" w:id="0">
    <w:p w:rsidR="001117D5" w:rsidRDefault="0011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247"/>
    <w:multiLevelType w:val="hybridMultilevel"/>
    <w:tmpl w:val="E1122A8E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8FCE81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142233"/>
    <w:multiLevelType w:val="hybridMultilevel"/>
    <w:tmpl w:val="101EBF48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6088B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8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17D2F"/>
    <w:rsid w:val="000212BF"/>
    <w:rsid w:val="000236D2"/>
    <w:rsid w:val="00025F1E"/>
    <w:rsid w:val="00027279"/>
    <w:rsid w:val="000333F4"/>
    <w:rsid w:val="00034AE3"/>
    <w:rsid w:val="00042E0F"/>
    <w:rsid w:val="00045F28"/>
    <w:rsid w:val="000478A7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A7125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17D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2433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3C4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3E87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4C2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02A8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1D77"/>
    <w:rsid w:val="00422E4A"/>
    <w:rsid w:val="0042735B"/>
    <w:rsid w:val="00427E3D"/>
    <w:rsid w:val="00430123"/>
    <w:rsid w:val="0043157E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00A4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B1C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0098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E792D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375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2A1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BCD"/>
    <w:rsid w:val="007872D2"/>
    <w:rsid w:val="00792691"/>
    <w:rsid w:val="00793540"/>
    <w:rsid w:val="007948CE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F52"/>
    <w:rsid w:val="00885F31"/>
    <w:rsid w:val="00887BAB"/>
    <w:rsid w:val="008929E2"/>
    <w:rsid w:val="00894901"/>
    <w:rsid w:val="00896298"/>
    <w:rsid w:val="00897F7B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E4190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5F03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1D40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2F13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01FAC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4E7B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02C3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72E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6"/>
    <w:rsid w:val="00E46B6A"/>
    <w:rsid w:val="00E4733E"/>
    <w:rsid w:val="00E51011"/>
    <w:rsid w:val="00E5149E"/>
    <w:rsid w:val="00E51CF2"/>
    <w:rsid w:val="00E53A87"/>
    <w:rsid w:val="00E5664D"/>
    <w:rsid w:val="00E6197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03EE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A66BF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47E81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65"/>
    <w:rsid w:val="00F96696"/>
    <w:rsid w:val="00F9693E"/>
    <w:rsid w:val="00F96B03"/>
    <w:rsid w:val="00FA0C25"/>
    <w:rsid w:val="00FA3BBB"/>
    <w:rsid w:val="00FA4D8E"/>
    <w:rsid w:val="00FA6C9F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b/>
      <w:i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b/>
      <w:i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b/>
      <w:i/>
      <w:sz w:val="24"/>
      <w:u w:val="single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i/>
      <w:sz w:val="24"/>
      <w:lang w:val="en-US" w:eastAsia="en-US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sz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sz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5CFAAFC7</Template>
  <TotalTime>69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Steven Rath</cp:lastModifiedBy>
  <cp:revision>15</cp:revision>
  <cp:lastPrinted>2013-02-14T21:20:00Z</cp:lastPrinted>
  <dcterms:created xsi:type="dcterms:W3CDTF">2011-03-30T16:32:00Z</dcterms:created>
  <dcterms:modified xsi:type="dcterms:W3CDTF">2013-02-14T21:20:00Z</dcterms:modified>
</cp:coreProperties>
</file>