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6" w:rsidRPr="00330398" w:rsidRDefault="00897CE6" w:rsidP="00330398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897CE6" w:rsidRDefault="00897CE6" w:rsidP="00DE1C1C">
      <w:pPr>
        <w:ind w:left="-540"/>
        <w:rPr>
          <w:b/>
          <w:u w:val="single"/>
        </w:rPr>
      </w:pPr>
    </w:p>
    <w:p w:rsidR="00897CE6" w:rsidRDefault="00897CE6" w:rsidP="00DE1C1C">
      <w:pPr>
        <w:ind w:left="-540"/>
        <w:rPr>
          <w:b/>
          <w:u w:val="single"/>
        </w:rPr>
      </w:pPr>
    </w:p>
    <w:p w:rsidR="00897CE6" w:rsidRDefault="00897CE6" w:rsidP="00DE1C1C">
      <w:pPr>
        <w:ind w:left="-540"/>
        <w:rPr>
          <w:b/>
          <w:u w:val="single"/>
        </w:rPr>
      </w:pPr>
    </w:p>
    <w:p w:rsidR="00897CE6" w:rsidRDefault="00897CE6" w:rsidP="00387A2B">
      <w:pPr>
        <w:ind w:left="5760" w:firstLine="720"/>
      </w:pPr>
      <w:r>
        <w:t>6000-02-04-04</w:t>
      </w:r>
    </w:p>
    <w:p w:rsidR="00897CE6" w:rsidRPr="00DF758A" w:rsidRDefault="00897CE6" w:rsidP="00330398">
      <w:pPr>
        <w:ind w:left="-540"/>
        <w:jc w:val="center"/>
        <w:rPr>
          <w:sz w:val="26"/>
          <w:szCs w:val="26"/>
        </w:rPr>
      </w:pPr>
      <w:r>
        <w:rPr>
          <w:sz w:val="26"/>
          <w:szCs w:val="26"/>
        </w:rPr>
        <w:t>Mowry's Colloidal Iron Stain for Acid Mucopolysaccharides with Hyalronidase Digestion (Modified) Procedure</w:t>
      </w:r>
    </w:p>
    <w:p w:rsidR="00897CE6" w:rsidRPr="00DF758A" w:rsidRDefault="00897CE6" w:rsidP="00DE1C1C">
      <w:pPr>
        <w:ind w:left="-540"/>
        <w:rPr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897CE6" w:rsidTr="00DE403F">
        <w:tc>
          <w:tcPr>
            <w:tcW w:w="3348" w:type="dxa"/>
          </w:tcPr>
          <w:p w:rsidR="00897CE6" w:rsidRDefault="00897CE6" w:rsidP="00DE1C1C">
            <w:r>
              <w:t>Adopted Date: 04/07/11</w:t>
            </w:r>
          </w:p>
          <w:p w:rsidR="00897CE6" w:rsidRDefault="00897CE6" w:rsidP="00DE1C1C">
            <w:r>
              <w:t xml:space="preserve">Review Date:   </w:t>
            </w:r>
          </w:p>
          <w:p w:rsidR="00897CE6" w:rsidRDefault="00897CE6" w:rsidP="00DE1C1C">
            <w:r>
              <w:t>Revision Date:  04/12/13</w:t>
            </w:r>
          </w:p>
        </w:tc>
      </w:tr>
    </w:tbl>
    <w:p w:rsidR="00897CE6" w:rsidRDefault="00897CE6" w:rsidP="00DE1C1C"/>
    <w:p w:rsidR="00897CE6" w:rsidRDefault="00897CE6" w:rsidP="00DE1C1C"/>
    <w:p w:rsidR="00897CE6" w:rsidRPr="00263643" w:rsidRDefault="00897CE6" w:rsidP="00263643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897CE6" w:rsidRPr="00796DB3" w:rsidRDefault="00897CE6" w:rsidP="00CC0EAB">
      <w:pPr>
        <w:ind w:left="-540"/>
      </w:pPr>
      <w:r>
        <w:t xml:space="preserve"> To identify the method for performing the special stain of Mowry's Colloidal Iron Stain for acid mucopolysaccharides with hyalronidase digestion.</w:t>
      </w:r>
    </w:p>
    <w:p w:rsidR="00897CE6" w:rsidRDefault="00897CE6" w:rsidP="005212DB">
      <w:pPr>
        <w:ind w:left="-540"/>
      </w:pPr>
    </w:p>
    <w:p w:rsidR="00897CE6" w:rsidRDefault="00897CE6" w:rsidP="005212DB">
      <w:pPr>
        <w:ind w:left="-540"/>
        <w:rPr>
          <w:b/>
        </w:rPr>
      </w:pPr>
    </w:p>
    <w:p w:rsidR="00897CE6" w:rsidRPr="00DA686B" w:rsidRDefault="00897CE6" w:rsidP="00DA686B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8"/>
          <w:szCs w:val="28"/>
        </w:rPr>
        <w:t>PROCEDURE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897CE6" w:rsidRPr="00D677AF" w:rsidRDefault="00897CE6" w:rsidP="005212DB">
      <w:pPr>
        <w:ind w:left="-540"/>
        <w:rPr>
          <w:b/>
        </w:rPr>
      </w:pPr>
      <w:r>
        <w:rPr>
          <w:b/>
        </w:rPr>
        <w:t>Fixative:</w:t>
      </w:r>
    </w:p>
    <w:p w:rsidR="00897CE6" w:rsidRDefault="00897CE6" w:rsidP="00DF758A">
      <w:pPr>
        <w:ind w:left="-540"/>
      </w:pPr>
      <w:r>
        <w:t>10 % buffered neutral formalin or 95% alcohol.  Bichromate fixative should be avoided.</w:t>
      </w:r>
    </w:p>
    <w:p w:rsidR="00897CE6" w:rsidRPr="005A662A" w:rsidRDefault="00897CE6" w:rsidP="005A662A">
      <w:pPr>
        <w:rPr>
          <w:b/>
        </w:rPr>
      </w:pPr>
    </w:p>
    <w:p w:rsidR="00897CE6" w:rsidRDefault="00897CE6" w:rsidP="00DF758A">
      <w:pPr>
        <w:ind w:left="-540"/>
        <w:rPr>
          <w:b/>
        </w:rPr>
      </w:pPr>
      <w:r>
        <w:rPr>
          <w:b/>
        </w:rPr>
        <w:t>Sections:</w:t>
      </w:r>
    </w:p>
    <w:p w:rsidR="00897CE6" w:rsidRPr="005212DB" w:rsidRDefault="00897CE6" w:rsidP="005212DB">
      <w:pPr>
        <w:ind w:left="-540"/>
      </w:pPr>
      <w:r>
        <w:t>Paraffin at 4 microns.</w:t>
      </w:r>
    </w:p>
    <w:p w:rsidR="00897CE6" w:rsidRDefault="00897CE6" w:rsidP="00DF758A">
      <w:pPr>
        <w:ind w:left="-540"/>
      </w:pPr>
    </w:p>
    <w:p w:rsidR="00897CE6" w:rsidRDefault="00897CE6" w:rsidP="00DF758A">
      <w:pPr>
        <w:ind w:left="-540"/>
        <w:rPr>
          <w:b/>
        </w:rPr>
      </w:pPr>
      <w:r>
        <w:rPr>
          <w:b/>
        </w:rPr>
        <w:t>Solutions:</w:t>
      </w:r>
    </w:p>
    <w:p w:rsidR="00897CE6" w:rsidRDefault="00897CE6" w:rsidP="00C71A37">
      <w:pPr>
        <w:ind w:left="-540"/>
        <w:rPr>
          <w:b/>
        </w:rPr>
      </w:pPr>
      <w:r>
        <w:rPr>
          <w:b/>
        </w:rPr>
        <w:t>0.1M Potassium Phosphate, Monobasic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Potassium Phosphate, monobasic</w:t>
      </w:r>
      <w:r>
        <w:tab/>
        <w:t>6.8 gm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897CE6" w:rsidRDefault="00897CE6" w:rsidP="00C71A37">
      <w:pPr>
        <w:tabs>
          <w:tab w:val="right" w:leader="dot" w:pos="5760"/>
        </w:tabs>
        <w:ind w:left="-180"/>
      </w:pPr>
    </w:p>
    <w:p w:rsidR="00897CE6" w:rsidRDefault="00897CE6" w:rsidP="00C71A37">
      <w:pPr>
        <w:ind w:left="-540"/>
        <w:rPr>
          <w:b/>
        </w:rPr>
      </w:pPr>
      <w:r>
        <w:rPr>
          <w:b/>
        </w:rPr>
        <w:t>0.1M Sodium Phosphate, Dibasic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Sodium phosphate, dibasic</w:t>
      </w:r>
      <w:r>
        <w:tab/>
        <w:t>7.1 gm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897CE6" w:rsidRDefault="00897CE6" w:rsidP="00C71A37">
      <w:pPr>
        <w:ind w:left="-540"/>
        <w:rPr>
          <w:b/>
        </w:rPr>
      </w:pPr>
    </w:p>
    <w:p w:rsidR="00897CE6" w:rsidRDefault="00897CE6" w:rsidP="00C71A37">
      <w:pPr>
        <w:ind w:left="-540"/>
        <w:rPr>
          <w:b/>
        </w:rPr>
      </w:pPr>
      <w:r>
        <w:rPr>
          <w:b/>
        </w:rPr>
        <w:t>Buffer Solution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0.1M Potassium Phosphate, monobasic</w:t>
      </w:r>
      <w:r>
        <w:tab/>
        <w:t>47.0 ml</w:t>
      </w:r>
    </w:p>
    <w:p w:rsidR="00897CE6" w:rsidRDefault="00897CE6" w:rsidP="00C71A37">
      <w:pPr>
        <w:tabs>
          <w:tab w:val="right" w:leader="dot" w:pos="5760"/>
        </w:tabs>
        <w:ind w:left="-180"/>
      </w:pPr>
      <w:r>
        <w:t>0.1M Sodium Phosphate. dibasic</w:t>
      </w:r>
      <w:r>
        <w:tab/>
        <w:t>3.0 ml</w:t>
      </w:r>
    </w:p>
    <w:p w:rsidR="00897CE6" w:rsidRDefault="00897CE6" w:rsidP="00CE11D3">
      <w:pPr>
        <w:ind w:left="-540"/>
        <w:rPr>
          <w:b/>
        </w:rPr>
      </w:pPr>
    </w:p>
    <w:p w:rsidR="00897CE6" w:rsidRDefault="00897CE6" w:rsidP="00CE11D3">
      <w:pPr>
        <w:ind w:left="-540"/>
        <w:rPr>
          <w:b/>
        </w:rPr>
      </w:pPr>
      <w:r>
        <w:rPr>
          <w:b/>
        </w:rPr>
        <w:t>Hyaluronidase Digestion Solution</w:t>
      </w:r>
    </w:p>
    <w:p w:rsidR="00897CE6" w:rsidRDefault="00897CE6" w:rsidP="00CE11D3">
      <w:pPr>
        <w:tabs>
          <w:tab w:val="right" w:leader="dot" w:pos="5760"/>
        </w:tabs>
        <w:ind w:left="-180"/>
      </w:pPr>
      <w:r>
        <w:t>Testicular hyaluronidase</w:t>
      </w:r>
      <w:r>
        <w:tab/>
        <w:t>0.05 gm</w:t>
      </w:r>
    </w:p>
    <w:p w:rsidR="00897CE6" w:rsidRDefault="00897CE6" w:rsidP="00CE11D3">
      <w:pPr>
        <w:tabs>
          <w:tab w:val="right" w:leader="dot" w:pos="5760"/>
        </w:tabs>
        <w:ind w:left="-180"/>
      </w:pPr>
      <w:r>
        <w:t>Buffer solution</w:t>
      </w:r>
      <w:r>
        <w:tab/>
        <w:t>50.0 ml</w:t>
      </w:r>
    </w:p>
    <w:p w:rsidR="00897CE6" w:rsidRDefault="00897CE6" w:rsidP="00DF758A">
      <w:pPr>
        <w:ind w:left="-540"/>
        <w:rPr>
          <w:b/>
        </w:rPr>
      </w:pPr>
    </w:p>
    <w:p w:rsidR="00897CE6" w:rsidRDefault="00897CE6" w:rsidP="00DF758A">
      <w:pPr>
        <w:ind w:left="-540"/>
        <w:rPr>
          <w:b/>
        </w:rPr>
      </w:pPr>
      <w:r>
        <w:rPr>
          <w:b/>
        </w:rPr>
        <w:t>29% Ferric Chloride Solution</w:t>
      </w:r>
    </w:p>
    <w:p w:rsidR="00897CE6" w:rsidRDefault="00897CE6" w:rsidP="000A1B3F">
      <w:pPr>
        <w:tabs>
          <w:tab w:val="right" w:leader="dot" w:pos="5760"/>
        </w:tabs>
        <w:ind w:left="-180"/>
      </w:pPr>
      <w:r>
        <w:t>Ferric chloride</w:t>
      </w:r>
      <w:r>
        <w:tab/>
        <w:t>29.0 gm</w:t>
      </w:r>
    </w:p>
    <w:p w:rsidR="00897CE6" w:rsidRDefault="00897CE6" w:rsidP="000A1B3F">
      <w:pPr>
        <w:tabs>
          <w:tab w:val="right" w:leader="dot" w:pos="5760"/>
        </w:tabs>
        <w:ind w:left="-180"/>
      </w:pPr>
      <w:r>
        <w:t>Distilled water</w:t>
      </w:r>
      <w:r>
        <w:tab/>
        <w:t>100.0 ml</w:t>
      </w:r>
    </w:p>
    <w:p w:rsidR="00897CE6" w:rsidRDefault="00897CE6" w:rsidP="000A1B3F">
      <w:pPr>
        <w:tabs>
          <w:tab w:val="right" w:leader="dot" w:pos="5760"/>
        </w:tabs>
        <w:ind w:left="-180"/>
      </w:pPr>
    </w:p>
    <w:p w:rsidR="00897CE6" w:rsidRDefault="00897CE6" w:rsidP="00D677AF"/>
    <w:p w:rsidR="00897CE6" w:rsidRDefault="00897CE6" w:rsidP="005A662A">
      <w:pPr>
        <w:ind w:left="-540"/>
        <w:rPr>
          <w:b/>
        </w:rPr>
      </w:pPr>
      <w:r>
        <w:rPr>
          <w:b/>
        </w:rPr>
        <w:t xml:space="preserve">Stock Muller's Colloidal Iron Oxide Solution </w:t>
      </w:r>
    </w:p>
    <w:p w:rsidR="00897CE6" w:rsidRDefault="00897CE6" w:rsidP="005A662A">
      <w:pPr>
        <w:ind w:left="-540"/>
      </w:pPr>
      <w:r>
        <w:t>Bring 500 ml of distilled water to a boil.  While the water is still boiling, pour 8.8ml of 29% ferric chloride solution (USP XI) and stir.  When the solution has turned dark red, remove from heat and allow to cool.  Label: Stock Muller's Colloidal Iron.  This reagent is stable for 6 months.  In the staining procedure, the stock solution of colloidal iron is diluted just before use as follows:</w:t>
      </w:r>
    </w:p>
    <w:p w:rsidR="00897CE6" w:rsidRDefault="00897CE6" w:rsidP="005A662A">
      <w:pPr>
        <w:ind w:left="-540"/>
      </w:pPr>
    </w:p>
    <w:p w:rsidR="00897CE6" w:rsidRPr="005A662A" w:rsidRDefault="00897CE6" w:rsidP="005A662A">
      <w:pPr>
        <w:ind w:left="-540"/>
        <w:rPr>
          <w:i/>
        </w:rPr>
      </w:pPr>
      <w:r>
        <w:rPr>
          <w:i/>
        </w:rPr>
        <w:t>Working:</w:t>
      </w:r>
    </w:p>
    <w:p w:rsidR="00897CE6" w:rsidRDefault="00897CE6" w:rsidP="00D677AF">
      <w:pPr>
        <w:ind w:left="-540"/>
        <w:rPr>
          <w:b/>
        </w:rPr>
      </w:pPr>
      <w:r>
        <w:rPr>
          <w:b/>
        </w:rPr>
        <w:t xml:space="preserve">Colloidal Iron Solution </w:t>
      </w:r>
    </w:p>
    <w:p w:rsidR="00897CE6" w:rsidRDefault="00897CE6" w:rsidP="00D677AF">
      <w:pPr>
        <w:tabs>
          <w:tab w:val="right" w:leader="dot" w:pos="5760"/>
        </w:tabs>
        <w:ind w:left="-180"/>
      </w:pPr>
      <w:r>
        <w:t>Muller's colloidal iron (stock)</w:t>
      </w:r>
      <w:r>
        <w:tab/>
        <w:t>20.0 ml</w:t>
      </w:r>
    </w:p>
    <w:p w:rsidR="00897CE6" w:rsidRDefault="00897CE6" w:rsidP="00D677AF">
      <w:pPr>
        <w:tabs>
          <w:tab w:val="right" w:leader="dot" w:pos="5760"/>
        </w:tabs>
        <w:ind w:left="-180"/>
      </w:pPr>
      <w:r>
        <w:t>Distilled water</w:t>
      </w:r>
      <w:r>
        <w:tab/>
        <w:t>15.0 ml</w:t>
      </w:r>
    </w:p>
    <w:p w:rsidR="00897CE6" w:rsidRDefault="00897CE6" w:rsidP="005A662A">
      <w:pPr>
        <w:tabs>
          <w:tab w:val="right" w:leader="dot" w:pos="5760"/>
        </w:tabs>
        <w:ind w:left="-180"/>
      </w:pPr>
      <w:r>
        <w:t>Glacial acetic acid</w:t>
      </w:r>
      <w:r>
        <w:tab/>
        <w:t>5.0 ml</w:t>
      </w:r>
    </w:p>
    <w:p w:rsidR="00897CE6" w:rsidRDefault="00897CE6" w:rsidP="005A662A">
      <w:pPr>
        <w:tabs>
          <w:tab w:val="right" w:leader="dot" w:pos="5760"/>
        </w:tabs>
        <w:ind w:left="180"/>
      </w:pPr>
      <w:r>
        <w:t>Mix just before use</w:t>
      </w:r>
    </w:p>
    <w:p w:rsidR="00897CE6" w:rsidRDefault="00897CE6" w:rsidP="005A662A">
      <w:pPr>
        <w:rPr>
          <w:b/>
        </w:rPr>
      </w:pPr>
    </w:p>
    <w:p w:rsidR="00897CE6" w:rsidRDefault="00897CE6" w:rsidP="005A662A">
      <w:pPr>
        <w:ind w:left="-540"/>
        <w:rPr>
          <w:b/>
        </w:rPr>
      </w:pPr>
      <w:r>
        <w:rPr>
          <w:b/>
        </w:rPr>
        <w:t>12% Acetic Acid Solution</w:t>
      </w:r>
    </w:p>
    <w:p w:rsidR="00897CE6" w:rsidRDefault="00897CE6" w:rsidP="005A662A">
      <w:pPr>
        <w:tabs>
          <w:tab w:val="right" w:leader="dot" w:pos="5760"/>
        </w:tabs>
        <w:ind w:left="-180"/>
      </w:pPr>
      <w:r>
        <w:t>Glacial acetic acid</w:t>
      </w:r>
      <w:r>
        <w:tab/>
        <w:t>60.0 ml</w:t>
      </w:r>
    </w:p>
    <w:p w:rsidR="00897CE6" w:rsidRDefault="00897CE6" w:rsidP="005A662A">
      <w:pPr>
        <w:tabs>
          <w:tab w:val="right" w:leader="dot" w:pos="5760"/>
        </w:tabs>
        <w:ind w:left="-180"/>
      </w:pPr>
      <w:r>
        <w:t>Distilled water</w:t>
      </w:r>
      <w:r>
        <w:tab/>
        <w:t>440.0 ml</w:t>
      </w:r>
    </w:p>
    <w:p w:rsidR="00897CE6" w:rsidRDefault="00897CE6" w:rsidP="00C50216">
      <w:pPr>
        <w:ind w:left="-180"/>
        <w:rPr>
          <w:b/>
        </w:rPr>
      </w:pPr>
    </w:p>
    <w:p w:rsidR="00897CE6" w:rsidRDefault="00897CE6" w:rsidP="005A662A">
      <w:pPr>
        <w:ind w:left="-540"/>
        <w:rPr>
          <w:b/>
        </w:rPr>
      </w:pPr>
      <w:r>
        <w:rPr>
          <w:b/>
        </w:rPr>
        <w:t>5% Potassium Ferrocyanide Solution</w:t>
      </w:r>
    </w:p>
    <w:p w:rsidR="00897CE6" w:rsidRDefault="00897CE6" w:rsidP="005A662A">
      <w:pPr>
        <w:tabs>
          <w:tab w:val="right" w:leader="dot" w:pos="5760"/>
        </w:tabs>
        <w:ind w:left="-180"/>
      </w:pPr>
      <w:r>
        <w:t>Potassium ferrocyanide</w:t>
      </w:r>
      <w:r>
        <w:tab/>
        <w:t>25.0 gm</w:t>
      </w:r>
    </w:p>
    <w:p w:rsidR="00897CE6" w:rsidRDefault="00897CE6" w:rsidP="005A662A">
      <w:pPr>
        <w:tabs>
          <w:tab w:val="right" w:leader="dot" w:pos="5760"/>
        </w:tabs>
        <w:ind w:left="-180"/>
      </w:pPr>
      <w:r>
        <w:t>Distilled water</w:t>
      </w:r>
      <w:r>
        <w:tab/>
        <w:t>500.0 ml</w:t>
      </w:r>
    </w:p>
    <w:p w:rsidR="00897CE6" w:rsidRDefault="00897CE6" w:rsidP="00C50216">
      <w:pPr>
        <w:ind w:left="-180"/>
        <w:rPr>
          <w:b/>
        </w:rPr>
      </w:pPr>
    </w:p>
    <w:p w:rsidR="00897CE6" w:rsidRDefault="00897CE6" w:rsidP="005A662A">
      <w:pPr>
        <w:ind w:left="-540"/>
        <w:rPr>
          <w:b/>
        </w:rPr>
      </w:pPr>
      <w:r>
        <w:rPr>
          <w:b/>
        </w:rPr>
        <w:t>5% Hydrochloric Acid Solution</w:t>
      </w:r>
      <w:bookmarkStart w:id="0" w:name="_GoBack"/>
      <w:bookmarkEnd w:id="0"/>
    </w:p>
    <w:p w:rsidR="00897CE6" w:rsidRDefault="00897CE6" w:rsidP="005A662A">
      <w:pPr>
        <w:tabs>
          <w:tab w:val="right" w:leader="dot" w:pos="5760"/>
        </w:tabs>
        <w:ind w:left="-180"/>
      </w:pPr>
      <w:r>
        <w:t>Hydrochloric acid, concentrated</w:t>
      </w:r>
      <w:r>
        <w:tab/>
        <w:t>25.0 ml</w:t>
      </w:r>
    </w:p>
    <w:p w:rsidR="00897CE6" w:rsidRPr="00C67E3A" w:rsidRDefault="00897CE6" w:rsidP="00C67E3A">
      <w:pPr>
        <w:tabs>
          <w:tab w:val="right" w:leader="dot" w:pos="5760"/>
        </w:tabs>
        <w:ind w:left="-180"/>
      </w:pPr>
      <w:r>
        <w:t>Distilled water</w:t>
      </w:r>
      <w:r>
        <w:tab/>
        <w:t>475.0 ml</w:t>
      </w:r>
    </w:p>
    <w:p w:rsidR="00897CE6" w:rsidRDefault="00897CE6" w:rsidP="00C50216">
      <w:pPr>
        <w:ind w:left="-180"/>
        <w:rPr>
          <w:b/>
        </w:rPr>
      </w:pPr>
    </w:p>
    <w:p w:rsidR="00897CE6" w:rsidRDefault="00897CE6" w:rsidP="00C67E3A">
      <w:pPr>
        <w:ind w:left="-540"/>
        <w:rPr>
          <w:b/>
        </w:rPr>
      </w:pPr>
      <w:r>
        <w:rPr>
          <w:b/>
        </w:rPr>
        <w:t>Potassium Ferrocyanide - Hydrochloric Acid Solution</w:t>
      </w:r>
    </w:p>
    <w:p w:rsidR="00897CE6" w:rsidRDefault="00897CE6" w:rsidP="00C67E3A">
      <w:pPr>
        <w:tabs>
          <w:tab w:val="right" w:leader="dot" w:pos="5760"/>
        </w:tabs>
        <w:ind w:left="-180"/>
      </w:pPr>
      <w:r>
        <w:t>Potassium ferrocyanide, 5%</w:t>
      </w:r>
      <w:r>
        <w:tab/>
        <w:t>50.0 ml</w:t>
      </w:r>
    </w:p>
    <w:p w:rsidR="00897CE6" w:rsidRDefault="00897CE6" w:rsidP="00C67E3A">
      <w:pPr>
        <w:tabs>
          <w:tab w:val="right" w:leader="dot" w:pos="5760"/>
        </w:tabs>
        <w:ind w:left="-180"/>
      </w:pPr>
      <w:r>
        <w:t>Hydrochloric acid, 5%</w:t>
      </w:r>
      <w:r>
        <w:tab/>
        <w:t>50.0 ml</w:t>
      </w:r>
    </w:p>
    <w:p w:rsidR="00897CE6" w:rsidRPr="004043EE" w:rsidRDefault="00897CE6" w:rsidP="004043EE">
      <w:pPr>
        <w:ind w:left="180"/>
      </w:pPr>
      <w:r>
        <w:t>Mix just before use</w:t>
      </w:r>
    </w:p>
    <w:p w:rsidR="00897CE6" w:rsidRDefault="00897CE6" w:rsidP="00C50216">
      <w:pPr>
        <w:ind w:left="-180"/>
        <w:rPr>
          <w:b/>
        </w:rPr>
      </w:pPr>
    </w:p>
    <w:p w:rsidR="00897CE6" w:rsidRDefault="00897CE6" w:rsidP="00C50216">
      <w:pPr>
        <w:ind w:left="-180"/>
        <w:rPr>
          <w:b/>
        </w:rPr>
      </w:pPr>
    </w:p>
    <w:p w:rsidR="00897CE6" w:rsidRPr="00C50216" w:rsidRDefault="00897CE6" w:rsidP="00C50216">
      <w:pPr>
        <w:ind w:left="-180"/>
        <w:rPr>
          <w:b/>
        </w:rPr>
      </w:pPr>
    </w:p>
    <w:p w:rsidR="00897CE6" w:rsidRDefault="00897CE6" w:rsidP="005212DB">
      <w:pPr>
        <w:ind w:left="-540"/>
        <w:rPr>
          <w:b/>
        </w:rPr>
      </w:pPr>
      <w:r>
        <w:rPr>
          <w:b/>
        </w:rPr>
        <w:t>Procedure:</w:t>
      </w:r>
    </w:p>
    <w:p w:rsidR="00897CE6" w:rsidRPr="005212DB" w:rsidRDefault="00897CE6" w:rsidP="005212DB">
      <w:pPr>
        <w:ind w:left="-540"/>
        <w:rPr>
          <w:b/>
        </w:rPr>
      </w:pPr>
      <w:r>
        <w:t>Use control slide</w:t>
      </w:r>
      <w:r>
        <w:rPr>
          <w:b/>
        </w:rPr>
        <w:t xml:space="preserve">  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Deparaffinize and hydrate to distilled water.</w:t>
      </w:r>
    </w:p>
    <w:p w:rsidR="00897CE6" w:rsidRPr="003E7C1A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  <w:rPr>
          <w:color w:val="000000"/>
          <w:highlight w:val="yellow"/>
        </w:rPr>
      </w:pPr>
      <w:r w:rsidRPr="003E7C1A">
        <w:rPr>
          <w:color w:val="000000"/>
          <w:highlight w:val="yellow"/>
        </w:rPr>
        <w:t xml:space="preserve">Prepare Buffer solution and split amount into 2 equal parts. Add the Testicular Hyaluronidase in one part and place the slides to be digested into this solution and incubate in 37°C oven for one hour. Place the other slides without digestion in Buffer solution only and incubate at 37°C oven for one hour.  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Wash slides in running water for 5 minutes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12% glacial acetic acid solution for 3 minutes.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slides in Working Colloidal Iron Solution for 1 hour.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Rinse in 12% glacial acetic acid solution for four changes, 3 minutes each.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slides in Hydrochloric acid-Potassium Ferrocyanide solution for 20 minutes.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Wash in tap water for 5 minutes.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Place slides inVan Gieson's solution for 5 to 7 minutes.</w:t>
      </w:r>
    </w:p>
    <w:p w:rsidR="00897CE6" w:rsidRDefault="00897CE6" w:rsidP="00F1311E">
      <w:pPr>
        <w:numPr>
          <w:ilvl w:val="0"/>
          <w:numId w:val="26"/>
        </w:numPr>
        <w:tabs>
          <w:tab w:val="clear" w:pos="4500"/>
          <w:tab w:val="num" w:pos="0"/>
        </w:tabs>
        <w:ind w:left="0" w:hanging="540"/>
      </w:pPr>
      <w:r>
        <w:t>Without washing, pass slides quickly to 95% alcohol, absolute alcohol, and clear in xylene, two changes each and mount.</w:t>
      </w:r>
    </w:p>
    <w:p w:rsidR="00897CE6" w:rsidRDefault="00897CE6" w:rsidP="00DF758A"/>
    <w:p w:rsidR="00897CE6" w:rsidRDefault="00897CE6" w:rsidP="00DF758A">
      <w:pPr>
        <w:ind w:left="-540"/>
        <w:rPr>
          <w:b/>
        </w:rPr>
      </w:pPr>
      <w:r>
        <w:rPr>
          <w:b/>
        </w:rPr>
        <w:t>Results:</w:t>
      </w:r>
    </w:p>
    <w:p w:rsidR="00897CE6" w:rsidRDefault="00897CE6" w:rsidP="000A1B3F">
      <w:pPr>
        <w:tabs>
          <w:tab w:val="left" w:leader="dot" w:pos="3600"/>
        </w:tabs>
        <w:ind w:left="-180"/>
      </w:pPr>
      <w:r>
        <w:t>Acidic mucopolysaccharides</w:t>
      </w:r>
      <w:r>
        <w:tab/>
        <w:t>deep blue</w:t>
      </w:r>
    </w:p>
    <w:p w:rsidR="00897CE6" w:rsidRDefault="00897CE6" w:rsidP="00C67E3A">
      <w:pPr>
        <w:tabs>
          <w:tab w:val="left" w:leader="dot" w:pos="3600"/>
        </w:tabs>
        <w:ind w:left="-180"/>
      </w:pPr>
      <w:r>
        <w:t>Acidic epithelial mucins</w:t>
      </w:r>
      <w:r>
        <w:tab/>
        <w:t>deep blue</w:t>
      </w:r>
    </w:p>
    <w:p w:rsidR="00897CE6" w:rsidRDefault="00897CE6" w:rsidP="000A1B3F">
      <w:pPr>
        <w:tabs>
          <w:tab w:val="left" w:leader="dot" w:pos="3600"/>
        </w:tabs>
        <w:ind w:left="-180"/>
      </w:pPr>
    </w:p>
    <w:p w:rsidR="00897CE6" w:rsidRDefault="00897CE6" w:rsidP="00DF758A">
      <w:pPr>
        <w:rPr>
          <w:sz w:val="28"/>
          <w:szCs w:val="28"/>
        </w:rPr>
      </w:pPr>
    </w:p>
    <w:p w:rsidR="00897CE6" w:rsidRPr="00263643" w:rsidRDefault="00897CE6" w:rsidP="00201BA9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 w:rsidRPr="00263643">
        <w:rPr>
          <w:rFonts w:ascii="Arial" w:hAnsi="Arial" w:cs="Arial"/>
          <w:sz w:val="28"/>
          <w:szCs w:val="28"/>
        </w:rPr>
        <w:t>REFERENCES</w:t>
      </w:r>
    </w:p>
    <w:p w:rsidR="00897CE6" w:rsidRPr="00426F28" w:rsidRDefault="00897CE6" w:rsidP="00426F28">
      <w:pPr>
        <w:ind w:left="-540"/>
      </w:pPr>
      <w:r>
        <w:t xml:space="preserve">Mowry, R.W.: Department of Pathology,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Alabama</w:t>
        </w:r>
      </w:smartTag>
      <w:r>
        <w:t xml:space="preserve"> medical Center, </w:t>
      </w:r>
      <w:smartTag w:uri="urn:schemas-microsoft-com:office:smarttags" w:element="City">
        <w:smartTag w:uri="urn:schemas-microsoft-com:office:smarttags" w:element="place">
          <w:r>
            <w:t>Birmingham</w:t>
          </w:r>
        </w:smartTag>
        <w:r>
          <w:t xml:space="preserve">, </w:t>
        </w:r>
        <w:smartTag w:uri="urn:schemas-microsoft-com:office:smarttags" w:element="State">
          <w:r>
            <w:t>Alabama</w:t>
          </w:r>
        </w:smartTag>
      </w:smartTag>
      <w:r>
        <w:t>.</w:t>
      </w:r>
    </w:p>
    <w:p w:rsidR="00897CE6" w:rsidRDefault="00897CE6" w:rsidP="00201BA9">
      <w:pPr>
        <w:ind w:left="-540"/>
        <w:rPr>
          <w:sz w:val="28"/>
          <w:szCs w:val="28"/>
        </w:rPr>
      </w:pPr>
    </w:p>
    <w:p w:rsidR="00897CE6" w:rsidRDefault="00897CE6" w:rsidP="00A92D82"/>
    <w:p w:rsidR="00897CE6" w:rsidRDefault="00897CE6" w:rsidP="00AA6BE0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897CE6" w:rsidRPr="008A212E" w:rsidRDefault="00897CE6" w:rsidP="00AA6BE0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897CE6" w:rsidRPr="007A464A" w:rsidRDefault="00897CE6" w:rsidP="00AA6BE0">
      <w:pPr>
        <w:ind w:left="-540"/>
      </w:pPr>
    </w:p>
    <w:p w:rsidR="00897CE6" w:rsidRDefault="00897CE6" w:rsidP="00AA6BE0">
      <w:pPr>
        <w:ind w:left="-540"/>
      </w:pPr>
    </w:p>
    <w:p w:rsidR="00897CE6" w:rsidRDefault="00897CE6" w:rsidP="00AA6BE0">
      <w:pPr>
        <w:ind w:left="-540"/>
      </w:pPr>
    </w:p>
    <w:p w:rsidR="00897CE6" w:rsidRDefault="00897CE6" w:rsidP="00AA6BE0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897CE6" w:rsidRPr="008D5B43" w:rsidRDefault="00897CE6" w:rsidP="00AA6BE0">
      <w:pPr>
        <w:ind w:left="-540"/>
      </w:pPr>
      <w:r>
        <w:t>Histology Supervisor</w:t>
      </w:r>
    </w:p>
    <w:p w:rsidR="00897CE6" w:rsidRPr="007A464A" w:rsidRDefault="00897CE6" w:rsidP="007A464A">
      <w:pPr>
        <w:ind w:left="-540"/>
      </w:pPr>
      <w:r>
        <w:tab/>
      </w:r>
      <w:r>
        <w:tab/>
      </w:r>
      <w:r>
        <w:tab/>
      </w:r>
      <w:r>
        <w:tab/>
      </w:r>
    </w:p>
    <w:sectPr w:rsidR="00897CE6" w:rsidRPr="007A464A" w:rsidSect="00DE403F">
      <w:footerReference w:type="default" r:id="rId7"/>
      <w:pgSz w:w="12240" w:h="15840" w:code="1"/>
      <w:pgMar w:top="1000" w:right="1800" w:bottom="10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E6" w:rsidRDefault="00897CE6">
      <w:r>
        <w:separator/>
      </w:r>
    </w:p>
  </w:endnote>
  <w:endnote w:type="continuationSeparator" w:id="0">
    <w:p w:rsidR="00897CE6" w:rsidRDefault="0089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E6" w:rsidRPr="003038EC" w:rsidRDefault="00897CE6" w:rsidP="003038EC">
    <w:pPr>
      <w:ind w:left="-540"/>
      <w:rPr>
        <w:color w:val="999999"/>
        <w:sz w:val="20"/>
        <w:szCs w:val="20"/>
      </w:rPr>
    </w:pPr>
    <w:r w:rsidRPr="003038EC">
      <w:rPr>
        <w:color w:val="999999"/>
        <w:sz w:val="20"/>
        <w:szCs w:val="20"/>
      </w:rPr>
      <w:t>Mowry's Colloidal Iron Stain for Acid Mucopolysaccharides with Hyalronidase Digestion (Modified) Procedure</w:t>
    </w:r>
  </w:p>
  <w:p w:rsidR="00897CE6" w:rsidRPr="000A6D48" w:rsidRDefault="00897CE6" w:rsidP="000A6D48">
    <w:pPr>
      <w:pStyle w:val="Footer"/>
      <w:ind w:left="-540"/>
      <w:rPr>
        <w:color w:val="999999"/>
        <w:sz w:val="20"/>
        <w:szCs w:val="20"/>
      </w:rPr>
    </w:pPr>
    <w:r>
      <w:rPr>
        <w:color w:val="999999"/>
        <w:sz w:val="20"/>
        <w:szCs w:val="20"/>
      </w:rPr>
      <w:t>Histology / Gross Room - UWMC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E6" w:rsidRDefault="00897CE6">
      <w:r>
        <w:separator/>
      </w:r>
    </w:p>
  </w:footnote>
  <w:footnote w:type="continuationSeparator" w:id="0">
    <w:p w:rsidR="00897CE6" w:rsidRDefault="0089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CF0"/>
    <w:multiLevelType w:val="hybridMultilevel"/>
    <w:tmpl w:val="A782A48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1634E71"/>
    <w:multiLevelType w:val="hybridMultilevel"/>
    <w:tmpl w:val="3054860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031605EA"/>
    <w:multiLevelType w:val="hybridMultilevel"/>
    <w:tmpl w:val="23247D1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08500408"/>
    <w:multiLevelType w:val="hybridMultilevel"/>
    <w:tmpl w:val="9996AB64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0B8947B7"/>
    <w:multiLevelType w:val="hybridMultilevel"/>
    <w:tmpl w:val="0BCAC12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11261"/>
    <w:multiLevelType w:val="hybridMultilevel"/>
    <w:tmpl w:val="75EA354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AB82958"/>
    <w:multiLevelType w:val="hybridMultilevel"/>
    <w:tmpl w:val="A11657A6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EFC6F51"/>
    <w:multiLevelType w:val="hybridMultilevel"/>
    <w:tmpl w:val="8E96A32A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36E7841"/>
    <w:multiLevelType w:val="hybridMultilevel"/>
    <w:tmpl w:val="722ECCF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7715CF2"/>
    <w:multiLevelType w:val="hybridMultilevel"/>
    <w:tmpl w:val="D746241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B936B61"/>
    <w:multiLevelType w:val="hybridMultilevel"/>
    <w:tmpl w:val="8BE0B07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370C0BDD"/>
    <w:multiLevelType w:val="hybridMultilevel"/>
    <w:tmpl w:val="B82A924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3C4F683F"/>
    <w:multiLevelType w:val="hybridMultilevel"/>
    <w:tmpl w:val="2F24D1FE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3D6762C9"/>
    <w:multiLevelType w:val="hybridMultilevel"/>
    <w:tmpl w:val="F57C4A16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ED948F4"/>
    <w:multiLevelType w:val="hybridMultilevel"/>
    <w:tmpl w:val="EDF8F8D8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450F0559"/>
    <w:multiLevelType w:val="hybridMultilevel"/>
    <w:tmpl w:val="95C8B4F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4795645B"/>
    <w:multiLevelType w:val="hybridMultilevel"/>
    <w:tmpl w:val="8F703542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4BAB212D"/>
    <w:multiLevelType w:val="hybridMultilevel"/>
    <w:tmpl w:val="D576A69C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1D7075"/>
    <w:multiLevelType w:val="hybridMultilevel"/>
    <w:tmpl w:val="00A61FC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57A347BC"/>
    <w:multiLevelType w:val="hybridMultilevel"/>
    <w:tmpl w:val="55368EEE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E4A80"/>
    <w:multiLevelType w:val="hybridMultilevel"/>
    <w:tmpl w:val="B524D2E0"/>
    <w:lvl w:ilvl="0" w:tplc="8D0A47D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6AE367A8"/>
    <w:multiLevelType w:val="hybridMultilevel"/>
    <w:tmpl w:val="0640436A"/>
    <w:lvl w:ilvl="0" w:tplc="B6347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1B09D9"/>
    <w:multiLevelType w:val="hybridMultilevel"/>
    <w:tmpl w:val="E702D140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196693D"/>
    <w:multiLevelType w:val="hybridMultilevel"/>
    <w:tmpl w:val="11CC2706"/>
    <w:lvl w:ilvl="0" w:tplc="32741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E611C"/>
    <w:multiLevelType w:val="hybridMultilevel"/>
    <w:tmpl w:val="6652CA3A"/>
    <w:lvl w:ilvl="0" w:tplc="9EE68FD2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75DE23C1"/>
    <w:multiLevelType w:val="hybridMultilevel"/>
    <w:tmpl w:val="D6202BB4"/>
    <w:lvl w:ilvl="0" w:tplc="B63475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23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25"/>
  </w:num>
  <w:num w:numId="14">
    <w:abstractNumId w:val="24"/>
  </w:num>
  <w:num w:numId="15">
    <w:abstractNumId w:val="20"/>
  </w:num>
  <w:num w:numId="16">
    <w:abstractNumId w:val="0"/>
  </w:num>
  <w:num w:numId="17">
    <w:abstractNumId w:val="22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7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28C8"/>
    <w:rsid w:val="000236D2"/>
    <w:rsid w:val="000256EF"/>
    <w:rsid w:val="00025F1E"/>
    <w:rsid w:val="000333F4"/>
    <w:rsid w:val="00034AE3"/>
    <w:rsid w:val="00042E0F"/>
    <w:rsid w:val="00046346"/>
    <w:rsid w:val="00053748"/>
    <w:rsid w:val="00067F59"/>
    <w:rsid w:val="00070B43"/>
    <w:rsid w:val="00081111"/>
    <w:rsid w:val="000841BE"/>
    <w:rsid w:val="000845E7"/>
    <w:rsid w:val="000853FE"/>
    <w:rsid w:val="00085479"/>
    <w:rsid w:val="00090179"/>
    <w:rsid w:val="0009161F"/>
    <w:rsid w:val="00096154"/>
    <w:rsid w:val="000A087A"/>
    <w:rsid w:val="000A1B3F"/>
    <w:rsid w:val="000A2EA3"/>
    <w:rsid w:val="000A3B3F"/>
    <w:rsid w:val="000A452E"/>
    <w:rsid w:val="000A68E9"/>
    <w:rsid w:val="000A6D48"/>
    <w:rsid w:val="000B600F"/>
    <w:rsid w:val="000B670F"/>
    <w:rsid w:val="000B6731"/>
    <w:rsid w:val="000C32ED"/>
    <w:rsid w:val="000C5904"/>
    <w:rsid w:val="000C74CE"/>
    <w:rsid w:val="000D392A"/>
    <w:rsid w:val="000D5550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2508"/>
    <w:rsid w:val="001231AA"/>
    <w:rsid w:val="00124FA2"/>
    <w:rsid w:val="001256B0"/>
    <w:rsid w:val="00127ECC"/>
    <w:rsid w:val="00132375"/>
    <w:rsid w:val="001343B3"/>
    <w:rsid w:val="001352DF"/>
    <w:rsid w:val="00135A7B"/>
    <w:rsid w:val="001362AB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EA6"/>
    <w:rsid w:val="00160BB1"/>
    <w:rsid w:val="0016282F"/>
    <w:rsid w:val="00165E35"/>
    <w:rsid w:val="00166410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200BCC"/>
    <w:rsid w:val="00201BA9"/>
    <w:rsid w:val="002073B3"/>
    <w:rsid w:val="0021098A"/>
    <w:rsid w:val="00211524"/>
    <w:rsid w:val="0021257B"/>
    <w:rsid w:val="00216A1A"/>
    <w:rsid w:val="00217437"/>
    <w:rsid w:val="00217634"/>
    <w:rsid w:val="002229DE"/>
    <w:rsid w:val="0022317A"/>
    <w:rsid w:val="00224CA9"/>
    <w:rsid w:val="002262A6"/>
    <w:rsid w:val="00226C9B"/>
    <w:rsid w:val="00234399"/>
    <w:rsid w:val="00251FDC"/>
    <w:rsid w:val="00253B26"/>
    <w:rsid w:val="00257B8D"/>
    <w:rsid w:val="00263643"/>
    <w:rsid w:val="00264FB7"/>
    <w:rsid w:val="00270798"/>
    <w:rsid w:val="002724F8"/>
    <w:rsid w:val="00272871"/>
    <w:rsid w:val="00276143"/>
    <w:rsid w:val="0027686A"/>
    <w:rsid w:val="00280074"/>
    <w:rsid w:val="002817E1"/>
    <w:rsid w:val="00285FE1"/>
    <w:rsid w:val="00287B5A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38EC"/>
    <w:rsid w:val="0030789F"/>
    <w:rsid w:val="003109AA"/>
    <w:rsid w:val="0031226C"/>
    <w:rsid w:val="0032144C"/>
    <w:rsid w:val="00324653"/>
    <w:rsid w:val="0032667E"/>
    <w:rsid w:val="00330398"/>
    <w:rsid w:val="00331382"/>
    <w:rsid w:val="00332391"/>
    <w:rsid w:val="00332FCE"/>
    <w:rsid w:val="00333126"/>
    <w:rsid w:val="00333F42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C19"/>
    <w:rsid w:val="003D1C42"/>
    <w:rsid w:val="003D2933"/>
    <w:rsid w:val="003D3A76"/>
    <w:rsid w:val="003E13A3"/>
    <w:rsid w:val="003E5656"/>
    <w:rsid w:val="003E7C1A"/>
    <w:rsid w:val="003F1D8E"/>
    <w:rsid w:val="003F4436"/>
    <w:rsid w:val="004043EE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6F28"/>
    <w:rsid w:val="0042735B"/>
    <w:rsid w:val="00427E3D"/>
    <w:rsid w:val="00430123"/>
    <w:rsid w:val="00432B54"/>
    <w:rsid w:val="004349D9"/>
    <w:rsid w:val="004400DB"/>
    <w:rsid w:val="004441C0"/>
    <w:rsid w:val="00444358"/>
    <w:rsid w:val="004462F4"/>
    <w:rsid w:val="004474C2"/>
    <w:rsid w:val="004541CA"/>
    <w:rsid w:val="004625DF"/>
    <w:rsid w:val="00466849"/>
    <w:rsid w:val="00471C00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0465"/>
    <w:rsid w:val="004D377F"/>
    <w:rsid w:val="004E1A65"/>
    <w:rsid w:val="004F0FBA"/>
    <w:rsid w:val="004F377E"/>
    <w:rsid w:val="004F7A59"/>
    <w:rsid w:val="00501862"/>
    <w:rsid w:val="00506C56"/>
    <w:rsid w:val="00511340"/>
    <w:rsid w:val="005136E8"/>
    <w:rsid w:val="005212DB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D8E"/>
    <w:rsid w:val="00583BFE"/>
    <w:rsid w:val="00585C4B"/>
    <w:rsid w:val="0059220D"/>
    <w:rsid w:val="005A4159"/>
    <w:rsid w:val="005A5C27"/>
    <w:rsid w:val="005A662A"/>
    <w:rsid w:val="005B071F"/>
    <w:rsid w:val="005B0B79"/>
    <w:rsid w:val="005B3660"/>
    <w:rsid w:val="005B3D92"/>
    <w:rsid w:val="005B6F80"/>
    <w:rsid w:val="005C27B5"/>
    <w:rsid w:val="005C390A"/>
    <w:rsid w:val="005D3A11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2555C"/>
    <w:rsid w:val="006258EB"/>
    <w:rsid w:val="00626A5C"/>
    <w:rsid w:val="00627511"/>
    <w:rsid w:val="00636E96"/>
    <w:rsid w:val="00643248"/>
    <w:rsid w:val="006458EE"/>
    <w:rsid w:val="00646B05"/>
    <w:rsid w:val="006534F6"/>
    <w:rsid w:val="00654866"/>
    <w:rsid w:val="00663304"/>
    <w:rsid w:val="00665374"/>
    <w:rsid w:val="0067309A"/>
    <w:rsid w:val="00673B69"/>
    <w:rsid w:val="0068546A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5333"/>
    <w:rsid w:val="006E5C4F"/>
    <w:rsid w:val="006F4C67"/>
    <w:rsid w:val="007040DF"/>
    <w:rsid w:val="00710805"/>
    <w:rsid w:val="00711E49"/>
    <w:rsid w:val="00712334"/>
    <w:rsid w:val="00712A55"/>
    <w:rsid w:val="00715297"/>
    <w:rsid w:val="00720989"/>
    <w:rsid w:val="0072298E"/>
    <w:rsid w:val="00727782"/>
    <w:rsid w:val="00732424"/>
    <w:rsid w:val="00734E99"/>
    <w:rsid w:val="00734F20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6D6A"/>
    <w:rsid w:val="00782E0E"/>
    <w:rsid w:val="00784BCD"/>
    <w:rsid w:val="007872D2"/>
    <w:rsid w:val="007917A2"/>
    <w:rsid w:val="00792691"/>
    <w:rsid w:val="007931EA"/>
    <w:rsid w:val="00796DB3"/>
    <w:rsid w:val="007A464A"/>
    <w:rsid w:val="007B0554"/>
    <w:rsid w:val="007B11F6"/>
    <w:rsid w:val="007B284A"/>
    <w:rsid w:val="007B617C"/>
    <w:rsid w:val="007C0F53"/>
    <w:rsid w:val="007C26EA"/>
    <w:rsid w:val="007C3D07"/>
    <w:rsid w:val="007C7CD5"/>
    <w:rsid w:val="007D0A5D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E1"/>
    <w:rsid w:val="007F298F"/>
    <w:rsid w:val="007F376B"/>
    <w:rsid w:val="007F6974"/>
    <w:rsid w:val="007F6AE3"/>
    <w:rsid w:val="00801F6A"/>
    <w:rsid w:val="00802F02"/>
    <w:rsid w:val="008119DD"/>
    <w:rsid w:val="00812831"/>
    <w:rsid w:val="00813B77"/>
    <w:rsid w:val="00814163"/>
    <w:rsid w:val="008222AE"/>
    <w:rsid w:val="008239BB"/>
    <w:rsid w:val="00825243"/>
    <w:rsid w:val="008327C3"/>
    <w:rsid w:val="00833A42"/>
    <w:rsid w:val="008368EC"/>
    <w:rsid w:val="008445E1"/>
    <w:rsid w:val="008448D6"/>
    <w:rsid w:val="00853310"/>
    <w:rsid w:val="0085425D"/>
    <w:rsid w:val="00861269"/>
    <w:rsid w:val="0086774E"/>
    <w:rsid w:val="00867EA9"/>
    <w:rsid w:val="00871DC2"/>
    <w:rsid w:val="00875482"/>
    <w:rsid w:val="00883F52"/>
    <w:rsid w:val="00887BAB"/>
    <w:rsid w:val="00894901"/>
    <w:rsid w:val="00897CE6"/>
    <w:rsid w:val="008A0728"/>
    <w:rsid w:val="008A212E"/>
    <w:rsid w:val="008A5608"/>
    <w:rsid w:val="008B085D"/>
    <w:rsid w:val="008B550C"/>
    <w:rsid w:val="008C2A48"/>
    <w:rsid w:val="008C3F6E"/>
    <w:rsid w:val="008C6E75"/>
    <w:rsid w:val="008D2745"/>
    <w:rsid w:val="008D2F13"/>
    <w:rsid w:val="008D5AD2"/>
    <w:rsid w:val="008D5B43"/>
    <w:rsid w:val="008E07F7"/>
    <w:rsid w:val="008E0842"/>
    <w:rsid w:val="008E4DF6"/>
    <w:rsid w:val="008F02FB"/>
    <w:rsid w:val="008F28DF"/>
    <w:rsid w:val="008F3B5E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4595"/>
    <w:rsid w:val="0095547D"/>
    <w:rsid w:val="00961D73"/>
    <w:rsid w:val="00966EFE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3E95"/>
    <w:rsid w:val="009F4BAF"/>
    <w:rsid w:val="009F767B"/>
    <w:rsid w:val="00A03127"/>
    <w:rsid w:val="00A0379D"/>
    <w:rsid w:val="00A04DA6"/>
    <w:rsid w:val="00A100AF"/>
    <w:rsid w:val="00A1039E"/>
    <w:rsid w:val="00A13765"/>
    <w:rsid w:val="00A138FE"/>
    <w:rsid w:val="00A14205"/>
    <w:rsid w:val="00A159B8"/>
    <w:rsid w:val="00A15FB1"/>
    <w:rsid w:val="00A17095"/>
    <w:rsid w:val="00A20BCD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4479"/>
    <w:rsid w:val="00A7713B"/>
    <w:rsid w:val="00A821BF"/>
    <w:rsid w:val="00A8612D"/>
    <w:rsid w:val="00A92D82"/>
    <w:rsid w:val="00A93355"/>
    <w:rsid w:val="00A94C70"/>
    <w:rsid w:val="00AA1E00"/>
    <w:rsid w:val="00AA2C9F"/>
    <w:rsid w:val="00AA6BE0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296B"/>
    <w:rsid w:val="00AE30D3"/>
    <w:rsid w:val="00AE69F7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1624"/>
    <w:rsid w:val="00B45F6E"/>
    <w:rsid w:val="00B5244E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1D53"/>
    <w:rsid w:val="00B84950"/>
    <w:rsid w:val="00B860EA"/>
    <w:rsid w:val="00B93BEA"/>
    <w:rsid w:val="00B93CFE"/>
    <w:rsid w:val="00B965A5"/>
    <w:rsid w:val="00B97880"/>
    <w:rsid w:val="00BA3919"/>
    <w:rsid w:val="00BA5970"/>
    <w:rsid w:val="00BA7C77"/>
    <w:rsid w:val="00BB0757"/>
    <w:rsid w:val="00BB43C4"/>
    <w:rsid w:val="00BB72A8"/>
    <w:rsid w:val="00BC44B3"/>
    <w:rsid w:val="00BC558B"/>
    <w:rsid w:val="00BC6C3B"/>
    <w:rsid w:val="00BD64F1"/>
    <w:rsid w:val="00BD6930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4337"/>
    <w:rsid w:val="00C06A3A"/>
    <w:rsid w:val="00C06C9F"/>
    <w:rsid w:val="00C077F4"/>
    <w:rsid w:val="00C11089"/>
    <w:rsid w:val="00C14D22"/>
    <w:rsid w:val="00C25B42"/>
    <w:rsid w:val="00C25F74"/>
    <w:rsid w:val="00C27273"/>
    <w:rsid w:val="00C338E4"/>
    <w:rsid w:val="00C3527A"/>
    <w:rsid w:val="00C3632D"/>
    <w:rsid w:val="00C364B3"/>
    <w:rsid w:val="00C3661F"/>
    <w:rsid w:val="00C37A2F"/>
    <w:rsid w:val="00C42213"/>
    <w:rsid w:val="00C4583F"/>
    <w:rsid w:val="00C50216"/>
    <w:rsid w:val="00C552FD"/>
    <w:rsid w:val="00C632AF"/>
    <w:rsid w:val="00C6368F"/>
    <w:rsid w:val="00C67E3A"/>
    <w:rsid w:val="00C71A37"/>
    <w:rsid w:val="00C730AD"/>
    <w:rsid w:val="00C738D7"/>
    <w:rsid w:val="00C742E0"/>
    <w:rsid w:val="00C75613"/>
    <w:rsid w:val="00C827E9"/>
    <w:rsid w:val="00C84FC2"/>
    <w:rsid w:val="00C95708"/>
    <w:rsid w:val="00C96660"/>
    <w:rsid w:val="00C97635"/>
    <w:rsid w:val="00CA3BE8"/>
    <w:rsid w:val="00CB1F0B"/>
    <w:rsid w:val="00CB244A"/>
    <w:rsid w:val="00CB3A8F"/>
    <w:rsid w:val="00CB400E"/>
    <w:rsid w:val="00CC0EAB"/>
    <w:rsid w:val="00CC34D9"/>
    <w:rsid w:val="00CC6D1B"/>
    <w:rsid w:val="00CC7B4F"/>
    <w:rsid w:val="00CD0F80"/>
    <w:rsid w:val="00CD4004"/>
    <w:rsid w:val="00CD6FF0"/>
    <w:rsid w:val="00CD7401"/>
    <w:rsid w:val="00CD7623"/>
    <w:rsid w:val="00CE11D3"/>
    <w:rsid w:val="00CE1D2C"/>
    <w:rsid w:val="00CE305E"/>
    <w:rsid w:val="00CE51B0"/>
    <w:rsid w:val="00CE58DC"/>
    <w:rsid w:val="00CE6FE5"/>
    <w:rsid w:val="00CE7E83"/>
    <w:rsid w:val="00CF33F7"/>
    <w:rsid w:val="00CF3678"/>
    <w:rsid w:val="00CF6B3C"/>
    <w:rsid w:val="00D04CF0"/>
    <w:rsid w:val="00D11967"/>
    <w:rsid w:val="00D11CCC"/>
    <w:rsid w:val="00D14D26"/>
    <w:rsid w:val="00D2147E"/>
    <w:rsid w:val="00D36448"/>
    <w:rsid w:val="00D376EE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BF6"/>
    <w:rsid w:val="00D60BB8"/>
    <w:rsid w:val="00D616AE"/>
    <w:rsid w:val="00D62752"/>
    <w:rsid w:val="00D65180"/>
    <w:rsid w:val="00D666A8"/>
    <w:rsid w:val="00D677AF"/>
    <w:rsid w:val="00D749F8"/>
    <w:rsid w:val="00D76814"/>
    <w:rsid w:val="00D76CFF"/>
    <w:rsid w:val="00D8302F"/>
    <w:rsid w:val="00D8423E"/>
    <w:rsid w:val="00D84898"/>
    <w:rsid w:val="00D92172"/>
    <w:rsid w:val="00DA30EF"/>
    <w:rsid w:val="00DA3976"/>
    <w:rsid w:val="00DA5EB2"/>
    <w:rsid w:val="00DA5EE8"/>
    <w:rsid w:val="00DA686B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E042D"/>
    <w:rsid w:val="00DE1C1C"/>
    <w:rsid w:val="00DE2A51"/>
    <w:rsid w:val="00DE2D1B"/>
    <w:rsid w:val="00DE403F"/>
    <w:rsid w:val="00DE6012"/>
    <w:rsid w:val="00DE66D6"/>
    <w:rsid w:val="00DE6AF0"/>
    <w:rsid w:val="00DF0DEA"/>
    <w:rsid w:val="00DF10D7"/>
    <w:rsid w:val="00DF629D"/>
    <w:rsid w:val="00DF758A"/>
    <w:rsid w:val="00DF7623"/>
    <w:rsid w:val="00E02281"/>
    <w:rsid w:val="00E024D1"/>
    <w:rsid w:val="00E03296"/>
    <w:rsid w:val="00E121C2"/>
    <w:rsid w:val="00E1719C"/>
    <w:rsid w:val="00E20C4B"/>
    <w:rsid w:val="00E24484"/>
    <w:rsid w:val="00E30174"/>
    <w:rsid w:val="00E3234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564"/>
    <w:rsid w:val="00E92863"/>
    <w:rsid w:val="00E95132"/>
    <w:rsid w:val="00E97372"/>
    <w:rsid w:val="00EA0D11"/>
    <w:rsid w:val="00EA1ED1"/>
    <w:rsid w:val="00EA35C7"/>
    <w:rsid w:val="00EA3C64"/>
    <w:rsid w:val="00EA5E6F"/>
    <w:rsid w:val="00EB0EDD"/>
    <w:rsid w:val="00EB440E"/>
    <w:rsid w:val="00EB652A"/>
    <w:rsid w:val="00EB6D85"/>
    <w:rsid w:val="00ED0520"/>
    <w:rsid w:val="00EE314F"/>
    <w:rsid w:val="00EE4CC0"/>
    <w:rsid w:val="00EE4F79"/>
    <w:rsid w:val="00EF13FB"/>
    <w:rsid w:val="00EF4153"/>
    <w:rsid w:val="00EF55BA"/>
    <w:rsid w:val="00F000C1"/>
    <w:rsid w:val="00F0180E"/>
    <w:rsid w:val="00F01AE3"/>
    <w:rsid w:val="00F116C1"/>
    <w:rsid w:val="00F1311E"/>
    <w:rsid w:val="00F14B81"/>
    <w:rsid w:val="00F163F1"/>
    <w:rsid w:val="00F2197E"/>
    <w:rsid w:val="00F2347C"/>
    <w:rsid w:val="00F25747"/>
    <w:rsid w:val="00F3035A"/>
    <w:rsid w:val="00F360CE"/>
    <w:rsid w:val="00F37D8A"/>
    <w:rsid w:val="00F50A53"/>
    <w:rsid w:val="00F53397"/>
    <w:rsid w:val="00F54990"/>
    <w:rsid w:val="00F617A1"/>
    <w:rsid w:val="00F63E08"/>
    <w:rsid w:val="00F70B4A"/>
    <w:rsid w:val="00F768E0"/>
    <w:rsid w:val="00F80F83"/>
    <w:rsid w:val="00F82023"/>
    <w:rsid w:val="00F853E1"/>
    <w:rsid w:val="00F879FE"/>
    <w:rsid w:val="00F9040E"/>
    <w:rsid w:val="00F94848"/>
    <w:rsid w:val="00F96696"/>
    <w:rsid w:val="00F9693E"/>
    <w:rsid w:val="00F96B03"/>
    <w:rsid w:val="00FA0C25"/>
    <w:rsid w:val="00FA22CC"/>
    <w:rsid w:val="00FA3BBB"/>
    <w:rsid w:val="00FA4D8E"/>
    <w:rsid w:val="00FA7D92"/>
    <w:rsid w:val="00FA7EFE"/>
    <w:rsid w:val="00FB029F"/>
    <w:rsid w:val="00FB0498"/>
    <w:rsid w:val="00FB259F"/>
    <w:rsid w:val="00FB2DA4"/>
    <w:rsid w:val="00FB3987"/>
    <w:rsid w:val="00FC074C"/>
    <w:rsid w:val="00FC65F0"/>
    <w:rsid w:val="00FC791E"/>
    <w:rsid w:val="00FD5E32"/>
    <w:rsid w:val="00FD66C6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93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93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494</Words>
  <Characters>2816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11</cp:revision>
  <cp:lastPrinted>2013-05-30T01:15:00Z</cp:lastPrinted>
  <dcterms:created xsi:type="dcterms:W3CDTF">2013-04-12T19:41:00Z</dcterms:created>
  <dcterms:modified xsi:type="dcterms:W3CDTF">2013-08-12T18:05:00Z</dcterms:modified>
</cp:coreProperties>
</file>