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B58" w:rsidRDefault="00042196" w:rsidP="007A236F">
      <w:pPr>
        <w:pStyle w:val="Header"/>
        <w:tabs>
          <w:tab w:val="clear" w:pos="4320"/>
          <w:tab w:val="clear" w:pos="8640"/>
        </w:tabs>
        <w:spacing w:line="260" w:lineRule="exact"/>
        <w:ind w:left="1440" w:hanging="1440"/>
        <w:rPr>
          <w:rFonts w:ascii="Arial" w:hAnsi="Arial" w:cs="Arial"/>
          <w:b/>
          <w:bCs/>
          <w:kern w:val="0"/>
          <w:sz w:val="22"/>
          <w:szCs w:val="22"/>
        </w:rPr>
      </w:pPr>
      <w:r w:rsidRPr="003B0CA8">
        <w:rPr>
          <w:rFonts w:ascii="Arial" w:hAnsi="Arial" w:cs="Arial"/>
          <w:b/>
          <w:bCs/>
          <w:kern w:val="0"/>
          <w:sz w:val="22"/>
          <w:szCs w:val="22"/>
        </w:rPr>
        <w:t>Purpose</w:t>
      </w:r>
      <w:r w:rsidR="00DD5A3F">
        <w:rPr>
          <w:rFonts w:ascii="Arial" w:hAnsi="Arial" w:cs="Arial"/>
          <w:b/>
          <w:bCs/>
          <w:kern w:val="0"/>
          <w:sz w:val="22"/>
          <w:szCs w:val="22"/>
        </w:rPr>
        <w:t xml:space="preserve">  </w:t>
      </w:r>
    </w:p>
    <w:p w:rsidR="00DD5A3F" w:rsidRDefault="00DD5A3F" w:rsidP="007A236F">
      <w:pPr>
        <w:pStyle w:val="Header"/>
        <w:tabs>
          <w:tab w:val="clear" w:pos="4320"/>
          <w:tab w:val="clear" w:pos="8640"/>
        </w:tabs>
        <w:spacing w:line="260" w:lineRule="exact"/>
        <w:ind w:left="1440" w:hanging="1440"/>
        <w:rPr>
          <w:rFonts w:ascii="Arial" w:hAnsi="Arial" w:cs="Arial"/>
          <w:b/>
          <w:bCs/>
          <w:kern w:val="0"/>
          <w:sz w:val="22"/>
          <w:szCs w:val="22"/>
        </w:rPr>
      </w:pPr>
    </w:p>
    <w:p w:rsidR="00DD5A3F" w:rsidRDefault="00DD5A3F" w:rsidP="0009319D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Cs/>
          <w:kern w:val="0"/>
          <w:sz w:val="22"/>
          <w:szCs w:val="22"/>
        </w:rPr>
      </w:pPr>
      <w:r>
        <w:rPr>
          <w:rFonts w:ascii="Arial" w:hAnsi="Arial" w:cs="Arial"/>
          <w:bCs/>
          <w:kern w:val="0"/>
          <w:sz w:val="22"/>
          <w:szCs w:val="22"/>
        </w:rPr>
        <w:t xml:space="preserve">To provide instructions for </w:t>
      </w:r>
      <w:r w:rsidR="004E132D">
        <w:rPr>
          <w:rFonts w:ascii="Arial" w:hAnsi="Arial" w:cs="Arial"/>
          <w:bCs/>
          <w:kern w:val="0"/>
          <w:sz w:val="22"/>
          <w:szCs w:val="22"/>
        </w:rPr>
        <w:t>ordering</w:t>
      </w:r>
      <w:r w:rsidR="001B2C8F"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="004E132D">
        <w:rPr>
          <w:rFonts w:ascii="Arial" w:hAnsi="Arial" w:cs="Arial"/>
          <w:bCs/>
          <w:kern w:val="0"/>
          <w:sz w:val="22"/>
          <w:szCs w:val="22"/>
        </w:rPr>
        <w:t xml:space="preserve">the </w:t>
      </w:r>
      <w:r w:rsidR="0009319D">
        <w:rPr>
          <w:rFonts w:ascii="Arial" w:hAnsi="Arial" w:cs="Arial"/>
          <w:bCs/>
          <w:kern w:val="0"/>
          <w:sz w:val="22"/>
          <w:szCs w:val="22"/>
        </w:rPr>
        <w:t>Transfusion Episode Extract</w:t>
      </w:r>
      <w:r w:rsidR="002921F0"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="004E132D">
        <w:rPr>
          <w:rFonts w:ascii="Arial" w:hAnsi="Arial" w:cs="Arial"/>
          <w:bCs/>
          <w:kern w:val="0"/>
          <w:sz w:val="22"/>
          <w:szCs w:val="22"/>
        </w:rPr>
        <w:t xml:space="preserve">in Sunquest, </w:t>
      </w:r>
      <w:bookmarkStart w:id="0" w:name="_GoBack"/>
      <w:bookmarkEnd w:id="0"/>
      <w:r w:rsidR="001B2C8F">
        <w:rPr>
          <w:rFonts w:ascii="Arial" w:hAnsi="Arial" w:cs="Arial"/>
          <w:bCs/>
          <w:kern w:val="0"/>
          <w:sz w:val="22"/>
          <w:szCs w:val="22"/>
        </w:rPr>
        <w:t xml:space="preserve">and </w:t>
      </w:r>
      <w:r w:rsidR="004E132D">
        <w:rPr>
          <w:rFonts w:ascii="Arial" w:hAnsi="Arial" w:cs="Arial"/>
          <w:bCs/>
          <w:kern w:val="0"/>
          <w:sz w:val="22"/>
          <w:szCs w:val="22"/>
        </w:rPr>
        <w:t xml:space="preserve">printing the monthly reports BBR 16, 17, and 23, which are used to </w:t>
      </w:r>
      <w:proofErr w:type="gramStart"/>
      <w:r w:rsidR="004E132D">
        <w:rPr>
          <w:rFonts w:ascii="Arial" w:hAnsi="Arial" w:cs="Arial"/>
          <w:bCs/>
          <w:kern w:val="0"/>
          <w:sz w:val="22"/>
          <w:szCs w:val="22"/>
        </w:rPr>
        <w:t>monitor  blood</w:t>
      </w:r>
      <w:proofErr w:type="gramEnd"/>
      <w:r w:rsidR="004E132D">
        <w:rPr>
          <w:rFonts w:ascii="Arial" w:hAnsi="Arial" w:cs="Arial"/>
          <w:bCs/>
          <w:kern w:val="0"/>
          <w:sz w:val="22"/>
          <w:szCs w:val="22"/>
        </w:rPr>
        <w:t xml:space="preserve"> product utilization.</w:t>
      </w:r>
    </w:p>
    <w:p w:rsidR="00D71E34" w:rsidRDefault="00D71E34" w:rsidP="007A236F">
      <w:pPr>
        <w:pStyle w:val="Header"/>
        <w:tabs>
          <w:tab w:val="clear" w:pos="4320"/>
          <w:tab w:val="clear" w:pos="8640"/>
        </w:tabs>
        <w:spacing w:line="260" w:lineRule="exact"/>
        <w:ind w:left="1440" w:hanging="1440"/>
        <w:rPr>
          <w:rFonts w:ascii="Arial" w:hAnsi="Arial" w:cs="Arial"/>
          <w:bCs/>
          <w:kern w:val="0"/>
          <w:sz w:val="22"/>
          <w:szCs w:val="22"/>
        </w:rPr>
      </w:pPr>
    </w:p>
    <w:p w:rsidR="003260AA" w:rsidRDefault="001B2C8F" w:rsidP="007A236F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Met</w:t>
      </w:r>
      <w:r w:rsidR="006D428D">
        <w:rPr>
          <w:rFonts w:ascii="Arial" w:hAnsi="Arial" w:cs="Arial"/>
          <w:b/>
          <w:bCs/>
          <w:kern w:val="0"/>
          <w:sz w:val="22"/>
          <w:szCs w:val="22"/>
        </w:rPr>
        <w:t>hod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806"/>
        <w:gridCol w:w="8567"/>
      </w:tblGrid>
      <w:tr w:rsidR="00F22CA7" w:rsidRPr="00850451" w:rsidTr="0017685A">
        <w:trPr>
          <w:tblHeader/>
        </w:trPr>
        <w:tc>
          <w:tcPr>
            <w:tcW w:w="445" w:type="dxa"/>
          </w:tcPr>
          <w:p w:rsidR="00F22CA7" w:rsidRPr="00850451" w:rsidRDefault="00F22CA7" w:rsidP="007A2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6" w:type="dxa"/>
          </w:tcPr>
          <w:p w:rsidR="00F22CA7" w:rsidRPr="00850451" w:rsidRDefault="00F22CA7" w:rsidP="007A23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0451"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  <w:tc>
          <w:tcPr>
            <w:tcW w:w="8567" w:type="dxa"/>
          </w:tcPr>
          <w:p w:rsidR="00F22CA7" w:rsidRPr="00850451" w:rsidRDefault="00F22CA7" w:rsidP="007A23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0451">
              <w:rPr>
                <w:rFonts w:ascii="Arial" w:hAnsi="Arial" w:cs="Arial"/>
                <w:b/>
                <w:sz w:val="22"/>
                <w:szCs w:val="22"/>
              </w:rPr>
              <w:t>Computer Processes</w:t>
            </w:r>
          </w:p>
        </w:tc>
      </w:tr>
      <w:tr w:rsidR="00F22CA7" w:rsidRPr="00850451" w:rsidTr="0017685A">
        <w:tc>
          <w:tcPr>
            <w:tcW w:w="445" w:type="dxa"/>
          </w:tcPr>
          <w:p w:rsidR="00F22CA7" w:rsidRPr="00850451" w:rsidRDefault="00F22CA7" w:rsidP="007A23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06" w:type="dxa"/>
          </w:tcPr>
          <w:p w:rsidR="00F22CA7" w:rsidRPr="00850451" w:rsidRDefault="00F22CA7" w:rsidP="007A23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 Format for Daily Patient history Backup Reports</w:t>
            </w:r>
          </w:p>
        </w:tc>
        <w:tc>
          <w:tcPr>
            <w:tcW w:w="8567" w:type="dxa"/>
          </w:tcPr>
          <w:p w:rsidR="00F22CA7" w:rsidRPr="00684A4B" w:rsidRDefault="00F22CA7" w:rsidP="004F471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 Sunquest Reports and Extracts must be compiled and printed using functions in SQ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Smar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Term.</w:t>
            </w:r>
          </w:p>
          <w:p w:rsidR="00F22CA7" w:rsidRPr="001B2C8F" w:rsidRDefault="00F22CA7" w:rsidP="004F471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Smar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Term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>
              <w:rPr>
                <w:rFonts w:ascii="Arial" w:hAnsi="Arial" w:cs="Arial"/>
                <w:sz w:val="22"/>
                <w:szCs w:val="22"/>
              </w:rPr>
              <w:t>BEX (</w:t>
            </w:r>
            <w:r w:rsidR="0009319D">
              <w:rPr>
                <w:rFonts w:ascii="Arial" w:hAnsi="Arial" w:cs="Arial"/>
                <w:sz w:val="22"/>
                <w:szCs w:val="22"/>
              </w:rPr>
              <w:t>Transfusion Episode Extract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22CA7" w:rsidRPr="001B2C8F" w:rsidRDefault="00F22CA7" w:rsidP="004F471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Smar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Term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>
              <w:rPr>
                <w:rFonts w:ascii="Arial" w:hAnsi="Arial" w:cs="Arial"/>
                <w:sz w:val="22"/>
                <w:szCs w:val="22"/>
              </w:rPr>
              <w:t>BBR (Blood Bank Reports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)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>
              <w:rPr>
                <w:rFonts w:ascii="Arial" w:hAnsi="Arial" w:cs="Arial"/>
                <w:sz w:val="22"/>
                <w:szCs w:val="22"/>
              </w:rPr>
              <w:t>(Choose report number from the list.</w:t>
            </w:r>
          </w:p>
          <w:p w:rsidR="00F22CA7" w:rsidRPr="00D71E34" w:rsidRDefault="0009319D" w:rsidP="004F47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Transfusion Episode Extract</w:t>
            </w:r>
            <w:r w:rsidR="00F22CA7">
              <w:rPr>
                <w:rFonts w:ascii="Arial" w:hAnsi="Arial" w:cs="Arial"/>
                <w:sz w:val="22"/>
                <w:szCs w:val="22"/>
              </w:rPr>
              <w:t xml:space="preserve"> scans the history files</w:t>
            </w:r>
            <w:r>
              <w:rPr>
                <w:rFonts w:ascii="Arial" w:hAnsi="Arial" w:cs="Arial"/>
                <w:sz w:val="22"/>
                <w:szCs w:val="22"/>
              </w:rPr>
              <w:t xml:space="preserve"> of the SQ BB system for</w:t>
            </w:r>
            <w:r w:rsidR="00F22CA7">
              <w:rPr>
                <w:rFonts w:ascii="Arial" w:hAnsi="Arial" w:cs="Arial"/>
                <w:sz w:val="22"/>
                <w:szCs w:val="22"/>
              </w:rPr>
              <w:t xml:space="preserve"> every </w:t>
            </w:r>
            <w:r>
              <w:rPr>
                <w:rFonts w:ascii="Arial" w:hAnsi="Arial" w:cs="Arial"/>
                <w:sz w:val="22"/>
                <w:szCs w:val="22"/>
              </w:rPr>
              <w:t>blood product transfused during the defined month</w:t>
            </w:r>
            <w:r w:rsidR="00F22CA7">
              <w:rPr>
                <w:rFonts w:ascii="Arial" w:hAnsi="Arial" w:cs="Arial"/>
                <w:sz w:val="22"/>
                <w:szCs w:val="22"/>
              </w:rPr>
              <w:t xml:space="preserve">, and compiles a list.  </w:t>
            </w:r>
            <w:r w:rsidR="00F22CA7" w:rsidRPr="00D71E34">
              <w:rPr>
                <w:rFonts w:ascii="Arial" w:hAnsi="Arial" w:cs="Arial"/>
                <w:b/>
                <w:sz w:val="22"/>
                <w:szCs w:val="22"/>
              </w:rPr>
              <w:t>BEX must be run pr</w:t>
            </w:r>
            <w:r w:rsidR="00AD5489">
              <w:rPr>
                <w:rFonts w:ascii="Arial" w:hAnsi="Arial" w:cs="Arial"/>
                <w:b/>
                <w:sz w:val="22"/>
                <w:szCs w:val="22"/>
              </w:rPr>
              <w:t>ior to printing certain reports in the</w:t>
            </w:r>
            <w:r w:rsidR="00F22CA7" w:rsidRPr="00D71E34">
              <w:rPr>
                <w:rFonts w:ascii="Arial" w:hAnsi="Arial" w:cs="Arial"/>
                <w:b/>
                <w:sz w:val="22"/>
                <w:szCs w:val="22"/>
              </w:rPr>
              <w:t xml:space="preserve"> BBR (Blood Bank Reports) function, such as </w:t>
            </w:r>
            <w:r>
              <w:rPr>
                <w:rFonts w:ascii="Arial" w:hAnsi="Arial" w:cs="Arial"/>
                <w:b/>
                <w:sz w:val="22"/>
                <w:szCs w:val="22"/>
              </w:rPr>
              <w:t>BBR 23.</w:t>
            </w:r>
          </w:p>
          <w:p w:rsidR="00F22CA7" w:rsidRPr="00053773" w:rsidRDefault="00F22CA7" w:rsidP="004F47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BBR 1</w:t>
            </w:r>
            <w:r w:rsidR="00112AAF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2AAF">
              <w:rPr>
                <w:rFonts w:ascii="Arial" w:hAnsi="Arial" w:cs="Arial"/>
                <w:sz w:val="22"/>
                <w:szCs w:val="22"/>
              </w:rPr>
              <w:t>summarizes the blood products that were outdated and discarded during the defined month.</w:t>
            </w:r>
          </w:p>
          <w:p w:rsidR="00F22CA7" w:rsidRPr="00112AAF" w:rsidRDefault="00112AAF" w:rsidP="00112A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BBR 17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summerizes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the distribution of the blood products through the hospital during the previous month along with providing the crossmatched to transfused ratio.</w:t>
            </w:r>
          </w:p>
          <w:p w:rsidR="00112AAF" w:rsidRPr="00850451" w:rsidRDefault="00112AAF" w:rsidP="00112A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BBR 23 is used in conjunction with BEX and </w:t>
            </w:r>
            <w:r w:rsidR="000129C4">
              <w:rPr>
                <w:rFonts w:ascii="Arial" w:hAnsi="Arial" w:cs="Arial"/>
                <w:sz w:val="22"/>
                <w:szCs w:val="22"/>
              </w:rPr>
              <w:t>lists each patient that received blood products along with their response to the product.</w:t>
            </w:r>
          </w:p>
        </w:tc>
      </w:tr>
      <w:tr w:rsidR="00F22CA7" w:rsidRPr="00850451" w:rsidTr="0017685A">
        <w:tc>
          <w:tcPr>
            <w:tcW w:w="445" w:type="dxa"/>
          </w:tcPr>
          <w:p w:rsidR="00F22CA7" w:rsidRPr="00850451" w:rsidRDefault="00F22CA7" w:rsidP="007A23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06" w:type="dxa"/>
          </w:tcPr>
          <w:p w:rsidR="00F22CA7" w:rsidRDefault="00F22CA7" w:rsidP="007A23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Type Extract (BEX)</w:t>
            </w:r>
          </w:p>
          <w:p w:rsidR="00F22CA7" w:rsidRDefault="00F22CA7" w:rsidP="007A236F">
            <w:pPr>
              <w:rPr>
                <w:rFonts w:ascii="Arial" w:hAnsi="Arial" w:cs="Arial"/>
                <w:sz w:val="22"/>
                <w:szCs w:val="22"/>
              </w:rPr>
            </w:pPr>
          </w:p>
          <w:p w:rsidR="00F22CA7" w:rsidRDefault="00F22CA7" w:rsidP="007A236F">
            <w:pPr>
              <w:rPr>
                <w:rFonts w:ascii="Arial" w:hAnsi="Arial" w:cs="Arial"/>
                <w:sz w:val="22"/>
                <w:szCs w:val="22"/>
              </w:rPr>
            </w:pPr>
          </w:p>
          <w:p w:rsidR="003F2702" w:rsidRDefault="003F2702" w:rsidP="007A236F">
            <w:pPr>
              <w:rPr>
                <w:rFonts w:ascii="Arial" w:hAnsi="Arial" w:cs="Arial"/>
                <w:sz w:val="22"/>
                <w:szCs w:val="22"/>
              </w:rPr>
            </w:pPr>
          </w:p>
          <w:p w:rsidR="003F2702" w:rsidRDefault="003F2702" w:rsidP="007A236F">
            <w:pPr>
              <w:rPr>
                <w:rFonts w:ascii="Arial" w:hAnsi="Arial" w:cs="Arial"/>
                <w:sz w:val="22"/>
                <w:szCs w:val="22"/>
              </w:rPr>
            </w:pPr>
          </w:p>
          <w:p w:rsidR="003F2702" w:rsidRDefault="003F2702" w:rsidP="007A236F">
            <w:pPr>
              <w:rPr>
                <w:rFonts w:ascii="Arial" w:hAnsi="Arial" w:cs="Arial"/>
                <w:sz w:val="22"/>
                <w:szCs w:val="22"/>
              </w:rPr>
            </w:pPr>
          </w:p>
          <w:p w:rsidR="003F2702" w:rsidRDefault="003F2702" w:rsidP="007A236F">
            <w:pPr>
              <w:rPr>
                <w:rFonts w:ascii="Arial" w:hAnsi="Arial" w:cs="Arial"/>
                <w:sz w:val="22"/>
                <w:szCs w:val="22"/>
              </w:rPr>
            </w:pPr>
          </w:p>
          <w:p w:rsidR="003F2702" w:rsidRDefault="003F2702" w:rsidP="007A236F">
            <w:pPr>
              <w:rPr>
                <w:rFonts w:ascii="Arial" w:hAnsi="Arial" w:cs="Arial"/>
                <w:sz w:val="22"/>
                <w:szCs w:val="22"/>
              </w:rPr>
            </w:pPr>
          </w:p>
          <w:p w:rsidR="003F2702" w:rsidRDefault="003F2702" w:rsidP="007A236F">
            <w:pPr>
              <w:rPr>
                <w:rFonts w:ascii="Arial" w:hAnsi="Arial" w:cs="Arial"/>
                <w:sz w:val="22"/>
                <w:szCs w:val="22"/>
              </w:rPr>
            </w:pPr>
          </w:p>
          <w:p w:rsidR="003F2702" w:rsidRDefault="003F2702" w:rsidP="007A236F">
            <w:pPr>
              <w:rPr>
                <w:rFonts w:ascii="Arial" w:hAnsi="Arial" w:cs="Arial"/>
                <w:sz w:val="22"/>
                <w:szCs w:val="22"/>
              </w:rPr>
            </w:pPr>
          </w:p>
          <w:p w:rsidR="003F2702" w:rsidRDefault="003F2702" w:rsidP="007A236F">
            <w:pPr>
              <w:rPr>
                <w:rFonts w:ascii="Arial" w:hAnsi="Arial" w:cs="Arial"/>
                <w:sz w:val="22"/>
                <w:szCs w:val="22"/>
              </w:rPr>
            </w:pPr>
          </w:p>
          <w:p w:rsidR="003F2702" w:rsidRDefault="003F2702" w:rsidP="007A236F">
            <w:pPr>
              <w:rPr>
                <w:rFonts w:ascii="Arial" w:hAnsi="Arial" w:cs="Arial"/>
                <w:sz w:val="22"/>
                <w:szCs w:val="22"/>
              </w:rPr>
            </w:pPr>
          </w:p>
          <w:p w:rsidR="003F2702" w:rsidRDefault="003F2702" w:rsidP="007A236F">
            <w:pPr>
              <w:rPr>
                <w:rFonts w:ascii="Arial" w:hAnsi="Arial" w:cs="Arial"/>
                <w:sz w:val="22"/>
                <w:szCs w:val="22"/>
              </w:rPr>
            </w:pPr>
          </w:p>
          <w:p w:rsidR="003F2702" w:rsidRPr="00850451" w:rsidRDefault="003F2702" w:rsidP="007A23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BEX Cont.</w:t>
            </w:r>
          </w:p>
        </w:tc>
        <w:tc>
          <w:tcPr>
            <w:tcW w:w="8567" w:type="dxa"/>
          </w:tcPr>
          <w:p w:rsidR="00F22CA7" w:rsidRPr="00850451" w:rsidRDefault="00F22CA7" w:rsidP="00417BB9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b/>
                <w:sz w:val="22"/>
                <w:szCs w:val="22"/>
              </w:rPr>
              <w:t>Before You Begin</w:t>
            </w:r>
            <w:r w:rsidRPr="00850451">
              <w:rPr>
                <w:rFonts w:ascii="Arial" w:hAnsi="Arial" w:cs="Arial"/>
                <w:sz w:val="22"/>
                <w:szCs w:val="22"/>
              </w:rPr>
              <w:t>—</w:t>
            </w:r>
            <w:r w:rsidRPr="00850451">
              <w:rPr>
                <w:rFonts w:ascii="Arial" w:hAnsi="Arial" w:cs="Arial"/>
                <w:b/>
                <w:sz w:val="22"/>
                <w:szCs w:val="22"/>
              </w:rPr>
              <w:t xml:space="preserve">Run the extract function BEX. </w:t>
            </w:r>
            <w:r w:rsidRPr="00850451">
              <w:rPr>
                <w:rFonts w:ascii="Arial" w:hAnsi="Arial" w:cs="Arial"/>
                <w:sz w:val="22"/>
                <w:szCs w:val="22"/>
              </w:rPr>
              <w:t xml:space="preserve">The system scans the entire </w:t>
            </w:r>
            <w:r w:rsidR="00E178F3">
              <w:rPr>
                <w:rFonts w:ascii="Arial" w:hAnsi="Arial" w:cs="Arial"/>
                <w:sz w:val="22"/>
                <w:szCs w:val="22"/>
              </w:rPr>
              <w:t>transfusion</w:t>
            </w:r>
            <w:r w:rsidRPr="00850451">
              <w:rPr>
                <w:rFonts w:ascii="Arial" w:hAnsi="Arial" w:cs="Arial"/>
                <w:sz w:val="22"/>
                <w:szCs w:val="22"/>
              </w:rPr>
              <w:t xml:space="preserve"> file and compiles a list of </w:t>
            </w:r>
            <w:r w:rsidR="00E178F3">
              <w:rPr>
                <w:rFonts w:ascii="Arial" w:hAnsi="Arial" w:cs="Arial"/>
                <w:sz w:val="22"/>
                <w:szCs w:val="22"/>
              </w:rPr>
              <w:t xml:space="preserve">patients and the products received.  An extract must be performed for each product group (red cells, plasma, </w:t>
            </w:r>
            <w:proofErr w:type="gramStart"/>
            <w:r w:rsidR="00E178F3">
              <w:rPr>
                <w:rFonts w:ascii="Arial" w:hAnsi="Arial" w:cs="Arial"/>
                <w:sz w:val="22"/>
                <w:szCs w:val="22"/>
              </w:rPr>
              <w:t>platelets</w:t>
            </w:r>
            <w:proofErr w:type="gramEnd"/>
            <w:r w:rsidR="00E178F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178F3">
              <w:rPr>
                <w:rFonts w:ascii="Arial" w:hAnsi="Arial" w:cs="Arial"/>
                <w:sz w:val="22"/>
                <w:szCs w:val="22"/>
              </w:rPr>
              <w:t>cryo</w:t>
            </w:r>
            <w:proofErr w:type="spellEnd"/>
            <w:r w:rsidR="00E178F3">
              <w:rPr>
                <w:rFonts w:ascii="Arial" w:hAnsi="Arial" w:cs="Arial"/>
                <w:sz w:val="22"/>
                <w:szCs w:val="22"/>
              </w:rPr>
              <w:t>).  This can only be run five days after the end of the month to be summarized.</w:t>
            </w:r>
          </w:p>
          <w:p w:rsidR="00F22CA7" w:rsidRDefault="00F22CA7" w:rsidP="004F47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Log into Smart Term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850451">
              <w:rPr>
                <w:rFonts w:ascii="Arial" w:hAnsi="Arial" w:cs="Arial"/>
                <w:sz w:val="22"/>
                <w:szCs w:val="22"/>
              </w:rPr>
              <w:t>BEX.</w:t>
            </w:r>
          </w:p>
          <w:p w:rsidR="00F22CA7" w:rsidRDefault="00F22CA7" w:rsidP="004F47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Two extracts are listed:</w:t>
            </w:r>
          </w:p>
          <w:p w:rsidR="00F22CA7" w:rsidRDefault="00F22CA7" w:rsidP="004F471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Blood Type Extract </w:t>
            </w:r>
          </w:p>
          <w:p w:rsidR="00F22CA7" w:rsidRDefault="00F22CA7" w:rsidP="004F471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 xml:space="preserve">Transfusion Episode Extract. </w:t>
            </w:r>
          </w:p>
          <w:p w:rsidR="00E178F3" w:rsidRDefault="00F22CA7" w:rsidP="00E178F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Choose option </w:t>
            </w:r>
            <w:r w:rsidR="00E178F3">
              <w:rPr>
                <w:rFonts w:ascii="Arial" w:hAnsi="Arial" w:cs="Arial"/>
                <w:sz w:val="22"/>
                <w:szCs w:val="22"/>
              </w:rPr>
              <w:t>Transfusion Episode Extract.</w:t>
            </w:r>
          </w:p>
          <w:p w:rsidR="00E178F3" w:rsidRDefault="00E178F3" w:rsidP="00E178F3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H for Hospital ID and accept (A)</w:t>
            </w:r>
          </w:p>
          <w:p w:rsidR="00E178F3" w:rsidRDefault="00E178F3" w:rsidP="00E178F3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 enter to default and accept all hospital numbers</w:t>
            </w:r>
          </w:p>
          <w:p w:rsidR="00E178F3" w:rsidRDefault="00E178F3" w:rsidP="00E178F3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H for Hospital ID and accept (A)</w:t>
            </w:r>
          </w:p>
          <w:p w:rsidR="00E178F3" w:rsidRDefault="00E178F3" w:rsidP="00E178F3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 the Start Date enter the first day </w:t>
            </w:r>
            <w:r w:rsidR="00B050CE">
              <w:rPr>
                <w:rFonts w:ascii="Arial" w:hAnsi="Arial" w:cs="Arial"/>
                <w:sz w:val="22"/>
                <w:szCs w:val="22"/>
              </w:rPr>
              <w:t>of the month in format MM/DD/YYYY</w:t>
            </w:r>
          </w:p>
          <w:p w:rsidR="00B050CE" w:rsidRDefault="00B050CE" w:rsidP="00B050CE">
            <w:pPr>
              <w:pStyle w:val="ListParagraph"/>
              <w:numPr>
                <w:ilvl w:val="2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Example: 10/01/1986</w:t>
            </w:r>
          </w:p>
          <w:p w:rsidR="00B050CE" w:rsidRDefault="00B050CE" w:rsidP="00B050CE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 enter to accept the default time of 0000</w:t>
            </w:r>
          </w:p>
          <w:p w:rsidR="00B050CE" w:rsidRDefault="00B050CE" w:rsidP="00B050CE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the End Date enter the last day of the month in format MM/DD/YYYY</w:t>
            </w:r>
          </w:p>
          <w:p w:rsidR="00B050CE" w:rsidRDefault="00B050CE" w:rsidP="00B050CE">
            <w:pPr>
              <w:pStyle w:val="ListParagraph"/>
              <w:numPr>
                <w:ilvl w:val="2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Example: 10/31/1986</w:t>
            </w:r>
          </w:p>
          <w:p w:rsidR="00B050CE" w:rsidRDefault="00B050CE" w:rsidP="00B050CE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Press enter to accept the default time of 2400</w:t>
            </w:r>
          </w:p>
          <w:p w:rsidR="00B050CE" w:rsidRDefault="00B050CE" w:rsidP="00B050CE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RC as the template code for red cell blood products.</w:t>
            </w:r>
          </w:p>
          <w:p w:rsidR="00B050CE" w:rsidRDefault="00B050CE" w:rsidP="00B050CE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A to accept.</w:t>
            </w:r>
          </w:p>
          <w:p w:rsidR="00B050CE" w:rsidRDefault="00B050CE" w:rsidP="00B050CE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Repeat the Transfusion Episode Extract for each template code.  These are to be done separately.</w:t>
            </w:r>
          </w:p>
          <w:p w:rsidR="00B050CE" w:rsidRDefault="00B050CE" w:rsidP="00B050CE">
            <w:pPr>
              <w:pStyle w:val="ListParagraph"/>
              <w:numPr>
                <w:ilvl w:val="2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PLSG – Plasma Group</w:t>
            </w:r>
          </w:p>
          <w:p w:rsidR="00B050CE" w:rsidRDefault="00B050CE" w:rsidP="00B050CE">
            <w:pPr>
              <w:pStyle w:val="ListParagraph"/>
              <w:numPr>
                <w:ilvl w:val="2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PLG  - Platelet Group</w:t>
            </w:r>
          </w:p>
          <w:p w:rsidR="00F22CA7" w:rsidRPr="00B050CE" w:rsidRDefault="00B050CE" w:rsidP="00B050CE">
            <w:pPr>
              <w:pStyle w:val="ListParagraph"/>
              <w:numPr>
                <w:ilvl w:val="2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CRYG – Cryo Group</w:t>
            </w:r>
          </w:p>
        </w:tc>
      </w:tr>
      <w:tr w:rsidR="00F22CA7" w:rsidRPr="00850451" w:rsidTr="0017685A">
        <w:tc>
          <w:tcPr>
            <w:tcW w:w="445" w:type="dxa"/>
          </w:tcPr>
          <w:p w:rsidR="00F22CA7" w:rsidRPr="00850451" w:rsidRDefault="003F2702" w:rsidP="007A23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1806" w:type="dxa"/>
          </w:tcPr>
          <w:p w:rsidR="00F22CA7" w:rsidRDefault="00F22CA7" w:rsidP="007A236F">
            <w:pPr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 xml:space="preserve">BBR—option </w:t>
            </w:r>
            <w:r w:rsidR="00EA6F86">
              <w:rPr>
                <w:rFonts w:ascii="Arial" w:hAnsi="Arial" w:cs="Arial"/>
                <w:sz w:val="22"/>
                <w:szCs w:val="22"/>
              </w:rPr>
              <w:t>16</w:t>
            </w:r>
            <w:r w:rsidRPr="008504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6F86">
              <w:rPr>
                <w:rFonts w:ascii="Arial" w:hAnsi="Arial" w:cs="Arial"/>
                <w:sz w:val="22"/>
                <w:szCs w:val="22"/>
              </w:rPr>
              <w:t>Finalized/Issued Units Summary</w:t>
            </w:r>
          </w:p>
          <w:p w:rsidR="00F22CA7" w:rsidRDefault="00F22CA7" w:rsidP="007A236F">
            <w:pPr>
              <w:rPr>
                <w:rFonts w:ascii="Arial" w:hAnsi="Arial" w:cs="Arial"/>
                <w:sz w:val="22"/>
                <w:szCs w:val="22"/>
              </w:rPr>
            </w:pPr>
          </w:p>
          <w:p w:rsidR="00F22CA7" w:rsidRPr="00850451" w:rsidRDefault="00F22CA7" w:rsidP="00D71E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67" w:type="dxa"/>
          </w:tcPr>
          <w:p w:rsidR="00F22CA7" w:rsidRPr="00850451" w:rsidRDefault="00F22CA7" w:rsidP="004F47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>Log into Smart Te</w:t>
            </w:r>
            <w:r>
              <w:rPr>
                <w:rFonts w:ascii="Arial" w:hAnsi="Arial" w:cs="Arial"/>
                <w:sz w:val="22"/>
                <w:szCs w:val="22"/>
              </w:rPr>
              <w:t>rm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850451">
              <w:rPr>
                <w:rFonts w:ascii="Arial" w:hAnsi="Arial" w:cs="Arial"/>
                <w:sz w:val="22"/>
                <w:szCs w:val="22"/>
              </w:rPr>
              <w:t>BBR.</w:t>
            </w:r>
          </w:p>
          <w:p w:rsidR="00F22CA7" w:rsidRPr="00F22CA7" w:rsidRDefault="00F22CA7" w:rsidP="004F47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 xml:space="preserve">Enter </w:t>
            </w:r>
            <w:r w:rsidRPr="00F22CA7">
              <w:rPr>
                <w:rFonts w:ascii="Arial" w:hAnsi="Arial" w:cs="Arial"/>
                <w:sz w:val="22"/>
                <w:szCs w:val="22"/>
              </w:rPr>
              <w:t xml:space="preserve">printer </w:t>
            </w:r>
            <w:r w:rsidR="00EA6F86">
              <w:rPr>
                <w:rFonts w:ascii="Arial" w:hAnsi="Arial" w:cs="Arial"/>
                <w:sz w:val="22"/>
                <w:szCs w:val="22"/>
              </w:rPr>
              <w:t>413</w:t>
            </w:r>
            <w:r w:rsidRPr="0085045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22CA7" w:rsidRPr="00850451" w:rsidRDefault="00F22CA7" w:rsidP="004F47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>Enter 1</w:t>
            </w:r>
            <w:r w:rsidR="00EA6F86">
              <w:rPr>
                <w:rFonts w:ascii="Arial" w:hAnsi="Arial" w:cs="Arial"/>
                <w:sz w:val="22"/>
                <w:szCs w:val="22"/>
              </w:rPr>
              <w:t>6</w:t>
            </w:r>
            <w:r w:rsidRPr="00850451">
              <w:rPr>
                <w:rFonts w:ascii="Arial" w:hAnsi="Arial" w:cs="Arial"/>
                <w:sz w:val="22"/>
                <w:szCs w:val="22"/>
              </w:rPr>
              <w:t xml:space="preserve"> for report to run. </w:t>
            </w:r>
          </w:p>
          <w:p w:rsidR="00735469" w:rsidRDefault="00F22CA7" w:rsidP="00EA6F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 w:rsidR="00EA6F86">
              <w:rPr>
                <w:rFonts w:ascii="Arial" w:hAnsi="Arial" w:cs="Arial"/>
                <w:sz w:val="22"/>
                <w:szCs w:val="22"/>
              </w:rPr>
              <w:t>1 for Status/Component</w:t>
            </w:r>
          </w:p>
          <w:p w:rsidR="00EA6F86" w:rsidRDefault="00EA2642" w:rsidP="00EA6F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H for Hospital ID and accept</w:t>
            </w:r>
          </w:p>
          <w:p w:rsidR="00EA2642" w:rsidRDefault="00EA2642" w:rsidP="00EA6F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OD for outdated and press return</w:t>
            </w:r>
          </w:p>
          <w:p w:rsidR="00EA2642" w:rsidRDefault="00EA2642" w:rsidP="00EA6F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DS for discard and press return</w:t>
            </w:r>
          </w:p>
          <w:p w:rsidR="00EA2642" w:rsidRDefault="00EA2642" w:rsidP="00EA6F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the first date of the month to be summarized in format MM/DD/YYYY</w:t>
            </w:r>
          </w:p>
          <w:p w:rsidR="00EA2642" w:rsidRDefault="00EA2642" w:rsidP="00EA6F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the last date of the month to be summarized in format MM/DD/YYYY</w:t>
            </w:r>
          </w:p>
          <w:p w:rsidR="00EA2642" w:rsidRDefault="00EA2642" w:rsidP="00EA6F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RBCG and press return</w:t>
            </w:r>
          </w:p>
          <w:p w:rsidR="00EA2642" w:rsidRDefault="00EA2642" w:rsidP="00EA6F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PLSG and press return</w:t>
            </w:r>
          </w:p>
          <w:p w:rsidR="00EA2642" w:rsidRDefault="00EA2642" w:rsidP="00EA6F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PLG and press return</w:t>
            </w:r>
          </w:p>
          <w:p w:rsidR="00EA2642" w:rsidRPr="00EA2642" w:rsidRDefault="00EA2642" w:rsidP="00EA26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CRYG and press return and press A to accept the report</w:t>
            </w:r>
          </w:p>
        </w:tc>
      </w:tr>
      <w:tr w:rsidR="00F22CA7" w:rsidRPr="00850451" w:rsidTr="0017685A">
        <w:tc>
          <w:tcPr>
            <w:tcW w:w="445" w:type="dxa"/>
          </w:tcPr>
          <w:p w:rsidR="00F22CA7" w:rsidRPr="00850451" w:rsidRDefault="00F22CA7" w:rsidP="007A236F">
            <w:pPr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06" w:type="dxa"/>
          </w:tcPr>
          <w:p w:rsidR="00F22CA7" w:rsidRPr="00850451" w:rsidRDefault="00EA2642" w:rsidP="00C643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BBR – option 17 Summary Statistics</w:t>
            </w:r>
          </w:p>
        </w:tc>
        <w:tc>
          <w:tcPr>
            <w:tcW w:w="8567" w:type="dxa"/>
          </w:tcPr>
          <w:p w:rsidR="00EA2642" w:rsidRPr="00850451" w:rsidRDefault="00EA2642" w:rsidP="00EA26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>Log into Smart Te</w:t>
            </w:r>
            <w:r>
              <w:rPr>
                <w:rFonts w:ascii="Arial" w:hAnsi="Arial" w:cs="Arial"/>
                <w:sz w:val="22"/>
                <w:szCs w:val="22"/>
              </w:rPr>
              <w:t>rm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850451">
              <w:rPr>
                <w:rFonts w:ascii="Arial" w:hAnsi="Arial" w:cs="Arial"/>
                <w:sz w:val="22"/>
                <w:szCs w:val="22"/>
              </w:rPr>
              <w:t>BBR.</w:t>
            </w:r>
          </w:p>
          <w:p w:rsidR="00EA2642" w:rsidRPr="00F22CA7" w:rsidRDefault="00EA2642" w:rsidP="00EA26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 xml:space="preserve">Enter </w:t>
            </w:r>
            <w:r w:rsidRPr="00F22CA7">
              <w:rPr>
                <w:rFonts w:ascii="Arial" w:hAnsi="Arial" w:cs="Arial"/>
                <w:sz w:val="22"/>
                <w:szCs w:val="22"/>
              </w:rPr>
              <w:t xml:space="preserve">printer </w:t>
            </w:r>
            <w:r>
              <w:rPr>
                <w:rFonts w:ascii="Arial" w:hAnsi="Arial" w:cs="Arial"/>
                <w:sz w:val="22"/>
                <w:szCs w:val="22"/>
              </w:rPr>
              <w:t>413</w:t>
            </w:r>
            <w:r w:rsidRPr="0085045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A2642" w:rsidRPr="00EA2642" w:rsidRDefault="00EA2642" w:rsidP="00EA26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>Enter 1</w:t>
            </w:r>
            <w:r w:rsidR="0017685A">
              <w:rPr>
                <w:rFonts w:ascii="Arial" w:hAnsi="Arial" w:cs="Arial"/>
                <w:sz w:val="22"/>
                <w:szCs w:val="22"/>
              </w:rPr>
              <w:t>7</w:t>
            </w:r>
            <w:r w:rsidRPr="00850451">
              <w:rPr>
                <w:rFonts w:ascii="Arial" w:hAnsi="Arial" w:cs="Arial"/>
                <w:sz w:val="22"/>
                <w:szCs w:val="22"/>
              </w:rPr>
              <w:t xml:space="preserve"> for report to run. </w:t>
            </w:r>
          </w:p>
          <w:p w:rsidR="00EA2642" w:rsidRDefault="00EA2642" w:rsidP="00EA26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H for Hospital ID and accept</w:t>
            </w:r>
          </w:p>
          <w:p w:rsidR="00EA2642" w:rsidRDefault="00C106B5" w:rsidP="00EA26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beginning month enter the first three letters of the month to be summarized</w:t>
            </w:r>
          </w:p>
          <w:p w:rsidR="00C106B5" w:rsidRDefault="00C106B5" w:rsidP="00EA26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ending month, enter the first three letters of the month to be summarized</w:t>
            </w:r>
          </w:p>
          <w:p w:rsidR="00EA2642" w:rsidRDefault="00EA2642" w:rsidP="00EA26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RBCG and press return</w:t>
            </w:r>
          </w:p>
          <w:p w:rsidR="00EA2642" w:rsidRDefault="00EA2642" w:rsidP="00EA26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PLSG and press return</w:t>
            </w:r>
          </w:p>
          <w:p w:rsidR="00EA2642" w:rsidRDefault="00EA2642" w:rsidP="00EA26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PLG and press return</w:t>
            </w:r>
          </w:p>
          <w:p w:rsidR="00C106B5" w:rsidRDefault="00C106B5" w:rsidP="00C106B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CRYG and press return</w:t>
            </w:r>
          </w:p>
          <w:p w:rsidR="00C106B5" w:rsidRPr="00C106B5" w:rsidRDefault="00C106B5" w:rsidP="00C106B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option 5 and accept</w:t>
            </w:r>
          </w:p>
        </w:tc>
      </w:tr>
      <w:tr w:rsidR="00F22CA7" w:rsidRPr="00850451" w:rsidTr="0017685A">
        <w:tc>
          <w:tcPr>
            <w:tcW w:w="445" w:type="dxa"/>
          </w:tcPr>
          <w:p w:rsidR="00F22CA7" w:rsidRPr="00850451" w:rsidRDefault="00F22CA7" w:rsidP="007A236F">
            <w:pPr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806" w:type="dxa"/>
          </w:tcPr>
          <w:p w:rsidR="00F22CA7" w:rsidRPr="005C0927" w:rsidRDefault="005C0927" w:rsidP="005C09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BBR – option 23 </w:t>
            </w:r>
            <w:r w:rsidR="00451EB2">
              <w:rPr>
                <w:rFonts w:ascii="Arial" w:hAnsi="Arial" w:cs="Arial"/>
                <w:sz w:val="22"/>
                <w:szCs w:val="22"/>
              </w:rPr>
              <w:t xml:space="preserve">Blood </w:t>
            </w:r>
            <w:r>
              <w:rPr>
                <w:rFonts w:ascii="Arial" w:hAnsi="Arial" w:cs="Arial"/>
                <w:sz w:val="22"/>
                <w:szCs w:val="22"/>
              </w:rPr>
              <w:t>Utilization</w:t>
            </w:r>
            <w:r w:rsidR="00451EB2">
              <w:rPr>
                <w:rFonts w:ascii="Arial" w:hAnsi="Arial" w:cs="Arial"/>
                <w:sz w:val="22"/>
                <w:szCs w:val="22"/>
              </w:rPr>
              <w:t xml:space="preserve"> Reports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67" w:type="dxa"/>
          </w:tcPr>
          <w:p w:rsidR="00754F31" w:rsidRPr="00451EB2" w:rsidRDefault="00451EB2" w:rsidP="00451EB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451EB2">
              <w:rPr>
                <w:rFonts w:ascii="Arial" w:hAnsi="Arial" w:cs="Arial"/>
                <w:sz w:val="22"/>
                <w:szCs w:val="22"/>
              </w:rPr>
              <w:t xml:space="preserve">This report must be run after the BEX transfusion episode extract and each template (RC, PLSG, PLG, </w:t>
            </w:r>
            <w:proofErr w:type="gramStart"/>
            <w:r w:rsidRPr="00451EB2">
              <w:rPr>
                <w:rFonts w:ascii="Arial" w:hAnsi="Arial" w:cs="Arial"/>
                <w:sz w:val="22"/>
                <w:szCs w:val="22"/>
              </w:rPr>
              <w:t>CRYG</w:t>
            </w:r>
            <w:proofErr w:type="gramEnd"/>
            <w:r w:rsidRPr="00451EB2">
              <w:rPr>
                <w:rFonts w:ascii="Arial" w:hAnsi="Arial" w:cs="Arial"/>
                <w:sz w:val="22"/>
                <w:szCs w:val="22"/>
              </w:rPr>
              <w:t>) must be run separately.</w:t>
            </w:r>
          </w:p>
          <w:p w:rsidR="0017685A" w:rsidRPr="00850451" w:rsidRDefault="0017685A" w:rsidP="0017685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>Log into Smart Te</w:t>
            </w:r>
            <w:r>
              <w:rPr>
                <w:rFonts w:ascii="Arial" w:hAnsi="Arial" w:cs="Arial"/>
                <w:sz w:val="22"/>
                <w:szCs w:val="22"/>
              </w:rPr>
              <w:t>rm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850451">
              <w:rPr>
                <w:rFonts w:ascii="Arial" w:hAnsi="Arial" w:cs="Arial"/>
                <w:sz w:val="22"/>
                <w:szCs w:val="22"/>
              </w:rPr>
              <w:t>BBR.</w:t>
            </w:r>
          </w:p>
          <w:p w:rsidR="0017685A" w:rsidRPr="00F22CA7" w:rsidRDefault="0017685A" w:rsidP="0017685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 xml:space="preserve">Enter </w:t>
            </w:r>
            <w:r w:rsidRPr="00F22CA7">
              <w:rPr>
                <w:rFonts w:ascii="Arial" w:hAnsi="Arial" w:cs="Arial"/>
                <w:sz w:val="22"/>
                <w:szCs w:val="22"/>
              </w:rPr>
              <w:t xml:space="preserve">printer </w:t>
            </w:r>
            <w:r>
              <w:rPr>
                <w:rFonts w:ascii="Arial" w:hAnsi="Arial" w:cs="Arial"/>
                <w:sz w:val="22"/>
                <w:szCs w:val="22"/>
              </w:rPr>
              <w:t>413</w:t>
            </w:r>
            <w:r w:rsidRPr="0085045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7685A" w:rsidRPr="00EA2642" w:rsidRDefault="0017685A" w:rsidP="0017685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>Enter 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850451">
              <w:rPr>
                <w:rFonts w:ascii="Arial" w:hAnsi="Arial" w:cs="Arial"/>
                <w:sz w:val="22"/>
                <w:szCs w:val="22"/>
              </w:rPr>
              <w:t xml:space="preserve"> for report to run. </w:t>
            </w:r>
          </w:p>
          <w:p w:rsidR="00451EB2" w:rsidRDefault="0017685A" w:rsidP="00451EB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desired template code (RC, PLSG, PLG, CRYG)</w:t>
            </w:r>
          </w:p>
          <w:p w:rsidR="0017685A" w:rsidRDefault="0017685A" w:rsidP="00451EB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Previous extracts will be listed.  Enter extract number at prompt of the newly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crated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extract with the proper start and end dates.  If no prompt, press return until presented with prompt.</w:t>
            </w:r>
          </w:p>
          <w:p w:rsidR="0017685A" w:rsidRPr="00451EB2" w:rsidRDefault="0017685A" w:rsidP="00451EB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Enter Y to accept and press return </w:t>
            </w:r>
          </w:p>
        </w:tc>
      </w:tr>
    </w:tbl>
    <w:p w:rsidR="003923D7" w:rsidRDefault="003923D7" w:rsidP="009F1A9E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</w:p>
    <w:p w:rsidR="00E539F9" w:rsidRDefault="009F1A9E" w:rsidP="009F1A9E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  <w:r>
        <w:rPr>
          <w:rFonts w:ascii="Arial" w:hAnsi="Arial" w:cs="Arial"/>
          <w:b/>
          <w:kern w:val="0"/>
          <w:sz w:val="22"/>
          <w:szCs w:val="22"/>
        </w:rPr>
        <w:t>References:</w:t>
      </w:r>
    </w:p>
    <w:p w:rsidR="009F1A9E" w:rsidRPr="009F1A9E" w:rsidRDefault="009F1A9E" w:rsidP="009F1A9E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Blood Bank User Guide, Misys Laboratory</w:t>
      </w:r>
    </w:p>
    <w:sectPr w:rsidR="009F1A9E" w:rsidRPr="009F1A9E" w:rsidSect="009F1A9E"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FB7" w:rsidRDefault="00DE0FB7" w:rsidP="00E539F9">
      <w:r>
        <w:separator/>
      </w:r>
    </w:p>
  </w:endnote>
  <w:endnote w:type="continuationSeparator" w:id="0">
    <w:p w:rsidR="00DE0FB7" w:rsidRDefault="00DE0FB7" w:rsidP="00E5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039" w:rsidRPr="004E132D" w:rsidRDefault="00DE5039">
    <w:pPr>
      <w:pStyle w:val="Footer"/>
      <w:jc w:val="right"/>
      <w:rPr>
        <w:rFonts w:ascii="Arial" w:hAnsi="Arial" w:cs="Arial"/>
        <w:sz w:val="22"/>
        <w:szCs w:val="22"/>
      </w:rPr>
    </w:pPr>
    <w:r w:rsidRPr="004E132D">
      <w:rPr>
        <w:rFonts w:ascii="Arial" w:hAnsi="Arial" w:cs="Arial"/>
        <w:sz w:val="22"/>
        <w:szCs w:val="22"/>
      </w:rPr>
      <w:t xml:space="preserve">Page </w:t>
    </w:r>
    <w:r w:rsidR="0017685A" w:rsidRPr="004E132D">
      <w:rPr>
        <w:rFonts w:ascii="Arial" w:hAnsi="Arial" w:cs="Arial"/>
        <w:b/>
        <w:sz w:val="22"/>
        <w:szCs w:val="22"/>
      </w:rPr>
      <w:fldChar w:fldCharType="begin"/>
    </w:r>
    <w:r w:rsidR="0017685A" w:rsidRPr="004E132D">
      <w:rPr>
        <w:rFonts w:ascii="Arial" w:hAnsi="Arial" w:cs="Arial"/>
        <w:b/>
        <w:sz w:val="22"/>
        <w:szCs w:val="22"/>
      </w:rPr>
      <w:instrText xml:space="preserve"> PAGE   \* MERGEFORMAT </w:instrText>
    </w:r>
    <w:r w:rsidR="0017685A" w:rsidRPr="004E132D">
      <w:rPr>
        <w:rFonts w:ascii="Arial" w:hAnsi="Arial" w:cs="Arial"/>
        <w:b/>
        <w:sz w:val="22"/>
        <w:szCs w:val="22"/>
      </w:rPr>
      <w:fldChar w:fldCharType="separate"/>
    </w:r>
    <w:r w:rsidR="004E132D">
      <w:rPr>
        <w:rFonts w:ascii="Arial" w:hAnsi="Arial" w:cs="Arial"/>
        <w:b/>
        <w:noProof/>
        <w:sz w:val="22"/>
        <w:szCs w:val="22"/>
      </w:rPr>
      <w:t>2</w:t>
    </w:r>
    <w:r w:rsidR="0017685A" w:rsidRPr="004E132D">
      <w:rPr>
        <w:rFonts w:ascii="Arial" w:hAnsi="Arial" w:cs="Arial"/>
        <w:b/>
        <w:sz w:val="22"/>
        <w:szCs w:val="22"/>
      </w:rPr>
      <w:fldChar w:fldCharType="end"/>
    </w:r>
    <w:r w:rsidRPr="004E132D">
      <w:rPr>
        <w:rFonts w:ascii="Arial" w:hAnsi="Arial" w:cs="Arial"/>
        <w:sz w:val="22"/>
        <w:szCs w:val="22"/>
      </w:rPr>
      <w:t xml:space="preserve"> of </w:t>
    </w:r>
    <w:r w:rsidR="0017685A" w:rsidRPr="004E132D">
      <w:rPr>
        <w:rFonts w:ascii="Arial" w:hAnsi="Arial" w:cs="Arial"/>
        <w:b/>
        <w:sz w:val="22"/>
        <w:szCs w:val="22"/>
      </w:rPr>
      <w:t>2</w:t>
    </w:r>
  </w:p>
  <w:p w:rsidR="00DE5039" w:rsidRPr="004E132D" w:rsidRDefault="00DE5039">
    <w:pPr>
      <w:pStyle w:val="Footer"/>
      <w:rPr>
        <w:rFonts w:ascii="Arial" w:hAnsi="Arial" w:cs="Arial"/>
        <w:sz w:val="22"/>
        <w:szCs w:val="22"/>
      </w:rPr>
    </w:pPr>
    <w:r w:rsidRPr="004E132D">
      <w:rPr>
        <w:rFonts w:ascii="Arial" w:hAnsi="Arial" w:cs="Arial"/>
        <w:sz w:val="22"/>
        <w:szCs w:val="22"/>
      </w:rPr>
      <w:t>Transfusion Services Laboratory</w:t>
    </w:r>
  </w:p>
  <w:p w:rsidR="00DE5039" w:rsidRPr="004E132D" w:rsidRDefault="00DE5039">
    <w:pPr>
      <w:pStyle w:val="Footer"/>
      <w:rPr>
        <w:rFonts w:ascii="Arial" w:hAnsi="Arial" w:cs="Arial"/>
        <w:sz w:val="22"/>
        <w:szCs w:val="22"/>
      </w:rPr>
    </w:pPr>
    <w:r w:rsidRPr="004E132D">
      <w:rPr>
        <w:rFonts w:ascii="Arial" w:hAnsi="Arial" w:cs="Arial"/>
        <w:sz w:val="22"/>
        <w:szCs w:val="22"/>
      </w:rPr>
      <w:t>Harborview Medical Center, 325 Ninth Ave. 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FB7" w:rsidRDefault="00DE0FB7" w:rsidP="00E539F9">
      <w:r>
        <w:separator/>
      </w:r>
    </w:p>
  </w:footnote>
  <w:footnote w:type="continuationSeparator" w:id="0">
    <w:p w:rsidR="00DE0FB7" w:rsidRDefault="00DE0FB7" w:rsidP="00E53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039" w:rsidRPr="004E132D" w:rsidRDefault="004E132D">
    <w:pPr>
      <w:pStyle w:val="Header"/>
      <w:rPr>
        <w:rFonts w:ascii="Arial" w:hAnsi="Arial" w:cs="Arial"/>
        <w:b/>
        <w:sz w:val="22"/>
        <w:szCs w:val="22"/>
      </w:rPr>
    </w:pPr>
    <w:r w:rsidRPr="004E132D">
      <w:rPr>
        <w:rFonts w:ascii="Arial" w:hAnsi="Arial" w:cs="Arial"/>
        <w:b/>
        <w:sz w:val="22"/>
        <w:szCs w:val="22"/>
      </w:rPr>
      <w:t>SQ Monthly Blood Product Utilization Reports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039" w:rsidRPr="007A236F" w:rsidRDefault="00DE5039" w:rsidP="007A236F">
    <w:pPr>
      <w:jc w:val="both"/>
      <w:rPr>
        <w:rFonts w:ascii="Times New Roman" w:hAnsi="Times New Roman"/>
        <w:szCs w:val="20"/>
        <w:lang w:bidi="ar-SA"/>
      </w:rPr>
    </w:pPr>
    <w:r>
      <w:rPr>
        <w:rFonts w:ascii="Verdana" w:hAnsi="Verdana"/>
        <w:noProof/>
        <w:color w:val="0082D9"/>
        <w:sz w:val="17"/>
        <w:szCs w:val="17"/>
        <w:lang w:bidi="ar-SA"/>
      </w:rPr>
      <w:drawing>
        <wp:inline distT="0" distB="0" distL="0" distR="0">
          <wp:extent cx="6726807" cy="707383"/>
          <wp:effectExtent l="19050" t="0" r="0" b="0"/>
          <wp:docPr id="1" name="Picture 7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9903" cy="7098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E5039" w:rsidRPr="00850451" w:rsidTr="00F51F99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E5039" w:rsidRPr="005F69A8" w:rsidRDefault="00DE5039" w:rsidP="007A236F">
          <w:pPr>
            <w:rPr>
              <w:rFonts w:ascii="Arial" w:hAnsi="Arial" w:cs="Arial"/>
              <w:b/>
              <w:lang w:bidi="ar-SA"/>
            </w:rPr>
          </w:pPr>
          <w:r w:rsidRPr="005F69A8">
            <w:rPr>
              <w:rFonts w:ascii="Arial" w:hAnsi="Arial" w:cs="Arial"/>
              <w:b/>
              <w:lang w:bidi="ar-SA"/>
            </w:rPr>
            <w:t xml:space="preserve">University of Washington, </w:t>
          </w:r>
        </w:p>
        <w:p w:rsidR="00DE5039" w:rsidRPr="005F69A8" w:rsidRDefault="00DE5039" w:rsidP="007A236F">
          <w:pPr>
            <w:rPr>
              <w:rFonts w:ascii="Arial" w:hAnsi="Arial" w:cs="Arial"/>
              <w:b/>
              <w:lang w:bidi="ar-SA"/>
            </w:rPr>
          </w:pPr>
          <w:r w:rsidRPr="005F69A8">
            <w:rPr>
              <w:rFonts w:ascii="Arial" w:hAnsi="Arial" w:cs="Arial"/>
              <w:b/>
              <w:lang w:bidi="ar-SA"/>
            </w:rPr>
            <w:t>Harborview Medical Center</w:t>
          </w:r>
        </w:p>
        <w:p w:rsidR="00DE5039" w:rsidRPr="005F69A8" w:rsidRDefault="00DE5039" w:rsidP="007A236F">
          <w:pPr>
            <w:rPr>
              <w:rFonts w:ascii="Arial" w:hAnsi="Arial" w:cs="Arial"/>
              <w:b/>
              <w:lang w:bidi="ar-SA"/>
            </w:rPr>
          </w:pPr>
          <w:r w:rsidRPr="005F69A8">
            <w:rPr>
              <w:rFonts w:ascii="Arial" w:hAnsi="Arial" w:cs="Arial"/>
              <w:b/>
              <w:lang w:bidi="ar-SA"/>
            </w:rPr>
            <w:t>325 9</w:t>
          </w:r>
          <w:r w:rsidRPr="005F69A8">
            <w:rPr>
              <w:rFonts w:ascii="Arial" w:hAnsi="Arial" w:cs="Arial"/>
              <w:b/>
              <w:vertAlign w:val="superscript"/>
              <w:lang w:bidi="ar-SA"/>
            </w:rPr>
            <w:t>th</w:t>
          </w:r>
          <w:r w:rsidRPr="005F69A8">
            <w:rPr>
              <w:rFonts w:ascii="Arial" w:hAnsi="Arial" w:cs="Arial"/>
              <w:b/>
              <w:lang w:bidi="ar-SA"/>
            </w:rPr>
            <w:t xml:space="preserve"> Ave. Seattle, WA,  98104</w:t>
          </w:r>
        </w:p>
        <w:p w:rsidR="00DE5039" w:rsidRPr="005F69A8" w:rsidRDefault="00DE5039" w:rsidP="007A236F">
          <w:pPr>
            <w:rPr>
              <w:rFonts w:ascii="Arial" w:hAnsi="Arial" w:cs="Arial"/>
              <w:b/>
              <w:lang w:bidi="ar-SA"/>
            </w:rPr>
          </w:pPr>
          <w:r w:rsidRPr="005F69A8">
            <w:rPr>
              <w:rFonts w:ascii="Arial" w:hAnsi="Arial" w:cs="Arial"/>
              <w:b/>
              <w:lang w:bidi="ar-SA"/>
            </w:rPr>
            <w:t>Transfusion Services Laboratory</w:t>
          </w:r>
        </w:p>
        <w:p w:rsidR="00DE5039" w:rsidRPr="005F69A8" w:rsidRDefault="00DE5039" w:rsidP="007A236F">
          <w:pPr>
            <w:rPr>
              <w:rFonts w:ascii="Arial" w:hAnsi="Arial" w:cs="Arial"/>
              <w:b/>
              <w:lang w:bidi="ar-SA"/>
            </w:rPr>
          </w:pPr>
          <w:r w:rsidRPr="005F69A8">
            <w:rPr>
              <w:rFonts w:ascii="Arial" w:hAnsi="Arial" w:cs="Arial"/>
              <w:b/>
              <w:lang w:bidi="ar-SA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E5039" w:rsidRPr="003F2702" w:rsidRDefault="00DE5039" w:rsidP="007A236F">
          <w:pPr>
            <w:rPr>
              <w:rFonts w:ascii="Arial" w:hAnsi="Arial" w:cs="Arial"/>
              <w:b/>
              <w:sz w:val="22"/>
              <w:szCs w:val="22"/>
              <w:lang w:bidi="ar-SA"/>
            </w:rPr>
          </w:pPr>
          <w:r w:rsidRPr="003F2702">
            <w:rPr>
              <w:rFonts w:ascii="Arial" w:hAnsi="Arial" w:cs="Arial"/>
              <w:b/>
              <w:sz w:val="22"/>
              <w:szCs w:val="22"/>
              <w:lang w:bidi="ar-SA"/>
            </w:rPr>
            <w:t>Original Effective Date:</w:t>
          </w:r>
        </w:p>
        <w:p w:rsidR="00DE5039" w:rsidRPr="004E132D" w:rsidRDefault="00DE5039" w:rsidP="001A7B21">
          <w:pPr>
            <w:jc w:val="both"/>
            <w:rPr>
              <w:rFonts w:ascii="Arial" w:hAnsi="Arial" w:cs="Arial"/>
              <w:sz w:val="22"/>
              <w:szCs w:val="22"/>
              <w:lang w:bidi="ar-SA"/>
            </w:rPr>
          </w:pPr>
          <w:r w:rsidRPr="003F2702">
            <w:rPr>
              <w:rFonts w:ascii="Arial" w:hAnsi="Arial" w:cs="Arial"/>
              <w:b/>
              <w:sz w:val="22"/>
              <w:szCs w:val="22"/>
              <w:lang w:bidi="ar-SA"/>
            </w:rPr>
            <w:t xml:space="preserve"> </w:t>
          </w:r>
          <w:r w:rsidR="004E132D">
            <w:rPr>
              <w:rFonts w:ascii="Arial" w:hAnsi="Arial" w:cs="Arial"/>
              <w:sz w:val="22"/>
              <w:szCs w:val="22"/>
              <w:lang w:bidi="ar-SA"/>
            </w:rPr>
            <w:t>November 15, 2013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E5039" w:rsidRPr="005F69A8" w:rsidRDefault="00DE5039" w:rsidP="007A236F">
          <w:pPr>
            <w:jc w:val="both"/>
            <w:rPr>
              <w:rFonts w:ascii="Arial" w:hAnsi="Arial" w:cs="Arial"/>
              <w:b/>
              <w:lang w:bidi="ar-SA"/>
            </w:rPr>
          </w:pPr>
          <w:r w:rsidRPr="005F69A8">
            <w:rPr>
              <w:rFonts w:ascii="Arial" w:hAnsi="Arial" w:cs="Arial"/>
              <w:b/>
              <w:lang w:bidi="ar-SA"/>
            </w:rPr>
            <w:t xml:space="preserve">Number: </w:t>
          </w:r>
        </w:p>
        <w:p w:rsidR="00DE5039" w:rsidRPr="005F69A8" w:rsidRDefault="004E132D" w:rsidP="007A236F">
          <w:pPr>
            <w:jc w:val="both"/>
            <w:rPr>
              <w:rFonts w:ascii="Arial" w:hAnsi="Arial" w:cs="Arial"/>
              <w:b/>
              <w:lang w:bidi="ar-SA"/>
            </w:rPr>
          </w:pPr>
          <w:r>
            <w:rPr>
              <w:rFonts w:ascii="Arial" w:hAnsi="Arial" w:cs="Arial"/>
              <w:b/>
              <w:lang w:bidi="ar-SA"/>
            </w:rPr>
            <w:t>5822-1</w:t>
          </w:r>
        </w:p>
      </w:tc>
    </w:tr>
    <w:tr w:rsidR="00DE5039" w:rsidRPr="00850451" w:rsidTr="00F51F99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E5039" w:rsidRPr="005F69A8" w:rsidRDefault="00DE5039" w:rsidP="007A236F">
          <w:pPr>
            <w:rPr>
              <w:rFonts w:ascii="Arial" w:hAnsi="Arial" w:cs="Arial"/>
              <w:b/>
              <w:lang w:bidi="ar-SA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E5039" w:rsidRPr="003F2702" w:rsidRDefault="00DE5039" w:rsidP="007A236F">
          <w:pPr>
            <w:jc w:val="both"/>
            <w:rPr>
              <w:rFonts w:ascii="Arial" w:hAnsi="Arial" w:cs="Arial"/>
              <w:b/>
              <w:sz w:val="22"/>
              <w:szCs w:val="22"/>
              <w:lang w:bidi="ar-SA"/>
            </w:rPr>
          </w:pPr>
          <w:r w:rsidRPr="003F2702">
            <w:rPr>
              <w:rFonts w:ascii="Arial" w:hAnsi="Arial" w:cs="Arial"/>
              <w:b/>
              <w:sz w:val="22"/>
              <w:szCs w:val="22"/>
              <w:lang w:bidi="ar-SA"/>
            </w:rPr>
            <w:t>Revision Effective Date:</w:t>
          </w:r>
        </w:p>
        <w:p w:rsidR="00DE5039" w:rsidRPr="003F2702" w:rsidRDefault="00DE5039" w:rsidP="007A236F">
          <w:pPr>
            <w:jc w:val="both"/>
            <w:rPr>
              <w:rFonts w:ascii="Arial" w:hAnsi="Arial" w:cs="Arial"/>
              <w:sz w:val="22"/>
              <w:szCs w:val="22"/>
              <w:lang w:bidi="ar-SA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E5039" w:rsidRDefault="00DE5039" w:rsidP="007A236F">
          <w:pPr>
            <w:jc w:val="both"/>
            <w:rPr>
              <w:rFonts w:ascii="Arial" w:hAnsi="Arial" w:cs="Arial"/>
              <w:b/>
              <w:lang w:bidi="ar-SA"/>
            </w:rPr>
          </w:pPr>
          <w:r w:rsidRPr="005F69A8">
            <w:rPr>
              <w:rFonts w:ascii="Arial" w:hAnsi="Arial" w:cs="Arial"/>
              <w:b/>
              <w:lang w:bidi="ar-SA"/>
            </w:rPr>
            <w:t xml:space="preserve">Pages: </w:t>
          </w:r>
        </w:p>
        <w:p w:rsidR="003F2702" w:rsidRPr="003F2702" w:rsidRDefault="0017685A" w:rsidP="007A236F">
          <w:pPr>
            <w:jc w:val="both"/>
            <w:rPr>
              <w:rFonts w:ascii="Arial" w:hAnsi="Arial" w:cs="Arial"/>
              <w:sz w:val="22"/>
              <w:szCs w:val="22"/>
              <w:lang w:bidi="ar-SA"/>
            </w:rPr>
          </w:pPr>
          <w:r>
            <w:rPr>
              <w:rFonts w:ascii="Arial" w:hAnsi="Arial" w:cs="Arial"/>
              <w:sz w:val="22"/>
              <w:szCs w:val="22"/>
              <w:lang w:bidi="ar-SA"/>
            </w:rPr>
            <w:t>2</w:t>
          </w:r>
        </w:p>
      </w:tc>
    </w:tr>
    <w:tr w:rsidR="00DE5039" w:rsidRPr="00850451" w:rsidTr="00F51F99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E5039" w:rsidRPr="005F69A8" w:rsidRDefault="00DE5039" w:rsidP="001A7B21">
          <w:pPr>
            <w:rPr>
              <w:rFonts w:ascii="Arial" w:hAnsi="Arial" w:cs="Arial"/>
              <w:b/>
              <w:lang w:bidi="ar-SA"/>
            </w:rPr>
          </w:pPr>
          <w:r w:rsidRPr="005F69A8">
            <w:rPr>
              <w:rFonts w:ascii="Arial" w:hAnsi="Arial" w:cs="Arial"/>
              <w:b/>
              <w:lang w:bidi="ar-SA"/>
            </w:rPr>
            <w:t xml:space="preserve">TITLE:  </w:t>
          </w:r>
          <w:r w:rsidR="004E132D">
            <w:rPr>
              <w:rFonts w:ascii="Arial" w:hAnsi="Arial" w:cs="Arial"/>
              <w:b/>
              <w:lang w:bidi="ar-SA"/>
            </w:rPr>
            <w:t>SQ--Monthly Blood Product Utilization Reports</w:t>
          </w:r>
        </w:p>
      </w:tc>
    </w:tr>
  </w:tbl>
  <w:p w:rsidR="00DE5039" w:rsidRDefault="00DE5039" w:rsidP="00417B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6F8"/>
    <w:multiLevelType w:val="hybridMultilevel"/>
    <w:tmpl w:val="51A48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585FC9"/>
    <w:multiLevelType w:val="hybridMultilevel"/>
    <w:tmpl w:val="C366B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99182F"/>
    <w:multiLevelType w:val="hybridMultilevel"/>
    <w:tmpl w:val="DD327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60263A"/>
    <w:multiLevelType w:val="hybridMultilevel"/>
    <w:tmpl w:val="882C8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E94575"/>
    <w:multiLevelType w:val="hybridMultilevel"/>
    <w:tmpl w:val="ABC8C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7C5C6D"/>
    <w:multiLevelType w:val="hybridMultilevel"/>
    <w:tmpl w:val="B2E0EF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5243B"/>
    <w:multiLevelType w:val="hybridMultilevel"/>
    <w:tmpl w:val="435A5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07432A"/>
    <w:multiLevelType w:val="hybridMultilevel"/>
    <w:tmpl w:val="B4B62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F23D7D"/>
    <w:multiLevelType w:val="hybridMultilevel"/>
    <w:tmpl w:val="D9ECD8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377F31"/>
    <w:multiLevelType w:val="hybridMultilevel"/>
    <w:tmpl w:val="9C3640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867142"/>
    <w:multiLevelType w:val="hybridMultilevel"/>
    <w:tmpl w:val="BA96B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71535D0"/>
    <w:multiLevelType w:val="hybridMultilevel"/>
    <w:tmpl w:val="365A61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A664F7"/>
    <w:multiLevelType w:val="hybridMultilevel"/>
    <w:tmpl w:val="2E8CF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F6E6A6B"/>
    <w:multiLevelType w:val="hybridMultilevel"/>
    <w:tmpl w:val="BCDE0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3"/>
  </w:num>
  <w:num w:numId="5">
    <w:abstractNumId w:val="10"/>
  </w:num>
  <w:num w:numId="6">
    <w:abstractNumId w:val="11"/>
  </w:num>
  <w:num w:numId="7">
    <w:abstractNumId w:val="5"/>
  </w:num>
  <w:num w:numId="8">
    <w:abstractNumId w:val="13"/>
  </w:num>
  <w:num w:numId="9">
    <w:abstractNumId w:val="8"/>
  </w:num>
  <w:num w:numId="10">
    <w:abstractNumId w:val="0"/>
  </w:num>
  <w:num w:numId="11">
    <w:abstractNumId w:val="1"/>
  </w:num>
  <w:num w:numId="12">
    <w:abstractNumId w:val="4"/>
  </w:num>
  <w:num w:numId="13">
    <w:abstractNumId w:val="7"/>
  </w:num>
  <w:num w:numId="1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0"/>
    <w:rsid w:val="000065FF"/>
    <w:rsid w:val="00011FC5"/>
    <w:rsid w:val="000129C4"/>
    <w:rsid w:val="0003006C"/>
    <w:rsid w:val="00042196"/>
    <w:rsid w:val="00050BAF"/>
    <w:rsid w:val="00053773"/>
    <w:rsid w:val="00057968"/>
    <w:rsid w:val="0006167F"/>
    <w:rsid w:val="000644BB"/>
    <w:rsid w:val="0009319D"/>
    <w:rsid w:val="000C1599"/>
    <w:rsid w:val="000D1122"/>
    <w:rsid w:val="000D61D0"/>
    <w:rsid w:val="000E2BD9"/>
    <w:rsid w:val="000F6254"/>
    <w:rsid w:val="001073E1"/>
    <w:rsid w:val="00112AAF"/>
    <w:rsid w:val="001351BC"/>
    <w:rsid w:val="001626D4"/>
    <w:rsid w:val="001675E3"/>
    <w:rsid w:val="0017685A"/>
    <w:rsid w:val="001810FE"/>
    <w:rsid w:val="0018499A"/>
    <w:rsid w:val="0018619D"/>
    <w:rsid w:val="00195C6B"/>
    <w:rsid w:val="001A7B21"/>
    <w:rsid w:val="001B010E"/>
    <w:rsid w:val="001B2C8F"/>
    <w:rsid w:val="001B6274"/>
    <w:rsid w:val="001C1A58"/>
    <w:rsid w:val="001C7394"/>
    <w:rsid w:val="001D3478"/>
    <w:rsid w:val="001F008B"/>
    <w:rsid w:val="001F0DD8"/>
    <w:rsid w:val="00200A12"/>
    <w:rsid w:val="00230B8B"/>
    <w:rsid w:val="00235054"/>
    <w:rsid w:val="002359B1"/>
    <w:rsid w:val="0024612D"/>
    <w:rsid w:val="00246A3F"/>
    <w:rsid w:val="00247DFF"/>
    <w:rsid w:val="002509DC"/>
    <w:rsid w:val="002560DF"/>
    <w:rsid w:val="00265E94"/>
    <w:rsid w:val="00282F47"/>
    <w:rsid w:val="0028335F"/>
    <w:rsid w:val="00285DE8"/>
    <w:rsid w:val="0028748B"/>
    <w:rsid w:val="00290707"/>
    <w:rsid w:val="002921F0"/>
    <w:rsid w:val="002975BE"/>
    <w:rsid w:val="002B0EF5"/>
    <w:rsid w:val="002B3B58"/>
    <w:rsid w:val="002C24F1"/>
    <w:rsid w:val="002E093D"/>
    <w:rsid w:val="002E7F7F"/>
    <w:rsid w:val="002F6978"/>
    <w:rsid w:val="003054B1"/>
    <w:rsid w:val="0032152C"/>
    <w:rsid w:val="003260AA"/>
    <w:rsid w:val="00344143"/>
    <w:rsid w:val="003515AB"/>
    <w:rsid w:val="0035411D"/>
    <w:rsid w:val="003923D7"/>
    <w:rsid w:val="003B0CA8"/>
    <w:rsid w:val="003C23C5"/>
    <w:rsid w:val="003D4D69"/>
    <w:rsid w:val="003D5C45"/>
    <w:rsid w:val="003D6B55"/>
    <w:rsid w:val="003E7609"/>
    <w:rsid w:val="003F2702"/>
    <w:rsid w:val="003F5319"/>
    <w:rsid w:val="00403EE6"/>
    <w:rsid w:val="0040504C"/>
    <w:rsid w:val="00417BB9"/>
    <w:rsid w:val="00426432"/>
    <w:rsid w:val="004376D0"/>
    <w:rsid w:val="004505E5"/>
    <w:rsid w:val="00451EB2"/>
    <w:rsid w:val="00457141"/>
    <w:rsid w:val="0046398A"/>
    <w:rsid w:val="004772D0"/>
    <w:rsid w:val="00481216"/>
    <w:rsid w:val="004857FA"/>
    <w:rsid w:val="00487B17"/>
    <w:rsid w:val="00490E5B"/>
    <w:rsid w:val="00491490"/>
    <w:rsid w:val="004B5804"/>
    <w:rsid w:val="004C5ADE"/>
    <w:rsid w:val="004D0823"/>
    <w:rsid w:val="004D0FCF"/>
    <w:rsid w:val="004D2F89"/>
    <w:rsid w:val="004E132D"/>
    <w:rsid w:val="004E5761"/>
    <w:rsid w:val="004F00B8"/>
    <w:rsid w:val="004F4711"/>
    <w:rsid w:val="00506E49"/>
    <w:rsid w:val="005126FF"/>
    <w:rsid w:val="00516C61"/>
    <w:rsid w:val="0052110B"/>
    <w:rsid w:val="00527332"/>
    <w:rsid w:val="00546778"/>
    <w:rsid w:val="00557137"/>
    <w:rsid w:val="005737FB"/>
    <w:rsid w:val="005761C6"/>
    <w:rsid w:val="00591718"/>
    <w:rsid w:val="005C0927"/>
    <w:rsid w:val="005F197C"/>
    <w:rsid w:val="005F54E2"/>
    <w:rsid w:val="005F679D"/>
    <w:rsid w:val="005F69A8"/>
    <w:rsid w:val="005F7E37"/>
    <w:rsid w:val="00603F7B"/>
    <w:rsid w:val="00614585"/>
    <w:rsid w:val="006544EF"/>
    <w:rsid w:val="00666631"/>
    <w:rsid w:val="0067128E"/>
    <w:rsid w:val="006759A7"/>
    <w:rsid w:val="00680F8C"/>
    <w:rsid w:val="00684A4B"/>
    <w:rsid w:val="00684A60"/>
    <w:rsid w:val="0068670B"/>
    <w:rsid w:val="006A2BA0"/>
    <w:rsid w:val="006A7406"/>
    <w:rsid w:val="006B6F3C"/>
    <w:rsid w:val="006C0162"/>
    <w:rsid w:val="006C07E3"/>
    <w:rsid w:val="006C315F"/>
    <w:rsid w:val="006D428D"/>
    <w:rsid w:val="006D7E96"/>
    <w:rsid w:val="006F1B83"/>
    <w:rsid w:val="006F4D71"/>
    <w:rsid w:val="007007B0"/>
    <w:rsid w:val="00716F9D"/>
    <w:rsid w:val="00717A92"/>
    <w:rsid w:val="0072078D"/>
    <w:rsid w:val="007239D8"/>
    <w:rsid w:val="00734EC8"/>
    <w:rsid w:val="00735469"/>
    <w:rsid w:val="007403C4"/>
    <w:rsid w:val="00752384"/>
    <w:rsid w:val="00754F31"/>
    <w:rsid w:val="00755233"/>
    <w:rsid w:val="007570E4"/>
    <w:rsid w:val="00762142"/>
    <w:rsid w:val="00763616"/>
    <w:rsid w:val="00776F4B"/>
    <w:rsid w:val="00780974"/>
    <w:rsid w:val="007829A4"/>
    <w:rsid w:val="00784BEC"/>
    <w:rsid w:val="007870DD"/>
    <w:rsid w:val="0079769A"/>
    <w:rsid w:val="007A236F"/>
    <w:rsid w:val="007A7BDE"/>
    <w:rsid w:val="007B1CF3"/>
    <w:rsid w:val="007D488A"/>
    <w:rsid w:val="007E131A"/>
    <w:rsid w:val="007E7F28"/>
    <w:rsid w:val="007F069B"/>
    <w:rsid w:val="0080015C"/>
    <w:rsid w:val="00807373"/>
    <w:rsid w:val="0081389B"/>
    <w:rsid w:val="0083386C"/>
    <w:rsid w:val="00846D02"/>
    <w:rsid w:val="00850451"/>
    <w:rsid w:val="00861992"/>
    <w:rsid w:val="008743F7"/>
    <w:rsid w:val="00894C94"/>
    <w:rsid w:val="00895EDF"/>
    <w:rsid w:val="00896614"/>
    <w:rsid w:val="008B32BE"/>
    <w:rsid w:val="008C6EAE"/>
    <w:rsid w:val="008E2CB0"/>
    <w:rsid w:val="008F4A86"/>
    <w:rsid w:val="00920A27"/>
    <w:rsid w:val="00930B15"/>
    <w:rsid w:val="009346D7"/>
    <w:rsid w:val="00935C33"/>
    <w:rsid w:val="00956E87"/>
    <w:rsid w:val="00960E7B"/>
    <w:rsid w:val="00962215"/>
    <w:rsid w:val="00974456"/>
    <w:rsid w:val="00991FA5"/>
    <w:rsid w:val="00996409"/>
    <w:rsid w:val="00996B12"/>
    <w:rsid w:val="009A3EE0"/>
    <w:rsid w:val="009A7473"/>
    <w:rsid w:val="009C5785"/>
    <w:rsid w:val="009F1A9E"/>
    <w:rsid w:val="009F2786"/>
    <w:rsid w:val="00A110D1"/>
    <w:rsid w:val="00A134F7"/>
    <w:rsid w:val="00A20410"/>
    <w:rsid w:val="00A20BC1"/>
    <w:rsid w:val="00A23C38"/>
    <w:rsid w:val="00A3117D"/>
    <w:rsid w:val="00A51CB3"/>
    <w:rsid w:val="00A533EB"/>
    <w:rsid w:val="00A53601"/>
    <w:rsid w:val="00A663D0"/>
    <w:rsid w:val="00A93A1A"/>
    <w:rsid w:val="00AA564D"/>
    <w:rsid w:val="00AA6925"/>
    <w:rsid w:val="00AB223F"/>
    <w:rsid w:val="00AB7481"/>
    <w:rsid w:val="00AD5489"/>
    <w:rsid w:val="00AE4DE1"/>
    <w:rsid w:val="00AE74E5"/>
    <w:rsid w:val="00AF010F"/>
    <w:rsid w:val="00AF2B7D"/>
    <w:rsid w:val="00B00DD8"/>
    <w:rsid w:val="00B050CE"/>
    <w:rsid w:val="00B31514"/>
    <w:rsid w:val="00B40A44"/>
    <w:rsid w:val="00B44706"/>
    <w:rsid w:val="00B467D6"/>
    <w:rsid w:val="00B50027"/>
    <w:rsid w:val="00B50E57"/>
    <w:rsid w:val="00B72630"/>
    <w:rsid w:val="00B76582"/>
    <w:rsid w:val="00B771D8"/>
    <w:rsid w:val="00B949AB"/>
    <w:rsid w:val="00B94FE2"/>
    <w:rsid w:val="00B972E0"/>
    <w:rsid w:val="00BA40AB"/>
    <w:rsid w:val="00BA4A48"/>
    <w:rsid w:val="00BC3B90"/>
    <w:rsid w:val="00BC68FF"/>
    <w:rsid w:val="00BD1805"/>
    <w:rsid w:val="00BD661F"/>
    <w:rsid w:val="00BE4A51"/>
    <w:rsid w:val="00BF7CCF"/>
    <w:rsid w:val="00C01713"/>
    <w:rsid w:val="00C106B5"/>
    <w:rsid w:val="00C10F26"/>
    <w:rsid w:val="00C11E16"/>
    <w:rsid w:val="00C209B4"/>
    <w:rsid w:val="00C447BA"/>
    <w:rsid w:val="00C643DF"/>
    <w:rsid w:val="00C76985"/>
    <w:rsid w:val="00C92DC2"/>
    <w:rsid w:val="00CB3685"/>
    <w:rsid w:val="00CD745D"/>
    <w:rsid w:val="00CE1159"/>
    <w:rsid w:val="00CE12BC"/>
    <w:rsid w:val="00CE75A5"/>
    <w:rsid w:val="00CF1649"/>
    <w:rsid w:val="00CF26C6"/>
    <w:rsid w:val="00D01574"/>
    <w:rsid w:val="00D0273C"/>
    <w:rsid w:val="00D0508D"/>
    <w:rsid w:val="00D0540E"/>
    <w:rsid w:val="00D12039"/>
    <w:rsid w:val="00D20D1E"/>
    <w:rsid w:val="00D22467"/>
    <w:rsid w:val="00D35071"/>
    <w:rsid w:val="00D44497"/>
    <w:rsid w:val="00D63CA6"/>
    <w:rsid w:val="00D71E34"/>
    <w:rsid w:val="00D84E8B"/>
    <w:rsid w:val="00D9192F"/>
    <w:rsid w:val="00DA6A78"/>
    <w:rsid w:val="00DC02B5"/>
    <w:rsid w:val="00DD5A3F"/>
    <w:rsid w:val="00DE0FB7"/>
    <w:rsid w:val="00DE5039"/>
    <w:rsid w:val="00DE7DE6"/>
    <w:rsid w:val="00DF09FE"/>
    <w:rsid w:val="00E16CBB"/>
    <w:rsid w:val="00E178F3"/>
    <w:rsid w:val="00E179CC"/>
    <w:rsid w:val="00E2710B"/>
    <w:rsid w:val="00E539F9"/>
    <w:rsid w:val="00E55457"/>
    <w:rsid w:val="00E64871"/>
    <w:rsid w:val="00E87B71"/>
    <w:rsid w:val="00E91A80"/>
    <w:rsid w:val="00EA2642"/>
    <w:rsid w:val="00EA46FE"/>
    <w:rsid w:val="00EA65AD"/>
    <w:rsid w:val="00EA6F86"/>
    <w:rsid w:val="00EA7269"/>
    <w:rsid w:val="00EB652F"/>
    <w:rsid w:val="00ED779E"/>
    <w:rsid w:val="00EE2A0E"/>
    <w:rsid w:val="00F01873"/>
    <w:rsid w:val="00F05D92"/>
    <w:rsid w:val="00F22CA7"/>
    <w:rsid w:val="00F34596"/>
    <w:rsid w:val="00F35AC2"/>
    <w:rsid w:val="00F409AC"/>
    <w:rsid w:val="00F42BAE"/>
    <w:rsid w:val="00F51F99"/>
    <w:rsid w:val="00F521EE"/>
    <w:rsid w:val="00F53E43"/>
    <w:rsid w:val="00F57092"/>
    <w:rsid w:val="00F6240F"/>
    <w:rsid w:val="00F9417A"/>
    <w:rsid w:val="00FB00A8"/>
    <w:rsid w:val="00FC4274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718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7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7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7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71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2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9171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71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71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9171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71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71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71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71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718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917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9171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71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591718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591718"/>
    <w:rPr>
      <w:b/>
      <w:bCs/>
    </w:rPr>
  </w:style>
  <w:style w:type="character" w:styleId="Emphasis">
    <w:name w:val="Emphasis"/>
    <w:basedOn w:val="DefaultParagraphFont"/>
    <w:uiPriority w:val="20"/>
    <w:qFormat/>
    <w:rsid w:val="00591718"/>
    <w:rPr>
      <w:rFonts w:ascii="Calibri" w:hAnsi="Calibr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591718"/>
    <w:rPr>
      <w:szCs w:val="32"/>
    </w:rPr>
  </w:style>
  <w:style w:type="paragraph" w:styleId="ListParagraph">
    <w:name w:val="List Paragraph"/>
    <w:basedOn w:val="Normal"/>
    <w:uiPriority w:val="34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171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9171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718"/>
    <w:rPr>
      <w:b/>
      <w:i/>
      <w:sz w:val="24"/>
    </w:rPr>
  </w:style>
  <w:style w:type="character" w:styleId="SubtleEmphasis">
    <w:name w:val="Subtle Emphasis"/>
    <w:uiPriority w:val="19"/>
    <w:qFormat/>
    <w:rsid w:val="00591718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59171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9171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9171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9171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591718"/>
    <w:rPr>
      <w:b/>
      <w:b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591718"/>
    <w:rPr>
      <w:sz w:val="24"/>
      <w:szCs w:val="32"/>
    </w:rPr>
  </w:style>
  <w:style w:type="paragraph" w:styleId="Header">
    <w:name w:val="header"/>
    <w:basedOn w:val="Normal"/>
    <w:link w:val="HeaderChar"/>
    <w:rsid w:val="00042196"/>
    <w:pPr>
      <w:tabs>
        <w:tab w:val="center" w:pos="4320"/>
        <w:tab w:val="right" w:pos="8640"/>
      </w:tabs>
    </w:pPr>
    <w:rPr>
      <w:rFonts w:ascii="Georgia" w:hAnsi="Georgia"/>
      <w:kern w:val="24"/>
      <w:szCs w:val="20"/>
      <w:lang w:val="en-CA" w:bidi="ar-SA"/>
    </w:rPr>
  </w:style>
  <w:style w:type="character" w:customStyle="1" w:styleId="HeaderChar">
    <w:name w:val="Header Char"/>
    <w:basedOn w:val="DefaultParagraphFont"/>
    <w:link w:val="Header"/>
    <w:rsid w:val="00042196"/>
    <w:rPr>
      <w:rFonts w:ascii="Georgia" w:eastAsia="Times New Roman" w:hAnsi="Georgia"/>
      <w:kern w:val="24"/>
      <w:sz w:val="24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unhideWhenUsed/>
    <w:rsid w:val="00E539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9F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3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718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7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7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7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71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2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9171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71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71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9171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71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71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71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71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718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917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9171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71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591718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591718"/>
    <w:rPr>
      <w:b/>
      <w:bCs/>
    </w:rPr>
  </w:style>
  <w:style w:type="character" w:styleId="Emphasis">
    <w:name w:val="Emphasis"/>
    <w:basedOn w:val="DefaultParagraphFont"/>
    <w:uiPriority w:val="20"/>
    <w:qFormat/>
    <w:rsid w:val="00591718"/>
    <w:rPr>
      <w:rFonts w:ascii="Calibri" w:hAnsi="Calibr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591718"/>
    <w:rPr>
      <w:szCs w:val="32"/>
    </w:rPr>
  </w:style>
  <w:style w:type="paragraph" w:styleId="ListParagraph">
    <w:name w:val="List Paragraph"/>
    <w:basedOn w:val="Normal"/>
    <w:uiPriority w:val="34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171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9171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718"/>
    <w:rPr>
      <w:b/>
      <w:i/>
      <w:sz w:val="24"/>
    </w:rPr>
  </w:style>
  <w:style w:type="character" w:styleId="SubtleEmphasis">
    <w:name w:val="Subtle Emphasis"/>
    <w:uiPriority w:val="19"/>
    <w:qFormat/>
    <w:rsid w:val="00591718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59171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9171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9171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9171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591718"/>
    <w:rPr>
      <w:b/>
      <w:b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591718"/>
    <w:rPr>
      <w:sz w:val="24"/>
      <w:szCs w:val="32"/>
    </w:rPr>
  </w:style>
  <w:style w:type="paragraph" w:styleId="Header">
    <w:name w:val="header"/>
    <w:basedOn w:val="Normal"/>
    <w:link w:val="HeaderChar"/>
    <w:rsid w:val="00042196"/>
    <w:pPr>
      <w:tabs>
        <w:tab w:val="center" w:pos="4320"/>
        <w:tab w:val="right" w:pos="8640"/>
      </w:tabs>
    </w:pPr>
    <w:rPr>
      <w:rFonts w:ascii="Georgia" w:hAnsi="Georgia"/>
      <w:kern w:val="24"/>
      <w:szCs w:val="20"/>
      <w:lang w:val="en-CA" w:bidi="ar-SA"/>
    </w:rPr>
  </w:style>
  <w:style w:type="character" w:customStyle="1" w:styleId="HeaderChar">
    <w:name w:val="Header Char"/>
    <w:basedOn w:val="DefaultParagraphFont"/>
    <w:link w:val="Header"/>
    <w:rsid w:val="00042196"/>
    <w:rPr>
      <w:rFonts w:ascii="Georgia" w:eastAsia="Times New Roman" w:hAnsi="Georgia"/>
      <w:kern w:val="24"/>
      <w:sz w:val="24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unhideWhenUsed/>
    <w:rsid w:val="00E539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9F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3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3311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3884</CharactersWithSpaces>
  <SharedDoc>false</SharedDoc>
  <HLinks>
    <vt:vector size="12" baseType="variant">
      <vt:variant>
        <vt:i4>4718670</vt:i4>
      </vt:variant>
      <vt:variant>
        <vt:i4>3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  <vt:variant>
        <vt:i4>4718670</vt:i4>
      </vt:variant>
      <vt:variant>
        <vt:i4>9243</vt:i4>
      </vt:variant>
      <vt:variant>
        <vt:i4>1025</vt:i4>
      </vt:variant>
      <vt:variant>
        <vt:i4>4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2</cp:revision>
  <cp:lastPrinted>2012-04-16T13:24:00Z</cp:lastPrinted>
  <dcterms:created xsi:type="dcterms:W3CDTF">2013-10-22T20:23:00Z</dcterms:created>
  <dcterms:modified xsi:type="dcterms:W3CDTF">2013-10-22T20:23:00Z</dcterms:modified>
  <cp:contentStatus/>
</cp:coreProperties>
</file>