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96" w:rsidRPr="00330398" w:rsidRDefault="00BB7D96" w:rsidP="004E1CF8">
      <w:pPr>
        <w:ind w:left="-540" w:right="1440"/>
        <w:jc w:val="center"/>
        <w:rPr>
          <w:b/>
          <w:sz w:val="44"/>
          <w:szCs w:val="44"/>
          <w:u w:val="single"/>
        </w:rPr>
      </w:pPr>
      <w:r w:rsidRPr="00330398">
        <w:rPr>
          <w:b/>
          <w:sz w:val="44"/>
          <w:szCs w:val="44"/>
          <w:u w:val="single"/>
        </w:rPr>
        <w:t>UW Medicine - Pathology</w:t>
      </w:r>
    </w:p>
    <w:p w:rsidR="00BB7D96" w:rsidRDefault="00BB7D96" w:rsidP="004E1CF8">
      <w:pPr>
        <w:ind w:right="1440"/>
        <w:rPr>
          <w:b/>
          <w:u w:val="single"/>
        </w:rPr>
      </w:pPr>
    </w:p>
    <w:p w:rsidR="00BB7D96" w:rsidRDefault="00BB7D96" w:rsidP="004E1CF8">
      <w:pPr>
        <w:ind w:right="1440"/>
        <w:rPr>
          <w:b/>
          <w:u w:val="single"/>
        </w:rPr>
      </w:pPr>
    </w:p>
    <w:p w:rsidR="00BB7D96" w:rsidRDefault="00BB7D96" w:rsidP="004E1CF8">
      <w:pPr>
        <w:ind w:left="6480" w:right="1440"/>
      </w:pPr>
      <w:r>
        <w:t>400-02-01-04</w:t>
      </w:r>
    </w:p>
    <w:p w:rsidR="00BB7D96" w:rsidRDefault="00BB7D96" w:rsidP="004E1CF8">
      <w:pPr>
        <w:ind w:left="5760" w:right="1440" w:firstLine="720"/>
      </w:pPr>
    </w:p>
    <w:p w:rsidR="00BB7D96" w:rsidRPr="00D26371" w:rsidRDefault="00BB7D96" w:rsidP="004E1CF8">
      <w:pPr>
        <w:ind w:right="1440"/>
        <w:jc w:val="center"/>
        <w:rPr>
          <w:noProof/>
          <w:sz w:val="28"/>
          <w:szCs w:val="28"/>
        </w:rPr>
      </w:pPr>
      <w:r>
        <w:rPr>
          <w:noProof/>
          <w:sz w:val="28"/>
          <w:szCs w:val="28"/>
        </w:rPr>
        <w:t>Neoplasia Cultures</w:t>
      </w:r>
    </w:p>
    <w:p w:rsidR="00BB7D96" w:rsidRDefault="00BB7D96" w:rsidP="004E1CF8">
      <w:pPr>
        <w:ind w:left="-540" w:right="1440"/>
      </w:pPr>
    </w:p>
    <w:p w:rsidR="00BB7D96" w:rsidRDefault="00BB7D96" w:rsidP="004E1CF8">
      <w:pPr>
        <w:ind w:left="-540" w:right="14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tblGrid>
      <w:tr w:rsidR="00BB7D96" w:rsidTr="004E1CF8">
        <w:trPr>
          <w:trHeight w:val="755"/>
        </w:trPr>
        <w:tc>
          <w:tcPr>
            <w:tcW w:w="4023" w:type="dxa"/>
          </w:tcPr>
          <w:p w:rsidR="00BB7D96" w:rsidRPr="004E1CF8" w:rsidRDefault="00BB7D96" w:rsidP="004E1CF8">
            <w:pPr>
              <w:ind w:right="1440"/>
              <w:rPr>
                <w:sz w:val="22"/>
                <w:szCs w:val="22"/>
              </w:rPr>
            </w:pPr>
            <w:r w:rsidRPr="004E1CF8">
              <w:rPr>
                <w:sz w:val="22"/>
                <w:szCs w:val="22"/>
              </w:rPr>
              <w:t>Adopted Date: 09/04/91</w:t>
            </w:r>
          </w:p>
          <w:p w:rsidR="00BB7D96" w:rsidRPr="004E1CF8" w:rsidRDefault="00BB7D96" w:rsidP="004E1CF8">
            <w:pPr>
              <w:ind w:right="1440"/>
              <w:rPr>
                <w:sz w:val="22"/>
                <w:szCs w:val="22"/>
              </w:rPr>
            </w:pPr>
            <w:r w:rsidRPr="004E1CF8">
              <w:rPr>
                <w:sz w:val="22"/>
                <w:szCs w:val="22"/>
              </w:rPr>
              <w:t>Review Date: 06/11/06</w:t>
            </w:r>
          </w:p>
          <w:p w:rsidR="00BB7D96" w:rsidRPr="004E1CF8" w:rsidRDefault="00BB7D96" w:rsidP="004E1CF8">
            <w:pPr>
              <w:ind w:right="1440"/>
              <w:rPr>
                <w:sz w:val="22"/>
                <w:szCs w:val="22"/>
              </w:rPr>
            </w:pPr>
            <w:r w:rsidRPr="004E1CF8">
              <w:rPr>
                <w:sz w:val="22"/>
                <w:szCs w:val="22"/>
              </w:rPr>
              <w:t>Revision Date: 1/25/2013</w:t>
            </w:r>
          </w:p>
        </w:tc>
      </w:tr>
    </w:tbl>
    <w:p w:rsidR="00BB7D96" w:rsidRDefault="00BB7D96" w:rsidP="004E1CF8">
      <w:pPr>
        <w:ind w:right="1440"/>
      </w:pPr>
    </w:p>
    <w:p w:rsidR="00BB7D96" w:rsidRDefault="00BB7D96" w:rsidP="004E1CF8">
      <w:pPr>
        <w:ind w:right="1440"/>
      </w:pPr>
    </w:p>
    <w:p w:rsidR="00BB7D96" w:rsidRPr="00263643" w:rsidRDefault="00BB7D96" w:rsidP="004E1CF8">
      <w:pPr>
        <w:pBdr>
          <w:bottom w:val="single" w:sz="4" w:space="1" w:color="auto"/>
        </w:pBdr>
        <w:ind w:left="-540" w:right="1440"/>
        <w:rPr>
          <w:rFonts w:ascii="Arial" w:hAnsi="Arial" w:cs="Arial"/>
          <w:position w:val="-6"/>
          <w:sz w:val="28"/>
          <w:szCs w:val="28"/>
        </w:rPr>
      </w:pPr>
      <w:r w:rsidRPr="00263643">
        <w:rPr>
          <w:rFonts w:ascii="Arial" w:hAnsi="Arial" w:cs="Arial"/>
          <w:position w:val="-6"/>
          <w:sz w:val="28"/>
          <w:szCs w:val="28"/>
        </w:rPr>
        <w:t xml:space="preserve">PURPOSE                      </w:t>
      </w:r>
    </w:p>
    <w:p w:rsidR="00BB7D96" w:rsidRDefault="00BB7D96" w:rsidP="004E1CF8">
      <w:pPr>
        <w:ind w:left="-540" w:right="1440"/>
      </w:pPr>
      <w:r>
        <w:t xml:space="preserve">This procedure is designed to provide a Cytogenetics diagnosis from a bone marrow, blood or other sample from a patient with a hematological malignancy.  Neoplasia cultures can aid in identifying or verifying a specific type of leukemia, lymphoma, or other neoplastic disorder.  This information may be useful in deciding the appropriate treatment for the patient.  </w:t>
      </w:r>
    </w:p>
    <w:p w:rsidR="00BB7D96" w:rsidRPr="0065546A" w:rsidRDefault="00BB7D96" w:rsidP="004E1CF8">
      <w:pPr>
        <w:pStyle w:val="Normal1"/>
        <w:ind w:left="0" w:right="1440"/>
        <w:rPr>
          <w:sz w:val="24"/>
          <w:szCs w:val="24"/>
        </w:rPr>
      </w:pPr>
    </w:p>
    <w:p w:rsidR="00BB7D96" w:rsidRPr="00263643" w:rsidRDefault="00BB7D96" w:rsidP="004E1CF8">
      <w:pPr>
        <w:pBdr>
          <w:bottom w:val="single" w:sz="4" w:space="1" w:color="auto"/>
        </w:pBdr>
        <w:ind w:left="-540" w:right="1440"/>
        <w:rPr>
          <w:rFonts w:ascii="Arial" w:hAnsi="Arial" w:cs="Arial"/>
          <w:sz w:val="28"/>
          <w:szCs w:val="28"/>
        </w:rPr>
      </w:pPr>
      <w:r>
        <w:rPr>
          <w:rFonts w:ascii="Arial" w:hAnsi="Arial" w:cs="Arial"/>
          <w:sz w:val="28"/>
          <w:szCs w:val="28"/>
        </w:rPr>
        <w:t>PROCEDURE</w:t>
      </w:r>
    </w:p>
    <w:p w:rsidR="00BB7D96" w:rsidRPr="00602444" w:rsidRDefault="00BB7D96" w:rsidP="004E1CF8">
      <w:pPr>
        <w:ind w:left="-540" w:right="1440"/>
      </w:pPr>
      <w:r w:rsidRPr="00602444">
        <w:t>The general indications for hematological malignancy include the following:</w:t>
      </w:r>
    </w:p>
    <w:p w:rsidR="00BB7D96" w:rsidRDefault="00BB7D96" w:rsidP="004E1CF8">
      <w:pPr>
        <w:pStyle w:val="Normal2"/>
        <w:numPr>
          <w:ilvl w:val="0"/>
          <w:numId w:val="4"/>
        </w:numPr>
        <w:tabs>
          <w:tab w:val="clear" w:pos="3600"/>
          <w:tab w:val="num" w:pos="360"/>
        </w:tabs>
        <w:ind w:left="360" w:right="1440"/>
        <w:rPr>
          <w:sz w:val="24"/>
          <w:szCs w:val="24"/>
        </w:rPr>
      </w:pPr>
      <w:r w:rsidRPr="00602444">
        <w:rPr>
          <w:sz w:val="24"/>
          <w:szCs w:val="24"/>
        </w:rPr>
        <w:t>APL (AML-M3) is treated as a STAT (see notes)</w:t>
      </w:r>
    </w:p>
    <w:p w:rsidR="00BB7D96" w:rsidRDefault="00BB7D96" w:rsidP="004E1CF8">
      <w:pPr>
        <w:pStyle w:val="Normal2"/>
        <w:numPr>
          <w:ilvl w:val="0"/>
          <w:numId w:val="4"/>
        </w:numPr>
        <w:tabs>
          <w:tab w:val="clear" w:pos="3600"/>
          <w:tab w:val="num" w:pos="360"/>
        </w:tabs>
        <w:ind w:left="360" w:right="1440"/>
        <w:rPr>
          <w:sz w:val="24"/>
          <w:szCs w:val="24"/>
        </w:rPr>
      </w:pPr>
      <w:r w:rsidRPr="00602444">
        <w:rPr>
          <w:sz w:val="24"/>
          <w:szCs w:val="24"/>
        </w:rPr>
        <w:t xml:space="preserve">R/O chronic </w:t>
      </w:r>
      <w:proofErr w:type="spellStart"/>
      <w:r w:rsidRPr="00602444">
        <w:rPr>
          <w:sz w:val="24"/>
          <w:szCs w:val="24"/>
        </w:rPr>
        <w:t>myelogenous</w:t>
      </w:r>
      <w:proofErr w:type="spellEnd"/>
      <w:r w:rsidRPr="00602444">
        <w:rPr>
          <w:sz w:val="24"/>
          <w:szCs w:val="24"/>
        </w:rPr>
        <w:t xml:space="preserve"> leukemia (CML).</w:t>
      </w:r>
    </w:p>
    <w:p w:rsidR="00BB7D96" w:rsidRDefault="00BB7D96" w:rsidP="004E1CF8">
      <w:pPr>
        <w:pStyle w:val="Normal2"/>
        <w:numPr>
          <w:ilvl w:val="0"/>
          <w:numId w:val="4"/>
        </w:numPr>
        <w:tabs>
          <w:tab w:val="clear" w:pos="3600"/>
          <w:tab w:val="num" w:pos="360"/>
        </w:tabs>
        <w:ind w:left="360" w:right="1440"/>
        <w:rPr>
          <w:sz w:val="24"/>
          <w:szCs w:val="24"/>
        </w:rPr>
      </w:pPr>
      <w:r w:rsidRPr="00602444">
        <w:rPr>
          <w:sz w:val="24"/>
          <w:szCs w:val="24"/>
        </w:rPr>
        <w:t>R/O Philadelphia chromosome (Ph</w:t>
      </w:r>
      <w:r w:rsidRPr="00602444">
        <w:rPr>
          <w:sz w:val="24"/>
          <w:szCs w:val="24"/>
          <w:vertAlign w:val="superscript"/>
        </w:rPr>
        <w:t>1</w:t>
      </w:r>
      <w:r w:rsidRPr="00602444">
        <w:rPr>
          <w:sz w:val="24"/>
          <w:szCs w:val="24"/>
        </w:rPr>
        <w:t>)</w:t>
      </w:r>
    </w:p>
    <w:p w:rsidR="00BB7D96" w:rsidRDefault="00BB7D96" w:rsidP="004E1CF8">
      <w:pPr>
        <w:pStyle w:val="Normal2"/>
        <w:numPr>
          <w:ilvl w:val="0"/>
          <w:numId w:val="4"/>
        </w:numPr>
        <w:tabs>
          <w:tab w:val="clear" w:pos="3600"/>
          <w:tab w:val="num" w:pos="360"/>
        </w:tabs>
        <w:ind w:left="360" w:right="1440"/>
        <w:rPr>
          <w:sz w:val="24"/>
          <w:szCs w:val="24"/>
        </w:rPr>
      </w:pPr>
      <w:proofErr w:type="spellStart"/>
      <w:r w:rsidRPr="00602444">
        <w:rPr>
          <w:sz w:val="24"/>
          <w:szCs w:val="24"/>
        </w:rPr>
        <w:t>Preleukemia</w:t>
      </w:r>
      <w:proofErr w:type="spellEnd"/>
      <w:r w:rsidRPr="00602444">
        <w:rPr>
          <w:sz w:val="24"/>
          <w:szCs w:val="24"/>
        </w:rPr>
        <w:t xml:space="preserve"> or any other leukemia (ALL, AML, CLL, etc.)</w:t>
      </w:r>
    </w:p>
    <w:p w:rsidR="00BB7D96" w:rsidRDefault="00BB7D96" w:rsidP="004E1CF8">
      <w:pPr>
        <w:pStyle w:val="Normal2"/>
        <w:numPr>
          <w:ilvl w:val="0"/>
          <w:numId w:val="4"/>
        </w:numPr>
        <w:tabs>
          <w:tab w:val="clear" w:pos="3600"/>
          <w:tab w:val="num" w:pos="360"/>
        </w:tabs>
        <w:ind w:left="360" w:right="1440"/>
        <w:rPr>
          <w:sz w:val="24"/>
          <w:szCs w:val="24"/>
        </w:rPr>
      </w:pPr>
      <w:r w:rsidRPr="00602444">
        <w:rPr>
          <w:sz w:val="24"/>
          <w:szCs w:val="24"/>
        </w:rPr>
        <w:t>T-Cell leukemia and lymphoma</w:t>
      </w:r>
    </w:p>
    <w:p w:rsidR="00BB7D96" w:rsidRDefault="00BB7D96" w:rsidP="004E1CF8">
      <w:pPr>
        <w:pStyle w:val="Normal2"/>
        <w:numPr>
          <w:ilvl w:val="0"/>
          <w:numId w:val="4"/>
        </w:numPr>
        <w:tabs>
          <w:tab w:val="clear" w:pos="3600"/>
          <w:tab w:val="num" w:pos="360"/>
        </w:tabs>
        <w:ind w:left="360" w:right="1440"/>
        <w:rPr>
          <w:sz w:val="24"/>
          <w:szCs w:val="24"/>
        </w:rPr>
      </w:pPr>
      <w:r w:rsidRPr="00602444">
        <w:rPr>
          <w:sz w:val="24"/>
          <w:szCs w:val="24"/>
        </w:rPr>
        <w:t xml:space="preserve">Plasma cell disorders, Multiple Myeloma, </w:t>
      </w:r>
      <w:proofErr w:type="spellStart"/>
      <w:r w:rsidRPr="00602444">
        <w:rPr>
          <w:sz w:val="24"/>
          <w:szCs w:val="24"/>
        </w:rPr>
        <w:t>Waldenstoms</w:t>
      </w:r>
      <w:proofErr w:type="spellEnd"/>
    </w:p>
    <w:p w:rsidR="00BB7D96" w:rsidRDefault="00BB7D96" w:rsidP="004E1CF8">
      <w:pPr>
        <w:pStyle w:val="Normal2"/>
        <w:numPr>
          <w:ilvl w:val="0"/>
          <w:numId w:val="4"/>
        </w:numPr>
        <w:tabs>
          <w:tab w:val="clear" w:pos="3600"/>
          <w:tab w:val="num" w:pos="360"/>
        </w:tabs>
        <w:ind w:left="360" w:right="1440"/>
        <w:rPr>
          <w:sz w:val="24"/>
          <w:szCs w:val="24"/>
        </w:rPr>
      </w:pPr>
      <w:r w:rsidRPr="00602444">
        <w:rPr>
          <w:sz w:val="24"/>
          <w:szCs w:val="24"/>
        </w:rPr>
        <w:t xml:space="preserve">Lymphoma: </w:t>
      </w:r>
      <w:proofErr w:type="spellStart"/>
      <w:r w:rsidRPr="00602444">
        <w:rPr>
          <w:sz w:val="24"/>
          <w:szCs w:val="24"/>
        </w:rPr>
        <w:t>Hodgkins</w:t>
      </w:r>
      <w:proofErr w:type="spellEnd"/>
      <w:r w:rsidRPr="00602444">
        <w:rPr>
          <w:sz w:val="24"/>
          <w:szCs w:val="24"/>
        </w:rPr>
        <w:t xml:space="preserve">, NHL, </w:t>
      </w:r>
      <w:proofErr w:type="spellStart"/>
      <w:r w:rsidRPr="00602444">
        <w:rPr>
          <w:sz w:val="24"/>
          <w:szCs w:val="24"/>
        </w:rPr>
        <w:t>Burkitt's</w:t>
      </w:r>
      <w:proofErr w:type="spellEnd"/>
      <w:r w:rsidRPr="00602444">
        <w:rPr>
          <w:sz w:val="24"/>
          <w:szCs w:val="24"/>
        </w:rPr>
        <w:t>, DLBCL, Follicular.</w:t>
      </w:r>
    </w:p>
    <w:p w:rsidR="00BB7D96" w:rsidRDefault="00BB7D96" w:rsidP="004E1CF8">
      <w:pPr>
        <w:pStyle w:val="Normal2"/>
        <w:numPr>
          <w:ilvl w:val="0"/>
          <w:numId w:val="4"/>
        </w:numPr>
        <w:tabs>
          <w:tab w:val="clear" w:pos="3600"/>
          <w:tab w:val="num" w:pos="360"/>
        </w:tabs>
        <w:ind w:left="360" w:right="1440"/>
        <w:rPr>
          <w:sz w:val="24"/>
          <w:szCs w:val="24"/>
        </w:rPr>
      </w:pPr>
      <w:r w:rsidRPr="00602444">
        <w:rPr>
          <w:sz w:val="24"/>
          <w:szCs w:val="24"/>
        </w:rPr>
        <w:t xml:space="preserve">Any aplastic, dysplastic, </w:t>
      </w:r>
      <w:proofErr w:type="spellStart"/>
      <w:r w:rsidRPr="00602444">
        <w:rPr>
          <w:sz w:val="24"/>
          <w:szCs w:val="24"/>
        </w:rPr>
        <w:t>myeloproliferative</w:t>
      </w:r>
      <w:proofErr w:type="spellEnd"/>
      <w:r w:rsidRPr="00602444">
        <w:rPr>
          <w:sz w:val="24"/>
          <w:szCs w:val="24"/>
        </w:rPr>
        <w:t xml:space="preserve"> condition, etc.</w:t>
      </w:r>
    </w:p>
    <w:p w:rsidR="00BB7D96" w:rsidRDefault="00BB7D96" w:rsidP="004E1CF8">
      <w:pPr>
        <w:pStyle w:val="Normal2"/>
        <w:numPr>
          <w:ilvl w:val="0"/>
          <w:numId w:val="4"/>
        </w:numPr>
        <w:tabs>
          <w:tab w:val="clear" w:pos="3600"/>
          <w:tab w:val="num" w:pos="360"/>
        </w:tabs>
        <w:ind w:left="360" w:right="1440"/>
        <w:rPr>
          <w:sz w:val="24"/>
          <w:szCs w:val="24"/>
        </w:rPr>
      </w:pPr>
      <w:r w:rsidRPr="00602444">
        <w:rPr>
          <w:sz w:val="24"/>
          <w:szCs w:val="24"/>
        </w:rPr>
        <w:t xml:space="preserve">Any neutropenia, </w:t>
      </w:r>
      <w:proofErr w:type="spellStart"/>
      <w:r w:rsidRPr="00602444">
        <w:rPr>
          <w:sz w:val="24"/>
          <w:szCs w:val="24"/>
        </w:rPr>
        <w:t>cytopenia</w:t>
      </w:r>
      <w:proofErr w:type="spellEnd"/>
      <w:r w:rsidRPr="00602444">
        <w:rPr>
          <w:sz w:val="24"/>
          <w:szCs w:val="24"/>
        </w:rPr>
        <w:t>, thrombocytopenia, ITP, Polycythemia Vera</w:t>
      </w:r>
    </w:p>
    <w:p w:rsidR="00BB7D96" w:rsidRDefault="00BB7D96" w:rsidP="004E1CF8">
      <w:pPr>
        <w:pStyle w:val="Normal2"/>
        <w:numPr>
          <w:ilvl w:val="0"/>
          <w:numId w:val="4"/>
        </w:numPr>
        <w:tabs>
          <w:tab w:val="clear" w:pos="3600"/>
          <w:tab w:val="num" w:pos="360"/>
        </w:tabs>
        <w:ind w:left="360" w:right="1440"/>
        <w:rPr>
          <w:sz w:val="24"/>
          <w:szCs w:val="24"/>
        </w:rPr>
      </w:pPr>
      <w:r w:rsidRPr="00602444">
        <w:rPr>
          <w:sz w:val="24"/>
          <w:szCs w:val="24"/>
        </w:rPr>
        <w:t>Elevated blasts in blood.</w:t>
      </w:r>
    </w:p>
    <w:p w:rsidR="00BB7D96" w:rsidRPr="00602444" w:rsidRDefault="00BB7D96" w:rsidP="004E1CF8">
      <w:pPr>
        <w:pStyle w:val="Normal2"/>
        <w:numPr>
          <w:ilvl w:val="0"/>
          <w:numId w:val="4"/>
        </w:numPr>
        <w:tabs>
          <w:tab w:val="clear" w:pos="3600"/>
          <w:tab w:val="num" w:pos="360"/>
        </w:tabs>
        <w:ind w:left="360" w:right="1440"/>
        <w:rPr>
          <w:sz w:val="24"/>
          <w:szCs w:val="24"/>
        </w:rPr>
      </w:pPr>
      <w:r w:rsidRPr="00602444">
        <w:rPr>
          <w:sz w:val="24"/>
          <w:szCs w:val="24"/>
        </w:rPr>
        <w:t>Elevated WBC or unexplained anemia.</w:t>
      </w:r>
    </w:p>
    <w:p w:rsidR="00BB7D96" w:rsidRPr="00602444" w:rsidRDefault="00BB7D96" w:rsidP="004E1CF8">
      <w:pPr>
        <w:pStyle w:val="Normal2"/>
        <w:ind w:right="1440" w:hanging="504"/>
        <w:rPr>
          <w:b/>
          <w:bCs/>
          <w:i/>
          <w:sz w:val="24"/>
          <w:szCs w:val="24"/>
        </w:rPr>
      </w:pPr>
      <w:r w:rsidRPr="00602444">
        <w:rPr>
          <w:b/>
          <w:bCs/>
          <w:i/>
          <w:sz w:val="24"/>
          <w:szCs w:val="24"/>
        </w:rPr>
        <w:t>Notes:</w:t>
      </w:r>
    </w:p>
    <w:p w:rsidR="00BB7D96" w:rsidRPr="00602444" w:rsidRDefault="00BB7D96" w:rsidP="004E1CF8">
      <w:pPr>
        <w:pStyle w:val="Normal2"/>
        <w:numPr>
          <w:ilvl w:val="0"/>
          <w:numId w:val="1"/>
        </w:numPr>
        <w:ind w:right="1440"/>
        <w:jc w:val="both"/>
        <w:rPr>
          <w:sz w:val="24"/>
          <w:szCs w:val="24"/>
        </w:rPr>
      </w:pPr>
      <w:r w:rsidRPr="00602444">
        <w:rPr>
          <w:sz w:val="24"/>
          <w:szCs w:val="24"/>
        </w:rPr>
        <w:t xml:space="preserve">AML-M3 (Acute </w:t>
      </w:r>
      <w:proofErr w:type="spellStart"/>
      <w:r w:rsidRPr="00602444">
        <w:rPr>
          <w:sz w:val="24"/>
          <w:szCs w:val="24"/>
        </w:rPr>
        <w:t>Promyelocytic</w:t>
      </w:r>
      <w:proofErr w:type="spellEnd"/>
      <w:r w:rsidRPr="00602444">
        <w:rPr>
          <w:sz w:val="24"/>
          <w:szCs w:val="24"/>
        </w:rPr>
        <w:t xml:space="preserve"> Leukemia) is treated as a STAT and the 24-hr harvest analyzed for the </w:t>
      </w:r>
      <w:proofErr w:type="gramStart"/>
      <w:r w:rsidRPr="00602444">
        <w:rPr>
          <w:sz w:val="24"/>
          <w:szCs w:val="24"/>
        </w:rPr>
        <w:t>t(</w:t>
      </w:r>
      <w:proofErr w:type="gramEnd"/>
      <w:r w:rsidRPr="00602444">
        <w:rPr>
          <w:sz w:val="24"/>
          <w:szCs w:val="24"/>
        </w:rPr>
        <w:t xml:space="preserve">15;17). A direct </w:t>
      </w:r>
      <w:proofErr w:type="gramStart"/>
      <w:r w:rsidRPr="00602444">
        <w:rPr>
          <w:sz w:val="24"/>
          <w:szCs w:val="24"/>
        </w:rPr>
        <w:t>t(</w:t>
      </w:r>
      <w:proofErr w:type="gramEnd"/>
      <w:r w:rsidRPr="00602444">
        <w:rPr>
          <w:sz w:val="24"/>
          <w:szCs w:val="24"/>
        </w:rPr>
        <w:t>15;1</w:t>
      </w:r>
      <w:r>
        <w:rPr>
          <w:sz w:val="24"/>
          <w:szCs w:val="24"/>
        </w:rPr>
        <w:t>7) FISH probe is done whenever indicated by physician.</w:t>
      </w:r>
    </w:p>
    <w:p w:rsidR="00BB7D96" w:rsidRPr="00602444" w:rsidRDefault="00BB7D96" w:rsidP="004E1CF8">
      <w:pPr>
        <w:pStyle w:val="Normal2"/>
        <w:numPr>
          <w:ilvl w:val="0"/>
          <w:numId w:val="1"/>
        </w:numPr>
        <w:ind w:right="1440"/>
        <w:jc w:val="both"/>
        <w:rPr>
          <w:sz w:val="24"/>
          <w:szCs w:val="24"/>
        </w:rPr>
      </w:pPr>
      <w:r w:rsidRPr="00602444">
        <w:rPr>
          <w:sz w:val="24"/>
          <w:szCs w:val="24"/>
        </w:rPr>
        <w:t>T</w:t>
      </w:r>
      <w:r>
        <w:rPr>
          <w:sz w:val="24"/>
          <w:szCs w:val="24"/>
        </w:rPr>
        <w:t xml:space="preserve">-cell </w:t>
      </w:r>
      <w:proofErr w:type="spellStart"/>
      <w:r>
        <w:rPr>
          <w:sz w:val="24"/>
          <w:szCs w:val="24"/>
        </w:rPr>
        <w:t>neoplasia</w:t>
      </w:r>
      <w:proofErr w:type="spellEnd"/>
      <w:r>
        <w:rPr>
          <w:sz w:val="24"/>
          <w:szCs w:val="24"/>
        </w:rPr>
        <w:t xml:space="preserve"> cases are </w:t>
      </w:r>
      <w:r w:rsidRPr="00602444">
        <w:rPr>
          <w:sz w:val="24"/>
          <w:szCs w:val="24"/>
        </w:rPr>
        <w:t>studied with PHA (D culture). In case of doubt, consult physician.</w:t>
      </w:r>
    </w:p>
    <w:p w:rsidR="00BB7D96" w:rsidRPr="00602444" w:rsidRDefault="00BB7D96" w:rsidP="004E1CF8">
      <w:pPr>
        <w:pStyle w:val="Normal2"/>
        <w:numPr>
          <w:ilvl w:val="0"/>
          <w:numId w:val="1"/>
        </w:numPr>
        <w:ind w:right="1440"/>
        <w:jc w:val="both"/>
        <w:rPr>
          <w:sz w:val="24"/>
          <w:szCs w:val="24"/>
        </w:rPr>
      </w:pPr>
      <w:r w:rsidRPr="006C634B">
        <w:rPr>
          <w:b/>
          <w:sz w:val="24"/>
          <w:szCs w:val="24"/>
        </w:rPr>
        <w:t>CLL</w:t>
      </w:r>
      <w:r>
        <w:rPr>
          <w:sz w:val="24"/>
          <w:szCs w:val="24"/>
        </w:rPr>
        <w:t xml:space="preserve"> and </w:t>
      </w:r>
      <w:r w:rsidRPr="006C634B">
        <w:rPr>
          <w:b/>
          <w:sz w:val="24"/>
          <w:szCs w:val="24"/>
        </w:rPr>
        <w:t>Plasma cell</w:t>
      </w:r>
      <w:r>
        <w:rPr>
          <w:sz w:val="24"/>
          <w:szCs w:val="24"/>
        </w:rPr>
        <w:t xml:space="preserve"> disorder cases </w:t>
      </w:r>
      <w:r w:rsidRPr="00602444">
        <w:rPr>
          <w:sz w:val="24"/>
          <w:szCs w:val="24"/>
        </w:rPr>
        <w:t>have an additional culture set up and stimulated with DSP-30/IL-2 (culture H).</w:t>
      </w:r>
    </w:p>
    <w:p w:rsidR="00BB7D96" w:rsidRPr="00602444" w:rsidRDefault="00BB7D96" w:rsidP="004E1CF8">
      <w:pPr>
        <w:pStyle w:val="Normal2"/>
        <w:numPr>
          <w:ilvl w:val="0"/>
          <w:numId w:val="1"/>
        </w:numPr>
        <w:ind w:right="1440"/>
        <w:jc w:val="both"/>
        <w:rPr>
          <w:sz w:val="24"/>
          <w:szCs w:val="24"/>
        </w:rPr>
      </w:pPr>
      <w:r w:rsidRPr="00602444">
        <w:rPr>
          <w:sz w:val="24"/>
          <w:szCs w:val="24"/>
        </w:rPr>
        <w:t xml:space="preserve">If the specimen is a follow-up to determine if an abnormality is constitutional </w:t>
      </w:r>
      <w:proofErr w:type="spellStart"/>
      <w:r w:rsidRPr="00602444">
        <w:rPr>
          <w:sz w:val="24"/>
          <w:szCs w:val="24"/>
        </w:rPr>
        <w:t>vs</w:t>
      </w:r>
      <w:proofErr w:type="spellEnd"/>
      <w:r w:rsidRPr="00602444">
        <w:rPr>
          <w:sz w:val="24"/>
          <w:szCs w:val="24"/>
        </w:rPr>
        <w:t xml:space="preserve"> acquired, it should be set up as a peripheral bl</w:t>
      </w:r>
      <w:r>
        <w:rPr>
          <w:sz w:val="24"/>
          <w:szCs w:val="24"/>
        </w:rPr>
        <w:t xml:space="preserve">ood family follow-up (PB) sample </w:t>
      </w:r>
      <w:r w:rsidRPr="00602444">
        <w:rPr>
          <w:sz w:val="24"/>
          <w:szCs w:val="24"/>
        </w:rPr>
        <w:t xml:space="preserve">and not as a </w:t>
      </w:r>
      <w:proofErr w:type="spellStart"/>
      <w:r w:rsidRPr="00602444">
        <w:rPr>
          <w:sz w:val="24"/>
          <w:szCs w:val="24"/>
        </w:rPr>
        <w:t>neoplasia</w:t>
      </w:r>
      <w:proofErr w:type="spellEnd"/>
      <w:r w:rsidRPr="00602444">
        <w:rPr>
          <w:sz w:val="24"/>
          <w:szCs w:val="24"/>
        </w:rPr>
        <w:t xml:space="preserve"> (NE) sample.</w:t>
      </w:r>
    </w:p>
    <w:p w:rsidR="00BB7D96" w:rsidRPr="00602444" w:rsidRDefault="00BB7D96" w:rsidP="004E1CF8">
      <w:pPr>
        <w:pStyle w:val="InsideAddress"/>
        <w:ind w:right="1440"/>
        <w:rPr>
          <w:sz w:val="24"/>
          <w:szCs w:val="24"/>
        </w:rPr>
      </w:pPr>
    </w:p>
    <w:p w:rsidR="00BB7D96" w:rsidRPr="00602444" w:rsidRDefault="00BB7D96" w:rsidP="004E1CF8">
      <w:pPr>
        <w:pStyle w:val="Heading3"/>
        <w:numPr>
          <w:ilvl w:val="1"/>
          <w:numId w:val="1"/>
        </w:numPr>
        <w:tabs>
          <w:tab w:val="clear" w:pos="1440"/>
          <w:tab w:val="num" w:pos="0"/>
        </w:tabs>
        <w:ind w:left="0" w:right="1440" w:hanging="540"/>
        <w:rPr>
          <w:sz w:val="24"/>
          <w:szCs w:val="24"/>
        </w:rPr>
      </w:pPr>
      <w:r w:rsidRPr="00602444">
        <w:rPr>
          <w:sz w:val="24"/>
          <w:szCs w:val="24"/>
        </w:rPr>
        <w:lastRenderedPageBreak/>
        <w:t>Specimen Requirements</w:t>
      </w:r>
    </w:p>
    <w:p w:rsidR="00BB7D96" w:rsidRDefault="00BB7D96" w:rsidP="004E1CF8">
      <w:pPr>
        <w:numPr>
          <w:ilvl w:val="2"/>
          <w:numId w:val="1"/>
        </w:numPr>
        <w:tabs>
          <w:tab w:val="clear" w:pos="2160"/>
          <w:tab w:val="num" w:pos="360"/>
          <w:tab w:val="num" w:pos="2880"/>
        </w:tabs>
        <w:ind w:left="360" w:right="1440"/>
      </w:pPr>
      <w:r>
        <w:rPr>
          <w:b/>
        </w:rPr>
        <w:t>Bone M</w:t>
      </w:r>
      <w:r w:rsidRPr="00602444">
        <w:rPr>
          <w:b/>
        </w:rPr>
        <w:t>arrow:</w:t>
      </w:r>
      <w:r w:rsidRPr="00602444">
        <w:t xml:space="preserve"> </w:t>
      </w:r>
      <w:r>
        <w:t xml:space="preserve"> When possible a</w:t>
      </w:r>
      <w:r w:rsidRPr="00602444">
        <w:t xml:space="preserve">t least 1.0 ml </w:t>
      </w:r>
      <w:r>
        <w:t xml:space="preserve">of bone marrow in a sodium heparin </w:t>
      </w:r>
      <w:proofErr w:type="spellStart"/>
      <w:r>
        <w:t>vacutainer</w:t>
      </w:r>
      <w:proofErr w:type="spellEnd"/>
      <w:r>
        <w:t xml:space="preserve"> is </w:t>
      </w:r>
      <w:proofErr w:type="gramStart"/>
      <w:r>
        <w:t>requested,</w:t>
      </w:r>
      <w:proofErr w:type="gramEnd"/>
      <w:r>
        <w:t xml:space="preserve"> depending on cell count lesser amounts could be sufficient.  </w:t>
      </w:r>
      <w:r w:rsidRPr="00602444">
        <w:t>Samples received in RPMI or transport media are also acceptable.  Clotted specimens, or samples received in other anticoagulants, require additional processing, see section for Compromised Specimens.</w:t>
      </w:r>
    </w:p>
    <w:p w:rsidR="00BB7D96" w:rsidRPr="00602444" w:rsidRDefault="00BB7D96" w:rsidP="004E1CF8">
      <w:pPr>
        <w:numPr>
          <w:ilvl w:val="2"/>
          <w:numId w:val="1"/>
        </w:numPr>
        <w:tabs>
          <w:tab w:val="clear" w:pos="2160"/>
          <w:tab w:val="num" w:pos="360"/>
          <w:tab w:val="num" w:pos="2880"/>
        </w:tabs>
        <w:ind w:left="360" w:right="1440"/>
      </w:pPr>
      <w:r w:rsidRPr="00602444">
        <w:rPr>
          <w:b/>
        </w:rPr>
        <w:t>Blood:</w:t>
      </w:r>
      <w:r w:rsidRPr="00602444">
        <w:t xml:space="preserve">  The optimal amount is </w:t>
      </w:r>
      <w:r>
        <w:t>5-</w:t>
      </w:r>
      <w:r w:rsidRPr="00602444">
        <w:t xml:space="preserve">10 ml in a sodium heparin </w:t>
      </w:r>
      <w:proofErr w:type="spellStart"/>
      <w:r w:rsidRPr="00602444">
        <w:t>vacutainer</w:t>
      </w:r>
      <w:proofErr w:type="spellEnd"/>
      <w:r w:rsidRPr="00602444">
        <w:t xml:space="preserve"> tube. </w:t>
      </w:r>
      <w:r w:rsidRPr="00602444">
        <w:rPr>
          <w:b/>
          <w:bCs/>
        </w:rPr>
        <w:t>See step 5 below.</w:t>
      </w:r>
    </w:p>
    <w:p w:rsidR="00BB7D96" w:rsidRDefault="00BB7D96" w:rsidP="004E1CF8">
      <w:pPr>
        <w:numPr>
          <w:ilvl w:val="2"/>
          <w:numId w:val="1"/>
        </w:numPr>
        <w:tabs>
          <w:tab w:val="clear" w:pos="2160"/>
          <w:tab w:val="num" w:pos="360"/>
          <w:tab w:val="num" w:pos="2880"/>
        </w:tabs>
        <w:ind w:left="360" w:right="1440"/>
      </w:pPr>
      <w:r w:rsidRPr="00602444">
        <w:rPr>
          <w:b/>
        </w:rPr>
        <w:t>Bone core</w:t>
      </w:r>
      <w:r w:rsidRPr="00602444">
        <w:t>:  The specimen should immediately be placed in UWMC Cytogenetics transport or other sterile transport or culture media.</w:t>
      </w:r>
    </w:p>
    <w:p w:rsidR="00BB7D96" w:rsidRDefault="00BB7D96" w:rsidP="004E1CF8">
      <w:pPr>
        <w:numPr>
          <w:ilvl w:val="2"/>
          <w:numId w:val="1"/>
        </w:numPr>
        <w:tabs>
          <w:tab w:val="clear" w:pos="2160"/>
          <w:tab w:val="num" w:pos="360"/>
          <w:tab w:val="num" w:pos="2880"/>
        </w:tabs>
        <w:ind w:left="360" w:right="1440"/>
      </w:pPr>
      <w:r w:rsidRPr="00602444">
        <w:rPr>
          <w:b/>
        </w:rPr>
        <w:t>Other tissues:</w:t>
      </w:r>
      <w:r w:rsidRPr="00602444">
        <w:t xml:space="preserve"> These methods will work on biopsy specimens including pleural effusions, bone core, lymph node and spleen biopsies, as long as a free cell suspension can be made from the tissue.  </w:t>
      </w:r>
      <w:proofErr w:type="spellStart"/>
      <w:r w:rsidRPr="00602444">
        <w:t>Lymphoblastoid</w:t>
      </w:r>
      <w:proofErr w:type="spellEnd"/>
      <w:r w:rsidRPr="00602444">
        <w:t xml:space="preserve"> cell lines may be harvested as described here, but the optimal hypotonic time may vary from 5-25 min.  Use 5-10 x 10</w:t>
      </w:r>
      <w:r w:rsidRPr="00602444">
        <w:rPr>
          <w:vertAlign w:val="superscript"/>
        </w:rPr>
        <w:t>6</w:t>
      </w:r>
      <w:r w:rsidRPr="00602444">
        <w:t xml:space="preserve"> cells in </w:t>
      </w:r>
      <w:r>
        <w:t xml:space="preserve">log phase growth per harvest. </w:t>
      </w:r>
    </w:p>
    <w:p w:rsidR="00BB7D96" w:rsidRPr="00602444" w:rsidRDefault="00BB7D96" w:rsidP="004E1CF8">
      <w:pPr>
        <w:numPr>
          <w:ilvl w:val="2"/>
          <w:numId w:val="1"/>
        </w:numPr>
        <w:tabs>
          <w:tab w:val="clear" w:pos="2160"/>
          <w:tab w:val="num" w:pos="360"/>
          <w:tab w:val="num" w:pos="2880"/>
        </w:tabs>
        <w:ind w:left="360" w:right="1440"/>
      </w:pPr>
      <w:r w:rsidRPr="00602444">
        <w:t>When to accept blood instead of bone marrow for leukemia:</w:t>
      </w:r>
    </w:p>
    <w:p w:rsidR="00BB7D96" w:rsidRPr="00602444" w:rsidRDefault="00BB7D96" w:rsidP="004E1CF8">
      <w:pPr>
        <w:pStyle w:val="Normal2"/>
        <w:numPr>
          <w:ilvl w:val="3"/>
          <w:numId w:val="1"/>
        </w:numPr>
        <w:tabs>
          <w:tab w:val="clear" w:pos="2880"/>
          <w:tab w:val="num" w:pos="720"/>
        </w:tabs>
        <w:ind w:left="720" w:right="1440"/>
        <w:rPr>
          <w:sz w:val="24"/>
          <w:szCs w:val="24"/>
        </w:rPr>
      </w:pPr>
      <w:r w:rsidRPr="00602444">
        <w:rPr>
          <w:sz w:val="24"/>
          <w:szCs w:val="24"/>
        </w:rPr>
        <w:t>CML (Ph</w:t>
      </w:r>
      <w:r w:rsidRPr="00602444">
        <w:rPr>
          <w:sz w:val="24"/>
          <w:szCs w:val="24"/>
          <w:vertAlign w:val="superscript"/>
        </w:rPr>
        <w:t>1</w:t>
      </w:r>
      <w:r w:rsidRPr="00602444">
        <w:rPr>
          <w:sz w:val="24"/>
          <w:szCs w:val="24"/>
        </w:rPr>
        <w:t>)</w:t>
      </w:r>
    </w:p>
    <w:p w:rsidR="00BB7D96" w:rsidRDefault="00BB7D96" w:rsidP="004E1CF8">
      <w:pPr>
        <w:pStyle w:val="Normal3"/>
        <w:numPr>
          <w:ilvl w:val="4"/>
          <w:numId w:val="1"/>
        </w:numPr>
        <w:tabs>
          <w:tab w:val="clear" w:pos="3600"/>
          <w:tab w:val="num" w:pos="1260"/>
        </w:tabs>
        <w:ind w:left="1260" w:right="1440" w:hanging="540"/>
        <w:rPr>
          <w:sz w:val="24"/>
          <w:szCs w:val="24"/>
        </w:rPr>
      </w:pPr>
      <w:r w:rsidRPr="00602444">
        <w:rPr>
          <w:sz w:val="24"/>
          <w:szCs w:val="24"/>
        </w:rPr>
        <w:t>elevated counts, even small, does not need 5% blasts</w:t>
      </w:r>
    </w:p>
    <w:p w:rsidR="00BB7D96" w:rsidRDefault="00BB7D96" w:rsidP="004E1CF8">
      <w:pPr>
        <w:pStyle w:val="Normal3"/>
        <w:numPr>
          <w:ilvl w:val="4"/>
          <w:numId w:val="1"/>
        </w:numPr>
        <w:tabs>
          <w:tab w:val="clear" w:pos="3600"/>
          <w:tab w:val="num" w:pos="1260"/>
        </w:tabs>
        <w:ind w:left="1260" w:right="1440" w:hanging="540"/>
        <w:rPr>
          <w:sz w:val="24"/>
          <w:szCs w:val="24"/>
        </w:rPr>
      </w:pPr>
      <w:r w:rsidRPr="00602444">
        <w:rPr>
          <w:sz w:val="24"/>
          <w:szCs w:val="24"/>
        </w:rPr>
        <w:t xml:space="preserve">not treated (e.g., by </w:t>
      </w:r>
      <w:proofErr w:type="spellStart"/>
      <w:r w:rsidRPr="00602444">
        <w:rPr>
          <w:sz w:val="24"/>
          <w:szCs w:val="24"/>
        </w:rPr>
        <w:t>hydroxyurea</w:t>
      </w:r>
      <w:proofErr w:type="spellEnd"/>
      <w:r w:rsidRPr="00602444">
        <w:rPr>
          <w:sz w:val="24"/>
          <w:szCs w:val="24"/>
        </w:rPr>
        <w:t>)</w:t>
      </w:r>
    </w:p>
    <w:p w:rsidR="00BB7D96" w:rsidRPr="00602444" w:rsidRDefault="00BB7D96" w:rsidP="004E1CF8">
      <w:pPr>
        <w:pStyle w:val="Normal3"/>
        <w:numPr>
          <w:ilvl w:val="4"/>
          <w:numId w:val="1"/>
        </w:numPr>
        <w:tabs>
          <w:tab w:val="clear" w:pos="3600"/>
          <w:tab w:val="num" w:pos="1260"/>
        </w:tabs>
        <w:ind w:left="1260" w:right="1440" w:hanging="540"/>
        <w:rPr>
          <w:sz w:val="24"/>
          <w:szCs w:val="24"/>
        </w:rPr>
      </w:pPr>
      <w:r w:rsidRPr="00602444">
        <w:rPr>
          <w:sz w:val="24"/>
          <w:szCs w:val="24"/>
        </w:rPr>
        <w:t>pathology shows early cells</w:t>
      </w:r>
    </w:p>
    <w:p w:rsidR="00BB7D96" w:rsidRPr="00602444" w:rsidRDefault="00BB7D96" w:rsidP="004E1CF8">
      <w:pPr>
        <w:pStyle w:val="Normal2"/>
        <w:numPr>
          <w:ilvl w:val="5"/>
          <w:numId w:val="1"/>
        </w:numPr>
        <w:tabs>
          <w:tab w:val="clear" w:pos="4320"/>
          <w:tab w:val="num" w:pos="720"/>
        </w:tabs>
        <w:ind w:left="720" w:right="1440"/>
        <w:rPr>
          <w:sz w:val="24"/>
          <w:szCs w:val="24"/>
        </w:rPr>
      </w:pPr>
      <w:r w:rsidRPr="00602444">
        <w:rPr>
          <w:sz w:val="24"/>
          <w:szCs w:val="24"/>
        </w:rPr>
        <w:t>Acute Leukemia</w:t>
      </w:r>
    </w:p>
    <w:p w:rsidR="00BB7D96" w:rsidRPr="00602444" w:rsidRDefault="00BB7D96" w:rsidP="004E1CF8">
      <w:pPr>
        <w:pStyle w:val="Normal3"/>
        <w:numPr>
          <w:ilvl w:val="6"/>
          <w:numId w:val="1"/>
        </w:numPr>
        <w:tabs>
          <w:tab w:val="clear" w:pos="5040"/>
          <w:tab w:val="num" w:pos="1260"/>
        </w:tabs>
        <w:ind w:left="1260" w:right="1440" w:hanging="540"/>
        <w:rPr>
          <w:sz w:val="24"/>
          <w:szCs w:val="24"/>
        </w:rPr>
      </w:pPr>
      <w:r w:rsidRPr="00602444">
        <w:rPr>
          <w:sz w:val="24"/>
          <w:szCs w:val="24"/>
        </w:rPr>
        <w:t>elevated counts, needs 5% blasts</w:t>
      </w:r>
    </w:p>
    <w:p w:rsidR="00BB7D96" w:rsidRPr="00602444" w:rsidRDefault="00BB7D96" w:rsidP="004E1CF8">
      <w:pPr>
        <w:pStyle w:val="Normal3"/>
        <w:numPr>
          <w:ilvl w:val="6"/>
          <w:numId w:val="1"/>
        </w:numPr>
        <w:tabs>
          <w:tab w:val="clear" w:pos="5040"/>
          <w:tab w:val="num" w:pos="1260"/>
        </w:tabs>
        <w:ind w:left="1260" w:right="1440" w:hanging="540"/>
        <w:rPr>
          <w:sz w:val="24"/>
          <w:szCs w:val="24"/>
        </w:rPr>
      </w:pPr>
      <w:proofErr w:type="gramStart"/>
      <w:r w:rsidRPr="00602444">
        <w:rPr>
          <w:sz w:val="24"/>
          <w:szCs w:val="24"/>
        </w:rPr>
        <w:t>if</w:t>
      </w:r>
      <w:proofErr w:type="gramEnd"/>
      <w:r w:rsidRPr="00602444">
        <w:rPr>
          <w:sz w:val="24"/>
          <w:szCs w:val="24"/>
        </w:rPr>
        <w:t xml:space="preserve"> cannot get marrow (for specific reason) always</w:t>
      </w:r>
      <w:r>
        <w:rPr>
          <w:sz w:val="24"/>
          <w:szCs w:val="24"/>
        </w:rPr>
        <w:t xml:space="preserve"> get blood if any blasts at </w:t>
      </w:r>
      <w:proofErr w:type="spellStart"/>
      <w:r>
        <w:rPr>
          <w:sz w:val="24"/>
          <w:szCs w:val="24"/>
        </w:rPr>
        <w:t>al</w:t>
      </w:r>
      <w:proofErr w:type="spellEnd"/>
      <w:r>
        <w:rPr>
          <w:sz w:val="24"/>
          <w:szCs w:val="24"/>
        </w:rPr>
        <w:t xml:space="preserve"> </w:t>
      </w:r>
      <w:r w:rsidRPr="00602444">
        <w:rPr>
          <w:sz w:val="24"/>
          <w:szCs w:val="24"/>
        </w:rPr>
        <w:t>(even if less than 5-10%)</w:t>
      </w:r>
    </w:p>
    <w:p w:rsidR="00BB7D96" w:rsidRPr="00602444" w:rsidRDefault="00BB7D96" w:rsidP="004E1CF8">
      <w:pPr>
        <w:pStyle w:val="Normal2"/>
        <w:numPr>
          <w:ilvl w:val="5"/>
          <w:numId w:val="1"/>
        </w:numPr>
        <w:tabs>
          <w:tab w:val="clear" w:pos="4320"/>
          <w:tab w:val="num" w:pos="720"/>
        </w:tabs>
        <w:ind w:left="720" w:right="1440"/>
        <w:rPr>
          <w:sz w:val="24"/>
          <w:szCs w:val="24"/>
        </w:rPr>
      </w:pPr>
      <w:r w:rsidRPr="00602444">
        <w:rPr>
          <w:sz w:val="24"/>
          <w:szCs w:val="24"/>
        </w:rPr>
        <w:t>CLL</w:t>
      </w:r>
    </w:p>
    <w:p w:rsidR="00BB7D96" w:rsidRPr="00602444" w:rsidRDefault="00BB7D96" w:rsidP="004E1CF8">
      <w:pPr>
        <w:pStyle w:val="Normal3"/>
        <w:numPr>
          <w:ilvl w:val="0"/>
          <w:numId w:val="5"/>
        </w:numPr>
        <w:tabs>
          <w:tab w:val="clear" w:pos="720"/>
          <w:tab w:val="num" w:pos="1260"/>
        </w:tabs>
        <w:ind w:left="1260" w:right="1440" w:hanging="540"/>
        <w:rPr>
          <w:sz w:val="24"/>
          <w:szCs w:val="24"/>
        </w:rPr>
      </w:pPr>
      <w:r w:rsidRPr="00602444">
        <w:rPr>
          <w:sz w:val="24"/>
          <w:szCs w:val="24"/>
        </w:rPr>
        <w:t>use for stimulated cultures</w:t>
      </w:r>
    </w:p>
    <w:p w:rsidR="00BB7D96" w:rsidRPr="00602444" w:rsidRDefault="00BB7D96" w:rsidP="004E1CF8">
      <w:pPr>
        <w:pStyle w:val="InsideAddress"/>
        <w:numPr>
          <w:ilvl w:val="1"/>
          <w:numId w:val="5"/>
        </w:numPr>
        <w:tabs>
          <w:tab w:val="clear" w:pos="1440"/>
          <w:tab w:val="num" w:pos="360"/>
        </w:tabs>
        <w:ind w:left="360" w:right="1440"/>
        <w:rPr>
          <w:sz w:val="24"/>
          <w:szCs w:val="24"/>
        </w:rPr>
      </w:pPr>
      <w:r w:rsidRPr="00602444">
        <w:rPr>
          <w:sz w:val="24"/>
          <w:szCs w:val="24"/>
        </w:rPr>
        <w:t xml:space="preserve">The specimen should be maintained at room temperature and sent as soon as possible to the lab in either the aspirating syringe or sterile </w:t>
      </w:r>
      <w:proofErr w:type="spellStart"/>
      <w:r w:rsidRPr="00602444">
        <w:rPr>
          <w:sz w:val="24"/>
          <w:szCs w:val="24"/>
        </w:rPr>
        <w:t>vacutainer</w:t>
      </w:r>
      <w:proofErr w:type="spellEnd"/>
      <w:r w:rsidRPr="00602444">
        <w:rPr>
          <w:sz w:val="24"/>
          <w:szCs w:val="24"/>
        </w:rPr>
        <w:t xml:space="preserve"> tube. </w:t>
      </w:r>
    </w:p>
    <w:p w:rsidR="00BB7D96" w:rsidRPr="00602444" w:rsidRDefault="00BB7D96" w:rsidP="004E1CF8">
      <w:pPr>
        <w:numPr>
          <w:ilvl w:val="1"/>
          <w:numId w:val="5"/>
        </w:numPr>
        <w:tabs>
          <w:tab w:val="clear" w:pos="1440"/>
          <w:tab w:val="num" w:pos="360"/>
        </w:tabs>
        <w:ind w:left="360" w:right="1440"/>
      </w:pPr>
      <w:r w:rsidRPr="00602444">
        <w:t>Results may be compromised by a variety of factors, including a long transit time, clotted specimen, exposure to cold or hot temperatures, cell count, a poor tap, and/or sample collected and transported in tubes with incorrect anticoagulant (i.e., EDTA-purple top or other).  If a sample does arrive in an EDTA tube, it is spun down immediately, transferred to a 15-ml tube and washed 2X in RPMI, see section for Compromised Specimens.</w:t>
      </w:r>
    </w:p>
    <w:p w:rsidR="00BB7D96" w:rsidRPr="00602444" w:rsidRDefault="00BB7D96" w:rsidP="004E1CF8">
      <w:pPr>
        <w:ind w:right="1440"/>
      </w:pPr>
    </w:p>
    <w:p w:rsidR="00BB7D96" w:rsidRPr="00602444" w:rsidRDefault="00BB7D96" w:rsidP="004E1CF8">
      <w:pPr>
        <w:pStyle w:val="Heading3"/>
        <w:tabs>
          <w:tab w:val="left" w:pos="0"/>
        </w:tabs>
        <w:ind w:left="0" w:right="1440" w:hanging="540"/>
        <w:rPr>
          <w:sz w:val="24"/>
          <w:szCs w:val="24"/>
        </w:rPr>
      </w:pPr>
      <w:r w:rsidRPr="00602444">
        <w:rPr>
          <w:sz w:val="24"/>
          <w:szCs w:val="24"/>
        </w:rPr>
        <w:t>B.</w:t>
      </w:r>
      <w:r w:rsidRPr="00602444">
        <w:rPr>
          <w:sz w:val="24"/>
          <w:szCs w:val="24"/>
        </w:rPr>
        <w:tab/>
      </w:r>
      <w:r>
        <w:rPr>
          <w:sz w:val="24"/>
          <w:szCs w:val="24"/>
        </w:rPr>
        <w:t>Materials a</w:t>
      </w:r>
      <w:r w:rsidRPr="00602444">
        <w:rPr>
          <w:sz w:val="24"/>
          <w:szCs w:val="24"/>
        </w:rPr>
        <w:t>nd Equipment</w:t>
      </w:r>
    </w:p>
    <w:p w:rsidR="00BB7D96" w:rsidRDefault="00BB7D96" w:rsidP="004E1CF8">
      <w:pPr>
        <w:numPr>
          <w:ilvl w:val="0"/>
          <w:numId w:val="6"/>
        </w:numPr>
        <w:tabs>
          <w:tab w:val="left" w:pos="360"/>
        </w:tabs>
        <w:ind w:right="1440" w:hanging="1440"/>
      </w:pPr>
      <w:r w:rsidRPr="00602444">
        <w:t>T25 Corning flasks (Corning Cat. #25100-25) T12.5 flask (Falcon Cat# 353018).</w:t>
      </w:r>
    </w:p>
    <w:p w:rsidR="00BB7D96" w:rsidRDefault="00BB7D96" w:rsidP="004E1CF8">
      <w:pPr>
        <w:numPr>
          <w:ilvl w:val="0"/>
          <w:numId w:val="6"/>
        </w:numPr>
        <w:tabs>
          <w:tab w:val="left" w:pos="360"/>
        </w:tabs>
        <w:ind w:right="1440" w:hanging="1440"/>
      </w:pPr>
      <w:r w:rsidRPr="00602444">
        <w:t>50-ml (Falcon Cat. # 2070) and 15-ml centrifuge tubes (</w:t>
      </w:r>
      <w:proofErr w:type="spellStart"/>
      <w:r w:rsidRPr="00602444">
        <w:t>Sarstedt</w:t>
      </w:r>
      <w:proofErr w:type="spellEnd"/>
      <w:r w:rsidRPr="00602444">
        <w:t xml:space="preserve"> 62.554.002pp).</w:t>
      </w:r>
    </w:p>
    <w:p w:rsidR="00BB7D96" w:rsidRDefault="00BB7D96" w:rsidP="004E1CF8">
      <w:pPr>
        <w:numPr>
          <w:ilvl w:val="0"/>
          <w:numId w:val="6"/>
        </w:numPr>
        <w:tabs>
          <w:tab w:val="clear" w:pos="1440"/>
          <w:tab w:val="num" w:pos="360"/>
        </w:tabs>
        <w:ind w:left="360" w:right="1440"/>
      </w:pPr>
      <w:r w:rsidRPr="00602444">
        <w:t>For bone core biopsy, spleen or lymph nodes and other tissue:  Petri dish, scalpels and disposable pipettes.</w:t>
      </w:r>
    </w:p>
    <w:p w:rsidR="00BB7D96" w:rsidRDefault="00BB7D96" w:rsidP="004E1CF8">
      <w:pPr>
        <w:numPr>
          <w:ilvl w:val="0"/>
          <w:numId w:val="6"/>
        </w:numPr>
        <w:tabs>
          <w:tab w:val="clear" w:pos="1440"/>
          <w:tab w:val="num" w:pos="360"/>
        </w:tabs>
        <w:ind w:left="360" w:right="1440"/>
      </w:pPr>
      <w:r w:rsidRPr="00602444">
        <w:t>Laminar flow hood [Biosafety Hood (</w:t>
      </w:r>
      <w:proofErr w:type="spellStart"/>
      <w:r w:rsidRPr="00602444">
        <w:t>BioGard</w:t>
      </w:r>
      <w:proofErr w:type="spellEnd"/>
      <w:r w:rsidRPr="00602444">
        <w:t>)]</w:t>
      </w:r>
    </w:p>
    <w:p w:rsidR="00BB7D96" w:rsidRDefault="00BB7D96" w:rsidP="004E1CF8">
      <w:pPr>
        <w:numPr>
          <w:ilvl w:val="0"/>
          <w:numId w:val="6"/>
        </w:numPr>
        <w:tabs>
          <w:tab w:val="clear" w:pos="1440"/>
          <w:tab w:val="num" w:pos="360"/>
        </w:tabs>
        <w:ind w:left="360" w:right="1440"/>
      </w:pPr>
      <w:r w:rsidRPr="00602444">
        <w:t>Inverted microscope</w:t>
      </w:r>
    </w:p>
    <w:p w:rsidR="00BB7D96" w:rsidRDefault="00BB7D96" w:rsidP="004E1CF8">
      <w:pPr>
        <w:numPr>
          <w:ilvl w:val="0"/>
          <w:numId w:val="6"/>
        </w:numPr>
        <w:tabs>
          <w:tab w:val="clear" w:pos="1440"/>
          <w:tab w:val="num" w:pos="360"/>
        </w:tabs>
        <w:ind w:left="360" w:right="1440"/>
      </w:pPr>
      <w:proofErr w:type="spellStart"/>
      <w:r w:rsidRPr="00602444">
        <w:t>Hemocytometer</w:t>
      </w:r>
      <w:proofErr w:type="spellEnd"/>
      <w:r w:rsidRPr="00602444">
        <w:t xml:space="preserve"> (</w:t>
      </w:r>
      <w:proofErr w:type="spellStart"/>
      <w:r w:rsidRPr="00602444">
        <w:t>Fuch's</w:t>
      </w:r>
      <w:proofErr w:type="spellEnd"/>
      <w:r w:rsidRPr="00602444">
        <w:t xml:space="preserve"> Rosenthal </w:t>
      </w:r>
      <w:proofErr w:type="spellStart"/>
      <w:r w:rsidRPr="00602444">
        <w:t>Ultraplane</w:t>
      </w:r>
      <w:proofErr w:type="spellEnd"/>
      <w:r w:rsidRPr="00602444">
        <w:t xml:space="preserve"> 1/16 </w:t>
      </w:r>
      <w:proofErr w:type="spellStart"/>
      <w:r w:rsidRPr="00602444">
        <w:t>sq</w:t>
      </w:r>
      <w:proofErr w:type="spellEnd"/>
      <w:r w:rsidRPr="00602444">
        <w:t xml:space="preserve"> mm 0.2mm deep)</w:t>
      </w:r>
    </w:p>
    <w:p w:rsidR="00BB7D96" w:rsidRDefault="00BB7D96" w:rsidP="004E1CF8">
      <w:pPr>
        <w:numPr>
          <w:ilvl w:val="0"/>
          <w:numId w:val="6"/>
        </w:numPr>
        <w:tabs>
          <w:tab w:val="clear" w:pos="1440"/>
          <w:tab w:val="num" w:pos="360"/>
        </w:tabs>
        <w:ind w:left="360" w:right="1440"/>
      </w:pPr>
      <w:r w:rsidRPr="00602444">
        <w:t>Fume hood</w:t>
      </w:r>
    </w:p>
    <w:p w:rsidR="00BB7D96" w:rsidRPr="00602444" w:rsidRDefault="00BB7D96" w:rsidP="004E1CF8">
      <w:pPr>
        <w:ind w:right="1440"/>
      </w:pPr>
    </w:p>
    <w:p w:rsidR="00BB7D96" w:rsidRPr="00602444" w:rsidRDefault="00BB7D96" w:rsidP="004E1CF8">
      <w:pPr>
        <w:pStyle w:val="Heading3"/>
        <w:numPr>
          <w:ilvl w:val="1"/>
          <w:numId w:val="6"/>
        </w:numPr>
        <w:tabs>
          <w:tab w:val="num" w:pos="0"/>
        </w:tabs>
        <w:ind w:left="0" w:right="1440" w:hanging="540"/>
        <w:rPr>
          <w:sz w:val="24"/>
          <w:szCs w:val="24"/>
        </w:rPr>
      </w:pPr>
      <w:r>
        <w:rPr>
          <w:sz w:val="24"/>
          <w:szCs w:val="24"/>
        </w:rPr>
        <w:t>Reagents a</w:t>
      </w:r>
      <w:r w:rsidRPr="00602444">
        <w:rPr>
          <w:sz w:val="24"/>
          <w:szCs w:val="24"/>
        </w:rPr>
        <w:t>nd Solutions</w:t>
      </w:r>
    </w:p>
    <w:p w:rsidR="00BB7D96" w:rsidRPr="00602444" w:rsidRDefault="00BB7D96" w:rsidP="004E1CF8">
      <w:pPr>
        <w:numPr>
          <w:ilvl w:val="0"/>
          <w:numId w:val="7"/>
        </w:numPr>
        <w:tabs>
          <w:tab w:val="clear" w:pos="1440"/>
          <w:tab w:val="num" w:pos="360"/>
        </w:tabs>
        <w:ind w:left="360" w:right="1440"/>
      </w:pPr>
      <w:r w:rsidRPr="00602444">
        <w:t>Media</w:t>
      </w:r>
    </w:p>
    <w:p w:rsidR="00BB7D96" w:rsidRPr="00EE0E73" w:rsidRDefault="00BB7D96" w:rsidP="004E1CF8">
      <w:pPr>
        <w:pStyle w:val="Normal2"/>
        <w:numPr>
          <w:ilvl w:val="1"/>
          <w:numId w:val="7"/>
        </w:numPr>
        <w:tabs>
          <w:tab w:val="clear" w:pos="1440"/>
          <w:tab w:val="num" w:pos="720"/>
        </w:tabs>
        <w:ind w:left="1080" w:right="1440" w:hanging="720"/>
      </w:pPr>
      <w:r w:rsidRPr="00602444">
        <w:rPr>
          <w:sz w:val="24"/>
          <w:szCs w:val="24"/>
        </w:rPr>
        <w:t>MARROW MAX (</w:t>
      </w:r>
      <w:proofErr w:type="spellStart"/>
      <w:r w:rsidRPr="00602444">
        <w:rPr>
          <w:sz w:val="24"/>
          <w:szCs w:val="24"/>
        </w:rPr>
        <w:t>Gibco</w:t>
      </w:r>
      <w:proofErr w:type="spellEnd"/>
      <w:r w:rsidRPr="00602444">
        <w:rPr>
          <w:sz w:val="24"/>
          <w:szCs w:val="24"/>
        </w:rPr>
        <w:t xml:space="preserve"> Cat</w:t>
      </w:r>
      <w:proofErr w:type="gramStart"/>
      <w:r w:rsidRPr="00602444">
        <w:rPr>
          <w:sz w:val="24"/>
          <w:szCs w:val="24"/>
        </w:rPr>
        <w:t>#  12260</w:t>
      </w:r>
      <w:proofErr w:type="gramEnd"/>
      <w:r w:rsidRPr="00602444">
        <w:rPr>
          <w:sz w:val="24"/>
          <w:szCs w:val="24"/>
        </w:rPr>
        <w:t>-014) (Thaw and use as is; this is complete media.)</w:t>
      </w:r>
      <w:r>
        <w:rPr>
          <w:sz w:val="24"/>
          <w:szCs w:val="24"/>
        </w:rPr>
        <w:t xml:space="preserve"> </w:t>
      </w:r>
      <w:r w:rsidRPr="00EE0E73">
        <w:rPr>
          <w:sz w:val="32"/>
          <w:szCs w:val="24"/>
        </w:rPr>
        <w:t>w</w:t>
      </w:r>
      <w:r w:rsidRPr="00EE0E73">
        <w:rPr>
          <w:sz w:val="24"/>
        </w:rPr>
        <w:t>arm media to room temperature or 37°C.</w:t>
      </w:r>
      <w:r>
        <w:rPr>
          <w:sz w:val="24"/>
        </w:rPr>
        <w:t xml:space="preserve"> </w:t>
      </w:r>
    </w:p>
    <w:p w:rsidR="00BB7D96" w:rsidRPr="00EE0E73" w:rsidRDefault="00BB7D96" w:rsidP="004E1CF8">
      <w:pPr>
        <w:pStyle w:val="Normal2"/>
        <w:numPr>
          <w:ilvl w:val="1"/>
          <w:numId w:val="7"/>
        </w:numPr>
        <w:tabs>
          <w:tab w:val="clear" w:pos="1440"/>
          <w:tab w:val="num" w:pos="720"/>
        </w:tabs>
        <w:ind w:left="1080" w:right="1440" w:hanging="720"/>
      </w:pPr>
      <w:r>
        <w:rPr>
          <w:sz w:val="24"/>
        </w:rPr>
        <w:t xml:space="preserve">Prior to use, new bottles of media must be sterility checked.  Do so by taking a 0.5-1ml </w:t>
      </w:r>
      <w:r w:rsidRPr="00EE0E73">
        <w:rPr>
          <w:sz w:val="24"/>
        </w:rPr>
        <w:t>aliquot</w:t>
      </w:r>
      <w:r>
        <w:rPr>
          <w:sz w:val="24"/>
        </w:rPr>
        <w:t xml:space="preserve"> in a 15ml tube, do not fully tighten cap to allow for proper air flow, and place in the incubator </w:t>
      </w:r>
      <w:r w:rsidRPr="00EE0E73">
        <w:rPr>
          <w:sz w:val="24"/>
        </w:rPr>
        <w:t>at 37°C for at least 24 hr</w:t>
      </w:r>
      <w:r>
        <w:rPr>
          <w:sz w:val="24"/>
        </w:rPr>
        <w:t xml:space="preserve">.  Check for discoloration and cloudiness.  Do not use media if discoloration or cloudiness is present. </w:t>
      </w:r>
      <w:r w:rsidRPr="00EE0E73">
        <w:rPr>
          <w:sz w:val="24"/>
        </w:rPr>
        <w:t xml:space="preserve"> </w:t>
      </w:r>
    </w:p>
    <w:p w:rsidR="00BB7D96" w:rsidRPr="00602444" w:rsidRDefault="00BB7D96" w:rsidP="004E1CF8">
      <w:pPr>
        <w:pStyle w:val="Normal2"/>
        <w:numPr>
          <w:ilvl w:val="1"/>
          <w:numId w:val="7"/>
        </w:numPr>
        <w:tabs>
          <w:tab w:val="clear" w:pos="1440"/>
          <w:tab w:val="num" w:pos="720"/>
        </w:tabs>
        <w:ind w:left="1080" w:right="1440" w:hanging="720"/>
      </w:pPr>
      <w:r>
        <w:rPr>
          <w:sz w:val="24"/>
        </w:rPr>
        <w:t xml:space="preserve">New lots of media must be </w:t>
      </w:r>
      <w:proofErr w:type="spellStart"/>
      <w:r>
        <w:rPr>
          <w:sz w:val="24"/>
        </w:rPr>
        <w:t>QC’d</w:t>
      </w:r>
      <w:proofErr w:type="spellEnd"/>
      <w:r>
        <w:rPr>
          <w:sz w:val="24"/>
        </w:rPr>
        <w:t xml:space="preserve"> prior to use.  </w:t>
      </w:r>
    </w:p>
    <w:p w:rsidR="00BB7D96" w:rsidRDefault="00BB7D96" w:rsidP="004E1CF8">
      <w:pPr>
        <w:numPr>
          <w:ilvl w:val="0"/>
          <w:numId w:val="7"/>
        </w:numPr>
        <w:tabs>
          <w:tab w:val="clear" w:pos="1440"/>
          <w:tab w:val="num" w:pos="360"/>
        </w:tabs>
        <w:ind w:left="360" w:right="1440"/>
      </w:pPr>
      <w:proofErr w:type="spellStart"/>
      <w:r w:rsidRPr="00602444">
        <w:t>Phytohemagglutinin</w:t>
      </w:r>
      <w:proofErr w:type="spellEnd"/>
      <w:r w:rsidRPr="00602444">
        <w:t xml:space="preserve"> (PHA) used for T-cell cases (Murex Cat. #HA-15) good for 1 month after reconstitution stored at 4°C.</w:t>
      </w:r>
    </w:p>
    <w:p w:rsidR="00BB7D96" w:rsidRDefault="00BB7D96" w:rsidP="004E1CF8">
      <w:pPr>
        <w:numPr>
          <w:ilvl w:val="0"/>
          <w:numId w:val="7"/>
        </w:numPr>
        <w:tabs>
          <w:tab w:val="clear" w:pos="1440"/>
          <w:tab w:val="num" w:pos="360"/>
        </w:tabs>
        <w:ind w:left="360" w:right="1440"/>
      </w:pPr>
      <w:r w:rsidRPr="00602444">
        <w:t xml:space="preserve">Hypotonic:  0.075 M </w:t>
      </w:r>
      <w:proofErr w:type="spellStart"/>
      <w:r w:rsidRPr="00602444">
        <w:t>KCl</w:t>
      </w:r>
      <w:proofErr w:type="spellEnd"/>
      <w:r w:rsidRPr="00602444">
        <w:t xml:space="preserve"> at 37°C. </w:t>
      </w:r>
      <w:proofErr w:type="gramStart"/>
      <w:r w:rsidRPr="00602444">
        <w:t>good</w:t>
      </w:r>
      <w:proofErr w:type="gramEnd"/>
      <w:r w:rsidRPr="00602444">
        <w:t xml:space="preserve"> for 1 month stored at 37°C.</w:t>
      </w:r>
    </w:p>
    <w:p w:rsidR="00BB7D96" w:rsidRPr="00602444" w:rsidRDefault="00BB7D96" w:rsidP="004E1CF8">
      <w:pPr>
        <w:numPr>
          <w:ilvl w:val="0"/>
          <w:numId w:val="7"/>
        </w:numPr>
        <w:tabs>
          <w:tab w:val="clear" w:pos="1440"/>
          <w:tab w:val="num" w:pos="360"/>
        </w:tabs>
        <w:ind w:left="360" w:right="1440"/>
      </w:pPr>
      <w:r w:rsidRPr="00B64CDC">
        <w:t>10</w:t>
      </w:r>
      <w:r w:rsidRPr="00B64CDC">
        <w:rPr>
          <w:vertAlign w:val="superscript"/>
        </w:rPr>
        <w:t xml:space="preserve">-5 </w:t>
      </w:r>
      <w:r w:rsidRPr="00B64CDC">
        <w:t>M methotrexate (Sigma Cat. #A6770.) (MTX) Working Solution</w:t>
      </w:r>
      <w:r w:rsidRPr="00602444">
        <w:t xml:space="preserve"> Good for 2 </w:t>
      </w:r>
      <w:proofErr w:type="spellStart"/>
      <w:r w:rsidRPr="00602444">
        <w:t>wk</w:t>
      </w:r>
      <w:proofErr w:type="spellEnd"/>
      <w:r w:rsidRPr="00602444">
        <w:t xml:space="preserve"> at 4°C.</w:t>
      </w:r>
    </w:p>
    <w:p w:rsidR="00BB7D96" w:rsidRPr="00602444" w:rsidRDefault="00BB7D96" w:rsidP="004E1CF8">
      <w:pPr>
        <w:pStyle w:val="Normal2"/>
        <w:numPr>
          <w:ilvl w:val="1"/>
          <w:numId w:val="7"/>
        </w:numPr>
        <w:tabs>
          <w:tab w:val="clear" w:pos="1440"/>
          <w:tab w:val="num" w:pos="720"/>
        </w:tabs>
        <w:ind w:left="720" w:right="1440"/>
        <w:rPr>
          <w:sz w:val="24"/>
          <w:szCs w:val="24"/>
        </w:rPr>
      </w:pPr>
      <w:r w:rsidRPr="00602444">
        <w:rPr>
          <w:sz w:val="24"/>
          <w:szCs w:val="24"/>
        </w:rPr>
        <w:t>Prepare 25 mg/ml.</w:t>
      </w:r>
    </w:p>
    <w:p w:rsidR="00BB7D96" w:rsidRDefault="00BB7D96" w:rsidP="004E1CF8">
      <w:pPr>
        <w:pStyle w:val="Normal2"/>
        <w:numPr>
          <w:ilvl w:val="1"/>
          <w:numId w:val="7"/>
        </w:numPr>
        <w:tabs>
          <w:tab w:val="clear" w:pos="1440"/>
          <w:tab w:val="num" w:pos="720"/>
        </w:tabs>
        <w:ind w:left="720" w:right="1440"/>
        <w:rPr>
          <w:sz w:val="24"/>
          <w:szCs w:val="24"/>
        </w:rPr>
      </w:pPr>
      <w:r w:rsidRPr="00B64CDC">
        <w:rPr>
          <w:sz w:val="24"/>
          <w:szCs w:val="24"/>
        </w:rPr>
        <w:t>Solution 1</w:t>
      </w:r>
      <w:r w:rsidRPr="00602444">
        <w:rPr>
          <w:sz w:val="24"/>
          <w:szCs w:val="24"/>
        </w:rPr>
        <w:t>.  Use 1.0 ml of 25 mg/ml solution and dilute with 9 ml distilled H</w:t>
      </w:r>
      <w:r w:rsidRPr="00602444">
        <w:rPr>
          <w:sz w:val="24"/>
          <w:szCs w:val="24"/>
          <w:vertAlign w:val="subscript"/>
        </w:rPr>
        <w:t>2</w:t>
      </w:r>
      <w:r w:rsidRPr="00602444">
        <w:rPr>
          <w:sz w:val="24"/>
          <w:szCs w:val="24"/>
        </w:rPr>
        <w:t>O.  Store frozen 1 year.</w:t>
      </w:r>
    </w:p>
    <w:p w:rsidR="00BB7D96" w:rsidRPr="00602444" w:rsidRDefault="00BB7D96" w:rsidP="004E1CF8">
      <w:pPr>
        <w:pStyle w:val="Normal2"/>
        <w:numPr>
          <w:ilvl w:val="1"/>
          <w:numId w:val="7"/>
        </w:numPr>
        <w:tabs>
          <w:tab w:val="clear" w:pos="1440"/>
          <w:tab w:val="num" w:pos="720"/>
        </w:tabs>
        <w:ind w:left="720" w:right="1440"/>
        <w:rPr>
          <w:sz w:val="24"/>
          <w:szCs w:val="24"/>
        </w:rPr>
      </w:pPr>
      <w:r w:rsidRPr="00B64CDC">
        <w:rPr>
          <w:sz w:val="24"/>
          <w:szCs w:val="24"/>
        </w:rPr>
        <w:t>Solution 2</w:t>
      </w:r>
      <w:r w:rsidRPr="00602444">
        <w:rPr>
          <w:sz w:val="24"/>
          <w:szCs w:val="24"/>
        </w:rPr>
        <w:t xml:space="preserve">.  Dilute 1.0 ml of </w:t>
      </w:r>
      <w:r w:rsidRPr="00602444">
        <w:rPr>
          <w:sz w:val="24"/>
          <w:szCs w:val="24"/>
          <w:u w:val="single"/>
        </w:rPr>
        <w:t>Solution 1</w:t>
      </w:r>
      <w:r w:rsidRPr="00602444">
        <w:rPr>
          <w:sz w:val="24"/>
          <w:szCs w:val="24"/>
        </w:rPr>
        <w:t xml:space="preserve"> with 9 ml of distilled H</w:t>
      </w:r>
      <w:r w:rsidRPr="00602444">
        <w:rPr>
          <w:sz w:val="24"/>
          <w:szCs w:val="24"/>
          <w:vertAlign w:val="subscript"/>
        </w:rPr>
        <w:t>2</w:t>
      </w:r>
      <w:r w:rsidRPr="00602444">
        <w:rPr>
          <w:sz w:val="24"/>
          <w:szCs w:val="24"/>
        </w:rPr>
        <w:t>O.</w:t>
      </w:r>
    </w:p>
    <w:p w:rsidR="00BB7D96" w:rsidRPr="00602444" w:rsidRDefault="00BB7D96" w:rsidP="004E1CF8">
      <w:pPr>
        <w:pStyle w:val="Normal2"/>
        <w:numPr>
          <w:ilvl w:val="1"/>
          <w:numId w:val="7"/>
        </w:numPr>
        <w:tabs>
          <w:tab w:val="clear" w:pos="1440"/>
          <w:tab w:val="num" w:pos="720"/>
        </w:tabs>
        <w:ind w:left="720" w:right="1440"/>
        <w:rPr>
          <w:sz w:val="24"/>
          <w:szCs w:val="24"/>
        </w:rPr>
      </w:pPr>
      <w:r w:rsidRPr="00602444">
        <w:rPr>
          <w:sz w:val="24"/>
          <w:szCs w:val="24"/>
        </w:rPr>
        <w:t>10</w:t>
      </w:r>
      <w:r w:rsidRPr="00602444">
        <w:rPr>
          <w:sz w:val="24"/>
          <w:szCs w:val="24"/>
          <w:vertAlign w:val="superscript"/>
        </w:rPr>
        <w:t>-5</w:t>
      </w:r>
      <w:r w:rsidRPr="00602444">
        <w:rPr>
          <w:sz w:val="24"/>
          <w:szCs w:val="24"/>
        </w:rPr>
        <w:t xml:space="preserve"> M MTX Working Solution:  Dilute 0.1 ml </w:t>
      </w:r>
      <w:r w:rsidRPr="00602444">
        <w:rPr>
          <w:sz w:val="24"/>
          <w:szCs w:val="24"/>
          <w:u w:val="single"/>
        </w:rPr>
        <w:t>Solution 2</w:t>
      </w:r>
      <w:r w:rsidRPr="00602444">
        <w:rPr>
          <w:sz w:val="24"/>
          <w:szCs w:val="24"/>
        </w:rPr>
        <w:t xml:space="preserve"> with 4.9 ml distilled H</w:t>
      </w:r>
      <w:r w:rsidRPr="00602444">
        <w:rPr>
          <w:sz w:val="24"/>
          <w:szCs w:val="24"/>
          <w:vertAlign w:val="subscript"/>
        </w:rPr>
        <w:t>2</w:t>
      </w:r>
      <w:r w:rsidRPr="00602444">
        <w:rPr>
          <w:sz w:val="24"/>
          <w:szCs w:val="24"/>
        </w:rPr>
        <w:t>O to get Working Solution of 1.1 x 10</w:t>
      </w:r>
      <w:r w:rsidRPr="00602444">
        <w:rPr>
          <w:sz w:val="24"/>
          <w:szCs w:val="24"/>
          <w:vertAlign w:val="superscript"/>
        </w:rPr>
        <w:t>-5</w:t>
      </w:r>
      <w:r w:rsidRPr="00602444">
        <w:rPr>
          <w:sz w:val="24"/>
          <w:szCs w:val="24"/>
        </w:rPr>
        <w:t xml:space="preserve"> M.</w:t>
      </w:r>
    </w:p>
    <w:p w:rsidR="00BB7D96" w:rsidRPr="00602444" w:rsidRDefault="00BB7D96" w:rsidP="004E1CF8">
      <w:pPr>
        <w:numPr>
          <w:ilvl w:val="0"/>
          <w:numId w:val="7"/>
        </w:numPr>
        <w:tabs>
          <w:tab w:val="clear" w:pos="1440"/>
          <w:tab w:val="num" w:pos="360"/>
        </w:tabs>
        <w:ind w:left="360" w:right="1440"/>
      </w:pPr>
      <w:r w:rsidRPr="00B64CDC">
        <w:t>10</w:t>
      </w:r>
      <w:r w:rsidRPr="00B64CDC">
        <w:rPr>
          <w:vertAlign w:val="superscript"/>
        </w:rPr>
        <w:t xml:space="preserve">-3 </w:t>
      </w:r>
      <w:r w:rsidRPr="00B64CDC">
        <w:t>M thymidine (Sigma Cat. #T9250) (</w:t>
      </w:r>
      <w:proofErr w:type="spellStart"/>
      <w:proofErr w:type="gramStart"/>
      <w:r w:rsidRPr="00B64CDC">
        <w:t>dT</w:t>
      </w:r>
      <w:proofErr w:type="spellEnd"/>
      <w:proofErr w:type="gramEnd"/>
      <w:r w:rsidRPr="00B64CDC">
        <w:t>) Working Solution</w:t>
      </w:r>
      <w:r w:rsidRPr="00602444">
        <w:t xml:space="preserve"> (Store frozen:  good for 6 mo.)</w:t>
      </w:r>
    </w:p>
    <w:p w:rsidR="00BB7D96" w:rsidRPr="00602444" w:rsidRDefault="00BB7D96" w:rsidP="004E1CF8">
      <w:pPr>
        <w:pStyle w:val="Normal2"/>
        <w:numPr>
          <w:ilvl w:val="1"/>
          <w:numId w:val="7"/>
        </w:numPr>
        <w:tabs>
          <w:tab w:val="clear" w:pos="1440"/>
          <w:tab w:val="num" w:pos="720"/>
        </w:tabs>
        <w:ind w:left="720" w:right="1440"/>
        <w:rPr>
          <w:sz w:val="24"/>
          <w:szCs w:val="24"/>
        </w:rPr>
      </w:pPr>
      <w:r w:rsidRPr="00602444">
        <w:rPr>
          <w:sz w:val="24"/>
          <w:szCs w:val="24"/>
        </w:rPr>
        <w:t>M thymidine stock solution.  Dissolve 242 mg of thymidine in 10 ml of H</w:t>
      </w:r>
      <w:r w:rsidRPr="00602444">
        <w:rPr>
          <w:sz w:val="24"/>
          <w:szCs w:val="24"/>
          <w:vertAlign w:val="subscript"/>
        </w:rPr>
        <w:t>2</w:t>
      </w:r>
      <w:r w:rsidRPr="00602444">
        <w:rPr>
          <w:sz w:val="24"/>
          <w:szCs w:val="24"/>
        </w:rPr>
        <w:t>O.  Aliquot into 1 ml portions.  Store frozen for 1 yr.</w:t>
      </w:r>
    </w:p>
    <w:p w:rsidR="00BB7D96" w:rsidRPr="00B64CDC" w:rsidRDefault="00BB7D96" w:rsidP="004E1CF8">
      <w:pPr>
        <w:pStyle w:val="Normal2"/>
        <w:numPr>
          <w:ilvl w:val="1"/>
          <w:numId w:val="7"/>
        </w:numPr>
        <w:tabs>
          <w:tab w:val="clear" w:pos="1440"/>
          <w:tab w:val="num" w:pos="720"/>
        </w:tabs>
        <w:ind w:left="720" w:right="1440"/>
        <w:rPr>
          <w:sz w:val="24"/>
          <w:szCs w:val="24"/>
        </w:rPr>
      </w:pPr>
      <w:r w:rsidRPr="00B64CDC">
        <w:rPr>
          <w:sz w:val="24"/>
          <w:szCs w:val="24"/>
        </w:rPr>
        <w:t>10</w:t>
      </w:r>
      <w:r w:rsidRPr="00B64CDC">
        <w:rPr>
          <w:sz w:val="24"/>
          <w:szCs w:val="24"/>
          <w:vertAlign w:val="superscript"/>
        </w:rPr>
        <w:t>-3</w:t>
      </w:r>
      <w:r w:rsidRPr="00B64CDC">
        <w:rPr>
          <w:sz w:val="24"/>
          <w:szCs w:val="24"/>
        </w:rPr>
        <w:t xml:space="preserve"> M thymidine working solution.  Dilute 0.1 ml of 0.1 M thymidine stock solution with 9.9 ml of H</w:t>
      </w:r>
      <w:r w:rsidRPr="00B64CDC">
        <w:rPr>
          <w:sz w:val="24"/>
          <w:szCs w:val="24"/>
          <w:vertAlign w:val="subscript"/>
        </w:rPr>
        <w:t>2</w:t>
      </w:r>
      <w:r w:rsidRPr="00B64CDC">
        <w:rPr>
          <w:sz w:val="24"/>
          <w:szCs w:val="24"/>
        </w:rPr>
        <w:t>O.  This solution is 10</w:t>
      </w:r>
      <w:r w:rsidRPr="00B64CDC">
        <w:rPr>
          <w:sz w:val="24"/>
          <w:szCs w:val="24"/>
          <w:vertAlign w:val="superscript"/>
        </w:rPr>
        <w:t>-3</w:t>
      </w:r>
      <w:r w:rsidRPr="00B64CDC">
        <w:rPr>
          <w:sz w:val="24"/>
          <w:szCs w:val="24"/>
        </w:rPr>
        <w:t xml:space="preserve"> M thymidine.  </w:t>
      </w:r>
      <w:proofErr w:type="gramStart"/>
      <w:r w:rsidRPr="00B64CDC">
        <w:rPr>
          <w:sz w:val="24"/>
          <w:szCs w:val="24"/>
        </w:rPr>
        <w:t>Aliquot  in</w:t>
      </w:r>
      <w:proofErr w:type="gramEnd"/>
      <w:r w:rsidRPr="00B64CDC">
        <w:rPr>
          <w:sz w:val="24"/>
          <w:szCs w:val="24"/>
        </w:rPr>
        <w:t xml:space="preserve"> 2.5 ml portions.  Store frozen for 6 </w:t>
      </w:r>
      <w:proofErr w:type="gramStart"/>
      <w:r w:rsidRPr="00B64CDC">
        <w:rPr>
          <w:sz w:val="24"/>
          <w:szCs w:val="24"/>
        </w:rPr>
        <w:t>mo</w:t>
      </w:r>
      <w:proofErr w:type="gramEnd"/>
      <w:r w:rsidRPr="00B64CDC">
        <w:rPr>
          <w:sz w:val="24"/>
          <w:szCs w:val="24"/>
        </w:rPr>
        <w:t>.</w:t>
      </w:r>
    </w:p>
    <w:p w:rsidR="00BB7D96" w:rsidRPr="00B64CDC" w:rsidRDefault="00BB7D96" w:rsidP="004E1CF8">
      <w:pPr>
        <w:pStyle w:val="Normal2"/>
        <w:numPr>
          <w:ilvl w:val="0"/>
          <w:numId w:val="7"/>
        </w:numPr>
        <w:tabs>
          <w:tab w:val="clear" w:pos="1440"/>
          <w:tab w:val="num" w:pos="360"/>
        </w:tabs>
        <w:ind w:left="360" w:right="1440"/>
        <w:rPr>
          <w:sz w:val="24"/>
          <w:szCs w:val="24"/>
        </w:rPr>
      </w:pPr>
      <w:r w:rsidRPr="00B64CDC">
        <w:rPr>
          <w:sz w:val="24"/>
          <w:szCs w:val="24"/>
        </w:rPr>
        <w:t xml:space="preserve">Fixative:  3:1 </w:t>
      </w:r>
      <w:proofErr w:type="spellStart"/>
      <w:r w:rsidRPr="00B64CDC">
        <w:rPr>
          <w:sz w:val="24"/>
          <w:szCs w:val="24"/>
        </w:rPr>
        <w:t>methanol:acetic</w:t>
      </w:r>
      <w:proofErr w:type="spellEnd"/>
      <w:r w:rsidRPr="00B64CDC">
        <w:rPr>
          <w:sz w:val="24"/>
          <w:szCs w:val="24"/>
        </w:rPr>
        <w:t xml:space="preserve"> acid (made fresh and kept at room temperature)</w:t>
      </w:r>
    </w:p>
    <w:p w:rsidR="00BB7D96" w:rsidRPr="00B64CDC" w:rsidRDefault="00BB7D96" w:rsidP="004E1CF8">
      <w:pPr>
        <w:pStyle w:val="Normal2"/>
        <w:numPr>
          <w:ilvl w:val="0"/>
          <w:numId w:val="7"/>
        </w:numPr>
        <w:tabs>
          <w:tab w:val="clear" w:pos="1440"/>
          <w:tab w:val="num" w:pos="360"/>
        </w:tabs>
        <w:ind w:left="360" w:right="1440"/>
        <w:rPr>
          <w:sz w:val="24"/>
          <w:szCs w:val="24"/>
        </w:rPr>
      </w:pPr>
      <w:proofErr w:type="spellStart"/>
      <w:r w:rsidRPr="00B64CDC">
        <w:rPr>
          <w:sz w:val="24"/>
          <w:szCs w:val="24"/>
        </w:rPr>
        <w:t>Colcemid</w:t>
      </w:r>
      <w:proofErr w:type="spellEnd"/>
      <w:r w:rsidRPr="00B64CDC">
        <w:rPr>
          <w:sz w:val="24"/>
          <w:szCs w:val="24"/>
        </w:rPr>
        <w:t xml:space="preserve"> (</w:t>
      </w:r>
      <w:proofErr w:type="spellStart"/>
      <w:r w:rsidRPr="00B64CDC">
        <w:rPr>
          <w:sz w:val="24"/>
          <w:szCs w:val="24"/>
        </w:rPr>
        <w:t>Karyomax</w:t>
      </w:r>
      <w:proofErr w:type="spellEnd"/>
      <w:r w:rsidRPr="00B64CDC">
        <w:rPr>
          <w:sz w:val="24"/>
          <w:szCs w:val="24"/>
        </w:rPr>
        <w:t xml:space="preserve">, </w:t>
      </w:r>
      <w:proofErr w:type="spellStart"/>
      <w:r w:rsidRPr="00B64CDC">
        <w:rPr>
          <w:sz w:val="24"/>
          <w:szCs w:val="24"/>
        </w:rPr>
        <w:t>Gibco</w:t>
      </w:r>
      <w:proofErr w:type="spellEnd"/>
      <w:r w:rsidRPr="00B64CDC">
        <w:rPr>
          <w:sz w:val="24"/>
          <w:szCs w:val="24"/>
        </w:rPr>
        <w:t xml:space="preserve"> Cat. #15210-040).</w:t>
      </w:r>
    </w:p>
    <w:p w:rsidR="00BB7D96" w:rsidRPr="00B64CDC" w:rsidRDefault="00BB7D96" w:rsidP="004E1CF8">
      <w:pPr>
        <w:pStyle w:val="Normal2"/>
        <w:numPr>
          <w:ilvl w:val="0"/>
          <w:numId w:val="7"/>
        </w:numPr>
        <w:tabs>
          <w:tab w:val="clear" w:pos="1440"/>
          <w:tab w:val="num" w:pos="360"/>
        </w:tabs>
        <w:ind w:left="360" w:right="1440"/>
        <w:rPr>
          <w:sz w:val="24"/>
          <w:szCs w:val="24"/>
        </w:rPr>
      </w:pPr>
      <w:r w:rsidRPr="00B64CDC">
        <w:rPr>
          <w:sz w:val="24"/>
          <w:szCs w:val="24"/>
        </w:rPr>
        <w:t xml:space="preserve">H culture cocktail. Interleukin 2 (IL-2) 10,000U in 1 ml (Fisher/ Roche 11011456001); DSP-30 oligonucleotide from IDT (5'- T*C*G* T*C*G* C*T*G* T*C*T* C*C*G* C*T*T* C*T*T* C*T*T* G*C*C -3') </w:t>
      </w:r>
      <w:r w:rsidR="00F364DC">
        <w:rPr>
          <w:sz w:val="24"/>
          <w:szCs w:val="24"/>
        </w:rPr>
        <w:t>200</w:t>
      </w:r>
      <w:r w:rsidRPr="00B64CDC">
        <w:rPr>
          <w:sz w:val="24"/>
          <w:szCs w:val="24"/>
        </w:rPr>
        <w:t xml:space="preserve">μM. Make </w:t>
      </w:r>
      <w:r w:rsidR="00F364DC">
        <w:rPr>
          <w:sz w:val="24"/>
          <w:szCs w:val="24"/>
        </w:rPr>
        <w:t>150</w:t>
      </w:r>
      <w:r w:rsidRPr="00B64CDC">
        <w:rPr>
          <w:sz w:val="24"/>
          <w:szCs w:val="24"/>
        </w:rPr>
        <w:t xml:space="preserve">μl aliquots from </w:t>
      </w:r>
      <w:r w:rsidR="00F364DC">
        <w:rPr>
          <w:sz w:val="24"/>
          <w:szCs w:val="24"/>
        </w:rPr>
        <w:t>50</w:t>
      </w:r>
      <w:r w:rsidRPr="00B64CDC">
        <w:rPr>
          <w:sz w:val="24"/>
          <w:szCs w:val="24"/>
        </w:rPr>
        <w:t xml:space="preserve">μl DSP-30 and </w:t>
      </w:r>
      <w:r w:rsidR="00F364DC">
        <w:rPr>
          <w:sz w:val="24"/>
          <w:szCs w:val="24"/>
        </w:rPr>
        <w:t>1</w:t>
      </w:r>
      <w:r w:rsidRPr="00B64CDC">
        <w:rPr>
          <w:sz w:val="24"/>
          <w:szCs w:val="24"/>
        </w:rPr>
        <w:t xml:space="preserve">00 </w:t>
      </w:r>
      <w:proofErr w:type="spellStart"/>
      <w:r w:rsidRPr="00B64CDC">
        <w:rPr>
          <w:sz w:val="24"/>
          <w:szCs w:val="24"/>
        </w:rPr>
        <w:t>μl</w:t>
      </w:r>
      <w:proofErr w:type="spellEnd"/>
      <w:r w:rsidRPr="00B64CDC">
        <w:rPr>
          <w:sz w:val="24"/>
          <w:szCs w:val="24"/>
        </w:rPr>
        <w:t xml:space="preserve"> IL-2 and freeze. Use 150 </w:t>
      </w:r>
      <w:proofErr w:type="spellStart"/>
      <w:r w:rsidRPr="00B64CDC">
        <w:rPr>
          <w:sz w:val="24"/>
          <w:szCs w:val="24"/>
        </w:rPr>
        <w:t>μl</w:t>
      </w:r>
      <w:proofErr w:type="spellEnd"/>
      <w:r w:rsidRPr="00B64CDC">
        <w:rPr>
          <w:sz w:val="24"/>
          <w:szCs w:val="24"/>
        </w:rPr>
        <w:t xml:space="preserve"> per 5ml culture. </w:t>
      </w:r>
      <w:hyperlink r:id="rId8" w:history="1">
        <w:r w:rsidRPr="00B64CDC">
          <w:rPr>
            <w:rStyle w:val="Hyperlink"/>
            <w:sz w:val="24"/>
            <w:szCs w:val="24"/>
          </w:rPr>
          <w:t xml:space="preserve"> CLL cocktail worksheet</w:t>
        </w:r>
      </w:hyperlink>
    </w:p>
    <w:p w:rsidR="00BB7D96" w:rsidRPr="00602444" w:rsidRDefault="00BB7D96" w:rsidP="004E1CF8">
      <w:pPr>
        <w:pStyle w:val="InsideAddress"/>
        <w:ind w:right="1440"/>
        <w:rPr>
          <w:sz w:val="24"/>
          <w:szCs w:val="24"/>
        </w:rPr>
      </w:pPr>
    </w:p>
    <w:p w:rsidR="00BB7D96" w:rsidRPr="00B64CDC" w:rsidRDefault="00BB7D96" w:rsidP="004E1CF8">
      <w:pPr>
        <w:pStyle w:val="Heading3"/>
        <w:numPr>
          <w:ilvl w:val="1"/>
          <w:numId w:val="6"/>
        </w:numPr>
        <w:tabs>
          <w:tab w:val="num" w:pos="0"/>
        </w:tabs>
        <w:ind w:left="0" w:right="1440" w:hanging="540"/>
        <w:rPr>
          <w:sz w:val="24"/>
          <w:szCs w:val="24"/>
        </w:rPr>
      </w:pPr>
      <w:r w:rsidRPr="00B64CDC">
        <w:rPr>
          <w:sz w:val="24"/>
          <w:szCs w:val="24"/>
        </w:rPr>
        <w:t>Procedure</w:t>
      </w:r>
      <w:r w:rsidRPr="00B64CDC">
        <w:rPr>
          <w:sz w:val="24"/>
          <w:szCs w:val="24"/>
        </w:rPr>
        <w:tab/>
      </w:r>
      <w:r w:rsidRPr="00B64CDC">
        <w:rPr>
          <w:sz w:val="24"/>
          <w:szCs w:val="24"/>
        </w:rPr>
        <w:tab/>
      </w:r>
      <w:bookmarkStart w:id="0" w:name="NEProcedure"/>
      <w:bookmarkEnd w:id="0"/>
      <w:r w:rsidRPr="00B64CDC">
        <w:rPr>
          <w:sz w:val="24"/>
          <w:szCs w:val="24"/>
        </w:rPr>
        <w:tab/>
      </w:r>
    </w:p>
    <w:p w:rsidR="00BB7D96" w:rsidRPr="00602444" w:rsidRDefault="00BB7D96" w:rsidP="004E1CF8">
      <w:pPr>
        <w:ind w:left="1080" w:right="1440" w:hanging="720"/>
        <w:jc w:val="both"/>
      </w:pPr>
      <w:r w:rsidRPr="00B64CDC">
        <w:rPr>
          <w:b/>
          <w:bCs/>
          <w:i/>
        </w:rPr>
        <w:t>Note</w:t>
      </w:r>
      <w:r w:rsidRPr="00B64CDC">
        <w:rPr>
          <w:i/>
        </w:rPr>
        <w:t>:</w:t>
      </w:r>
      <w:r w:rsidRPr="00602444">
        <w:t xml:space="preserve">  See specifics for Bone Core Biopsy, or Lymph Node/Spleen tissue biopsy, below.  For clotted specimens or samples received in EDTA or other anticoagulant, see section for Compromised Specimens.  See attached Neoplasia Set-Up Summary Sheet.  Every effort should be made to avoid mislabeling of samples including ensuring that only one specimen is set up at a time (</w:t>
      </w:r>
      <w:r w:rsidRPr="00602444">
        <w:rPr>
          <w:b/>
          <w:bCs/>
        </w:rPr>
        <w:t>ONE SAMPLE IN THE BIOSAFETY HOOD (</w:t>
      </w:r>
      <w:proofErr w:type="spellStart"/>
      <w:r w:rsidRPr="00602444">
        <w:rPr>
          <w:b/>
          <w:bCs/>
        </w:rPr>
        <w:t>BioGard</w:t>
      </w:r>
      <w:proofErr w:type="spellEnd"/>
      <w:r w:rsidRPr="00602444">
        <w:rPr>
          <w:b/>
          <w:bCs/>
        </w:rPr>
        <w:t>) AT A TIME</w:t>
      </w:r>
      <w:r w:rsidRPr="00602444">
        <w:t>).</w:t>
      </w:r>
    </w:p>
    <w:p w:rsidR="00BB7D96" w:rsidRPr="00602444" w:rsidRDefault="00BB7D96" w:rsidP="004E1CF8">
      <w:pPr>
        <w:pStyle w:val="InsideAddress"/>
        <w:ind w:right="1440"/>
        <w:rPr>
          <w:sz w:val="24"/>
          <w:szCs w:val="24"/>
        </w:rPr>
      </w:pPr>
    </w:p>
    <w:p w:rsidR="00BB7D96" w:rsidRDefault="00BB7D96" w:rsidP="004E1CF8">
      <w:pPr>
        <w:numPr>
          <w:ilvl w:val="0"/>
          <w:numId w:val="8"/>
        </w:numPr>
        <w:tabs>
          <w:tab w:val="clear" w:pos="1440"/>
          <w:tab w:val="num" w:pos="360"/>
        </w:tabs>
        <w:ind w:left="360" w:right="1440"/>
      </w:pPr>
      <w:r w:rsidRPr="00B64CDC">
        <w:rPr>
          <w:b/>
        </w:rPr>
        <w:lastRenderedPageBreak/>
        <w:t>Log in</w:t>
      </w:r>
      <w:r w:rsidRPr="00602444">
        <w:t>:  Upon receiving, attribute an NE/last 2 digits of year/ consecutive number, 4-digit accession number, e.g.,</w:t>
      </w:r>
      <w:r w:rsidRPr="00602444">
        <w:rPr>
          <w:b/>
          <w:bCs/>
        </w:rPr>
        <w:t xml:space="preserve"> NE04-0052</w:t>
      </w:r>
      <w:r>
        <w:t xml:space="preserve">, </w:t>
      </w:r>
      <w:r w:rsidRPr="00602444">
        <w:t xml:space="preserve">log into NE book, </w:t>
      </w:r>
      <w:r>
        <w:t xml:space="preserve">and </w:t>
      </w:r>
      <w:r w:rsidRPr="00602444">
        <w:t>on the b</w:t>
      </w:r>
      <w:r>
        <w:t>oard</w:t>
      </w:r>
      <w:r w:rsidRPr="00602444">
        <w:t>.  Look for indication</w:t>
      </w:r>
      <w:r>
        <w:t xml:space="preserve"> and make sure the request form is complete</w:t>
      </w:r>
      <w:r w:rsidRPr="00602444">
        <w:t>.  All bone marrow, blood, lymph node and spleen specimens for diagnosis of neoplastic or pre</w:t>
      </w:r>
      <w:r>
        <w:t>-</w:t>
      </w:r>
      <w:r w:rsidRPr="00602444">
        <w:t>neoplastic diseases are logged in NE log book</w:t>
      </w:r>
      <w:r>
        <w:t xml:space="preserve"> and to GCS</w:t>
      </w:r>
      <w:r w:rsidRPr="00602444">
        <w:t>.</w:t>
      </w:r>
    </w:p>
    <w:p w:rsidR="00BB7D96" w:rsidRDefault="00BB7D96" w:rsidP="004E1CF8">
      <w:pPr>
        <w:ind w:right="1440"/>
      </w:pPr>
    </w:p>
    <w:p w:rsidR="00BB7D96" w:rsidRPr="00B64CDC" w:rsidRDefault="00BB7D96" w:rsidP="004E1CF8">
      <w:pPr>
        <w:numPr>
          <w:ilvl w:val="0"/>
          <w:numId w:val="8"/>
        </w:numPr>
        <w:tabs>
          <w:tab w:val="clear" w:pos="1440"/>
          <w:tab w:val="num" w:pos="360"/>
        </w:tabs>
        <w:ind w:left="360" w:right="1440"/>
        <w:rPr>
          <w:b/>
        </w:rPr>
      </w:pPr>
      <w:r w:rsidRPr="00B64CDC">
        <w:rPr>
          <w:b/>
        </w:rPr>
        <w:t>Culturing</w:t>
      </w:r>
    </w:p>
    <w:p w:rsidR="00BB7D96" w:rsidRPr="00602444" w:rsidRDefault="00BB7D96" w:rsidP="004E1CF8">
      <w:pPr>
        <w:pStyle w:val="Normal1"/>
        <w:ind w:left="1080" w:right="1440" w:hanging="720"/>
        <w:rPr>
          <w:sz w:val="24"/>
          <w:szCs w:val="24"/>
        </w:rPr>
      </w:pPr>
      <w:r w:rsidRPr="00B64CDC">
        <w:rPr>
          <w:b/>
          <w:bCs/>
          <w:i/>
          <w:sz w:val="24"/>
          <w:szCs w:val="24"/>
        </w:rPr>
        <w:t>Notes</w:t>
      </w:r>
      <w:r w:rsidRPr="00B64CDC">
        <w:rPr>
          <w:i/>
          <w:sz w:val="24"/>
          <w:szCs w:val="24"/>
        </w:rPr>
        <w:t>:</w:t>
      </w:r>
      <w:r w:rsidRPr="00602444">
        <w:rPr>
          <w:sz w:val="24"/>
          <w:szCs w:val="24"/>
        </w:rPr>
        <w:t xml:space="preserve">  Adhere to sterile techniques.  Use tissue culture hood [Biosafety Hood (</w:t>
      </w:r>
      <w:proofErr w:type="spellStart"/>
      <w:r w:rsidRPr="00602444">
        <w:rPr>
          <w:sz w:val="24"/>
          <w:szCs w:val="24"/>
        </w:rPr>
        <w:t>BioGard</w:t>
      </w:r>
      <w:proofErr w:type="spellEnd"/>
      <w:r w:rsidRPr="00602444">
        <w:rPr>
          <w:sz w:val="24"/>
          <w:szCs w:val="24"/>
        </w:rPr>
        <w:t xml:space="preserve">)]. Use gloves. Use multiple incubators when possible. No mouth pipetting.  </w:t>
      </w:r>
      <w:r w:rsidRPr="00602444">
        <w:rPr>
          <w:bCs/>
          <w:sz w:val="24"/>
          <w:szCs w:val="24"/>
        </w:rPr>
        <w:t xml:space="preserve">All glassware in contact with blood must be autoclaved after use. </w:t>
      </w:r>
      <w:proofErr w:type="gramStart"/>
      <w:r w:rsidRPr="00602444">
        <w:rPr>
          <w:sz w:val="24"/>
          <w:szCs w:val="24"/>
        </w:rPr>
        <w:t xml:space="preserve">Bleach, fix or autoclave all </w:t>
      </w:r>
      <w:proofErr w:type="spellStart"/>
      <w:r w:rsidRPr="00602444">
        <w:rPr>
          <w:sz w:val="24"/>
          <w:szCs w:val="24"/>
        </w:rPr>
        <w:t>labware</w:t>
      </w:r>
      <w:proofErr w:type="spellEnd"/>
      <w:r w:rsidRPr="00602444">
        <w:rPr>
          <w:sz w:val="24"/>
          <w:szCs w:val="24"/>
        </w:rPr>
        <w:t xml:space="preserve"> in contact with specimen.</w:t>
      </w:r>
      <w:proofErr w:type="gramEnd"/>
      <w:r w:rsidRPr="00602444">
        <w:rPr>
          <w:sz w:val="24"/>
          <w:szCs w:val="24"/>
        </w:rPr>
        <w:t xml:space="preserve"> </w:t>
      </w:r>
    </w:p>
    <w:p w:rsidR="00BB7D96" w:rsidRPr="00602444" w:rsidRDefault="00BB7D96" w:rsidP="004E1CF8">
      <w:pPr>
        <w:pStyle w:val="Normal2"/>
        <w:numPr>
          <w:ilvl w:val="1"/>
          <w:numId w:val="8"/>
        </w:numPr>
        <w:tabs>
          <w:tab w:val="clear" w:pos="1440"/>
          <w:tab w:val="num" w:pos="720"/>
        </w:tabs>
        <w:ind w:left="720" w:right="1440"/>
        <w:rPr>
          <w:sz w:val="24"/>
          <w:szCs w:val="24"/>
        </w:rPr>
      </w:pPr>
      <w:r w:rsidRPr="00602444">
        <w:rPr>
          <w:sz w:val="24"/>
          <w:szCs w:val="24"/>
        </w:rPr>
        <w:t>Count the n</w:t>
      </w:r>
      <w:r>
        <w:rPr>
          <w:sz w:val="24"/>
          <w:szCs w:val="24"/>
        </w:rPr>
        <w:t xml:space="preserve">umber of cells per ml in sample using </w:t>
      </w:r>
      <w:proofErr w:type="spellStart"/>
      <w:r>
        <w:rPr>
          <w:sz w:val="24"/>
          <w:szCs w:val="24"/>
        </w:rPr>
        <w:t>LeukoChek</w:t>
      </w:r>
      <w:proofErr w:type="spellEnd"/>
    </w:p>
    <w:p w:rsidR="00BB7D96" w:rsidRPr="00602444" w:rsidRDefault="00BB7D96" w:rsidP="004E1CF8">
      <w:pPr>
        <w:pStyle w:val="Normal3"/>
        <w:numPr>
          <w:ilvl w:val="2"/>
          <w:numId w:val="8"/>
        </w:numPr>
        <w:tabs>
          <w:tab w:val="clear" w:pos="2340"/>
          <w:tab w:val="num" w:pos="1260"/>
        </w:tabs>
        <w:ind w:left="1260" w:right="1440" w:hanging="540"/>
        <w:rPr>
          <w:sz w:val="24"/>
          <w:szCs w:val="24"/>
        </w:rPr>
      </w:pPr>
      <w:r>
        <w:rPr>
          <w:sz w:val="24"/>
          <w:szCs w:val="24"/>
        </w:rPr>
        <w:t>Puncture the cap diaphragm with the protective shield on the pipet assembly.</w:t>
      </w:r>
    </w:p>
    <w:p w:rsidR="00BB7D96" w:rsidRDefault="00BB7D96" w:rsidP="004E1CF8">
      <w:pPr>
        <w:pStyle w:val="Normal3"/>
        <w:numPr>
          <w:ilvl w:val="2"/>
          <w:numId w:val="8"/>
        </w:numPr>
        <w:tabs>
          <w:tab w:val="clear" w:pos="2340"/>
          <w:tab w:val="num" w:pos="1260"/>
        </w:tabs>
        <w:ind w:left="1260" w:right="1440" w:hanging="540"/>
        <w:rPr>
          <w:sz w:val="24"/>
          <w:szCs w:val="24"/>
        </w:rPr>
      </w:pPr>
      <w:r w:rsidRPr="006C634B">
        <w:rPr>
          <w:sz w:val="24"/>
          <w:szCs w:val="24"/>
        </w:rPr>
        <w:t>Remove the shield and fill the tube with whole blood or bone marrow.  Be sure the capillary tube fills completely (20ul) when full, the capillary action will stop.  Gently wipe away</w:t>
      </w:r>
      <w:r>
        <w:rPr>
          <w:sz w:val="24"/>
          <w:szCs w:val="24"/>
        </w:rPr>
        <w:t xml:space="preserve"> excess </w:t>
      </w:r>
      <w:r w:rsidRPr="006C634B">
        <w:rPr>
          <w:sz w:val="24"/>
          <w:szCs w:val="24"/>
        </w:rPr>
        <w:t>blood or bone marrow</w:t>
      </w:r>
      <w:r>
        <w:rPr>
          <w:sz w:val="24"/>
          <w:szCs w:val="24"/>
        </w:rPr>
        <w:t xml:space="preserve"> from capillary</w:t>
      </w:r>
      <w:r w:rsidRPr="006C634B">
        <w:rPr>
          <w:sz w:val="24"/>
          <w:szCs w:val="24"/>
        </w:rPr>
        <w:t>.</w:t>
      </w:r>
    </w:p>
    <w:p w:rsidR="00BB7D96" w:rsidRDefault="00BB7D96" w:rsidP="004E1CF8">
      <w:pPr>
        <w:pStyle w:val="Normal3"/>
        <w:numPr>
          <w:ilvl w:val="2"/>
          <w:numId w:val="8"/>
        </w:numPr>
        <w:tabs>
          <w:tab w:val="clear" w:pos="2340"/>
          <w:tab w:val="num" w:pos="1260"/>
        </w:tabs>
        <w:ind w:left="1260" w:right="1440" w:hanging="540"/>
        <w:rPr>
          <w:sz w:val="24"/>
          <w:szCs w:val="24"/>
        </w:rPr>
      </w:pPr>
      <w:r>
        <w:rPr>
          <w:sz w:val="24"/>
          <w:szCs w:val="24"/>
        </w:rPr>
        <w:t>Squeeze reservoir slightly to expel air, maintain pressure on the reservoir while inserting the pipet full of blood or bone marrow into the reservoir.  Simultaneously cover the top opening of the capillary tube holder with finger</w:t>
      </w:r>
    </w:p>
    <w:p w:rsidR="00BB7D96" w:rsidRDefault="00BB7D96" w:rsidP="004E1CF8">
      <w:pPr>
        <w:pStyle w:val="Normal3"/>
        <w:numPr>
          <w:ilvl w:val="2"/>
          <w:numId w:val="8"/>
        </w:numPr>
        <w:tabs>
          <w:tab w:val="clear" w:pos="2340"/>
          <w:tab w:val="num" w:pos="1260"/>
        </w:tabs>
        <w:ind w:left="1260" w:right="1440" w:hanging="540"/>
        <w:rPr>
          <w:sz w:val="24"/>
          <w:szCs w:val="24"/>
        </w:rPr>
      </w:pPr>
      <w:r>
        <w:rPr>
          <w:sz w:val="24"/>
          <w:szCs w:val="24"/>
        </w:rPr>
        <w:t>Release pressure from the reservoir and then from the capillary tube opening, this will cause the fluid to be drawn into the diluent</w:t>
      </w:r>
    </w:p>
    <w:p w:rsidR="00BB7D96" w:rsidRDefault="00BB7D96" w:rsidP="004E1CF8">
      <w:pPr>
        <w:pStyle w:val="Normal3"/>
        <w:numPr>
          <w:ilvl w:val="2"/>
          <w:numId w:val="8"/>
        </w:numPr>
        <w:tabs>
          <w:tab w:val="clear" w:pos="2340"/>
          <w:tab w:val="num" w:pos="1260"/>
        </w:tabs>
        <w:ind w:left="1260" w:right="1440" w:hanging="540"/>
        <w:rPr>
          <w:sz w:val="24"/>
          <w:szCs w:val="24"/>
        </w:rPr>
      </w:pPr>
      <w:r>
        <w:rPr>
          <w:sz w:val="24"/>
          <w:szCs w:val="24"/>
        </w:rPr>
        <w:t>Gently squeeze the reservoir to rinse capillary tube being careful not to spill any blood or bone marrow and mix carefully with finger over top of opening</w:t>
      </w:r>
    </w:p>
    <w:p w:rsidR="00BB7D96" w:rsidRDefault="00BB7D96" w:rsidP="004E1CF8">
      <w:pPr>
        <w:pStyle w:val="Normal3"/>
        <w:numPr>
          <w:ilvl w:val="2"/>
          <w:numId w:val="8"/>
        </w:numPr>
        <w:tabs>
          <w:tab w:val="clear" w:pos="2340"/>
          <w:tab w:val="num" w:pos="1260"/>
        </w:tabs>
        <w:ind w:left="1260" w:right="1440" w:hanging="540"/>
        <w:rPr>
          <w:sz w:val="24"/>
          <w:szCs w:val="24"/>
        </w:rPr>
      </w:pPr>
      <w:r>
        <w:rPr>
          <w:sz w:val="24"/>
          <w:szCs w:val="24"/>
        </w:rPr>
        <w:t>Remove pipet assembly, invert and place capillary on the top of the cap, making the capillary device a dropper</w:t>
      </w:r>
    </w:p>
    <w:p w:rsidR="00BB7D96" w:rsidRDefault="00BB7D96" w:rsidP="004E1CF8">
      <w:pPr>
        <w:pStyle w:val="Normal3"/>
        <w:numPr>
          <w:ilvl w:val="2"/>
          <w:numId w:val="8"/>
        </w:numPr>
        <w:tabs>
          <w:tab w:val="clear" w:pos="2340"/>
          <w:tab w:val="num" w:pos="1260"/>
        </w:tabs>
        <w:ind w:left="1260" w:right="1440" w:hanging="540"/>
        <w:rPr>
          <w:sz w:val="24"/>
          <w:szCs w:val="24"/>
        </w:rPr>
      </w:pPr>
      <w:r>
        <w:rPr>
          <w:sz w:val="24"/>
          <w:szCs w:val="24"/>
        </w:rPr>
        <w:t xml:space="preserve">Discard 3 or 4 drops and expel solution into a </w:t>
      </w:r>
      <w:proofErr w:type="spellStart"/>
      <w:r>
        <w:rPr>
          <w:sz w:val="24"/>
          <w:szCs w:val="24"/>
        </w:rPr>
        <w:t>hemocytometer</w:t>
      </w:r>
      <w:proofErr w:type="spellEnd"/>
      <w:r>
        <w:rPr>
          <w:sz w:val="24"/>
          <w:szCs w:val="24"/>
        </w:rPr>
        <w:t xml:space="preserve"> for counting leukocytes and platelets</w:t>
      </w:r>
    </w:p>
    <w:p w:rsidR="00BB7D96" w:rsidRDefault="00BB7D96" w:rsidP="004E1CF8">
      <w:pPr>
        <w:pStyle w:val="Normal3"/>
        <w:numPr>
          <w:ilvl w:val="2"/>
          <w:numId w:val="8"/>
        </w:numPr>
        <w:tabs>
          <w:tab w:val="clear" w:pos="2340"/>
          <w:tab w:val="num" w:pos="1260"/>
        </w:tabs>
        <w:ind w:left="1260" w:right="1440" w:hanging="540"/>
        <w:rPr>
          <w:sz w:val="24"/>
          <w:szCs w:val="24"/>
        </w:rPr>
      </w:pPr>
      <w:r>
        <w:rPr>
          <w:sz w:val="24"/>
          <w:szCs w:val="24"/>
        </w:rPr>
        <w:t xml:space="preserve">Count leukocytes in 5 squares on the </w:t>
      </w:r>
      <w:proofErr w:type="spellStart"/>
      <w:r>
        <w:rPr>
          <w:sz w:val="24"/>
          <w:szCs w:val="24"/>
        </w:rPr>
        <w:t>hemocytometer</w:t>
      </w:r>
      <w:proofErr w:type="spellEnd"/>
      <w:r>
        <w:rPr>
          <w:sz w:val="24"/>
          <w:szCs w:val="24"/>
        </w:rPr>
        <w:t>.  Recommended to count 4 corner squares and one in the middle</w:t>
      </w:r>
    </w:p>
    <w:p w:rsidR="00BB7D96" w:rsidRDefault="00BB7D96" w:rsidP="004E1CF8">
      <w:pPr>
        <w:pStyle w:val="Normal3"/>
        <w:ind w:left="1260" w:right="1440" w:firstLine="0"/>
        <w:rPr>
          <w:sz w:val="24"/>
          <w:szCs w:val="24"/>
        </w:rPr>
      </w:pPr>
      <w:r>
        <w:rPr>
          <w:sz w:val="24"/>
          <w:szCs w:val="24"/>
        </w:rPr>
        <w:t>N=___ (cell count) x100/</w:t>
      </w:r>
      <w:r w:rsidRPr="006C634B">
        <w:rPr>
          <w:sz w:val="24"/>
          <w:szCs w:val="24"/>
        </w:rPr>
        <w:t>10</w:t>
      </w:r>
      <w:r w:rsidRPr="006C634B">
        <w:rPr>
          <w:sz w:val="24"/>
          <w:szCs w:val="24"/>
          <w:vertAlign w:val="superscript"/>
        </w:rPr>
        <w:t>3</w:t>
      </w:r>
      <w:r w:rsidRPr="00DC232B">
        <w:rPr>
          <w:sz w:val="24"/>
          <w:szCs w:val="24"/>
        </w:rPr>
        <w:t xml:space="preserve"> </w:t>
      </w:r>
      <w:r>
        <w:rPr>
          <w:sz w:val="24"/>
          <w:szCs w:val="24"/>
        </w:rPr>
        <w:t>=____x</w:t>
      </w:r>
      <w:r w:rsidRPr="00602444">
        <w:rPr>
          <w:sz w:val="24"/>
          <w:szCs w:val="24"/>
        </w:rPr>
        <w:t>10</w:t>
      </w:r>
      <w:r w:rsidRPr="00602444">
        <w:rPr>
          <w:sz w:val="24"/>
          <w:szCs w:val="24"/>
          <w:vertAlign w:val="superscript"/>
        </w:rPr>
        <w:t>6</w:t>
      </w:r>
      <w:r>
        <w:rPr>
          <w:sz w:val="24"/>
          <w:szCs w:val="24"/>
        </w:rPr>
        <w:t xml:space="preserve"> cells/ml</w:t>
      </w:r>
    </w:p>
    <w:p w:rsidR="00BB7D96" w:rsidRDefault="00BB7D96" w:rsidP="004E1CF8">
      <w:pPr>
        <w:pStyle w:val="Normal3"/>
        <w:ind w:left="1260" w:right="1440" w:firstLine="0"/>
        <w:rPr>
          <w:sz w:val="24"/>
          <w:szCs w:val="24"/>
        </w:rPr>
      </w:pPr>
      <w:r>
        <w:rPr>
          <w:sz w:val="24"/>
          <w:szCs w:val="24"/>
        </w:rPr>
        <w:t>10/Cell count= amount of specimen added to a culture 10 ml culture.  Use half of that volume for 5 ml cultures</w:t>
      </w:r>
    </w:p>
    <w:p w:rsidR="00BB7D96" w:rsidRPr="00602444" w:rsidRDefault="00BB7D96" w:rsidP="004E1CF8">
      <w:pPr>
        <w:pStyle w:val="Normal3"/>
        <w:ind w:left="1260" w:right="1440" w:firstLine="0"/>
        <w:rPr>
          <w:sz w:val="24"/>
          <w:szCs w:val="24"/>
        </w:rPr>
      </w:pPr>
      <w:r w:rsidRPr="006C634B">
        <w:rPr>
          <w:sz w:val="24"/>
          <w:szCs w:val="24"/>
        </w:rPr>
        <w:t xml:space="preserve"> </w:t>
      </w:r>
      <w:r w:rsidRPr="00B64CDC">
        <w:rPr>
          <w:b/>
          <w:i/>
          <w:sz w:val="24"/>
          <w:szCs w:val="24"/>
        </w:rPr>
        <w:t>Note:</w:t>
      </w:r>
      <w:r w:rsidRPr="00602444">
        <w:rPr>
          <w:sz w:val="24"/>
          <w:szCs w:val="24"/>
        </w:rPr>
        <w:t xml:space="preserve"> Do not u</w:t>
      </w:r>
      <w:r>
        <w:rPr>
          <w:sz w:val="24"/>
          <w:szCs w:val="24"/>
        </w:rPr>
        <w:t>se the WBC number if given, always count.</w:t>
      </w:r>
    </w:p>
    <w:p w:rsidR="00BB7D96" w:rsidRPr="00602444" w:rsidRDefault="00BB7D96" w:rsidP="004E1CF8">
      <w:pPr>
        <w:pStyle w:val="Normal2"/>
        <w:ind w:left="1980" w:right="1440" w:hanging="720"/>
        <w:rPr>
          <w:sz w:val="24"/>
          <w:szCs w:val="24"/>
        </w:rPr>
      </w:pPr>
      <w:r w:rsidRPr="00B64CDC">
        <w:rPr>
          <w:b/>
          <w:bCs/>
          <w:i/>
          <w:sz w:val="24"/>
          <w:szCs w:val="24"/>
        </w:rPr>
        <w:t>Note</w:t>
      </w:r>
      <w:r w:rsidRPr="00B64CDC">
        <w:rPr>
          <w:i/>
          <w:sz w:val="24"/>
          <w:szCs w:val="24"/>
        </w:rPr>
        <w:t>:</w:t>
      </w:r>
      <w:r w:rsidRPr="00602444">
        <w:rPr>
          <w:sz w:val="24"/>
          <w:szCs w:val="24"/>
        </w:rPr>
        <w:t xml:space="preserve">  Optimum cell density is 1 x 10</w:t>
      </w:r>
      <w:r w:rsidRPr="00602444">
        <w:rPr>
          <w:sz w:val="24"/>
          <w:szCs w:val="24"/>
          <w:vertAlign w:val="superscript"/>
        </w:rPr>
        <w:t>6</w:t>
      </w:r>
      <w:r w:rsidRPr="00602444">
        <w:rPr>
          <w:sz w:val="24"/>
          <w:szCs w:val="24"/>
        </w:rPr>
        <w:t xml:space="preserve"> cells per ml culture medium.</w:t>
      </w:r>
    </w:p>
    <w:p w:rsidR="00BB7D96" w:rsidRPr="00284B3A" w:rsidRDefault="00BB7D96" w:rsidP="004E1CF8">
      <w:pPr>
        <w:pStyle w:val="Normal2"/>
        <w:numPr>
          <w:ilvl w:val="1"/>
          <w:numId w:val="8"/>
        </w:numPr>
        <w:tabs>
          <w:tab w:val="clear" w:pos="1440"/>
          <w:tab w:val="num" w:pos="720"/>
        </w:tabs>
        <w:ind w:left="720" w:right="1440"/>
        <w:rPr>
          <w:sz w:val="24"/>
          <w:szCs w:val="24"/>
        </w:rPr>
      </w:pPr>
      <w:r w:rsidRPr="00284B3A">
        <w:rPr>
          <w:sz w:val="24"/>
          <w:szCs w:val="24"/>
        </w:rPr>
        <w:t xml:space="preserve">Label vessels with patient labels printed from GCS.  Set up two 10 ml cultures (A and B) in T25 Corning flasks.   Set up a 5 ml culture (C) in T12.5 </w:t>
      </w:r>
    </w:p>
    <w:p w:rsidR="00BB7D96" w:rsidRPr="00602444" w:rsidRDefault="00BB7D96" w:rsidP="004E1CF8">
      <w:pPr>
        <w:pStyle w:val="Normal2"/>
        <w:ind w:left="720" w:right="1440" w:firstLine="0"/>
        <w:rPr>
          <w:sz w:val="24"/>
          <w:szCs w:val="24"/>
        </w:rPr>
      </w:pPr>
      <w:r w:rsidRPr="00602444">
        <w:rPr>
          <w:sz w:val="24"/>
          <w:szCs w:val="24"/>
        </w:rPr>
        <w:t>If insufficient cells are available to set up all cultures, prioritize as follows:</w:t>
      </w:r>
    </w:p>
    <w:p w:rsidR="00BB7D96" w:rsidRPr="00602444" w:rsidRDefault="00BB7D96" w:rsidP="004E1CF8">
      <w:pPr>
        <w:pStyle w:val="Normal2"/>
        <w:numPr>
          <w:ilvl w:val="0"/>
          <w:numId w:val="2"/>
        </w:numPr>
        <w:tabs>
          <w:tab w:val="clear" w:pos="1584"/>
          <w:tab w:val="num" w:pos="1260"/>
        </w:tabs>
        <w:ind w:left="1260" w:right="1440" w:hanging="540"/>
        <w:rPr>
          <w:sz w:val="24"/>
          <w:szCs w:val="24"/>
        </w:rPr>
      </w:pPr>
      <w:r w:rsidRPr="00602444">
        <w:rPr>
          <w:sz w:val="24"/>
          <w:szCs w:val="24"/>
        </w:rPr>
        <w:t xml:space="preserve">For Routine setup- top priority culture </w:t>
      </w:r>
      <w:proofErr w:type="gramStart"/>
      <w:r w:rsidRPr="00602444">
        <w:rPr>
          <w:sz w:val="24"/>
          <w:szCs w:val="24"/>
        </w:rPr>
        <w:t>A</w:t>
      </w:r>
      <w:proofErr w:type="gramEnd"/>
      <w:r w:rsidRPr="00602444">
        <w:rPr>
          <w:sz w:val="24"/>
          <w:szCs w:val="24"/>
        </w:rPr>
        <w:t xml:space="preserve">, second priority B, third priority C. </w:t>
      </w:r>
    </w:p>
    <w:p w:rsidR="00BB7D96" w:rsidRPr="00602444" w:rsidRDefault="00BB7D96" w:rsidP="004E1CF8">
      <w:pPr>
        <w:pStyle w:val="Normal2"/>
        <w:numPr>
          <w:ilvl w:val="0"/>
          <w:numId w:val="2"/>
        </w:numPr>
        <w:tabs>
          <w:tab w:val="clear" w:pos="1584"/>
          <w:tab w:val="num" w:pos="1260"/>
        </w:tabs>
        <w:ind w:left="1260" w:right="1440" w:hanging="540"/>
        <w:rPr>
          <w:sz w:val="24"/>
          <w:szCs w:val="24"/>
        </w:rPr>
      </w:pPr>
      <w:r w:rsidRPr="00602444">
        <w:rPr>
          <w:sz w:val="24"/>
          <w:szCs w:val="24"/>
        </w:rPr>
        <w:lastRenderedPageBreak/>
        <w:t xml:space="preserve">For Multiple Myeloma, </w:t>
      </w:r>
      <w:proofErr w:type="spellStart"/>
      <w:r w:rsidRPr="00602444">
        <w:rPr>
          <w:sz w:val="24"/>
          <w:szCs w:val="24"/>
        </w:rPr>
        <w:t>Waldenstom's</w:t>
      </w:r>
      <w:proofErr w:type="spellEnd"/>
      <w:r w:rsidRPr="00602444">
        <w:rPr>
          <w:sz w:val="24"/>
          <w:szCs w:val="24"/>
        </w:rPr>
        <w:t xml:space="preserve"> or plasma cell disorders-top priority </w:t>
      </w:r>
      <w:r>
        <w:rPr>
          <w:sz w:val="24"/>
          <w:szCs w:val="24"/>
        </w:rPr>
        <w:t>H</w:t>
      </w:r>
      <w:r w:rsidRPr="00602444">
        <w:rPr>
          <w:sz w:val="24"/>
          <w:szCs w:val="24"/>
        </w:rPr>
        <w:t xml:space="preserve">, second </w:t>
      </w:r>
      <w:proofErr w:type="gramStart"/>
      <w:r w:rsidRPr="00602444">
        <w:rPr>
          <w:sz w:val="24"/>
          <w:szCs w:val="24"/>
        </w:rPr>
        <w:t>A</w:t>
      </w:r>
      <w:proofErr w:type="gramEnd"/>
      <w:r w:rsidRPr="00602444">
        <w:rPr>
          <w:sz w:val="24"/>
          <w:szCs w:val="24"/>
        </w:rPr>
        <w:t xml:space="preserve">, third B. </w:t>
      </w:r>
    </w:p>
    <w:p w:rsidR="00BB7D96" w:rsidRPr="00602444" w:rsidRDefault="00BB7D96" w:rsidP="004E1CF8">
      <w:pPr>
        <w:pStyle w:val="Normal2"/>
        <w:numPr>
          <w:ilvl w:val="0"/>
          <w:numId w:val="2"/>
        </w:numPr>
        <w:tabs>
          <w:tab w:val="clear" w:pos="1584"/>
          <w:tab w:val="num" w:pos="1260"/>
        </w:tabs>
        <w:ind w:left="1260" w:right="1440" w:hanging="540"/>
        <w:rPr>
          <w:sz w:val="24"/>
          <w:szCs w:val="24"/>
        </w:rPr>
      </w:pPr>
      <w:r w:rsidRPr="00602444">
        <w:rPr>
          <w:sz w:val="24"/>
          <w:szCs w:val="24"/>
        </w:rPr>
        <w:t xml:space="preserve">For CLL-top priority H, second </w:t>
      </w:r>
      <w:proofErr w:type="gramStart"/>
      <w:r w:rsidRPr="00602444">
        <w:rPr>
          <w:sz w:val="24"/>
          <w:szCs w:val="24"/>
        </w:rPr>
        <w:t>A</w:t>
      </w:r>
      <w:proofErr w:type="gramEnd"/>
      <w:r w:rsidRPr="00602444">
        <w:rPr>
          <w:sz w:val="24"/>
          <w:szCs w:val="24"/>
        </w:rPr>
        <w:t xml:space="preserve">, third B, fourth C. </w:t>
      </w:r>
    </w:p>
    <w:p w:rsidR="00BB7D96" w:rsidRPr="00602444" w:rsidRDefault="00BB7D96" w:rsidP="004E1CF8">
      <w:pPr>
        <w:pStyle w:val="Normal2"/>
        <w:numPr>
          <w:ilvl w:val="0"/>
          <w:numId w:val="2"/>
        </w:numPr>
        <w:tabs>
          <w:tab w:val="clear" w:pos="1584"/>
          <w:tab w:val="num" w:pos="1260"/>
        </w:tabs>
        <w:ind w:left="1260" w:right="1440" w:hanging="540"/>
        <w:rPr>
          <w:sz w:val="24"/>
          <w:szCs w:val="24"/>
        </w:rPr>
      </w:pPr>
      <w:r w:rsidRPr="00602444">
        <w:rPr>
          <w:sz w:val="24"/>
          <w:szCs w:val="24"/>
        </w:rPr>
        <w:t xml:space="preserve">For T-cell-top priority D, second </w:t>
      </w:r>
      <w:proofErr w:type="gramStart"/>
      <w:r w:rsidRPr="00602444">
        <w:rPr>
          <w:sz w:val="24"/>
          <w:szCs w:val="24"/>
        </w:rPr>
        <w:t>A</w:t>
      </w:r>
      <w:proofErr w:type="gramEnd"/>
      <w:r w:rsidRPr="00602444">
        <w:rPr>
          <w:sz w:val="24"/>
          <w:szCs w:val="24"/>
        </w:rPr>
        <w:t>, third B, fourth C.</w:t>
      </w:r>
    </w:p>
    <w:p w:rsidR="00BB7D96" w:rsidRPr="00602444" w:rsidRDefault="00BB7D96" w:rsidP="004E1CF8">
      <w:pPr>
        <w:pStyle w:val="Normal2"/>
        <w:ind w:right="1440" w:firstLine="0"/>
        <w:rPr>
          <w:sz w:val="24"/>
          <w:szCs w:val="24"/>
        </w:rPr>
      </w:pPr>
    </w:p>
    <w:p w:rsidR="00BB7D96" w:rsidRPr="00602444" w:rsidRDefault="00BB7D96" w:rsidP="004E1CF8">
      <w:pPr>
        <w:pStyle w:val="Normal2"/>
        <w:ind w:left="720" w:right="1440" w:firstLine="0"/>
        <w:rPr>
          <w:bCs/>
          <w:sz w:val="24"/>
          <w:szCs w:val="24"/>
        </w:rPr>
      </w:pPr>
      <w:r w:rsidRPr="00602444">
        <w:rPr>
          <w:sz w:val="24"/>
          <w:szCs w:val="24"/>
        </w:rPr>
        <w:t>If the cell count in bone marrow is below 10 x 10</w:t>
      </w:r>
      <w:r w:rsidRPr="00602444">
        <w:rPr>
          <w:sz w:val="24"/>
          <w:szCs w:val="24"/>
          <w:vertAlign w:val="superscript"/>
        </w:rPr>
        <w:t>6</w:t>
      </w:r>
      <w:r w:rsidRPr="00602444">
        <w:rPr>
          <w:sz w:val="24"/>
          <w:szCs w:val="24"/>
        </w:rPr>
        <w:t xml:space="preserve"> ml, don't use more than 1.0 ml marrow per culture or when the count is particularly low, take the plasma and buffy coat and set up the standard 10 x 10</w:t>
      </w:r>
      <w:r w:rsidRPr="00602444">
        <w:rPr>
          <w:sz w:val="24"/>
          <w:szCs w:val="24"/>
          <w:vertAlign w:val="superscript"/>
        </w:rPr>
        <w:t>6</w:t>
      </w:r>
      <w:r w:rsidRPr="00602444">
        <w:rPr>
          <w:sz w:val="24"/>
          <w:szCs w:val="24"/>
        </w:rPr>
        <w:t xml:space="preserve"> cells in culture: to obtain the plasma and buffy coat, let the specimen stand 2-3 </w:t>
      </w:r>
      <w:proofErr w:type="spellStart"/>
      <w:r w:rsidRPr="00602444">
        <w:rPr>
          <w:sz w:val="24"/>
          <w:szCs w:val="24"/>
        </w:rPr>
        <w:t>hr</w:t>
      </w:r>
      <w:proofErr w:type="spellEnd"/>
      <w:r w:rsidRPr="00602444">
        <w:rPr>
          <w:sz w:val="24"/>
          <w:szCs w:val="24"/>
        </w:rPr>
        <w:t xml:space="preserve"> or centrifuge 10-20 min at 1000 rpm.  Remove entire plasma and buffy coat to another sterile tube (a few red cells won't hurt), count cells again and set up cultures with this fraction.  Several ml of plasma and buffy coat may be used per culture.  For T-cell leukemia</w:t>
      </w:r>
      <w:r>
        <w:rPr>
          <w:sz w:val="24"/>
          <w:szCs w:val="24"/>
        </w:rPr>
        <w:t xml:space="preserve"> samples</w:t>
      </w:r>
      <w:r w:rsidRPr="00602444">
        <w:rPr>
          <w:sz w:val="24"/>
          <w:szCs w:val="24"/>
        </w:rPr>
        <w:t xml:space="preserve">, set up additional 5 ml culture (D) and add 0.1 ml PHA.  </w:t>
      </w:r>
      <w:r w:rsidRPr="00602444">
        <w:rPr>
          <w:bCs/>
          <w:sz w:val="24"/>
          <w:szCs w:val="24"/>
        </w:rPr>
        <w:t>For CLL, set-up additional 5 ml culture (H</w:t>
      </w:r>
      <w:proofErr w:type="gramStart"/>
      <w:r w:rsidRPr="00602444">
        <w:rPr>
          <w:bCs/>
          <w:sz w:val="24"/>
          <w:szCs w:val="24"/>
        </w:rPr>
        <w:t>)  with</w:t>
      </w:r>
      <w:proofErr w:type="gramEnd"/>
      <w:r w:rsidRPr="00602444">
        <w:rPr>
          <w:bCs/>
          <w:sz w:val="24"/>
          <w:szCs w:val="24"/>
        </w:rPr>
        <w:t xml:space="preserve"> 150μl DSP-30/IL-2 cocktail.</w:t>
      </w:r>
    </w:p>
    <w:p w:rsidR="00BB7D96" w:rsidRPr="00602444" w:rsidRDefault="00BB7D96" w:rsidP="004E1CF8">
      <w:pPr>
        <w:pStyle w:val="Normal2"/>
        <w:ind w:left="720" w:right="1440" w:firstLine="0"/>
        <w:rPr>
          <w:sz w:val="24"/>
          <w:szCs w:val="24"/>
        </w:rPr>
      </w:pPr>
    </w:p>
    <w:p w:rsidR="00BB7D96" w:rsidRPr="00602444" w:rsidRDefault="00BB7D96" w:rsidP="004E1CF8">
      <w:pPr>
        <w:pStyle w:val="Normal2"/>
        <w:ind w:left="720" w:right="1440" w:firstLine="0"/>
        <w:rPr>
          <w:sz w:val="24"/>
          <w:szCs w:val="24"/>
        </w:rPr>
      </w:pPr>
      <w:r w:rsidRPr="00602444">
        <w:rPr>
          <w:sz w:val="24"/>
          <w:szCs w:val="24"/>
        </w:rPr>
        <w:t>These methods are designed to give cultures with a standard and adequate number of WBCs, while minimizing the number of RBCs, which tend to interfere with the hypotonic treatment and create a mess in the fixative. The number of RBCs in 0.5 ml of blood or marrow will not interfere with harvest quality, but if more than 1 ml specimen per culture is used, the RBCs should be reduced by taking the plasma and buffy coat.</w:t>
      </w:r>
    </w:p>
    <w:p w:rsidR="00BB7D96" w:rsidRPr="00602444" w:rsidRDefault="00BB7D96" w:rsidP="004E1CF8">
      <w:pPr>
        <w:pStyle w:val="Normal2"/>
        <w:ind w:right="1440" w:hanging="144"/>
        <w:rPr>
          <w:sz w:val="24"/>
          <w:szCs w:val="24"/>
        </w:rPr>
      </w:pPr>
    </w:p>
    <w:p w:rsidR="00BB7D96" w:rsidRPr="00602444" w:rsidRDefault="00BB7D96" w:rsidP="004E1CF8">
      <w:pPr>
        <w:pStyle w:val="Normal2"/>
        <w:numPr>
          <w:ilvl w:val="1"/>
          <w:numId w:val="8"/>
        </w:numPr>
        <w:tabs>
          <w:tab w:val="clear" w:pos="1440"/>
          <w:tab w:val="num" w:pos="720"/>
        </w:tabs>
        <w:ind w:left="720" w:right="1440"/>
        <w:rPr>
          <w:sz w:val="24"/>
          <w:szCs w:val="24"/>
        </w:rPr>
      </w:pPr>
      <w:r w:rsidRPr="00602444">
        <w:rPr>
          <w:sz w:val="24"/>
          <w:szCs w:val="24"/>
        </w:rPr>
        <w:t>Incubate at 37°C in 5% CO</w:t>
      </w:r>
      <w:r w:rsidRPr="00602444">
        <w:rPr>
          <w:sz w:val="24"/>
          <w:szCs w:val="24"/>
          <w:vertAlign w:val="subscript"/>
        </w:rPr>
        <w:t>2</w:t>
      </w:r>
      <w:r w:rsidRPr="00602444">
        <w:rPr>
          <w:sz w:val="24"/>
          <w:szCs w:val="24"/>
        </w:rPr>
        <w:t>, for the period of time described below:</w:t>
      </w:r>
    </w:p>
    <w:p w:rsidR="00BB7D96" w:rsidRPr="00602444" w:rsidRDefault="00BB7D96" w:rsidP="004E1CF8">
      <w:pPr>
        <w:pStyle w:val="Normal3"/>
        <w:ind w:left="720" w:right="1440" w:firstLine="0"/>
        <w:rPr>
          <w:sz w:val="24"/>
          <w:szCs w:val="24"/>
        </w:rPr>
      </w:pPr>
      <w:r w:rsidRPr="00602444">
        <w:rPr>
          <w:sz w:val="24"/>
          <w:szCs w:val="24"/>
        </w:rPr>
        <w:t xml:space="preserve">Harvest a one-day </w:t>
      </w:r>
      <w:proofErr w:type="spellStart"/>
      <w:r w:rsidRPr="00602444">
        <w:rPr>
          <w:sz w:val="24"/>
          <w:szCs w:val="24"/>
        </w:rPr>
        <w:t>unstimulated</w:t>
      </w:r>
      <w:proofErr w:type="spellEnd"/>
      <w:r w:rsidRPr="00602444">
        <w:rPr>
          <w:sz w:val="24"/>
          <w:szCs w:val="24"/>
        </w:rPr>
        <w:t xml:space="preserve"> culture (16-25 </w:t>
      </w:r>
      <w:proofErr w:type="spellStart"/>
      <w:r w:rsidRPr="00602444">
        <w:rPr>
          <w:sz w:val="24"/>
          <w:szCs w:val="24"/>
        </w:rPr>
        <w:t>hr</w:t>
      </w:r>
      <w:proofErr w:type="spellEnd"/>
      <w:r w:rsidRPr="00602444">
        <w:rPr>
          <w:sz w:val="24"/>
          <w:szCs w:val="24"/>
        </w:rPr>
        <w:t xml:space="preserve">, flask A) and a two day </w:t>
      </w:r>
      <w:proofErr w:type="spellStart"/>
      <w:r w:rsidRPr="00602444">
        <w:rPr>
          <w:sz w:val="24"/>
          <w:szCs w:val="24"/>
        </w:rPr>
        <w:t>unstimulated</w:t>
      </w:r>
      <w:proofErr w:type="spellEnd"/>
      <w:r w:rsidRPr="00602444">
        <w:rPr>
          <w:sz w:val="24"/>
          <w:szCs w:val="24"/>
        </w:rPr>
        <w:t xml:space="preserve"> culture (flask C). Harvest an MTX-synchronized harvest (flask B) on day 1 or 2.</w:t>
      </w:r>
    </w:p>
    <w:p w:rsidR="00BB7D96" w:rsidRPr="00602444" w:rsidRDefault="00BB7D96" w:rsidP="004E1CF8">
      <w:pPr>
        <w:pStyle w:val="Normal2"/>
        <w:ind w:left="1440" w:right="1440" w:hanging="720"/>
        <w:rPr>
          <w:sz w:val="24"/>
          <w:szCs w:val="24"/>
        </w:rPr>
      </w:pPr>
      <w:r w:rsidRPr="00EA291D">
        <w:rPr>
          <w:b/>
          <w:bCs/>
          <w:i/>
          <w:sz w:val="24"/>
          <w:szCs w:val="24"/>
        </w:rPr>
        <w:t>Note</w:t>
      </w:r>
      <w:r w:rsidRPr="00602444">
        <w:rPr>
          <w:sz w:val="24"/>
          <w:szCs w:val="24"/>
        </w:rPr>
        <w:t xml:space="preserve">:  Cultures for myeloma, </w:t>
      </w:r>
      <w:proofErr w:type="spellStart"/>
      <w:r w:rsidRPr="00602444">
        <w:rPr>
          <w:sz w:val="24"/>
          <w:szCs w:val="24"/>
        </w:rPr>
        <w:t>Waldenstrom’s</w:t>
      </w:r>
      <w:proofErr w:type="spellEnd"/>
      <w:r w:rsidRPr="00602444">
        <w:rPr>
          <w:sz w:val="24"/>
          <w:szCs w:val="24"/>
        </w:rPr>
        <w:t xml:space="preserve"> and other plasma cell diseases, incubate and harvest:  A—24 </w:t>
      </w:r>
      <w:proofErr w:type="spellStart"/>
      <w:r w:rsidRPr="00602444">
        <w:rPr>
          <w:sz w:val="24"/>
          <w:szCs w:val="24"/>
        </w:rPr>
        <w:t>hr</w:t>
      </w:r>
      <w:proofErr w:type="spellEnd"/>
      <w:r w:rsidRPr="00602444">
        <w:rPr>
          <w:sz w:val="24"/>
          <w:szCs w:val="24"/>
        </w:rPr>
        <w:t xml:space="preserve">; B—48 </w:t>
      </w:r>
      <w:proofErr w:type="spellStart"/>
      <w:r w:rsidRPr="00602444">
        <w:rPr>
          <w:sz w:val="24"/>
          <w:szCs w:val="24"/>
        </w:rPr>
        <w:t>hr</w:t>
      </w:r>
      <w:proofErr w:type="spellEnd"/>
      <w:r w:rsidRPr="00602444">
        <w:rPr>
          <w:sz w:val="24"/>
          <w:szCs w:val="24"/>
        </w:rPr>
        <w:t xml:space="preserve">; </w:t>
      </w:r>
      <w:r>
        <w:rPr>
          <w:sz w:val="24"/>
          <w:szCs w:val="24"/>
        </w:rPr>
        <w:t>H</w:t>
      </w:r>
      <w:r w:rsidRPr="00602444">
        <w:rPr>
          <w:sz w:val="24"/>
          <w:szCs w:val="24"/>
        </w:rPr>
        <w:t xml:space="preserve">—72 hr. </w:t>
      </w:r>
    </w:p>
    <w:p w:rsidR="00BB7D96" w:rsidRPr="00602444" w:rsidRDefault="00BB7D96" w:rsidP="004E1CF8">
      <w:pPr>
        <w:pStyle w:val="Normal2"/>
        <w:numPr>
          <w:ilvl w:val="1"/>
          <w:numId w:val="8"/>
        </w:numPr>
        <w:tabs>
          <w:tab w:val="clear" w:pos="1440"/>
          <w:tab w:val="num" w:pos="720"/>
        </w:tabs>
        <w:ind w:left="720" w:right="1440"/>
        <w:rPr>
          <w:sz w:val="24"/>
          <w:szCs w:val="24"/>
        </w:rPr>
      </w:pPr>
      <w:r w:rsidRPr="00602444">
        <w:rPr>
          <w:sz w:val="24"/>
          <w:szCs w:val="24"/>
        </w:rPr>
        <w:t>Specimens that need attached cell culture for long-term culturing (L culture). Set up one 5 ml culture with TR media. This culture goes into TR incubator and will be monitored and harvested by TR personnel. Specimens that need "L" culture are:</w:t>
      </w:r>
    </w:p>
    <w:p w:rsidR="00BB7D96" w:rsidRDefault="00BB7D96" w:rsidP="004E1CF8">
      <w:pPr>
        <w:pStyle w:val="Normal2"/>
        <w:numPr>
          <w:ilvl w:val="0"/>
          <w:numId w:val="9"/>
        </w:numPr>
        <w:tabs>
          <w:tab w:val="clear" w:pos="4932"/>
          <w:tab w:val="num" w:pos="1260"/>
        </w:tabs>
        <w:ind w:left="1260" w:right="1440" w:hanging="540"/>
        <w:rPr>
          <w:sz w:val="24"/>
          <w:szCs w:val="24"/>
        </w:rPr>
      </w:pPr>
      <w:r w:rsidRPr="00602444">
        <w:rPr>
          <w:sz w:val="24"/>
          <w:szCs w:val="24"/>
        </w:rPr>
        <w:t>Lymph nodes with a diagnosis of lymphadenopathy.</w:t>
      </w:r>
    </w:p>
    <w:p w:rsidR="00BB7D96" w:rsidRDefault="00BB7D96" w:rsidP="004E1CF8">
      <w:pPr>
        <w:pStyle w:val="Normal2"/>
        <w:numPr>
          <w:ilvl w:val="0"/>
          <w:numId w:val="9"/>
        </w:numPr>
        <w:tabs>
          <w:tab w:val="clear" w:pos="4932"/>
          <w:tab w:val="num" w:pos="1260"/>
        </w:tabs>
        <w:ind w:left="1260" w:right="1440" w:hanging="540"/>
        <w:rPr>
          <w:sz w:val="24"/>
          <w:szCs w:val="24"/>
        </w:rPr>
      </w:pPr>
      <w:r w:rsidRPr="00602444">
        <w:rPr>
          <w:sz w:val="24"/>
          <w:szCs w:val="24"/>
        </w:rPr>
        <w:t xml:space="preserve">Any tissue sample with a diagnosis of </w:t>
      </w:r>
      <w:proofErr w:type="spellStart"/>
      <w:r w:rsidRPr="00602444">
        <w:rPr>
          <w:sz w:val="24"/>
          <w:szCs w:val="24"/>
        </w:rPr>
        <w:t>Ewings</w:t>
      </w:r>
      <w:proofErr w:type="spellEnd"/>
      <w:r w:rsidRPr="00602444">
        <w:rPr>
          <w:sz w:val="24"/>
          <w:szCs w:val="24"/>
        </w:rPr>
        <w:t xml:space="preserve"> sarcoma.</w:t>
      </w:r>
    </w:p>
    <w:p w:rsidR="00BB7D96" w:rsidRPr="00602444" w:rsidRDefault="00BB7D96" w:rsidP="004E1CF8">
      <w:pPr>
        <w:pStyle w:val="Normal2"/>
        <w:numPr>
          <w:ilvl w:val="0"/>
          <w:numId w:val="9"/>
        </w:numPr>
        <w:tabs>
          <w:tab w:val="clear" w:pos="4932"/>
          <w:tab w:val="num" w:pos="1260"/>
        </w:tabs>
        <w:ind w:left="1260" w:right="1440" w:hanging="540"/>
        <w:rPr>
          <w:sz w:val="24"/>
          <w:szCs w:val="24"/>
        </w:rPr>
      </w:pPr>
      <w:r w:rsidRPr="00602444">
        <w:rPr>
          <w:sz w:val="24"/>
          <w:szCs w:val="24"/>
        </w:rPr>
        <w:t>Any tissue mass (not lymph nodes), even with diagnosis of leukemia or lymphoma.</w:t>
      </w:r>
    </w:p>
    <w:p w:rsidR="00BB7D96" w:rsidRDefault="00BB7D96" w:rsidP="004E1CF8">
      <w:pPr>
        <w:pStyle w:val="Normal2"/>
        <w:numPr>
          <w:ilvl w:val="0"/>
          <w:numId w:val="9"/>
        </w:numPr>
        <w:tabs>
          <w:tab w:val="clear" w:pos="4932"/>
          <w:tab w:val="num" w:pos="1260"/>
        </w:tabs>
        <w:ind w:left="1260" w:right="1440" w:hanging="540"/>
        <w:rPr>
          <w:sz w:val="24"/>
          <w:szCs w:val="24"/>
        </w:rPr>
      </w:pPr>
      <w:r w:rsidRPr="00602444">
        <w:rPr>
          <w:sz w:val="24"/>
          <w:szCs w:val="24"/>
        </w:rPr>
        <w:t xml:space="preserve">Any sample with question of carcinoma as well as routine </w:t>
      </w:r>
      <w:proofErr w:type="spellStart"/>
      <w:r w:rsidRPr="00602444">
        <w:rPr>
          <w:sz w:val="24"/>
          <w:szCs w:val="24"/>
        </w:rPr>
        <w:t>neoplasia</w:t>
      </w:r>
      <w:proofErr w:type="spellEnd"/>
      <w:r w:rsidRPr="00602444">
        <w:rPr>
          <w:sz w:val="24"/>
          <w:szCs w:val="24"/>
        </w:rPr>
        <w:t xml:space="preserve"> diagnosis like lymphoma or myeloma. </w:t>
      </w:r>
    </w:p>
    <w:p w:rsidR="00BB7D96" w:rsidRPr="00602444" w:rsidRDefault="00BB7D96" w:rsidP="004E1CF8">
      <w:pPr>
        <w:pStyle w:val="Normal2"/>
        <w:ind w:left="720" w:right="1440" w:firstLine="0"/>
        <w:rPr>
          <w:sz w:val="24"/>
          <w:szCs w:val="24"/>
        </w:rPr>
      </w:pPr>
    </w:p>
    <w:p w:rsidR="00BB7D96" w:rsidRDefault="00BB7D96" w:rsidP="004E1CF8">
      <w:pPr>
        <w:numPr>
          <w:ilvl w:val="1"/>
          <w:numId w:val="9"/>
        </w:numPr>
        <w:tabs>
          <w:tab w:val="num" w:pos="360"/>
        </w:tabs>
        <w:ind w:left="360" w:right="1440"/>
      </w:pPr>
      <w:r w:rsidRPr="00EA291D">
        <w:rPr>
          <w:b/>
        </w:rPr>
        <w:t>Methotrexate synchronization:</w:t>
      </w:r>
      <w:r w:rsidRPr="00602444">
        <w:t xml:space="preserve">  Add 0.1 ml of 10</w:t>
      </w:r>
      <w:r w:rsidRPr="00602444">
        <w:rPr>
          <w:vertAlign w:val="superscript"/>
        </w:rPr>
        <w:t>-5</w:t>
      </w:r>
      <w:r w:rsidRPr="00602444">
        <w:t xml:space="preserve"> M methotrexate to flask B late on the day of initiation or late on day 1 of culture (0-8 </w:t>
      </w:r>
      <w:proofErr w:type="spellStart"/>
      <w:r w:rsidRPr="00602444">
        <w:t>hr</w:t>
      </w:r>
      <w:proofErr w:type="spellEnd"/>
      <w:r w:rsidRPr="00602444">
        <w:t xml:space="preserve"> or 24 </w:t>
      </w:r>
      <w:proofErr w:type="spellStart"/>
      <w:r w:rsidRPr="00602444">
        <w:t>hr</w:t>
      </w:r>
      <w:proofErr w:type="spellEnd"/>
      <w:r w:rsidRPr="00602444">
        <w:t xml:space="preserve"> in culture).  Record time on daily worksheet.</w:t>
      </w:r>
    </w:p>
    <w:p w:rsidR="00BB7D96" w:rsidRDefault="00BB7D96" w:rsidP="004E1CF8">
      <w:pPr>
        <w:tabs>
          <w:tab w:val="num" w:pos="4932"/>
        </w:tabs>
        <w:ind w:right="1440"/>
      </w:pPr>
    </w:p>
    <w:p w:rsidR="00BB7D96" w:rsidRDefault="00BB7D96" w:rsidP="004E1CF8">
      <w:pPr>
        <w:numPr>
          <w:ilvl w:val="1"/>
          <w:numId w:val="9"/>
        </w:numPr>
        <w:tabs>
          <w:tab w:val="num" w:pos="360"/>
        </w:tabs>
        <w:ind w:left="360" w:right="1440"/>
        <w:rPr>
          <w:b/>
        </w:rPr>
      </w:pPr>
      <w:r w:rsidRPr="00EA291D">
        <w:rPr>
          <w:b/>
        </w:rPr>
        <w:t>Harvesting</w:t>
      </w:r>
    </w:p>
    <w:p w:rsidR="00BB7D96" w:rsidRPr="00EA291D" w:rsidRDefault="00BB7D96" w:rsidP="004E1CF8">
      <w:pPr>
        <w:numPr>
          <w:ilvl w:val="2"/>
          <w:numId w:val="9"/>
        </w:numPr>
        <w:tabs>
          <w:tab w:val="clear" w:pos="2772"/>
          <w:tab w:val="num" w:pos="720"/>
        </w:tabs>
        <w:ind w:left="720" w:right="1440"/>
        <w:rPr>
          <w:b/>
        </w:rPr>
      </w:pPr>
      <w:r w:rsidRPr="00602444">
        <w:t>Flasks A and C: Routine Neoplasia Harvest (Manual)*</w:t>
      </w:r>
    </w:p>
    <w:p w:rsidR="00BB7D96" w:rsidRDefault="00BB7D96" w:rsidP="004E1CF8">
      <w:pPr>
        <w:pStyle w:val="Normal3"/>
        <w:numPr>
          <w:ilvl w:val="3"/>
          <w:numId w:val="9"/>
        </w:numPr>
        <w:tabs>
          <w:tab w:val="clear" w:pos="3312"/>
          <w:tab w:val="num" w:pos="1260"/>
        </w:tabs>
        <w:ind w:left="1260" w:right="1440" w:hanging="540"/>
        <w:rPr>
          <w:sz w:val="24"/>
          <w:szCs w:val="24"/>
        </w:rPr>
      </w:pPr>
      <w:r w:rsidRPr="00602444">
        <w:rPr>
          <w:sz w:val="24"/>
          <w:szCs w:val="24"/>
        </w:rPr>
        <w:lastRenderedPageBreak/>
        <w:t xml:space="preserve">Add 0.1 ml of </w:t>
      </w:r>
      <w:proofErr w:type="spellStart"/>
      <w:r w:rsidRPr="00602444">
        <w:rPr>
          <w:sz w:val="24"/>
          <w:szCs w:val="24"/>
        </w:rPr>
        <w:t>colcemid</w:t>
      </w:r>
      <w:proofErr w:type="spellEnd"/>
      <w:r w:rsidRPr="00602444">
        <w:rPr>
          <w:sz w:val="24"/>
          <w:szCs w:val="24"/>
        </w:rPr>
        <w:t xml:space="preserve"> stock (1.0 µg/ml; </w:t>
      </w:r>
      <w:proofErr w:type="spellStart"/>
      <w:r w:rsidRPr="00602444">
        <w:rPr>
          <w:sz w:val="24"/>
          <w:szCs w:val="24"/>
        </w:rPr>
        <w:t>Gibco</w:t>
      </w:r>
      <w:proofErr w:type="spellEnd"/>
      <w:r w:rsidRPr="00602444">
        <w:rPr>
          <w:sz w:val="24"/>
          <w:szCs w:val="24"/>
        </w:rPr>
        <w:t>) to flask A and 0.05 ml to flask C for 2-day harvest (final concentration 0.07 µg/ml).  Record time on daily worksheet.</w:t>
      </w:r>
    </w:p>
    <w:p w:rsidR="00BB7D96" w:rsidRDefault="00BB7D96" w:rsidP="004E1CF8">
      <w:pPr>
        <w:pStyle w:val="Normal3"/>
        <w:numPr>
          <w:ilvl w:val="3"/>
          <w:numId w:val="9"/>
        </w:numPr>
        <w:tabs>
          <w:tab w:val="clear" w:pos="3312"/>
          <w:tab w:val="num" w:pos="1260"/>
        </w:tabs>
        <w:ind w:left="1260" w:right="1440" w:hanging="540"/>
        <w:rPr>
          <w:sz w:val="24"/>
          <w:szCs w:val="24"/>
        </w:rPr>
      </w:pPr>
      <w:r w:rsidRPr="00602444">
        <w:rPr>
          <w:sz w:val="24"/>
          <w:szCs w:val="24"/>
        </w:rPr>
        <w:t>Mix thoroughly and incubate at 37°C for 30 min.</w:t>
      </w:r>
    </w:p>
    <w:p w:rsidR="00BB7D96" w:rsidRDefault="00BB7D96" w:rsidP="004E1CF8">
      <w:pPr>
        <w:pStyle w:val="Normal3"/>
        <w:numPr>
          <w:ilvl w:val="3"/>
          <w:numId w:val="9"/>
        </w:numPr>
        <w:tabs>
          <w:tab w:val="clear" w:pos="3312"/>
          <w:tab w:val="num" w:pos="1260"/>
        </w:tabs>
        <w:ind w:left="1260" w:right="1440" w:hanging="540"/>
        <w:rPr>
          <w:sz w:val="24"/>
          <w:szCs w:val="24"/>
        </w:rPr>
      </w:pPr>
      <w:r w:rsidRPr="00602444">
        <w:rPr>
          <w:sz w:val="24"/>
          <w:szCs w:val="24"/>
        </w:rPr>
        <w:t>Transfer flask content to a 50-ml/15-ml conical plastic centrifuge tube.</w:t>
      </w:r>
    </w:p>
    <w:p w:rsidR="00BB7D96" w:rsidRPr="00602444" w:rsidRDefault="00BB7D96" w:rsidP="004E1CF8">
      <w:pPr>
        <w:pStyle w:val="Normal3"/>
        <w:numPr>
          <w:ilvl w:val="3"/>
          <w:numId w:val="9"/>
        </w:numPr>
        <w:tabs>
          <w:tab w:val="clear" w:pos="3312"/>
          <w:tab w:val="num" w:pos="1260"/>
        </w:tabs>
        <w:ind w:left="1260" w:right="1440" w:hanging="540"/>
        <w:rPr>
          <w:sz w:val="24"/>
          <w:szCs w:val="24"/>
        </w:rPr>
      </w:pPr>
      <w:r w:rsidRPr="00602444">
        <w:rPr>
          <w:sz w:val="24"/>
          <w:szCs w:val="24"/>
        </w:rPr>
        <w:t>Spin at 1000 rpm in clinical centrifuge for 10 min.</w:t>
      </w:r>
    </w:p>
    <w:p w:rsidR="00BB7D96" w:rsidRPr="00602444" w:rsidRDefault="00BB7D96" w:rsidP="004E1CF8">
      <w:pPr>
        <w:pStyle w:val="Normal3"/>
        <w:numPr>
          <w:ilvl w:val="3"/>
          <w:numId w:val="9"/>
        </w:numPr>
        <w:tabs>
          <w:tab w:val="clear" w:pos="3312"/>
          <w:tab w:val="left" w:pos="1260"/>
        </w:tabs>
        <w:ind w:left="1260" w:right="1440" w:hanging="540"/>
        <w:rPr>
          <w:sz w:val="24"/>
          <w:szCs w:val="24"/>
        </w:rPr>
      </w:pPr>
      <w:r w:rsidRPr="00602444">
        <w:rPr>
          <w:sz w:val="24"/>
          <w:szCs w:val="24"/>
        </w:rPr>
        <w:t xml:space="preserve">Remove supernatant media with a Pasteur pipette.  </w:t>
      </w:r>
      <w:proofErr w:type="spellStart"/>
      <w:r w:rsidRPr="00602444">
        <w:rPr>
          <w:sz w:val="24"/>
          <w:szCs w:val="24"/>
        </w:rPr>
        <w:t>Resuspend</w:t>
      </w:r>
      <w:proofErr w:type="spellEnd"/>
      <w:r w:rsidRPr="00602444">
        <w:rPr>
          <w:sz w:val="24"/>
          <w:szCs w:val="24"/>
        </w:rPr>
        <w:t xml:space="preserve"> cells in remaining media; add </w:t>
      </w:r>
      <w:r>
        <w:rPr>
          <w:sz w:val="24"/>
          <w:szCs w:val="24"/>
        </w:rPr>
        <w:t xml:space="preserve">10-12ml of </w:t>
      </w:r>
      <w:r w:rsidRPr="00602444">
        <w:rPr>
          <w:sz w:val="24"/>
          <w:szCs w:val="24"/>
        </w:rPr>
        <w:t>pre</w:t>
      </w:r>
      <w:r>
        <w:rPr>
          <w:sz w:val="24"/>
          <w:szCs w:val="24"/>
        </w:rPr>
        <w:t>-</w:t>
      </w:r>
      <w:r w:rsidRPr="00602444">
        <w:rPr>
          <w:sz w:val="24"/>
          <w:szCs w:val="24"/>
        </w:rPr>
        <w:t xml:space="preserve">warmed (37°C) hypotonic solution 0.075 M KC1.  </w:t>
      </w:r>
    </w:p>
    <w:p w:rsidR="00BB7D96" w:rsidRPr="00602444" w:rsidRDefault="00BB7D96" w:rsidP="004E1CF8">
      <w:pPr>
        <w:pStyle w:val="Normal3"/>
        <w:numPr>
          <w:ilvl w:val="3"/>
          <w:numId w:val="9"/>
        </w:numPr>
        <w:tabs>
          <w:tab w:val="clear" w:pos="3312"/>
          <w:tab w:val="num" w:pos="1260"/>
        </w:tabs>
        <w:ind w:left="1260" w:right="1440" w:hanging="540"/>
        <w:rPr>
          <w:sz w:val="24"/>
          <w:szCs w:val="24"/>
        </w:rPr>
      </w:pPr>
      <w:r w:rsidRPr="00602444">
        <w:rPr>
          <w:sz w:val="24"/>
          <w:szCs w:val="24"/>
        </w:rPr>
        <w:t>Invert tube to mix thoroughly and place in 37°C incubator for 12 min.  Invert tubes once during the hypotonic treatment to keep the cells well suspended.</w:t>
      </w:r>
    </w:p>
    <w:p w:rsidR="00BB7D96" w:rsidRDefault="00BB7D96" w:rsidP="004E1CF8">
      <w:pPr>
        <w:pStyle w:val="Normal3"/>
        <w:numPr>
          <w:ilvl w:val="3"/>
          <w:numId w:val="9"/>
        </w:numPr>
        <w:tabs>
          <w:tab w:val="clear" w:pos="3312"/>
          <w:tab w:val="num" w:pos="1260"/>
        </w:tabs>
        <w:ind w:left="1260" w:right="1440" w:hanging="540"/>
        <w:rPr>
          <w:sz w:val="24"/>
          <w:szCs w:val="24"/>
        </w:rPr>
      </w:pPr>
      <w:r w:rsidRPr="00602444">
        <w:rPr>
          <w:sz w:val="24"/>
          <w:szCs w:val="24"/>
        </w:rPr>
        <w:t xml:space="preserve">Add 20 drops of fresh fixative (3:1 </w:t>
      </w:r>
      <w:proofErr w:type="spellStart"/>
      <w:r w:rsidRPr="00602444">
        <w:rPr>
          <w:sz w:val="24"/>
          <w:szCs w:val="24"/>
        </w:rPr>
        <w:t>methanol:acetic</w:t>
      </w:r>
      <w:proofErr w:type="spellEnd"/>
      <w:r w:rsidRPr="00602444">
        <w:rPr>
          <w:sz w:val="24"/>
          <w:szCs w:val="24"/>
        </w:rPr>
        <w:t xml:space="preserve"> acid) per 25 ml of hypotonic, or 10 drops per 12 ml of hypotonic, invert the tube to mix thoroughly and spin at 1000 rpm for 8 min.</w:t>
      </w:r>
    </w:p>
    <w:p w:rsidR="00BB7D96" w:rsidRPr="00602444" w:rsidRDefault="00BB7D96" w:rsidP="004E1CF8">
      <w:pPr>
        <w:pStyle w:val="Normal3"/>
        <w:numPr>
          <w:ilvl w:val="3"/>
          <w:numId w:val="9"/>
        </w:numPr>
        <w:tabs>
          <w:tab w:val="clear" w:pos="3312"/>
          <w:tab w:val="num" w:pos="1260"/>
        </w:tabs>
        <w:ind w:left="1260" w:right="1440" w:hanging="540"/>
        <w:rPr>
          <w:sz w:val="24"/>
          <w:szCs w:val="24"/>
        </w:rPr>
      </w:pPr>
      <w:r w:rsidRPr="00602444">
        <w:rPr>
          <w:sz w:val="24"/>
          <w:szCs w:val="24"/>
        </w:rPr>
        <w:t>Remove the supernatant hypotonic solution with a Pasteur pipette.</w:t>
      </w:r>
    </w:p>
    <w:p w:rsidR="00BB7D96" w:rsidRPr="00602444" w:rsidRDefault="00BB7D96" w:rsidP="004E1CF8">
      <w:pPr>
        <w:pStyle w:val="Normal3"/>
        <w:numPr>
          <w:ilvl w:val="3"/>
          <w:numId w:val="9"/>
        </w:numPr>
        <w:tabs>
          <w:tab w:val="clear" w:pos="3312"/>
          <w:tab w:val="num" w:pos="1260"/>
        </w:tabs>
        <w:ind w:left="1260" w:right="1440" w:hanging="540"/>
        <w:rPr>
          <w:sz w:val="24"/>
          <w:szCs w:val="24"/>
        </w:rPr>
      </w:pPr>
      <w:r w:rsidRPr="00602444">
        <w:rPr>
          <w:sz w:val="24"/>
          <w:szCs w:val="24"/>
        </w:rPr>
        <w:t xml:space="preserve">Gently </w:t>
      </w:r>
      <w:proofErr w:type="spellStart"/>
      <w:r w:rsidRPr="00602444">
        <w:rPr>
          <w:sz w:val="24"/>
          <w:szCs w:val="24"/>
        </w:rPr>
        <w:t>resuspend</w:t>
      </w:r>
      <w:proofErr w:type="spellEnd"/>
      <w:r w:rsidRPr="00602444">
        <w:rPr>
          <w:sz w:val="24"/>
          <w:szCs w:val="24"/>
        </w:rPr>
        <w:t xml:space="preserve"> cells by flicking.  Then add 1 ml fixative (3:1 </w:t>
      </w:r>
      <w:proofErr w:type="spellStart"/>
      <w:r w:rsidRPr="00602444">
        <w:rPr>
          <w:sz w:val="24"/>
          <w:szCs w:val="24"/>
        </w:rPr>
        <w:t>methanol</w:t>
      </w:r>
      <w:proofErr w:type="gramStart"/>
      <w:r w:rsidRPr="00602444">
        <w:rPr>
          <w:sz w:val="24"/>
          <w:szCs w:val="24"/>
        </w:rPr>
        <w:t>:acetic</w:t>
      </w:r>
      <w:proofErr w:type="spellEnd"/>
      <w:proofErr w:type="gramEnd"/>
      <w:r w:rsidRPr="00602444">
        <w:rPr>
          <w:sz w:val="24"/>
          <w:szCs w:val="24"/>
        </w:rPr>
        <w:t xml:space="preserve"> acid), and mix thoroughly.</w:t>
      </w:r>
    </w:p>
    <w:p w:rsidR="00BB7D96" w:rsidRDefault="00BB7D96" w:rsidP="004E1CF8">
      <w:pPr>
        <w:pStyle w:val="Normal3"/>
        <w:numPr>
          <w:ilvl w:val="3"/>
          <w:numId w:val="9"/>
        </w:numPr>
        <w:tabs>
          <w:tab w:val="clear" w:pos="3312"/>
          <w:tab w:val="num" w:pos="1260"/>
        </w:tabs>
        <w:ind w:left="1260" w:right="1440" w:hanging="540"/>
        <w:rPr>
          <w:sz w:val="24"/>
          <w:szCs w:val="24"/>
        </w:rPr>
      </w:pPr>
      <w:r w:rsidRPr="00602444">
        <w:rPr>
          <w:sz w:val="24"/>
          <w:szCs w:val="24"/>
        </w:rPr>
        <w:t>Bring volume to 8 ml with fixative and mix well. Cap and let stand at room temperature for 30-60 min.  Transfer from 50 ml centrifuge tube to 15 ml.</w:t>
      </w:r>
    </w:p>
    <w:p w:rsidR="00BB7D96" w:rsidRPr="00602444" w:rsidRDefault="00BB7D96" w:rsidP="004E1CF8">
      <w:pPr>
        <w:pStyle w:val="Normal3"/>
        <w:numPr>
          <w:ilvl w:val="3"/>
          <w:numId w:val="9"/>
        </w:numPr>
        <w:tabs>
          <w:tab w:val="clear" w:pos="3312"/>
          <w:tab w:val="num" w:pos="1260"/>
        </w:tabs>
        <w:ind w:left="1260" w:right="1440" w:hanging="540"/>
        <w:rPr>
          <w:sz w:val="24"/>
          <w:szCs w:val="24"/>
        </w:rPr>
      </w:pPr>
      <w:r w:rsidRPr="00602444">
        <w:rPr>
          <w:sz w:val="24"/>
          <w:szCs w:val="24"/>
        </w:rPr>
        <w:t>Wash the cells three times, each time adding less fixative:</w:t>
      </w:r>
    </w:p>
    <w:p w:rsidR="00BB7D96" w:rsidRDefault="00BB7D96" w:rsidP="004E1CF8">
      <w:pPr>
        <w:pStyle w:val="Normal3"/>
        <w:numPr>
          <w:ilvl w:val="4"/>
          <w:numId w:val="9"/>
        </w:numPr>
        <w:tabs>
          <w:tab w:val="clear" w:pos="4032"/>
          <w:tab w:val="left" w:pos="1800"/>
        </w:tabs>
        <w:ind w:left="1800" w:right="1440" w:hanging="540"/>
        <w:rPr>
          <w:sz w:val="24"/>
          <w:szCs w:val="24"/>
        </w:rPr>
      </w:pPr>
      <w:r w:rsidRPr="00602444">
        <w:rPr>
          <w:sz w:val="24"/>
          <w:szCs w:val="24"/>
        </w:rPr>
        <w:t xml:space="preserve">First wash </w:t>
      </w:r>
      <w:r w:rsidRPr="00602444">
        <w:rPr>
          <w:sz w:val="24"/>
          <w:szCs w:val="24"/>
        </w:rPr>
        <w:noBreakHyphen/>
        <w:t xml:space="preserve"> 6 ml</w:t>
      </w:r>
    </w:p>
    <w:p w:rsidR="00BB7D96" w:rsidRDefault="00BB7D96" w:rsidP="004E1CF8">
      <w:pPr>
        <w:pStyle w:val="Normal3"/>
        <w:numPr>
          <w:ilvl w:val="4"/>
          <w:numId w:val="9"/>
        </w:numPr>
        <w:tabs>
          <w:tab w:val="clear" w:pos="4032"/>
          <w:tab w:val="left" w:pos="1800"/>
        </w:tabs>
        <w:ind w:left="1800" w:right="1440" w:hanging="540"/>
        <w:rPr>
          <w:sz w:val="24"/>
          <w:szCs w:val="24"/>
        </w:rPr>
      </w:pPr>
      <w:r w:rsidRPr="00602444">
        <w:rPr>
          <w:sz w:val="24"/>
          <w:szCs w:val="24"/>
        </w:rPr>
        <w:t xml:space="preserve">Second wash </w:t>
      </w:r>
      <w:r w:rsidRPr="00602444">
        <w:rPr>
          <w:sz w:val="24"/>
          <w:szCs w:val="24"/>
        </w:rPr>
        <w:noBreakHyphen/>
        <w:t xml:space="preserve"> 4 ml</w:t>
      </w:r>
    </w:p>
    <w:p w:rsidR="00BB7D96" w:rsidRDefault="00BB7D96" w:rsidP="004E1CF8">
      <w:pPr>
        <w:pStyle w:val="Normal3"/>
        <w:numPr>
          <w:ilvl w:val="4"/>
          <w:numId w:val="9"/>
        </w:numPr>
        <w:tabs>
          <w:tab w:val="clear" w:pos="4032"/>
          <w:tab w:val="left" w:pos="1800"/>
        </w:tabs>
        <w:ind w:left="1800" w:right="1440" w:hanging="540"/>
        <w:rPr>
          <w:sz w:val="24"/>
          <w:szCs w:val="24"/>
        </w:rPr>
      </w:pPr>
      <w:r w:rsidRPr="00602444">
        <w:rPr>
          <w:sz w:val="24"/>
          <w:szCs w:val="24"/>
        </w:rPr>
        <w:t xml:space="preserve">Third wash </w:t>
      </w:r>
      <w:r w:rsidRPr="00602444">
        <w:rPr>
          <w:sz w:val="24"/>
          <w:szCs w:val="24"/>
        </w:rPr>
        <w:noBreakHyphen/>
        <w:t xml:space="preserve"> 2 ml</w:t>
      </w:r>
    </w:p>
    <w:p w:rsidR="00BB7D96" w:rsidRPr="00EA291D" w:rsidRDefault="00BB7D96" w:rsidP="004E1CF8">
      <w:pPr>
        <w:pStyle w:val="Normal3"/>
        <w:tabs>
          <w:tab w:val="left" w:pos="1800"/>
        </w:tabs>
        <w:ind w:left="1800" w:right="1440" w:hanging="540"/>
        <w:rPr>
          <w:sz w:val="24"/>
          <w:szCs w:val="24"/>
        </w:rPr>
      </w:pPr>
      <w:r w:rsidRPr="00EA291D">
        <w:rPr>
          <w:b/>
          <w:i/>
          <w:sz w:val="24"/>
          <w:szCs w:val="24"/>
        </w:rPr>
        <w:t xml:space="preserve">Note: </w:t>
      </w:r>
      <w:r w:rsidRPr="00EA291D">
        <w:rPr>
          <w:sz w:val="24"/>
          <w:szCs w:val="24"/>
        </w:rPr>
        <w:t>All fixative steps are done at room temperature.  Fixed cells are stored in freezer (for years) or in refrigerator for a week maximum.</w:t>
      </w:r>
    </w:p>
    <w:p w:rsidR="00BB7D96" w:rsidRPr="00EA291D" w:rsidRDefault="00BB7D96" w:rsidP="004E1CF8">
      <w:pPr>
        <w:pStyle w:val="Normal2"/>
        <w:ind w:right="1440"/>
        <w:rPr>
          <w:sz w:val="24"/>
          <w:szCs w:val="24"/>
        </w:rPr>
      </w:pPr>
    </w:p>
    <w:p w:rsidR="00BB7D96" w:rsidRPr="00EA291D" w:rsidRDefault="00BB7D96" w:rsidP="004E1CF8">
      <w:pPr>
        <w:pStyle w:val="Normal2"/>
        <w:numPr>
          <w:ilvl w:val="0"/>
          <w:numId w:val="10"/>
        </w:numPr>
        <w:tabs>
          <w:tab w:val="clear" w:pos="1872"/>
          <w:tab w:val="left" w:pos="720"/>
        </w:tabs>
        <w:ind w:left="720" w:right="1440"/>
        <w:rPr>
          <w:sz w:val="24"/>
          <w:szCs w:val="24"/>
          <w:u w:val="single"/>
        </w:rPr>
      </w:pPr>
      <w:r w:rsidRPr="00EA291D">
        <w:rPr>
          <w:sz w:val="24"/>
          <w:szCs w:val="24"/>
        </w:rPr>
        <w:t>Flask B: Methotrexate Synchronized Harvest (Manual)*</w:t>
      </w:r>
    </w:p>
    <w:p w:rsidR="00BB7D96" w:rsidRDefault="00BB7D96" w:rsidP="004E1CF8">
      <w:pPr>
        <w:pStyle w:val="Normal3"/>
        <w:numPr>
          <w:ilvl w:val="1"/>
          <w:numId w:val="10"/>
        </w:numPr>
        <w:tabs>
          <w:tab w:val="clear" w:pos="1440"/>
          <w:tab w:val="num" w:pos="1260"/>
        </w:tabs>
        <w:ind w:left="1260" w:right="1440" w:hanging="540"/>
        <w:rPr>
          <w:sz w:val="24"/>
          <w:szCs w:val="24"/>
        </w:rPr>
      </w:pPr>
      <w:r w:rsidRPr="00602444">
        <w:rPr>
          <w:sz w:val="24"/>
          <w:szCs w:val="24"/>
        </w:rPr>
        <w:t xml:space="preserve">About 17 </w:t>
      </w:r>
      <w:proofErr w:type="spellStart"/>
      <w:r w:rsidRPr="00602444">
        <w:rPr>
          <w:sz w:val="24"/>
          <w:szCs w:val="24"/>
        </w:rPr>
        <w:t>hr</w:t>
      </w:r>
      <w:proofErr w:type="spellEnd"/>
      <w:r w:rsidRPr="00602444">
        <w:rPr>
          <w:sz w:val="24"/>
          <w:szCs w:val="24"/>
        </w:rPr>
        <w:t xml:space="preserve"> after adding the MTX block, add 0.1 ml 10</w:t>
      </w:r>
      <w:r w:rsidRPr="00602444">
        <w:rPr>
          <w:sz w:val="24"/>
          <w:szCs w:val="24"/>
          <w:vertAlign w:val="superscript"/>
        </w:rPr>
        <w:t xml:space="preserve">-3 </w:t>
      </w:r>
      <w:r w:rsidRPr="00602444">
        <w:rPr>
          <w:sz w:val="24"/>
          <w:szCs w:val="24"/>
        </w:rPr>
        <w:t xml:space="preserve">M thymidine to flask B (final concentration of </w:t>
      </w:r>
      <w:proofErr w:type="spellStart"/>
      <w:proofErr w:type="gramStart"/>
      <w:r w:rsidRPr="00602444">
        <w:rPr>
          <w:sz w:val="24"/>
          <w:szCs w:val="24"/>
        </w:rPr>
        <w:t>dT</w:t>
      </w:r>
      <w:proofErr w:type="spellEnd"/>
      <w:proofErr w:type="gramEnd"/>
      <w:r w:rsidRPr="00602444">
        <w:rPr>
          <w:sz w:val="24"/>
          <w:szCs w:val="24"/>
        </w:rPr>
        <w:t xml:space="preserve"> 10</w:t>
      </w:r>
      <w:r w:rsidRPr="00602444">
        <w:rPr>
          <w:sz w:val="24"/>
          <w:szCs w:val="24"/>
          <w:vertAlign w:val="superscript"/>
        </w:rPr>
        <w:t>-5</w:t>
      </w:r>
      <w:r w:rsidRPr="00602444">
        <w:rPr>
          <w:sz w:val="24"/>
          <w:szCs w:val="24"/>
        </w:rPr>
        <w:t>M).  Do not wash MTX out of culture.  Record time on daily worksheet.</w:t>
      </w:r>
    </w:p>
    <w:p w:rsidR="00BB7D96" w:rsidRPr="00602444" w:rsidRDefault="00BB7D96" w:rsidP="004E1CF8">
      <w:pPr>
        <w:pStyle w:val="Normal3"/>
        <w:numPr>
          <w:ilvl w:val="1"/>
          <w:numId w:val="10"/>
        </w:numPr>
        <w:tabs>
          <w:tab w:val="clear" w:pos="1440"/>
          <w:tab w:val="num" w:pos="1260"/>
        </w:tabs>
        <w:ind w:left="1260" w:right="1440" w:hanging="540"/>
        <w:rPr>
          <w:sz w:val="24"/>
          <w:szCs w:val="24"/>
        </w:rPr>
      </w:pPr>
      <w:r w:rsidRPr="00602444">
        <w:rPr>
          <w:sz w:val="24"/>
          <w:szCs w:val="24"/>
        </w:rPr>
        <w:t xml:space="preserve">Return culture to incubator for 4 </w:t>
      </w:r>
      <w:proofErr w:type="spellStart"/>
      <w:r w:rsidRPr="00602444">
        <w:rPr>
          <w:sz w:val="24"/>
          <w:szCs w:val="24"/>
        </w:rPr>
        <w:t>hr</w:t>
      </w:r>
      <w:proofErr w:type="spellEnd"/>
      <w:r w:rsidRPr="00602444">
        <w:rPr>
          <w:sz w:val="24"/>
          <w:szCs w:val="24"/>
        </w:rPr>
        <w:t xml:space="preserve"> 20 min.</w:t>
      </w:r>
    </w:p>
    <w:p w:rsidR="00BB7D96" w:rsidRPr="00602444" w:rsidRDefault="00BB7D96" w:rsidP="004E1CF8">
      <w:pPr>
        <w:pStyle w:val="Normal3"/>
        <w:numPr>
          <w:ilvl w:val="1"/>
          <w:numId w:val="10"/>
        </w:numPr>
        <w:tabs>
          <w:tab w:val="clear" w:pos="1440"/>
          <w:tab w:val="num" w:pos="1260"/>
        </w:tabs>
        <w:ind w:left="1260" w:right="1440" w:hanging="540"/>
        <w:rPr>
          <w:sz w:val="24"/>
          <w:szCs w:val="24"/>
        </w:rPr>
      </w:pPr>
      <w:r w:rsidRPr="00602444">
        <w:rPr>
          <w:sz w:val="24"/>
          <w:szCs w:val="24"/>
        </w:rPr>
        <w:t xml:space="preserve">Add 0.1 ml </w:t>
      </w:r>
      <w:proofErr w:type="spellStart"/>
      <w:r w:rsidRPr="00602444">
        <w:rPr>
          <w:sz w:val="24"/>
          <w:szCs w:val="24"/>
        </w:rPr>
        <w:t>colcemid</w:t>
      </w:r>
      <w:proofErr w:type="spellEnd"/>
      <w:r w:rsidRPr="00602444">
        <w:rPr>
          <w:sz w:val="24"/>
          <w:szCs w:val="24"/>
        </w:rPr>
        <w:t xml:space="preserve"> stock, incubate for 10 min and proceed with hypotonic and fixative steps as in Routine Harvest above.  Record time on daily worksheet. </w:t>
      </w:r>
    </w:p>
    <w:p w:rsidR="00BB7D96" w:rsidRPr="00602444" w:rsidRDefault="00BB7D96" w:rsidP="004E1CF8">
      <w:pPr>
        <w:pStyle w:val="Normal3"/>
        <w:ind w:left="864" w:right="1440" w:firstLine="0"/>
        <w:rPr>
          <w:sz w:val="24"/>
          <w:szCs w:val="24"/>
        </w:rPr>
      </w:pPr>
    </w:p>
    <w:p w:rsidR="00BB7D96" w:rsidRPr="00EA291D" w:rsidRDefault="00BB7D96" w:rsidP="004E1CF8">
      <w:pPr>
        <w:pStyle w:val="Normal3"/>
        <w:numPr>
          <w:ilvl w:val="0"/>
          <w:numId w:val="10"/>
        </w:numPr>
        <w:tabs>
          <w:tab w:val="clear" w:pos="1872"/>
          <w:tab w:val="num" w:pos="900"/>
        </w:tabs>
        <w:ind w:left="900" w:right="1440" w:hanging="540"/>
        <w:rPr>
          <w:sz w:val="24"/>
          <w:szCs w:val="24"/>
        </w:rPr>
      </w:pPr>
      <w:r w:rsidRPr="00EA291D">
        <w:rPr>
          <w:sz w:val="24"/>
          <w:szCs w:val="24"/>
        </w:rPr>
        <w:t>For stat APL or other Direct Harvests:</w:t>
      </w:r>
    </w:p>
    <w:p w:rsidR="00BB7D96" w:rsidRDefault="00BB7D96" w:rsidP="004E1CF8">
      <w:pPr>
        <w:numPr>
          <w:ilvl w:val="1"/>
          <w:numId w:val="10"/>
        </w:numPr>
        <w:tabs>
          <w:tab w:val="clear" w:pos="1440"/>
          <w:tab w:val="num" w:pos="1260"/>
        </w:tabs>
        <w:ind w:left="1260" w:right="1440" w:hanging="540"/>
      </w:pPr>
      <w:r w:rsidRPr="00602444">
        <w:t>Do a cell count on the specimen as usual for Neoplasia set-up.</w:t>
      </w:r>
    </w:p>
    <w:p w:rsidR="00BB7D96" w:rsidRDefault="00BB7D96" w:rsidP="004E1CF8">
      <w:pPr>
        <w:numPr>
          <w:ilvl w:val="1"/>
          <w:numId w:val="10"/>
        </w:numPr>
        <w:tabs>
          <w:tab w:val="clear" w:pos="1440"/>
          <w:tab w:val="num" w:pos="1260"/>
        </w:tabs>
        <w:ind w:left="1260" w:right="1440" w:hanging="540"/>
      </w:pPr>
      <w:r w:rsidRPr="00602444">
        <w:t>Add the amount you would normally inoculate to a 15ml tube with 12ml of pre</w:t>
      </w:r>
      <w:r>
        <w:t>-</w:t>
      </w:r>
      <w:r w:rsidRPr="00602444">
        <w:t xml:space="preserve">warmed 0.075M </w:t>
      </w:r>
      <w:proofErr w:type="spellStart"/>
      <w:r w:rsidRPr="00602444">
        <w:t>KCl</w:t>
      </w:r>
      <w:proofErr w:type="spellEnd"/>
      <w:r w:rsidRPr="00602444">
        <w:t xml:space="preserve"> hypotonic and incubate at 37ºC for 12 minutes.</w:t>
      </w:r>
    </w:p>
    <w:p w:rsidR="00BB7D96" w:rsidRDefault="00BB7D96" w:rsidP="004E1CF8">
      <w:pPr>
        <w:numPr>
          <w:ilvl w:val="1"/>
          <w:numId w:val="10"/>
        </w:numPr>
        <w:tabs>
          <w:tab w:val="clear" w:pos="1440"/>
          <w:tab w:val="num" w:pos="1260"/>
        </w:tabs>
        <w:ind w:left="1260" w:right="1440" w:hanging="540"/>
      </w:pPr>
      <w:r w:rsidRPr="00602444">
        <w:t xml:space="preserve">Add approximately 1ml of fix, </w:t>
      </w:r>
      <w:proofErr w:type="spellStart"/>
      <w:r w:rsidRPr="00602444">
        <w:t>dropwise</w:t>
      </w:r>
      <w:proofErr w:type="spellEnd"/>
      <w:r w:rsidRPr="00602444">
        <w:t xml:space="preserve"> and mix gently and centrifuge.</w:t>
      </w:r>
    </w:p>
    <w:p w:rsidR="00BB7D96" w:rsidRDefault="00BB7D96" w:rsidP="004E1CF8">
      <w:pPr>
        <w:numPr>
          <w:ilvl w:val="1"/>
          <w:numId w:val="10"/>
        </w:numPr>
        <w:tabs>
          <w:tab w:val="clear" w:pos="1440"/>
          <w:tab w:val="num" w:pos="1260"/>
        </w:tabs>
        <w:ind w:left="1260" w:right="1440" w:hanging="540"/>
      </w:pPr>
      <w:r w:rsidRPr="00602444">
        <w:lastRenderedPageBreak/>
        <w:t>Slowly add 5-10ml of fix and centrifuge.</w:t>
      </w:r>
    </w:p>
    <w:p w:rsidR="00BB7D96" w:rsidRDefault="00BB7D96" w:rsidP="004E1CF8">
      <w:pPr>
        <w:numPr>
          <w:ilvl w:val="1"/>
          <w:numId w:val="10"/>
        </w:numPr>
        <w:tabs>
          <w:tab w:val="clear" w:pos="1440"/>
          <w:tab w:val="num" w:pos="1260"/>
        </w:tabs>
        <w:ind w:left="1260" w:right="1440" w:hanging="540"/>
      </w:pPr>
      <w:r w:rsidRPr="00602444">
        <w:t>Label slides</w:t>
      </w:r>
      <w:r>
        <w:t xml:space="preserve"> with printed slide labels</w:t>
      </w:r>
      <w:r w:rsidRPr="00602444">
        <w:t xml:space="preserve"> </w:t>
      </w:r>
    </w:p>
    <w:p w:rsidR="00BB7D96" w:rsidRDefault="00BB7D96" w:rsidP="004E1CF8">
      <w:pPr>
        <w:numPr>
          <w:ilvl w:val="1"/>
          <w:numId w:val="10"/>
        </w:numPr>
        <w:tabs>
          <w:tab w:val="clear" w:pos="1440"/>
          <w:tab w:val="num" w:pos="1260"/>
        </w:tabs>
        <w:ind w:left="1260" w:right="1440" w:hanging="540"/>
      </w:pPr>
      <w:r w:rsidRPr="00602444">
        <w:t>Re</w:t>
      </w:r>
      <w:r>
        <w:t>-</w:t>
      </w:r>
      <w:r w:rsidRPr="00602444">
        <w:t>suspend</w:t>
      </w:r>
      <w:r>
        <w:t xml:space="preserve"> cell pellet</w:t>
      </w:r>
      <w:r w:rsidRPr="00602444">
        <w:t xml:space="preserve"> in small amount of fix and drop two slides.</w:t>
      </w:r>
    </w:p>
    <w:p w:rsidR="00BB7D96" w:rsidRDefault="00BB7D96" w:rsidP="004E1CF8">
      <w:pPr>
        <w:numPr>
          <w:ilvl w:val="1"/>
          <w:numId w:val="10"/>
        </w:numPr>
        <w:tabs>
          <w:tab w:val="clear" w:pos="1440"/>
          <w:tab w:val="num" w:pos="1260"/>
        </w:tabs>
        <w:ind w:left="1260" w:right="1440" w:hanging="540"/>
      </w:pPr>
      <w:r w:rsidRPr="00602444">
        <w:t>Bake slides 20 minutes at 95ºC.</w:t>
      </w:r>
    </w:p>
    <w:p w:rsidR="00BB7D96" w:rsidRDefault="00BB7D96" w:rsidP="004E1CF8">
      <w:pPr>
        <w:numPr>
          <w:ilvl w:val="1"/>
          <w:numId w:val="10"/>
        </w:numPr>
        <w:tabs>
          <w:tab w:val="clear" w:pos="1440"/>
          <w:tab w:val="num" w:pos="1260"/>
        </w:tabs>
        <w:ind w:left="1260" w:right="1440" w:hanging="540"/>
      </w:pPr>
      <w:r w:rsidRPr="00602444">
        <w:t>Place slides in 2xSSC at 73ºC for 1min.</w:t>
      </w:r>
    </w:p>
    <w:p w:rsidR="00BB7D96" w:rsidRDefault="00BB7D96" w:rsidP="004E1CF8">
      <w:pPr>
        <w:numPr>
          <w:ilvl w:val="1"/>
          <w:numId w:val="10"/>
        </w:numPr>
        <w:tabs>
          <w:tab w:val="clear" w:pos="1440"/>
          <w:tab w:val="num" w:pos="1260"/>
        </w:tabs>
        <w:ind w:left="1260" w:right="1440" w:hanging="540"/>
      </w:pPr>
      <w:r w:rsidRPr="00602444">
        <w:t xml:space="preserve">Prepare probe for use: #194 PML/RARA-dual </w:t>
      </w:r>
      <w:proofErr w:type="gramStart"/>
      <w:r w:rsidRPr="00602444">
        <w:t>fusion</w:t>
      </w:r>
      <w:proofErr w:type="gramEnd"/>
      <w:r w:rsidRPr="00602444">
        <w:t>. Mix 1µl probe, 2µl of H</w:t>
      </w:r>
      <w:r w:rsidRPr="00602444">
        <w:rPr>
          <w:vertAlign w:val="subscript"/>
        </w:rPr>
        <w:t>2</w:t>
      </w:r>
      <w:r w:rsidRPr="00602444">
        <w:t xml:space="preserve">O and 7µl </w:t>
      </w:r>
      <w:proofErr w:type="spellStart"/>
      <w:r w:rsidRPr="00602444">
        <w:t>hybridzation</w:t>
      </w:r>
      <w:proofErr w:type="spellEnd"/>
      <w:r w:rsidRPr="00602444">
        <w:t xml:space="preserve"> buffer.</w:t>
      </w:r>
    </w:p>
    <w:p w:rsidR="00BB7D96" w:rsidRDefault="00BB7D96" w:rsidP="004E1CF8">
      <w:pPr>
        <w:numPr>
          <w:ilvl w:val="1"/>
          <w:numId w:val="10"/>
        </w:numPr>
        <w:tabs>
          <w:tab w:val="clear" w:pos="1440"/>
          <w:tab w:val="num" w:pos="1260"/>
        </w:tabs>
        <w:ind w:left="1260" w:right="1440" w:hanging="540"/>
      </w:pPr>
      <w:r w:rsidRPr="00602444">
        <w:t>Dehydrate slides with 70%</w:t>
      </w:r>
      <w:proofErr w:type="gramStart"/>
      <w:r w:rsidRPr="00602444">
        <w:t>,80</w:t>
      </w:r>
      <w:proofErr w:type="gramEnd"/>
      <w:r w:rsidRPr="00602444">
        <w:t>%,95% ethanol series.</w:t>
      </w:r>
    </w:p>
    <w:p w:rsidR="00BB7D96" w:rsidRDefault="00BB7D96" w:rsidP="004E1CF8">
      <w:pPr>
        <w:numPr>
          <w:ilvl w:val="1"/>
          <w:numId w:val="10"/>
        </w:numPr>
        <w:tabs>
          <w:tab w:val="clear" w:pos="1440"/>
          <w:tab w:val="num" w:pos="1260"/>
        </w:tabs>
        <w:ind w:left="1260" w:right="1440" w:hanging="540"/>
      </w:pPr>
      <w:r w:rsidRPr="00602444">
        <w:t xml:space="preserve">Dry and apply probe to one slide, coverslip, </w:t>
      </w:r>
      <w:proofErr w:type="gramStart"/>
      <w:r w:rsidRPr="00602444">
        <w:t>seal</w:t>
      </w:r>
      <w:proofErr w:type="gramEnd"/>
      <w:r w:rsidRPr="00602444">
        <w:t xml:space="preserve"> with rubber cement.</w:t>
      </w:r>
    </w:p>
    <w:p w:rsidR="00BB7D96" w:rsidRDefault="00BB7D96" w:rsidP="004E1CF8">
      <w:pPr>
        <w:numPr>
          <w:ilvl w:val="1"/>
          <w:numId w:val="10"/>
        </w:numPr>
        <w:tabs>
          <w:tab w:val="clear" w:pos="1440"/>
          <w:tab w:val="num" w:pos="1260"/>
        </w:tabs>
        <w:ind w:left="1260" w:right="1440" w:hanging="540"/>
      </w:pPr>
      <w:r w:rsidRPr="00602444">
        <w:t xml:space="preserve">Hybridize on </w:t>
      </w:r>
      <w:proofErr w:type="spellStart"/>
      <w:r w:rsidRPr="00602444">
        <w:t>Hybrite</w:t>
      </w:r>
      <w:proofErr w:type="spellEnd"/>
      <w:r w:rsidRPr="00602444">
        <w:t xml:space="preserve"> using program: 75 °C for 2minutes, 37 °C overnight.</w:t>
      </w:r>
    </w:p>
    <w:p w:rsidR="00BB7D96" w:rsidRDefault="00BB7D96" w:rsidP="004E1CF8">
      <w:pPr>
        <w:numPr>
          <w:ilvl w:val="1"/>
          <w:numId w:val="10"/>
        </w:numPr>
        <w:tabs>
          <w:tab w:val="clear" w:pos="1440"/>
          <w:tab w:val="num" w:pos="1260"/>
        </w:tabs>
        <w:ind w:left="1260" w:right="1440" w:hanging="540"/>
      </w:pPr>
      <w:r w:rsidRPr="00602444">
        <w:t>The next morning, wash FISH slides and analyze right away.</w:t>
      </w:r>
    </w:p>
    <w:p w:rsidR="00323962" w:rsidRPr="00602444" w:rsidRDefault="00323962" w:rsidP="004E1CF8">
      <w:pPr>
        <w:numPr>
          <w:ilvl w:val="1"/>
          <w:numId w:val="10"/>
        </w:numPr>
        <w:tabs>
          <w:tab w:val="clear" w:pos="1440"/>
          <w:tab w:val="num" w:pos="1260"/>
        </w:tabs>
        <w:ind w:left="1260" w:right="1440" w:hanging="540"/>
      </w:pPr>
      <w:r>
        <w:t>Set up at least one backup culture</w:t>
      </w:r>
    </w:p>
    <w:p w:rsidR="00BB7D96" w:rsidRPr="00602444" w:rsidRDefault="00BB7D96" w:rsidP="004E1CF8">
      <w:pPr>
        <w:pStyle w:val="Normal3"/>
        <w:tabs>
          <w:tab w:val="num" w:pos="360"/>
        </w:tabs>
        <w:ind w:left="450" w:right="1440" w:firstLine="0"/>
        <w:rPr>
          <w:sz w:val="24"/>
          <w:szCs w:val="24"/>
        </w:rPr>
      </w:pPr>
    </w:p>
    <w:p w:rsidR="00BB7D96" w:rsidRDefault="00BB7D96" w:rsidP="004E1CF8">
      <w:pPr>
        <w:pStyle w:val="Normal3"/>
        <w:numPr>
          <w:ilvl w:val="0"/>
          <w:numId w:val="10"/>
        </w:numPr>
        <w:tabs>
          <w:tab w:val="clear" w:pos="1872"/>
          <w:tab w:val="num" w:pos="720"/>
        </w:tabs>
        <w:ind w:left="720" w:right="1440"/>
        <w:rPr>
          <w:sz w:val="24"/>
          <w:szCs w:val="24"/>
        </w:rPr>
      </w:pPr>
      <w:r w:rsidRPr="00602444">
        <w:rPr>
          <w:sz w:val="24"/>
          <w:szCs w:val="24"/>
        </w:rPr>
        <w:t xml:space="preserve">For "D" cultures or PHA-stimulated marrow or blood, harvest on day 3 (~72 hours) using routine </w:t>
      </w:r>
      <w:proofErr w:type="spellStart"/>
      <w:r w:rsidRPr="00602444">
        <w:rPr>
          <w:sz w:val="24"/>
          <w:szCs w:val="24"/>
        </w:rPr>
        <w:t>neoplasia</w:t>
      </w:r>
      <w:proofErr w:type="spellEnd"/>
      <w:r w:rsidRPr="00602444">
        <w:rPr>
          <w:sz w:val="24"/>
          <w:szCs w:val="24"/>
        </w:rPr>
        <w:t xml:space="preserve"> harvesting methods</w:t>
      </w:r>
    </w:p>
    <w:p w:rsidR="00BB7D96" w:rsidRPr="00EA291D" w:rsidRDefault="00BB7D96" w:rsidP="004E1CF8">
      <w:pPr>
        <w:pStyle w:val="Normal3"/>
        <w:ind w:left="1440" w:right="1440" w:hanging="720"/>
        <w:rPr>
          <w:sz w:val="24"/>
          <w:szCs w:val="24"/>
        </w:rPr>
      </w:pPr>
      <w:r>
        <w:rPr>
          <w:b/>
          <w:i/>
          <w:sz w:val="24"/>
          <w:szCs w:val="24"/>
        </w:rPr>
        <w:t>*Note:</w:t>
      </w:r>
      <w:r>
        <w:rPr>
          <w:sz w:val="24"/>
          <w:szCs w:val="24"/>
        </w:rPr>
        <w:t xml:space="preserve"> The </w:t>
      </w:r>
      <w:proofErr w:type="spellStart"/>
      <w:r>
        <w:rPr>
          <w:sz w:val="24"/>
          <w:szCs w:val="24"/>
        </w:rPr>
        <w:t>Hanabi</w:t>
      </w:r>
      <w:proofErr w:type="spellEnd"/>
      <w:r>
        <w:rPr>
          <w:sz w:val="24"/>
          <w:szCs w:val="24"/>
        </w:rPr>
        <w:t xml:space="preserve"> P-II robotic harvester can substitute for these manual harvest methods if there are no clots in the culture.  See </w:t>
      </w:r>
      <w:proofErr w:type="spellStart"/>
      <w:r>
        <w:rPr>
          <w:sz w:val="24"/>
          <w:szCs w:val="24"/>
        </w:rPr>
        <w:t>Hanabi</w:t>
      </w:r>
      <w:proofErr w:type="spellEnd"/>
      <w:r>
        <w:rPr>
          <w:sz w:val="24"/>
          <w:szCs w:val="24"/>
        </w:rPr>
        <w:t xml:space="preserve"> P-II Operation instructions in the NW125G drawer.</w:t>
      </w:r>
    </w:p>
    <w:p w:rsidR="00BB7D96" w:rsidRPr="00602444" w:rsidRDefault="00BB7D96" w:rsidP="004E1CF8">
      <w:pPr>
        <w:pStyle w:val="Normal3"/>
        <w:tabs>
          <w:tab w:val="left" w:pos="720"/>
          <w:tab w:val="left" w:pos="900"/>
        </w:tabs>
        <w:ind w:left="450" w:right="1440" w:firstLine="0"/>
        <w:rPr>
          <w:sz w:val="24"/>
          <w:szCs w:val="24"/>
        </w:rPr>
      </w:pPr>
      <w:r>
        <w:rPr>
          <w:b/>
          <w:i/>
          <w:sz w:val="24"/>
          <w:szCs w:val="24"/>
        </w:rPr>
        <w:tab/>
      </w:r>
    </w:p>
    <w:p w:rsidR="00BB7D96" w:rsidRPr="009B343B" w:rsidRDefault="00BB7D96" w:rsidP="004E1CF8">
      <w:pPr>
        <w:pStyle w:val="InsideAddress"/>
        <w:numPr>
          <w:ilvl w:val="1"/>
          <w:numId w:val="9"/>
        </w:numPr>
        <w:tabs>
          <w:tab w:val="num" w:pos="360"/>
        </w:tabs>
        <w:ind w:left="360" w:right="1440"/>
        <w:rPr>
          <w:sz w:val="24"/>
          <w:szCs w:val="24"/>
        </w:rPr>
      </w:pPr>
      <w:r w:rsidRPr="009B343B">
        <w:rPr>
          <w:b/>
          <w:sz w:val="24"/>
          <w:szCs w:val="24"/>
        </w:rPr>
        <w:t>Neoplastic analysis</w:t>
      </w:r>
    </w:p>
    <w:p w:rsidR="00BB7D96" w:rsidRPr="00602444" w:rsidRDefault="00BB7D96" w:rsidP="004E1CF8">
      <w:pPr>
        <w:pStyle w:val="Normal2"/>
        <w:numPr>
          <w:ilvl w:val="0"/>
          <w:numId w:val="11"/>
        </w:numPr>
        <w:tabs>
          <w:tab w:val="clear" w:pos="2304"/>
          <w:tab w:val="num" w:pos="720"/>
        </w:tabs>
        <w:ind w:left="720" w:right="1440"/>
        <w:rPr>
          <w:sz w:val="24"/>
          <w:szCs w:val="24"/>
        </w:rPr>
      </w:pPr>
      <w:r w:rsidRPr="00602444">
        <w:rPr>
          <w:sz w:val="24"/>
          <w:szCs w:val="24"/>
        </w:rPr>
        <w:t>B cell malignancies</w:t>
      </w:r>
    </w:p>
    <w:p w:rsidR="00BB7D96" w:rsidRPr="00602444" w:rsidRDefault="00BB7D96" w:rsidP="004E1CF8">
      <w:pPr>
        <w:pStyle w:val="Normal3"/>
        <w:numPr>
          <w:ilvl w:val="1"/>
          <w:numId w:val="11"/>
        </w:numPr>
        <w:tabs>
          <w:tab w:val="clear" w:pos="1440"/>
          <w:tab w:val="num" w:pos="1260"/>
        </w:tabs>
        <w:ind w:left="1260" w:right="1440" w:hanging="540"/>
        <w:rPr>
          <w:sz w:val="24"/>
          <w:szCs w:val="24"/>
        </w:rPr>
      </w:pPr>
      <w:proofErr w:type="spellStart"/>
      <w:r w:rsidRPr="00602444">
        <w:rPr>
          <w:sz w:val="24"/>
          <w:szCs w:val="24"/>
        </w:rPr>
        <w:t>Unstimulated</w:t>
      </w:r>
      <w:proofErr w:type="spellEnd"/>
      <w:r w:rsidRPr="00602444">
        <w:rPr>
          <w:sz w:val="24"/>
          <w:szCs w:val="24"/>
        </w:rPr>
        <w:t xml:space="preserve"> culture:</w:t>
      </w:r>
    </w:p>
    <w:p w:rsidR="00BB7D96" w:rsidRPr="00602444" w:rsidRDefault="00BB7D96" w:rsidP="004E1CF8">
      <w:pPr>
        <w:pStyle w:val="Normal3"/>
        <w:ind w:left="1620" w:right="1440" w:hanging="360"/>
        <w:rPr>
          <w:sz w:val="24"/>
          <w:szCs w:val="24"/>
        </w:rPr>
      </w:pPr>
      <w:r w:rsidRPr="00602444">
        <w:rPr>
          <w:b/>
          <w:bCs/>
          <w:sz w:val="24"/>
          <w:szCs w:val="24"/>
        </w:rPr>
        <w:t xml:space="preserve">A: </w:t>
      </w:r>
      <w:r w:rsidRPr="00602444">
        <w:rPr>
          <w:sz w:val="24"/>
          <w:szCs w:val="24"/>
        </w:rPr>
        <w:t xml:space="preserve"> 24 </w:t>
      </w:r>
      <w:proofErr w:type="spellStart"/>
      <w:r w:rsidRPr="00602444">
        <w:rPr>
          <w:sz w:val="24"/>
          <w:szCs w:val="24"/>
        </w:rPr>
        <w:t>hr</w:t>
      </w:r>
      <w:proofErr w:type="spellEnd"/>
      <w:r w:rsidRPr="00602444">
        <w:rPr>
          <w:sz w:val="24"/>
          <w:szCs w:val="24"/>
        </w:rPr>
        <w:t xml:space="preserve"> harvest </w:t>
      </w:r>
    </w:p>
    <w:p w:rsidR="00BB7D96" w:rsidRPr="00602444" w:rsidRDefault="00BB7D96" w:rsidP="004E1CF8">
      <w:pPr>
        <w:pStyle w:val="Normal3"/>
        <w:ind w:left="1620" w:right="1440" w:hanging="360"/>
        <w:rPr>
          <w:sz w:val="24"/>
          <w:szCs w:val="24"/>
        </w:rPr>
      </w:pPr>
      <w:r w:rsidRPr="00602444">
        <w:rPr>
          <w:b/>
          <w:bCs/>
          <w:sz w:val="24"/>
          <w:szCs w:val="24"/>
        </w:rPr>
        <w:t>B:</w:t>
      </w:r>
      <w:r w:rsidRPr="00602444">
        <w:rPr>
          <w:sz w:val="24"/>
          <w:szCs w:val="24"/>
        </w:rPr>
        <w:t xml:space="preserve">  24 </w:t>
      </w:r>
      <w:proofErr w:type="spellStart"/>
      <w:r w:rsidRPr="00602444">
        <w:rPr>
          <w:sz w:val="24"/>
          <w:szCs w:val="24"/>
        </w:rPr>
        <w:t>hr</w:t>
      </w:r>
      <w:proofErr w:type="spellEnd"/>
      <w:r w:rsidRPr="00602444">
        <w:rPr>
          <w:sz w:val="24"/>
          <w:szCs w:val="24"/>
        </w:rPr>
        <w:t xml:space="preserve"> harvest with methotrexate</w:t>
      </w:r>
    </w:p>
    <w:p w:rsidR="00BB7D96" w:rsidRPr="00602444" w:rsidRDefault="00BB7D96" w:rsidP="004E1CF8">
      <w:pPr>
        <w:pStyle w:val="Normal3"/>
        <w:ind w:left="1620" w:right="1440" w:hanging="360"/>
        <w:rPr>
          <w:sz w:val="24"/>
          <w:szCs w:val="24"/>
        </w:rPr>
      </w:pPr>
      <w:r w:rsidRPr="00602444">
        <w:rPr>
          <w:b/>
          <w:bCs/>
          <w:sz w:val="24"/>
          <w:szCs w:val="24"/>
        </w:rPr>
        <w:t>C:</w:t>
      </w:r>
      <w:r w:rsidRPr="00602444">
        <w:rPr>
          <w:sz w:val="24"/>
          <w:szCs w:val="24"/>
        </w:rPr>
        <w:t xml:space="preserve">  48 </w:t>
      </w:r>
      <w:proofErr w:type="spellStart"/>
      <w:r w:rsidRPr="00602444">
        <w:rPr>
          <w:sz w:val="24"/>
          <w:szCs w:val="24"/>
        </w:rPr>
        <w:t>hr</w:t>
      </w:r>
      <w:proofErr w:type="spellEnd"/>
      <w:r w:rsidRPr="00602444">
        <w:rPr>
          <w:sz w:val="24"/>
          <w:szCs w:val="24"/>
        </w:rPr>
        <w:t xml:space="preserve"> harvest</w:t>
      </w:r>
    </w:p>
    <w:p w:rsidR="00BB7D96" w:rsidRPr="00602444" w:rsidRDefault="00BB7D96" w:rsidP="004E1CF8">
      <w:pPr>
        <w:pStyle w:val="Normal3"/>
        <w:numPr>
          <w:ilvl w:val="0"/>
          <w:numId w:val="12"/>
        </w:numPr>
        <w:ind w:right="1440" w:hanging="324"/>
        <w:rPr>
          <w:sz w:val="24"/>
          <w:szCs w:val="24"/>
        </w:rPr>
      </w:pPr>
      <w:r w:rsidRPr="00602444">
        <w:rPr>
          <w:sz w:val="24"/>
          <w:szCs w:val="24"/>
        </w:rPr>
        <w:t>Analyze a total of 20 cells utilizing at least 5 cells from each of the harvests (A, B, and C).  If abnormal cells are found, all 20 cells can be from the best culture.</w:t>
      </w:r>
    </w:p>
    <w:p w:rsidR="00BB7D96" w:rsidRPr="00602444" w:rsidRDefault="00BB7D96" w:rsidP="004E1CF8">
      <w:pPr>
        <w:pStyle w:val="Normal3"/>
        <w:numPr>
          <w:ilvl w:val="0"/>
          <w:numId w:val="12"/>
        </w:numPr>
        <w:ind w:right="1440"/>
        <w:rPr>
          <w:sz w:val="24"/>
          <w:szCs w:val="24"/>
        </w:rPr>
      </w:pPr>
      <w:r w:rsidRPr="00602444">
        <w:rPr>
          <w:sz w:val="24"/>
          <w:szCs w:val="24"/>
        </w:rPr>
        <w:t>If typical abnormality relevant to the disease (e.g., Ph</w:t>
      </w:r>
      <w:r w:rsidRPr="00602444">
        <w:rPr>
          <w:sz w:val="24"/>
          <w:szCs w:val="24"/>
          <w:vertAlign w:val="superscript"/>
        </w:rPr>
        <w:t>1</w:t>
      </w:r>
      <w:r w:rsidRPr="00602444">
        <w:rPr>
          <w:sz w:val="24"/>
          <w:szCs w:val="24"/>
        </w:rPr>
        <w:t xml:space="preserve"> in CML) is found in the first 5 cells, analyze partially 15 more cells for this anomaly unless the indication is tumor progression.  In that case, analyze 20 cells completely.</w:t>
      </w:r>
    </w:p>
    <w:p w:rsidR="00BB7D96" w:rsidRPr="00602444" w:rsidRDefault="00BB7D96" w:rsidP="004E1CF8">
      <w:pPr>
        <w:pStyle w:val="Normal3"/>
        <w:numPr>
          <w:ilvl w:val="0"/>
          <w:numId w:val="12"/>
        </w:numPr>
        <w:ind w:right="1440"/>
        <w:rPr>
          <w:sz w:val="24"/>
          <w:szCs w:val="24"/>
        </w:rPr>
      </w:pPr>
      <w:r w:rsidRPr="00602444">
        <w:rPr>
          <w:sz w:val="24"/>
          <w:szCs w:val="24"/>
        </w:rPr>
        <w:t xml:space="preserve">If the indication is relapse of disease, look for previous specific abnormality in 10 cells completely </w:t>
      </w:r>
      <w:proofErr w:type="gramStart"/>
      <w:r w:rsidRPr="00602444">
        <w:rPr>
          <w:sz w:val="24"/>
          <w:szCs w:val="24"/>
        </w:rPr>
        <w:t>analyzed,</w:t>
      </w:r>
      <w:proofErr w:type="gramEnd"/>
      <w:r w:rsidRPr="00602444">
        <w:rPr>
          <w:sz w:val="24"/>
          <w:szCs w:val="24"/>
        </w:rPr>
        <w:t xml:space="preserve"> 10 cells partially analyzed and 30 cells scanned in the microscope.</w:t>
      </w:r>
    </w:p>
    <w:p w:rsidR="00BB7D96" w:rsidRPr="00602444" w:rsidRDefault="00BB7D96" w:rsidP="004E1CF8">
      <w:pPr>
        <w:pStyle w:val="Normal3"/>
        <w:numPr>
          <w:ilvl w:val="1"/>
          <w:numId w:val="12"/>
        </w:numPr>
        <w:tabs>
          <w:tab w:val="clear" w:pos="2304"/>
          <w:tab w:val="num" w:pos="1260"/>
        </w:tabs>
        <w:ind w:left="1260" w:right="1440" w:hanging="540"/>
        <w:rPr>
          <w:sz w:val="24"/>
          <w:szCs w:val="24"/>
        </w:rPr>
      </w:pPr>
      <w:r w:rsidRPr="00602444">
        <w:rPr>
          <w:sz w:val="24"/>
          <w:szCs w:val="24"/>
        </w:rPr>
        <w:t xml:space="preserve">For CLL: IL-2/DSP-30 stimulated culture-H: 72 </w:t>
      </w:r>
      <w:proofErr w:type="spellStart"/>
      <w:r w:rsidRPr="00602444">
        <w:rPr>
          <w:sz w:val="24"/>
          <w:szCs w:val="24"/>
        </w:rPr>
        <w:t>hr</w:t>
      </w:r>
      <w:proofErr w:type="spellEnd"/>
      <w:r w:rsidRPr="00602444">
        <w:rPr>
          <w:sz w:val="24"/>
          <w:szCs w:val="24"/>
        </w:rPr>
        <w:t xml:space="preserve"> harvest.  Analyze 20 cells first, in addition to the 20 cells from the routine cultures as above.</w:t>
      </w:r>
    </w:p>
    <w:p w:rsidR="00BB7D96" w:rsidRPr="00602444" w:rsidRDefault="00BB7D96" w:rsidP="004E1CF8">
      <w:pPr>
        <w:pStyle w:val="Normal2"/>
        <w:numPr>
          <w:ilvl w:val="2"/>
          <w:numId w:val="12"/>
        </w:numPr>
        <w:tabs>
          <w:tab w:val="clear" w:pos="3024"/>
          <w:tab w:val="num" w:pos="720"/>
        </w:tabs>
        <w:ind w:left="720" w:right="1440"/>
        <w:rPr>
          <w:sz w:val="24"/>
          <w:szCs w:val="24"/>
        </w:rPr>
      </w:pPr>
      <w:r w:rsidRPr="00602444">
        <w:rPr>
          <w:sz w:val="24"/>
          <w:szCs w:val="24"/>
        </w:rPr>
        <w:t>T cell malignancies</w:t>
      </w:r>
    </w:p>
    <w:p w:rsidR="00BB7D96" w:rsidRPr="00602444" w:rsidRDefault="00BB7D96" w:rsidP="004E1CF8">
      <w:pPr>
        <w:pStyle w:val="Normal3"/>
        <w:numPr>
          <w:ilvl w:val="0"/>
          <w:numId w:val="13"/>
        </w:numPr>
        <w:tabs>
          <w:tab w:val="clear" w:pos="2304"/>
          <w:tab w:val="num" w:pos="1260"/>
        </w:tabs>
        <w:ind w:left="1260" w:right="1440" w:hanging="540"/>
        <w:rPr>
          <w:sz w:val="24"/>
          <w:szCs w:val="24"/>
        </w:rPr>
      </w:pPr>
      <w:r w:rsidRPr="00602444">
        <w:rPr>
          <w:sz w:val="24"/>
          <w:szCs w:val="24"/>
        </w:rPr>
        <w:t>As above.  Analyze 20 cells from PHA-stimulated culture.</w:t>
      </w:r>
    </w:p>
    <w:p w:rsidR="00BB7D96" w:rsidRPr="00602444" w:rsidRDefault="00BB7D96" w:rsidP="004E1CF8">
      <w:pPr>
        <w:pStyle w:val="Normal2"/>
        <w:ind w:left="1980" w:right="1440" w:hanging="720"/>
        <w:jc w:val="both"/>
        <w:rPr>
          <w:sz w:val="24"/>
          <w:szCs w:val="24"/>
        </w:rPr>
      </w:pPr>
      <w:r w:rsidRPr="009B343B">
        <w:rPr>
          <w:b/>
          <w:bCs/>
          <w:i/>
          <w:sz w:val="24"/>
          <w:szCs w:val="24"/>
        </w:rPr>
        <w:t>Note</w:t>
      </w:r>
      <w:r w:rsidRPr="00602444">
        <w:rPr>
          <w:sz w:val="24"/>
          <w:szCs w:val="24"/>
        </w:rPr>
        <w:t>:  Preliminary diagnosis:  5 cells analyzed (including 3 drawings or photo analysis).  If the 5 cells are normal, extend to 10 cells.</w:t>
      </w:r>
    </w:p>
    <w:p w:rsidR="00BB7D96" w:rsidRPr="00602444" w:rsidRDefault="00BB7D96" w:rsidP="004E1CF8">
      <w:pPr>
        <w:pStyle w:val="Normal2"/>
        <w:numPr>
          <w:ilvl w:val="1"/>
          <w:numId w:val="13"/>
        </w:numPr>
        <w:tabs>
          <w:tab w:val="clear" w:pos="1440"/>
          <w:tab w:val="num" w:pos="720"/>
        </w:tabs>
        <w:ind w:left="720" w:right="1440"/>
        <w:rPr>
          <w:sz w:val="24"/>
          <w:szCs w:val="24"/>
        </w:rPr>
      </w:pPr>
      <w:r w:rsidRPr="00602444">
        <w:rPr>
          <w:sz w:val="24"/>
          <w:szCs w:val="24"/>
        </w:rPr>
        <w:t xml:space="preserve">Neoplasia cases requiring additional scoring.  Score 30 additional cells in </w:t>
      </w:r>
      <w:proofErr w:type="spellStart"/>
      <w:r w:rsidRPr="00602444">
        <w:rPr>
          <w:sz w:val="24"/>
          <w:szCs w:val="24"/>
        </w:rPr>
        <w:t>neoplasia</w:t>
      </w:r>
      <w:proofErr w:type="spellEnd"/>
      <w:r w:rsidRPr="00602444">
        <w:rPr>
          <w:sz w:val="24"/>
          <w:szCs w:val="24"/>
        </w:rPr>
        <w:t xml:space="preserve"> cases when the following is found:</w:t>
      </w:r>
    </w:p>
    <w:p w:rsidR="00BB7D96" w:rsidRDefault="00BB7D96" w:rsidP="004E1CF8">
      <w:pPr>
        <w:pStyle w:val="Normal3"/>
        <w:numPr>
          <w:ilvl w:val="0"/>
          <w:numId w:val="14"/>
        </w:numPr>
        <w:tabs>
          <w:tab w:val="clear" w:pos="2304"/>
          <w:tab w:val="num" w:pos="1260"/>
        </w:tabs>
        <w:ind w:left="1260" w:right="1440" w:hanging="540"/>
        <w:rPr>
          <w:sz w:val="24"/>
          <w:szCs w:val="24"/>
        </w:rPr>
      </w:pPr>
      <w:r w:rsidRPr="00602444">
        <w:rPr>
          <w:sz w:val="24"/>
          <w:szCs w:val="24"/>
        </w:rPr>
        <w:lastRenderedPageBreak/>
        <w:t>one cell with a structural abnormality</w:t>
      </w:r>
    </w:p>
    <w:p w:rsidR="00BB7D96" w:rsidRDefault="00BB7D96" w:rsidP="004E1CF8">
      <w:pPr>
        <w:pStyle w:val="Normal3"/>
        <w:numPr>
          <w:ilvl w:val="0"/>
          <w:numId w:val="14"/>
        </w:numPr>
        <w:tabs>
          <w:tab w:val="clear" w:pos="2304"/>
          <w:tab w:val="num" w:pos="1260"/>
        </w:tabs>
        <w:ind w:left="1260" w:right="1440" w:hanging="540"/>
        <w:rPr>
          <w:sz w:val="24"/>
          <w:szCs w:val="24"/>
        </w:rPr>
      </w:pPr>
      <w:r w:rsidRPr="00602444">
        <w:rPr>
          <w:sz w:val="24"/>
          <w:szCs w:val="24"/>
        </w:rPr>
        <w:t>one cell with a trisomy</w:t>
      </w:r>
    </w:p>
    <w:p w:rsidR="00BB7D96" w:rsidRDefault="00BB7D96" w:rsidP="004E1CF8">
      <w:pPr>
        <w:pStyle w:val="Normal3"/>
        <w:numPr>
          <w:ilvl w:val="0"/>
          <w:numId w:val="14"/>
        </w:numPr>
        <w:tabs>
          <w:tab w:val="clear" w:pos="2304"/>
          <w:tab w:val="num" w:pos="1260"/>
        </w:tabs>
        <w:ind w:left="1260" w:right="1440" w:hanging="540"/>
        <w:rPr>
          <w:sz w:val="24"/>
          <w:szCs w:val="24"/>
        </w:rPr>
      </w:pPr>
      <w:r w:rsidRPr="00602444">
        <w:rPr>
          <w:sz w:val="24"/>
          <w:szCs w:val="24"/>
        </w:rPr>
        <w:t xml:space="preserve">one cell with </w:t>
      </w:r>
      <w:proofErr w:type="spellStart"/>
      <w:r w:rsidRPr="00602444">
        <w:rPr>
          <w:sz w:val="24"/>
          <w:szCs w:val="24"/>
        </w:rPr>
        <w:t>monosomy</w:t>
      </w:r>
      <w:proofErr w:type="spellEnd"/>
      <w:r w:rsidRPr="00602444">
        <w:rPr>
          <w:sz w:val="24"/>
          <w:szCs w:val="24"/>
        </w:rPr>
        <w:t xml:space="preserve"> 5 or 7 in MDS and AML</w:t>
      </w:r>
    </w:p>
    <w:p w:rsidR="00BB7D96" w:rsidRPr="00602444" w:rsidRDefault="00BB7D96" w:rsidP="004E1CF8">
      <w:pPr>
        <w:pStyle w:val="Normal3"/>
        <w:numPr>
          <w:ilvl w:val="0"/>
          <w:numId w:val="14"/>
        </w:numPr>
        <w:tabs>
          <w:tab w:val="clear" w:pos="2304"/>
          <w:tab w:val="num" w:pos="1260"/>
        </w:tabs>
        <w:ind w:left="1260" w:right="1440" w:hanging="540"/>
        <w:rPr>
          <w:sz w:val="24"/>
          <w:szCs w:val="24"/>
        </w:rPr>
      </w:pPr>
      <w:r w:rsidRPr="00602444">
        <w:rPr>
          <w:sz w:val="24"/>
          <w:szCs w:val="24"/>
        </w:rPr>
        <w:t xml:space="preserve">one cell with </w:t>
      </w:r>
      <w:proofErr w:type="spellStart"/>
      <w:r w:rsidRPr="00602444">
        <w:rPr>
          <w:sz w:val="24"/>
          <w:szCs w:val="24"/>
        </w:rPr>
        <w:t>monosomy</w:t>
      </w:r>
      <w:proofErr w:type="spellEnd"/>
      <w:r w:rsidRPr="00602444">
        <w:rPr>
          <w:sz w:val="24"/>
          <w:szCs w:val="24"/>
        </w:rPr>
        <w:t xml:space="preserve"> 13 in multiple myeloma</w:t>
      </w:r>
    </w:p>
    <w:p w:rsidR="00BB7D96" w:rsidRPr="00602444" w:rsidRDefault="00BB7D96" w:rsidP="004E1CF8">
      <w:pPr>
        <w:pStyle w:val="Normal3"/>
        <w:numPr>
          <w:ilvl w:val="0"/>
          <w:numId w:val="14"/>
        </w:numPr>
        <w:tabs>
          <w:tab w:val="clear" w:pos="2304"/>
          <w:tab w:val="num" w:pos="1260"/>
        </w:tabs>
        <w:ind w:left="1260" w:right="1440" w:hanging="540"/>
        <w:rPr>
          <w:sz w:val="24"/>
          <w:szCs w:val="24"/>
        </w:rPr>
      </w:pPr>
      <w:r w:rsidRPr="00602444">
        <w:rPr>
          <w:sz w:val="24"/>
          <w:szCs w:val="24"/>
        </w:rPr>
        <w:t xml:space="preserve">two cells with </w:t>
      </w:r>
      <w:proofErr w:type="spellStart"/>
      <w:r w:rsidRPr="00602444">
        <w:rPr>
          <w:sz w:val="24"/>
          <w:szCs w:val="24"/>
        </w:rPr>
        <w:t>monosomy</w:t>
      </w:r>
      <w:proofErr w:type="spellEnd"/>
      <w:r w:rsidRPr="00602444">
        <w:rPr>
          <w:sz w:val="24"/>
          <w:szCs w:val="24"/>
        </w:rPr>
        <w:t xml:space="preserve"> 5, 7, 12, 13, 17, 18, 20, X, Y for all indications, except multiple myeloma</w:t>
      </w:r>
    </w:p>
    <w:p w:rsidR="00BB7D96" w:rsidRPr="00602444" w:rsidRDefault="00BB7D96" w:rsidP="004E1CF8">
      <w:pPr>
        <w:pStyle w:val="Normal3"/>
        <w:numPr>
          <w:ilvl w:val="0"/>
          <w:numId w:val="14"/>
        </w:numPr>
        <w:tabs>
          <w:tab w:val="clear" w:pos="2304"/>
          <w:tab w:val="num" w:pos="1260"/>
        </w:tabs>
        <w:ind w:left="1260" w:right="1440" w:hanging="540"/>
        <w:rPr>
          <w:sz w:val="24"/>
          <w:szCs w:val="24"/>
        </w:rPr>
      </w:pPr>
      <w:r w:rsidRPr="00602444">
        <w:rPr>
          <w:sz w:val="24"/>
          <w:szCs w:val="24"/>
        </w:rPr>
        <w:t xml:space="preserve">two cells with </w:t>
      </w:r>
      <w:proofErr w:type="spellStart"/>
      <w:r w:rsidRPr="00602444">
        <w:rPr>
          <w:sz w:val="24"/>
          <w:szCs w:val="24"/>
        </w:rPr>
        <w:t>monosomy</w:t>
      </w:r>
      <w:proofErr w:type="spellEnd"/>
      <w:r w:rsidRPr="00602444">
        <w:rPr>
          <w:sz w:val="24"/>
          <w:szCs w:val="24"/>
        </w:rPr>
        <w:t xml:space="preserve"> for the same chromosome (any chromosome) in multiple myeloma</w:t>
      </w:r>
    </w:p>
    <w:p w:rsidR="00BB7D96" w:rsidRPr="00602444" w:rsidRDefault="00BB7D96" w:rsidP="004E1CF8">
      <w:pPr>
        <w:pStyle w:val="Normal3"/>
        <w:numPr>
          <w:ilvl w:val="0"/>
          <w:numId w:val="14"/>
        </w:numPr>
        <w:tabs>
          <w:tab w:val="clear" w:pos="2304"/>
          <w:tab w:val="num" w:pos="1260"/>
        </w:tabs>
        <w:ind w:left="1260" w:right="1440" w:hanging="540"/>
        <w:rPr>
          <w:sz w:val="24"/>
          <w:szCs w:val="24"/>
        </w:rPr>
      </w:pPr>
      <w:r w:rsidRPr="00602444">
        <w:rPr>
          <w:sz w:val="24"/>
          <w:szCs w:val="24"/>
        </w:rPr>
        <w:t xml:space="preserve">do not disregard cells with </w:t>
      </w:r>
      <w:proofErr w:type="spellStart"/>
      <w:r w:rsidRPr="00602444">
        <w:rPr>
          <w:sz w:val="24"/>
          <w:szCs w:val="24"/>
        </w:rPr>
        <w:t>hypodiploidy</w:t>
      </w:r>
      <w:proofErr w:type="spellEnd"/>
      <w:r w:rsidRPr="00602444">
        <w:rPr>
          <w:sz w:val="24"/>
          <w:szCs w:val="24"/>
        </w:rPr>
        <w:t xml:space="preserve"> or </w:t>
      </w:r>
      <w:proofErr w:type="spellStart"/>
      <w:r w:rsidRPr="00602444">
        <w:rPr>
          <w:sz w:val="24"/>
          <w:szCs w:val="24"/>
        </w:rPr>
        <w:t>hyperdiploidy</w:t>
      </w:r>
      <w:proofErr w:type="spellEnd"/>
      <w:r w:rsidRPr="00602444">
        <w:rPr>
          <w:sz w:val="24"/>
          <w:szCs w:val="24"/>
        </w:rPr>
        <w:t>, especially in multiple myeloma</w:t>
      </w:r>
    </w:p>
    <w:p w:rsidR="00BB7D96" w:rsidRPr="00602444" w:rsidRDefault="00BB7D96" w:rsidP="004E1CF8">
      <w:pPr>
        <w:pStyle w:val="Normal2"/>
        <w:ind w:left="1980" w:right="1440" w:hanging="720"/>
        <w:jc w:val="both"/>
        <w:rPr>
          <w:sz w:val="24"/>
          <w:szCs w:val="24"/>
        </w:rPr>
      </w:pPr>
      <w:r w:rsidRPr="009B343B">
        <w:rPr>
          <w:b/>
          <w:bCs/>
          <w:i/>
          <w:sz w:val="24"/>
          <w:szCs w:val="24"/>
        </w:rPr>
        <w:t>Note</w:t>
      </w:r>
      <w:r w:rsidRPr="00602444">
        <w:rPr>
          <w:sz w:val="24"/>
          <w:szCs w:val="24"/>
        </w:rPr>
        <w:t xml:space="preserve">:  If possible, score the additional cells from the same culture in which the </w:t>
      </w:r>
      <w:r>
        <w:rPr>
          <w:sz w:val="24"/>
          <w:szCs w:val="24"/>
        </w:rPr>
        <w:t>anomaly</w:t>
      </w:r>
      <w:r w:rsidRPr="00602444">
        <w:rPr>
          <w:sz w:val="24"/>
          <w:szCs w:val="24"/>
        </w:rPr>
        <w:t xml:space="preserve"> was detected.  If there is insufficient material from this culture, use another one</w:t>
      </w:r>
      <w:r>
        <w:rPr>
          <w:sz w:val="24"/>
          <w:szCs w:val="24"/>
        </w:rPr>
        <w:t xml:space="preserve"> if possible</w:t>
      </w:r>
      <w:r w:rsidRPr="00602444">
        <w:rPr>
          <w:sz w:val="24"/>
          <w:szCs w:val="24"/>
        </w:rPr>
        <w:t>.</w:t>
      </w:r>
    </w:p>
    <w:p w:rsidR="00BB7D96" w:rsidRPr="00602444" w:rsidRDefault="00BB7D96" w:rsidP="004E1CF8">
      <w:pPr>
        <w:ind w:right="1440"/>
      </w:pPr>
    </w:p>
    <w:p w:rsidR="00BB7D96" w:rsidRDefault="00BB7D96" w:rsidP="004E1CF8">
      <w:pPr>
        <w:pStyle w:val="Heading3"/>
        <w:numPr>
          <w:ilvl w:val="1"/>
          <w:numId w:val="6"/>
        </w:numPr>
        <w:tabs>
          <w:tab w:val="clear" w:pos="360"/>
          <w:tab w:val="num" w:pos="0"/>
        </w:tabs>
        <w:ind w:left="0" w:right="1440" w:hanging="540"/>
        <w:rPr>
          <w:sz w:val="24"/>
          <w:szCs w:val="24"/>
        </w:rPr>
      </w:pPr>
      <w:r w:rsidRPr="00602444">
        <w:rPr>
          <w:sz w:val="24"/>
          <w:szCs w:val="24"/>
        </w:rPr>
        <w:t>Bone Core B</w:t>
      </w:r>
      <w:r>
        <w:rPr>
          <w:sz w:val="24"/>
          <w:szCs w:val="24"/>
        </w:rPr>
        <w:t>iopsy, Tissue Mass, Carcinomas w</w:t>
      </w:r>
      <w:r w:rsidRPr="00602444">
        <w:rPr>
          <w:sz w:val="24"/>
          <w:szCs w:val="24"/>
        </w:rPr>
        <w:t>/ Hematological Diagnosis</w:t>
      </w:r>
      <w:bookmarkStart w:id="1" w:name="NEBiopsy"/>
      <w:bookmarkEnd w:id="1"/>
    </w:p>
    <w:p w:rsidR="00BB7D96" w:rsidRPr="009B343B" w:rsidRDefault="00BB7D96" w:rsidP="004E1CF8">
      <w:pPr>
        <w:pStyle w:val="Heading3"/>
        <w:numPr>
          <w:ilvl w:val="2"/>
          <w:numId w:val="6"/>
        </w:numPr>
        <w:tabs>
          <w:tab w:val="clear" w:pos="2340"/>
          <w:tab w:val="num" w:pos="360"/>
        </w:tabs>
        <w:ind w:left="360" w:right="1440"/>
        <w:rPr>
          <w:b w:val="0"/>
          <w:sz w:val="24"/>
          <w:szCs w:val="24"/>
        </w:rPr>
      </w:pPr>
      <w:r w:rsidRPr="009B343B">
        <w:rPr>
          <w:b w:val="0"/>
          <w:sz w:val="24"/>
          <w:szCs w:val="24"/>
        </w:rPr>
        <w:t xml:space="preserve">Aseptically transfer bone marrow core from transport tube to polystyrene Petri dish. Pipette transport media back into transport tube.  Add 0.5 ml fresh media to sample, </w:t>
      </w:r>
      <w:proofErr w:type="gramStart"/>
      <w:r w:rsidRPr="009B343B">
        <w:rPr>
          <w:b w:val="0"/>
          <w:sz w:val="24"/>
          <w:szCs w:val="24"/>
        </w:rPr>
        <w:t>then</w:t>
      </w:r>
      <w:proofErr w:type="gramEnd"/>
      <w:r w:rsidRPr="009B343B">
        <w:rPr>
          <w:b w:val="0"/>
          <w:sz w:val="24"/>
          <w:szCs w:val="24"/>
        </w:rPr>
        <w:t xml:space="preserve"> mince with scalpels to release cells.  Centrifuge transport media at 1000 rpm for 8 min.</w:t>
      </w:r>
    </w:p>
    <w:p w:rsidR="00BB7D96" w:rsidRPr="009B343B" w:rsidRDefault="00BB7D96" w:rsidP="004E1CF8">
      <w:pPr>
        <w:pStyle w:val="Heading3"/>
        <w:numPr>
          <w:ilvl w:val="2"/>
          <w:numId w:val="6"/>
        </w:numPr>
        <w:tabs>
          <w:tab w:val="clear" w:pos="2340"/>
          <w:tab w:val="num" w:pos="360"/>
        </w:tabs>
        <w:ind w:left="360" w:right="1440"/>
        <w:rPr>
          <w:b w:val="0"/>
          <w:sz w:val="24"/>
          <w:szCs w:val="24"/>
        </w:rPr>
      </w:pPr>
      <w:r w:rsidRPr="009B343B">
        <w:rPr>
          <w:b w:val="0"/>
          <w:sz w:val="24"/>
          <w:szCs w:val="24"/>
        </w:rPr>
        <w:t>Divide minced biopsy between two 15ml Falcon tubes for 5 ml cultures A and B.  A cell count is not usually possible. Rinse Petri dish with 2 ml fresh medium and divide between cultures.  Discard supernatant from transport tube and add mixed pellet evenly to A and B tubes.  Agitate vigorously to release cells.  Add media to bring each culture to 5 ml. For Ewing's</w:t>
      </w:r>
      <w:r w:rsidR="00F364DC">
        <w:rPr>
          <w:b w:val="0"/>
          <w:sz w:val="24"/>
          <w:szCs w:val="24"/>
        </w:rPr>
        <w:t xml:space="preserve"> Sarcoma</w:t>
      </w:r>
      <w:r w:rsidRPr="009B343B">
        <w:rPr>
          <w:b w:val="0"/>
          <w:sz w:val="24"/>
          <w:szCs w:val="24"/>
        </w:rPr>
        <w:t xml:space="preserve">, </w:t>
      </w:r>
      <w:r w:rsidR="00F364DC">
        <w:rPr>
          <w:b w:val="0"/>
          <w:sz w:val="24"/>
          <w:szCs w:val="24"/>
        </w:rPr>
        <w:t>Carcinoma diagnosis,</w:t>
      </w:r>
      <w:r w:rsidRPr="009B343B">
        <w:rPr>
          <w:b w:val="0"/>
          <w:sz w:val="24"/>
          <w:szCs w:val="24"/>
        </w:rPr>
        <w:t xml:space="preserve"> save some cells to set up for an L culture. The L culture is given to Tumor techs to grow, harvest and make slides.</w:t>
      </w:r>
    </w:p>
    <w:p w:rsidR="00BB7D96" w:rsidRPr="009B343B" w:rsidRDefault="00BB7D96" w:rsidP="004E1CF8">
      <w:pPr>
        <w:pStyle w:val="Heading3"/>
        <w:numPr>
          <w:ilvl w:val="2"/>
          <w:numId w:val="6"/>
        </w:numPr>
        <w:tabs>
          <w:tab w:val="clear" w:pos="2340"/>
          <w:tab w:val="num" w:pos="360"/>
        </w:tabs>
        <w:ind w:left="360" w:right="1440"/>
        <w:rPr>
          <w:b w:val="0"/>
          <w:sz w:val="24"/>
          <w:szCs w:val="24"/>
        </w:rPr>
      </w:pPr>
      <w:r w:rsidRPr="009B343B">
        <w:rPr>
          <w:b w:val="0"/>
          <w:sz w:val="24"/>
          <w:szCs w:val="24"/>
        </w:rPr>
        <w:t xml:space="preserve">Harvest flasks at 24 and 48 </w:t>
      </w:r>
      <w:proofErr w:type="spellStart"/>
      <w:r w:rsidRPr="009B343B">
        <w:rPr>
          <w:b w:val="0"/>
          <w:sz w:val="24"/>
          <w:szCs w:val="24"/>
        </w:rPr>
        <w:t>hr</w:t>
      </w:r>
      <w:proofErr w:type="spellEnd"/>
      <w:r w:rsidRPr="009B343B">
        <w:rPr>
          <w:b w:val="0"/>
          <w:sz w:val="24"/>
          <w:szCs w:val="24"/>
        </w:rPr>
        <w:t>, as usual for two-culture specimen.  Use routine harvest procedures, modified slightly.  Use 8 ml hypotonic instead of 12 ml, and add 6 ml fixative instead of 8 ml before letting specimen stand for 30-60 min.</w:t>
      </w:r>
    </w:p>
    <w:p w:rsidR="00BB7D96" w:rsidRPr="00602444" w:rsidRDefault="00BB7D96" w:rsidP="004E1CF8">
      <w:pPr>
        <w:ind w:right="1440"/>
      </w:pPr>
    </w:p>
    <w:p w:rsidR="00BB7D96" w:rsidRPr="00602444" w:rsidRDefault="00BB7D96" w:rsidP="004E1CF8">
      <w:pPr>
        <w:pStyle w:val="Heading3"/>
        <w:numPr>
          <w:ilvl w:val="1"/>
          <w:numId w:val="6"/>
        </w:numPr>
        <w:tabs>
          <w:tab w:val="clear" w:pos="360"/>
          <w:tab w:val="num" w:pos="0"/>
        </w:tabs>
        <w:ind w:left="0" w:right="1440" w:hanging="540"/>
        <w:rPr>
          <w:sz w:val="24"/>
          <w:szCs w:val="24"/>
        </w:rPr>
      </w:pPr>
      <w:r w:rsidRPr="00602444">
        <w:rPr>
          <w:sz w:val="24"/>
          <w:szCs w:val="24"/>
        </w:rPr>
        <w:t>Lymph Node/Spleen Biopsy</w:t>
      </w:r>
    </w:p>
    <w:p w:rsidR="00BB7D96" w:rsidRPr="00602444" w:rsidRDefault="00BB7D96" w:rsidP="004E1CF8">
      <w:pPr>
        <w:pStyle w:val="Normal1"/>
        <w:ind w:left="0" w:right="1440"/>
        <w:rPr>
          <w:sz w:val="24"/>
          <w:szCs w:val="24"/>
        </w:rPr>
      </w:pPr>
      <w:r w:rsidRPr="00602444">
        <w:rPr>
          <w:sz w:val="24"/>
          <w:szCs w:val="24"/>
        </w:rPr>
        <w:t>Same as for Bone Core Biopsy (see above), except count cells</w:t>
      </w:r>
      <w:r>
        <w:rPr>
          <w:sz w:val="24"/>
          <w:szCs w:val="24"/>
        </w:rPr>
        <w:t xml:space="preserve"> if</w:t>
      </w:r>
      <w:r w:rsidRPr="00602444">
        <w:rPr>
          <w:sz w:val="24"/>
          <w:szCs w:val="24"/>
        </w:rPr>
        <w:t xml:space="preserve"> after mincing specimen,</w:t>
      </w:r>
      <w:r>
        <w:rPr>
          <w:sz w:val="24"/>
          <w:szCs w:val="24"/>
        </w:rPr>
        <w:t xml:space="preserve"> the media appears cloudy and full of cells. If this happens, </w:t>
      </w:r>
      <w:r w:rsidRPr="00602444">
        <w:rPr>
          <w:sz w:val="24"/>
          <w:szCs w:val="24"/>
        </w:rPr>
        <w:t>set up at standard concentration of 1 x 10</w:t>
      </w:r>
      <w:r w:rsidRPr="00602444">
        <w:rPr>
          <w:sz w:val="24"/>
          <w:szCs w:val="24"/>
          <w:vertAlign w:val="superscript"/>
        </w:rPr>
        <w:t>6</w:t>
      </w:r>
      <w:r w:rsidRPr="00602444">
        <w:rPr>
          <w:sz w:val="24"/>
          <w:szCs w:val="24"/>
        </w:rPr>
        <w:t xml:space="preserve"> cells per ml culture.</w:t>
      </w:r>
      <w:r>
        <w:rPr>
          <w:sz w:val="24"/>
          <w:szCs w:val="24"/>
        </w:rPr>
        <w:t xml:space="preserve">  Do not use collagenase.</w:t>
      </w:r>
    </w:p>
    <w:p w:rsidR="00BB7D96" w:rsidRPr="00602444" w:rsidRDefault="00BB7D96" w:rsidP="004E1CF8">
      <w:pPr>
        <w:ind w:right="1440"/>
      </w:pPr>
    </w:p>
    <w:p w:rsidR="00BB7D96" w:rsidRPr="00602444" w:rsidRDefault="00BB7D96" w:rsidP="004E1CF8">
      <w:pPr>
        <w:ind w:left="720" w:right="1440" w:hanging="720"/>
        <w:jc w:val="both"/>
      </w:pPr>
      <w:r w:rsidRPr="009B343B">
        <w:rPr>
          <w:b/>
          <w:bCs/>
          <w:i/>
        </w:rPr>
        <w:t>Note:</w:t>
      </w:r>
      <w:r w:rsidRPr="00602444">
        <w:t xml:space="preserve">  All vessels that come in contact with specimens or cultures from specimens are </w:t>
      </w:r>
      <w:proofErr w:type="spellStart"/>
      <w:r w:rsidRPr="00602444">
        <w:t>biohazardous</w:t>
      </w:r>
      <w:proofErr w:type="spellEnd"/>
      <w:r w:rsidRPr="00602444">
        <w:t xml:space="preserve"> and should be discarded in appropriate containers following the guidelines for disposal</w:t>
      </w:r>
      <w:r w:rsidRPr="00602444">
        <w:rPr>
          <w:b/>
          <w:bCs/>
        </w:rPr>
        <w:t>.</w:t>
      </w:r>
    </w:p>
    <w:p w:rsidR="00BB7D96" w:rsidRPr="00602444" w:rsidRDefault="00BB7D96" w:rsidP="004E1CF8">
      <w:pPr>
        <w:ind w:right="1440"/>
      </w:pPr>
    </w:p>
    <w:p w:rsidR="00BB7D96" w:rsidRPr="00602444" w:rsidRDefault="00BB7D96" w:rsidP="004E1CF8">
      <w:pPr>
        <w:pStyle w:val="Heading3"/>
        <w:numPr>
          <w:ilvl w:val="1"/>
          <w:numId w:val="6"/>
        </w:numPr>
        <w:tabs>
          <w:tab w:val="clear" w:pos="360"/>
          <w:tab w:val="num" w:pos="0"/>
        </w:tabs>
        <w:ind w:left="0" w:right="1440" w:hanging="540"/>
        <w:rPr>
          <w:sz w:val="24"/>
          <w:szCs w:val="24"/>
        </w:rPr>
      </w:pPr>
      <w:r w:rsidRPr="00602444">
        <w:rPr>
          <w:sz w:val="24"/>
          <w:szCs w:val="24"/>
        </w:rPr>
        <w:t>Compromised Specimens</w:t>
      </w:r>
      <w:r w:rsidRPr="00602444">
        <w:rPr>
          <w:sz w:val="24"/>
          <w:szCs w:val="24"/>
        </w:rPr>
        <w:tab/>
      </w:r>
      <w:r w:rsidRPr="00602444">
        <w:rPr>
          <w:sz w:val="24"/>
          <w:szCs w:val="24"/>
        </w:rPr>
        <w:tab/>
      </w:r>
      <w:bookmarkStart w:id="2" w:name="NPClotted"/>
      <w:bookmarkEnd w:id="2"/>
      <w:r w:rsidRPr="00602444">
        <w:rPr>
          <w:sz w:val="24"/>
          <w:szCs w:val="24"/>
        </w:rPr>
        <w:tab/>
      </w:r>
    </w:p>
    <w:p w:rsidR="00BB7D96" w:rsidRPr="00602444" w:rsidRDefault="00BB7D96" w:rsidP="004E1CF8">
      <w:pPr>
        <w:numPr>
          <w:ilvl w:val="2"/>
          <w:numId w:val="6"/>
        </w:numPr>
        <w:tabs>
          <w:tab w:val="clear" w:pos="2340"/>
          <w:tab w:val="num" w:pos="360"/>
        </w:tabs>
        <w:ind w:left="360" w:right="1440"/>
        <w:rPr>
          <w:b/>
          <w:bCs/>
        </w:rPr>
      </w:pPr>
      <w:r w:rsidRPr="00602444">
        <w:rPr>
          <w:b/>
          <w:bCs/>
        </w:rPr>
        <w:t>Specimens received in incorrect anticoagulant</w:t>
      </w:r>
    </w:p>
    <w:p w:rsidR="00BB7D96" w:rsidRPr="00602444" w:rsidRDefault="00BB7D96" w:rsidP="004E1CF8">
      <w:pPr>
        <w:pStyle w:val="Normal1"/>
        <w:ind w:right="1440"/>
        <w:rPr>
          <w:sz w:val="24"/>
          <w:szCs w:val="24"/>
        </w:rPr>
      </w:pPr>
      <w:r w:rsidRPr="00602444">
        <w:rPr>
          <w:sz w:val="24"/>
          <w:szCs w:val="24"/>
        </w:rPr>
        <w:t xml:space="preserve">Anticoagulants other than sodium or lithium heparin are toxic to cells grown for cytogenetic analysis.  Therefore, blood and bone marrow samples drawn in tubes containing EDTA (purple top) or other anticoagulants need to be </w:t>
      </w:r>
      <w:r w:rsidRPr="00602444">
        <w:rPr>
          <w:sz w:val="24"/>
          <w:szCs w:val="24"/>
        </w:rPr>
        <w:lastRenderedPageBreak/>
        <w:t>washed prior to set up in order to remove as much of the toxic agents as possible.</w:t>
      </w:r>
    </w:p>
    <w:p w:rsidR="00BB7D96" w:rsidRPr="009B343B" w:rsidRDefault="00BB7D96" w:rsidP="004E1CF8">
      <w:pPr>
        <w:pStyle w:val="Normal2"/>
        <w:numPr>
          <w:ilvl w:val="0"/>
          <w:numId w:val="15"/>
        </w:numPr>
        <w:tabs>
          <w:tab w:val="clear" w:pos="1440"/>
          <w:tab w:val="num" w:pos="720"/>
        </w:tabs>
        <w:ind w:left="720" w:right="1440"/>
        <w:rPr>
          <w:sz w:val="24"/>
          <w:szCs w:val="24"/>
        </w:rPr>
      </w:pPr>
      <w:r w:rsidRPr="009B343B">
        <w:rPr>
          <w:sz w:val="24"/>
          <w:szCs w:val="24"/>
        </w:rPr>
        <w:t>Materials</w:t>
      </w:r>
    </w:p>
    <w:p w:rsidR="00BB7D96"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Disposable volumetric pipettes</w:t>
      </w:r>
    </w:p>
    <w:p w:rsidR="00BB7D96"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Falcon 15-ml centrifuge tube</w:t>
      </w:r>
    </w:p>
    <w:p w:rsidR="00BB7D96" w:rsidRPr="00602444"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Hanks’ or RPMI media (without additives)</w:t>
      </w:r>
    </w:p>
    <w:p w:rsidR="00BB7D96" w:rsidRPr="00602444" w:rsidRDefault="00BB7D96" w:rsidP="004E1CF8">
      <w:pPr>
        <w:pStyle w:val="Normal2"/>
        <w:numPr>
          <w:ilvl w:val="0"/>
          <w:numId w:val="15"/>
        </w:numPr>
        <w:tabs>
          <w:tab w:val="clear" w:pos="1440"/>
          <w:tab w:val="num" w:pos="720"/>
        </w:tabs>
        <w:ind w:left="720" w:right="1440"/>
        <w:rPr>
          <w:sz w:val="24"/>
          <w:szCs w:val="24"/>
        </w:rPr>
      </w:pPr>
      <w:r w:rsidRPr="009B343B">
        <w:rPr>
          <w:sz w:val="24"/>
          <w:szCs w:val="24"/>
        </w:rPr>
        <w:t>Procedure</w:t>
      </w:r>
    </w:p>
    <w:p w:rsidR="00BB7D96"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Gather all equipment and media</w:t>
      </w:r>
    </w:p>
    <w:p w:rsidR="00BB7D96"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Aseptically transfer the specimen to 15-ml centrifuge tube</w:t>
      </w:r>
    </w:p>
    <w:p w:rsidR="00BB7D96"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Add media to a total volume of 10 ml and mix well.</w:t>
      </w:r>
    </w:p>
    <w:p w:rsidR="00BB7D96"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Centrifuge at 1000 rpm for 8-10 min.</w:t>
      </w:r>
    </w:p>
    <w:p w:rsidR="00BB7D96"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Aseptically remove and discard supernatant with volumetric pipette.</w:t>
      </w:r>
    </w:p>
    <w:p w:rsidR="00BB7D96"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Flick button in tube to loosen pellet.</w:t>
      </w:r>
    </w:p>
    <w:p w:rsidR="00BB7D96"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Re</w:t>
      </w:r>
      <w:r>
        <w:rPr>
          <w:sz w:val="24"/>
          <w:szCs w:val="24"/>
        </w:rPr>
        <w:t>-</w:t>
      </w:r>
      <w:r w:rsidRPr="00602444">
        <w:rPr>
          <w:sz w:val="24"/>
          <w:szCs w:val="24"/>
        </w:rPr>
        <w:t>suspend pellet in media twice the volume of original sample.  Mix well.</w:t>
      </w:r>
    </w:p>
    <w:p w:rsidR="00BB7D96"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Centrifuge again 8-10 min.</w:t>
      </w:r>
    </w:p>
    <w:p w:rsidR="00BB7D96"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Aseptically remove and discard supernatant.</w:t>
      </w:r>
    </w:p>
    <w:p w:rsidR="00BB7D96"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Flick pellet and re</w:t>
      </w:r>
      <w:r>
        <w:rPr>
          <w:sz w:val="24"/>
          <w:szCs w:val="24"/>
        </w:rPr>
        <w:t>-</w:t>
      </w:r>
      <w:r w:rsidRPr="00602444">
        <w:rPr>
          <w:sz w:val="24"/>
          <w:szCs w:val="24"/>
        </w:rPr>
        <w:t>suspend in RPMI to original volume, mixing well.</w:t>
      </w:r>
    </w:p>
    <w:p w:rsidR="00BB7D96"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Count cells and continue processing as routine sample.</w:t>
      </w:r>
    </w:p>
    <w:p w:rsidR="00BB7D96" w:rsidRPr="00602444" w:rsidRDefault="00BB7D96" w:rsidP="004E1CF8">
      <w:pPr>
        <w:pStyle w:val="Normal3"/>
        <w:numPr>
          <w:ilvl w:val="1"/>
          <w:numId w:val="15"/>
        </w:numPr>
        <w:tabs>
          <w:tab w:val="clear" w:pos="1440"/>
          <w:tab w:val="num" w:pos="1260"/>
        </w:tabs>
        <w:ind w:left="1260" w:right="1440" w:hanging="540"/>
        <w:rPr>
          <w:sz w:val="24"/>
          <w:szCs w:val="24"/>
        </w:rPr>
      </w:pPr>
      <w:r w:rsidRPr="00602444">
        <w:rPr>
          <w:sz w:val="24"/>
          <w:szCs w:val="24"/>
        </w:rPr>
        <w:t xml:space="preserve">Make note that sample was washed under </w:t>
      </w:r>
      <w:r w:rsidRPr="00602444">
        <w:rPr>
          <w:i/>
          <w:iCs/>
          <w:sz w:val="24"/>
          <w:szCs w:val="24"/>
        </w:rPr>
        <w:t>Specimen Comments</w:t>
      </w:r>
      <w:r w:rsidRPr="00602444">
        <w:rPr>
          <w:sz w:val="24"/>
          <w:szCs w:val="24"/>
        </w:rPr>
        <w:t xml:space="preserve"> in computer.</w:t>
      </w:r>
    </w:p>
    <w:p w:rsidR="00BB7D96" w:rsidRDefault="00BB7D96" w:rsidP="004E1CF8">
      <w:pPr>
        <w:pStyle w:val="Normal3"/>
        <w:ind w:right="1440"/>
      </w:pPr>
    </w:p>
    <w:p w:rsidR="00BB7D96" w:rsidRPr="00595B3E" w:rsidRDefault="00BB7D96" w:rsidP="004E1CF8">
      <w:pPr>
        <w:spacing w:after="120" w:line="360" w:lineRule="auto"/>
        <w:ind w:right="1440"/>
      </w:pPr>
    </w:p>
    <w:p w:rsidR="00BB7D96" w:rsidRDefault="00BB7D96" w:rsidP="004E1CF8">
      <w:pPr>
        <w:pBdr>
          <w:bottom w:val="single" w:sz="4" w:space="1" w:color="auto"/>
        </w:pBdr>
        <w:ind w:left="-540" w:right="1440"/>
        <w:rPr>
          <w:rFonts w:ascii="Arial" w:hAnsi="Arial" w:cs="Arial"/>
          <w:sz w:val="28"/>
          <w:szCs w:val="28"/>
        </w:rPr>
      </w:pPr>
    </w:p>
    <w:p w:rsidR="00BB7D96" w:rsidRPr="00263643" w:rsidRDefault="00BB7D96" w:rsidP="004E1CF8">
      <w:pPr>
        <w:pBdr>
          <w:bottom w:val="single" w:sz="4" w:space="1" w:color="auto"/>
        </w:pBdr>
        <w:ind w:left="-540" w:right="1440"/>
        <w:rPr>
          <w:rFonts w:ascii="Arial" w:hAnsi="Arial" w:cs="Arial"/>
          <w:sz w:val="28"/>
          <w:szCs w:val="28"/>
        </w:rPr>
      </w:pPr>
      <w:r w:rsidRPr="00263643">
        <w:rPr>
          <w:rFonts w:ascii="Arial" w:hAnsi="Arial" w:cs="Arial"/>
          <w:sz w:val="28"/>
          <w:szCs w:val="28"/>
        </w:rPr>
        <w:t>REFERENCES</w:t>
      </w:r>
    </w:p>
    <w:p w:rsidR="00BB7D96" w:rsidRDefault="00BB7D96" w:rsidP="004E1CF8">
      <w:pPr>
        <w:numPr>
          <w:ilvl w:val="0"/>
          <w:numId w:val="3"/>
        </w:numPr>
        <w:tabs>
          <w:tab w:val="num" w:pos="0"/>
        </w:tabs>
        <w:ind w:left="0" w:right="1440" w:hanging="540"/>
      </w:pPr>
      <w:proofErr w:type="spellStart"/>
      <w:r>
        <w:t>Yunis</w:t>
      </w:r>
      <w:proofErr w:type="spellEnd"/>
      <w:r>
        <w:t xml:space="preserve">, JJ,  New chromosome techniques in the study of human </w:t>
      </w:r>
      <w:proofErr w:type="spellStart"/>
      <w:r>
        <w:t>neoplasia</w:t>
      </w:r>
      <w:proofErr w:type="spellEnd"/>
      <w:r>
        <w:t xml:space="preserve">.  </w:t>
      </w:r>
      <w:r>
        <w:rPr>
          <w:i/>
          <w:iCs/>
        </w:rPr>
        <w:t>Hum. Path.</w:t>
      </w:r>
      <w:r>
        <w:t xml:space="preserve"> 12:540-549, 1981.</w:t>
      </w:r>
    </w:p>
    <w:p w:rsidR="00BB7D96" w:rsidRDefault="00BB7D96" w:rsidP="004E1CF8">
      <w:pPr>
        <w:numPr>
          <w:ilvl w:val="0"/>
          <w:numId w:val="3"/>
        </w:numPr>
        <w:tabs>
          <w:tab w:val="num" w:pos="0"/>
        </w:tabs>
        <w:ind w:left="0" w:right="1440" w:hanging="540"/>
      </w:pPr>
      <w:r>
        <w:t>The AGT Cytogenetics Laboratory Manual, Third Edition, Chapter 7, Lippincott-Raven 1997.</w:t>
      </w:r>
    </w:p>
    <w:p w:rsidR="00BB7D96" w:rsidRDefault="00BB7D96" w:rsidP="004E1CF8">
      <w:pPr>
        <w:numPr>
          <w:ilvl w:val="0"/>
          <w:numId w:val="3"/>
        </w:numPr>
        <w:tabs>
          <w:tab w:val="num" w:pos="0"/>
        </w:tabs>
        <w:ind w:left="0" w:right="1440" w:hanging="540"/>
      </w:pPr>
      <w:r>
        <w:t>Rowley, Janet D, (Univ. of Chicago)</w:t>
      </w:r>
      <w:r>
        <w:noBreakHyphen/>
        <w:t xml:space="preserve"> personal communication.</w:t>
      </w:r>
    </w:p>
    <w:p w:rsidR="00BB7D96" w:rsidRDefault="00BB7D96" w:rsidP="004E1CF8">
      <w:pPr>
        <w:numPr>
          <w:ilvl w:val="0"/>
          <w:numId w:val="3"/>
        </w:numPr>
        <w:tabs>
          <w:tab w:val="num" w:pos="0"/>
        </w:tabs>
        <w:ind w:left="0" w:right="1440" w:hanging="540"/>
      </w:pPr>
      <w:r>
        <w:t xml:space="preserve">Brown, Michael, (Oregon Health Sciences Univ.) </w:t>
      </w:r>
      <w:r>
        <w:noBreakHyphen/>
        <w:t>personal communication.</w:t>
      </w:r>
    </w:p>
    <w:p w:rsidR="00BB7D96" w:rsidRDefault="00BB7D96" w:rsidP="004E1CF8">
      <w:pPr>
        <w:numPr>
          <w:ilvl w:val="0"/>
          <w:numId w:val="3"/>
        </w:numPr>
        <w:tabs>
          <w:tab w:val="num" w:pos="0"/>
        </w:tabs>
        <w:ind w:left="0" w:right="1440" w:hanging="540"/>
      </w:pPr>
      <w:r>
        <w:t xml:space="preserve">Sandberg, AA, </w:t>
      </w:r>
      <w:r>
        <w:rPr>
          <w:i/>
          <w:iCs/>
        </w:rPr>
        <w:t>The Chromosomes in Human Cancer and Leukemia</w:t>
      </w:r>
      <w:r>
        <w:t>, Elsevier, NY, 2nd Ed., p. 102-106, 1990.</w:t>
      </w:r>
    </w:p>
    <w:p w:rsidR="00BB7D96" w:rsidRDefault="00BB7D96" w:rsidP="004E1CF8">
      <w:pPr>
        <w:numPr>
          <w:ilvl w:val="0"/>
          <w:numId w:val="3"/>
        </w:numPr>
        <w:tabs>
          <w:tab w:val="num" w:pos="0"/>
        </w:tabs>
        <w:ind w:left="0" w:right="1440" w:hanging="540"/>
      </w:pPr>
      <w:r>
        <w:t xml:space="preserve">Jaffe, E.X., Harris, N.L., Stein, H., and </w:t>
      </w:r>
      <w:proofErr w:type="spellStart"/>
      <w:r>
        <w:t>Vardiman</w:t>
      </w:r>
      <w:proofErr w:type="spellEnd"/>
      <w:r>
        <w:t xml:space="preserve">, J.W., Eds.  </w:t>
      </w:r>
      <w:r>
        <w:rPr>
          <w:i/>
          <w:iCs/>
        </w:rPr>
        <w:t xml:space="preserve">World Health Organization Classification of </w:t>
      </w:r>
      <w:proofErr w:type="spellStart"/>
      <w:r>
        <w:rPr>
          <w:i/>
          <w:iCs/>
        </w:rPr>
        <w:t>Tumours</w:t>
      </w:r>
      <w:proofErr w:type="spellEnd"/>
      <w:r>
        <w:rPr>
          <w:i/>
          <w:iCs/>
        </w:rPr>
        <w:t xml:space="preserve">: Pathology and Genetics of </w:t>
      </w:r>
      <w:proofErr w:type="spellStart"/>
      <w:r>
        <w:rPr>
          <w:i/>
          <w:iCs/>
        </w:rPr>
        <w:t>Tumours</w:t>
      </w:r>
      <w:proofErr w:type="spellEnd"/>
      <w:r>
        <w:rPr>
          <w:i/>
          <w:iCs/>
        </w:rPr>
        <w:t xml:space="preserve"> of </w:t>
      </w:r>
      <w:proofErr w:type="spellStart"/>
      <w:r>
        <w:rPr>
          <w:i/>
          <w:iCs/>
        </w:rPr>
        <w:t>Haematopoietic</w:t>
      </w:r>
      <w:proofErr w:type="spellEnd"/>
      <w:r>
        <w:rPr>
          <w:i/>
          <w:iCs/>
        </w:rPr>
        <w:t xml:space="preserve"> and Lymphoid Tissues</w:t>
      </w:r>
      <w:r>
        <w:t>.  IARC Press, Lyon, 2001.</w:t>
      </w:r>
    </w:p>
    <w:p w:rsidR="00BB7D96" w:rsidRPr="00D76D26" w:rsidRDefault="00BB7D96" w:rsidP="004E1CF8">
      <w:pPr>
        <w:numPr>
          <w:ilvl w:val="0"/>
          <w:numId w:val="3"/>
        </w:numPr>
        <w:tabs>
          <w:tab w:val="num" w:pos="0"/>
        </w:tabs>
        <w:ind w:left="0" w:right="1440" w:hanging="540"/>
      </w:pPr>
      <w:r w:rsidRPr="00D76D26">
        <w:t xml:space="preserve">Dicker, F. et al. </w:t>
      </w:r>
      <w:proofErr w:type="spellStart"/>
      <w:r>
        <w:t>Immunostimulatory</w:t>
      </w:r>
      <w:proofErr w:type="spellEnd"/>
      <w:r>
        <w:t xml:space="preserve"> oligonucleotide-induced metaphase </w:t>
      </w:r>
      <w:proofErr w:type="spellStart"/>
      <w:r>
        <w:t>cytogenetics</w:t>
      </w:r>
      <w:proofErr w:type="spellEnd"/>
      <w:r>
        <w:t xml:space="preserve"> detect chromosomal aberrations in 80% of CLL patients: a study of 132 CLL cases with correlation to FISH, </w:t>
      </w:r>
      <w:proofErr w:type="spellStart"/>
      <w:r>
        <w:t>IgVH</w:t>
      </w:r>
      <w:proofErr w:type="spellEnd"/>
      <w:r>
        <w:t xml:space="preserve"> status, and CD38 expression Blood, 1 NOVEMBER 2006 </w:t>
      </w:r>
      <w:r w:rsidRPr="00D76D26">
        <w:t xml:space="preserve"> VOLUME 108, NUMBER 9</w:t>
      </w:r>
    </w:p>
    <w:p w:rsidR="00BB7D96" w:rsidRDefault="00BB7D96" w:rsidP="00602444">
      <w:pPr>
        <w:pBdr>
          <w:bottom w:val="single" w:sz="4" w:space="1" w:color="auto"/>
        </w:pBdr>
        <w:ind w:left="-540"/>
        <w:rPr>
          <w:rFonts w:ascii="Arial" w:hAnsi="Arial" w:cs="Arial"/>
          <w:sz w:val="28"/>
          <w:szCs w:val="28"/>
        </w:rPr>
      </w:pPr>
    </w:p>
    <w:p w:rsidR="004E1CF8" w:rsidRDefault="004E1CF8" w:rsidP="00602444">
      <w:pPr>
        <w:pBdr>
          <w:bottom w:val="single" w:sz="4" w:space="1" w:color="auto"/>
        </w:pBdr>
        <w:ind w:left="-540"/>
        <w:rPr>
          <w:rFonts w:ascii="Arial" w:hAnsi="Arial" w:cs="Arial"/>
          <w:sz w:val="28"/>
          <w:szCs w:val="28"/>
        </w:rPr>
      </w:pPr>
    </w:p>
    <w:p w:rsidR="00BB7D96" w:rsidRDefault="00BB7D96" w:rsidP="00602444">
      <w:pPr>
        <w:pBdr>
          <w:bottom w:val="single" w:sz="4" w:space="1" w:color="auto"/>
        </w:pBdr>
        <w:ind w:left="-540"/>
        <w:rPr>
          <w:rFonts w:ascii="Arial" w:hAnsi="Arial" w:cs="Arial"/>
          <w:sz w:val="28"/>
          <w:szCs w:val="28"/>
        </w:rPr>
      </w:pPr>
    </w:p>
    <w:p w:rsidR="001E5B6F" w:rsidRDefault="001E5B6F" w:rsidP="00602444">
      <w:pPr>
        <w:pBdr>
          <w:bottom w:val="single" w:sz="4" w:space="1" w:color="auto"/>
        </w:pBdr>
        <w:ind w:left="-540"/>
        <w:rPr>
          <w:rFonts w:ascii="Arial" w:hAnsi="Arial" w:cs="Arial"/>
          <w:sz w:val="28"/>
          <w:szCs w:val="28"/>
        </w:rPr>
      </w:pPr>
    </w:p>
    <w:p w:rsidR="00BB7D96" w:rsidRPr="00E4733E" w:rsidRDefault="001E5B6F" w:rsidP="00602444">
      <w:pPr>
        <w:pBdr>
          <w:bottom w:val="single" w:sz="4" w:space="1" w:color="auto"/>
        </w:pBdr>
        <w:ind w:left="-540"/>
        <w:rPr>
          <w:rFonts w:ascii="Arial" w:hAnsi="Arial" w:cs="Arial"/>
          <w:sz w:val="28"/>
          <w:szCs w:val="28"/>
        </w:rPr>
      </w:pPr>
      <w:r>
        <w:rPr>
          <w:rFonts w:ascii="Arial" w:hAnsi="Arial" w:cs="Arial"/>
          <w:sz w:val="28"/>
          <w:szCs w:val="28"/>
        </w:rPr>
        <w:lastRenderedPageBreak/>
        <w:t>A</w:t>
      </w:r>
      <w:r w:rsidR="00BB7D96" w:rsidRPr="00E4733E">
        <w:rPr>
          <w:rFonts w:ascii="Arial" w:hAnsi="Arial" w:cs="Arial"/>
          <w:sz w:val="28"/>
          <w:szCs w:val="28"/>
        </w:rPr>
        <w:t>PPENDIXES</w:t>
      </w:r>
    </w:p>
    <w:p w:rsidR="00BB7D96" w:rsidRDefault="00BB7D96" w:rsidP="00602444">
      <w:pPr>
        <w:ind w:left="-540"/>
        <w:rPr>
          <w:sz w:val="28"/>
          <w:szCs w:val="28"/>
        </w:rPr>
      </w:pPr>
    </w:p>
    <w:tbl>
      <w:tblPr>
        <w:tblW w:w="9483" w:type="dxa"/>
        <w:tblLayout w:type="fixed"/>
        <w:tblCellMar>
          <w:left w:w="0" w:type="dxa"/>
          <w:right w:w="0" w:type="dxa"/>
        </w:tblCellMar>
        <w:tblLook w:val="0000" w:firstRow="0" w:lastRow="0" w:firstColumn="0" w:lastColumn="0" w:noHBand="0" w:noVBand="0"/>
      </w:tblPr>
      <w:tblGrid>
        <w:gridCol w:w="1202"/>
        <w:gridCol w:w="788"/>
        <w:gridCol w:w="4338"/>
        <w:gridCol w:w="3155"/>
      </w:tblGrid>
      <w:tr w:rsidR="00BB7D96" w:rsidTr="001E5B6F">
        <w:trPr>
          <w:cantSplit/>
          <w:trHeight w:val="91"/>
        </w:trPr>
        <w:tc>
          <w:tcPr>
            <w:tcW w:w="9483" w:type="dxa"/>
            <w:gridSpan w:val="4"/>
            <w:tcBorders>
              <w:top w:val="nil"/>
              <w:bottom w:val="single" w:sz="4" w:space="0" w:color="auto"/>
            </w:tcBorders>
            <w:noWrap/>
            <w:tcMar>
              <w:top w:w="17" w:type="dxa"/>
              <w:left w:w="17" w:type="dxa"/>
              <w:bottom w:w="0" w:type="dxa"/>
              <w:right w:w="17" w:type="dxa"/>
            </w:tcMar>
          </w:tcPr>
          <w:p w:rsidR="00BB7D96" w:rsidRDefault="00BB7D96" w:rsidP="008C0EDC">
            <w:pPr>
              <w:jc w:val="center"/>
              <w:rPr>
                <w:b/>
                <w:bCs/>
              </w:rPr>
            </w:pPr>
            <w:r>
              <w:rPr>
                <w:b/>
                <w:bCs/>
              </w:rPr>
              <w:t xml:space="preserve">Neoplasia Set-up Summary Sheet  </w:t>
            </w:r>
            <w:bookmarkStart w:id="3" w:name="NESetUpSum"/>
            <w:bookmarkEnd w:id="3"/>
            <w:r>
              <w:rPr>
                <w:b/>
                <w:bCs/>
              </w:rPr>
              <w:t xml:space="preserve">  </w:t>
            </w:r>
          </w:p>
          <w:p w:rsidR="00BB7D96" w:rsidRDefault="00BB7D96" w:rsidP="008C0EDC">
            <w:pPr>
              <w:pStyle w:val="NormalTable"/>
            </w:pPr>
          </w:p>
        </w:tc>
      </w:tr>
      <w:tr w:rsidR="00BB7D96" w:rsidTr="001E5B6F">
        <w:trPr>
          <w:cantSplit/>
          <w:trHeight w:val="264"/>
        </w:trPr>
        <w:tc>
          <w:tcPr>
            <w:tcW w:w="120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b/>
                <w:bCs/>
              </w:rPr>
            </w:pPr>
            <w:r>
              <w:rPr>
                <w:b/>
                <w:bCs/>
              </w:rPr>
              <w:t>Count</w:t>
            </w:r>
          </w:p>
          <w:p w:rsidR="00BB7D96" w:rsidRDefault="00BB7D96" w:rsidP="008C0EDC">
            <w:pPr>
              <w:pStyle w:val="NormalTable"/>
            </w:pPr>
          </w:p>
          <w:p w:rsidR="00BB7D96" w:rsidRDefault="00BB7D96" w:rsidP="008C0EDC">
            <w:pPr>
              <w:pStyle w:val="NormalTable"/>
              <w:ind w:left="0" w:firstLine="0"/>
              <w:rPr>
                <w:b/>
                <w:bCs/>
              </w:rPr>
            </w:pPr>
            <w:r>
              <w:rPr>
                <w:b/>
                <w:bCs/>
              </w:rPr>
              <w:t>Calculate</w:t>
            </w:r>
          </w:p>
          <w:p w:rsidR="00BB7D96" w:rsidRDefault="00BB7D96" w:rsidP="008C0EDC">
            <w:pPr>
              <w:pStyle w:val="NormalTable"/>
            </w:pPr>
          </w:p>
          <w:p w:rsidR="00BB7D96" w:rsidRDefault="00BB7D96" w:rsidP="008C0EDC">
            <w:pPr>
              <w:pStyle w:val="NormalTable"/>
            </w:pPr>
          </w:p>
          <w:p w:rsidR="00BB7D96" w:rsidRDefault="00BB7D96" w:rsidP="008C0EDC">
            <w:pPr>
              <w:pStyle w:val="NormalTable"/>
              <w:ind w:left="0" w:firstLine="0"/>
              <w:rPr>
                <w:rFonts w:eastAsia="Arial Unicode MS"/>
                <w:sz w:val="18"/>
              </w:rPr>
            </w:pPr>
            <w:r>
              <w:rPr>
                <w:b/>
                <w:bCs/>
              </w:rPr>
              <w:t>Set up</w:t>
            </w:r>
          </w:p>
        </w:tc>
        <w:tc>
          <w:tcPr>
            <w:tcW w:w="8281" w:type="dxa"/>
            <w:gridSpan w:val="3"/>
            <w:tcBorders>
              <w:top w:val="single" w:sz="4" w:space="0" w:color="auto"/>
              <w:left w:val="single" w:sz="4" w:space="0" w:color="auto"/>
              <w:bottom w:val="single" w:sz="4" w:space="0" w:color="auto"/>
              <w:right w:val="single" w:sz="4" w:space="0" w:color="auto"/>
            </w:tcBorders>
          </w:tcPr>
          <w:p w:rsidR="00BB7D96" w:rsidRDefault="001E5B6F" w:rsidP="008C0EDC">
            <w:pPr>
              <w:pStyle w:val="NormalTable"/>
            </w:pPr>
            <w:r>
              <w:t xml:space="preserve">Use the </w:t>
            </w:r>
            <w:proofErr w:type="spellStart"/>
            <w:r>
              <w:t>Leukocheck</w:t>
            </w:r>
            <w:proofErr w:type="spellEnd"/>
            <w:r>
              <w:t xml:space="preserve"> kit</w:t>
            </w:r>
          </w:p>
          <w:p w:rsidR="00BB7D96" w:rsidRDefault="00BB7D96" w:rsidP="008C0EDC">
            <w:pPr>
              <w:pStyle w:val="NormalTable"/>
            </w:pPr>
          </w:p>
          <w:p w:rsidR="00BB7D96" w:rsidRDefault="00BB7D96" w:rsidP="008C0EDC">
            <w:pPr>
              <w:pStyle w:val="NormalTable"/>
            </w:pPr>
            <w:r>
              <w:t xml:space="preserve">Count # of cells in 5 large </w:t>
            </w:r>
            <w:proofErr w:type="spellStart"/>
            <w:r>
              <w:t>hemocytometer</w:t>
            </w:r>
            <w:proofErr w:type="spellEnd"/>
            <w:r>
              <w:t xml:space="preserve"> squares (this # is N) </w:t>
            </w:r>
          </w:p>
          <w:p w:rsidR="00BB7D96" w:rsidRDefault="00BB7D96" w:rsidP="008C0EDC">
            <w:pPr>
              <w:pStyle w:val="NormalTable"/>
            </w:pPr>
            <w:r>
              <w:t xml:space="preserve">N x </w:t>
            </w:r>
            <w:r w:rsidR="001E5B6F">
              <w:t>100</w:t>
            </w:r>
            <w:r>
              <w:t xml:space="preserve"> x 1,000 = M (cells/ml of original specimen)</w:t>
            </w:r>
          </w:p>
          <w:p w:rsidR="00BB7D96" w:rsidRDefault="00BB7D96" w:rsidP="008C0EDC">
            <w:pPr>
              <w:pStyle w:val="NormalTable"/>
            </w:pPr>
          </w:p>
          <w:p w:rsidR="00BB7D96" w:rsidRDefault="00BB7D96" w:rsidP="001E5B6F">
            <w:pPr>
              <w:pStyle w:val="NormalTable"/>
              <w:rPr>
                <w:rFonts w:eastAsia="Arial Unicode MS"/>
                <w:sz w:val="18"/>
              </w:rPr>
            </w:pPr>
            <w:r>
              <w:t>10/M x 10</w:t>
            </w:r>
            <w:r>
              <w:rPr>
                <w:vertAlign w:val="superscript"/>
              </w:rPr>
              <w:t>6</w:t>
            </w:r>
            <w:r>
              <w:t xml:space="preserve"> = volume (ml) of specimen needed for a 10ml culture.  See table below</w:t>
            </w:r>
          </w:p>
        </w:tc>
      </w:tr>
      <w:tr w:rsidR="00BB7D96" w:rsidTr="001E5B6F">
        <w:trPr>
          <w:trHeight w:val="264"/>
        </w:trPr>
        <w:tc>
          <w:tcPr>
            <w:tcW w:w="6328" w:type="dxa"/>
            <w:gridSpan w:val="3"/>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b/>
                <w:bCs/>
              </w:rPr>
            </w:pPr>
          </w:p>
        </w:tc>
        <w:tc>
          <w:tcPr>
            <w:tcW w:w="3155"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p>
        </w:tc>
      </w:tr>
      <w:tr w:rsidR="00BB7D96" w:rsidTr="001E5B6F">
        <w:trPr>
          <w:trHeight w:val="264"/>
        </w:trPr>
        <w:tc>
          <w:tcPr>
            <w:tcW w:w="6328" w:type="dxa"/>
            <w:gridSpan w:val="3"/>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b/>
                <w:bCs/>
              </w:rPr>
              <w:t>Stat - APL, AML-M3, t(15;17)</w:t>
            </w:r>
          </w:p>
        </w:tc>
        <w:tc>
          <w:tcPr>
            <w:tcW w:w="3155"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sz w:val="18"/>
              </w:rPr>
            </w:pPr>
            <w:r>
              <w:rPr>
                <w:sz w:val="18"/>
              </w:rPr>
              <w:t>DH-Direct Harvest</w:t>
            </w:r>
          </w:p>
        </w:tc>
        <w:tc>
          <w:tcPr>
            <w:tcW w:w="4338"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proofErr w:type="spellStart"/>
            <w:r>
              <w:rPr>
                <w:rFonts w:eastAsia="Arial Unicode MS"/>
                <w:sz w:val="18"/>
              </w:rPr>
              <w:t>Prewarmed</w:t>
            </w:r>
            <w:proofErr w:type="spellEnd"/>
            <w:r>
              <w:rPr>
                <w:rFonts w:eastAsia="Arial Unicode MS"/>
                <w:sz w:val="18"/>
              </w:rPr>
              <w:t xml:space="preserve"> hypotonic (0.075M </w:t>
            </w:r>
            <w:proofErr w:type="spellStart"/>
            <w:r>
              <w:rPr>
                <w:rFonts w:eastAsia="Arial Unicode MS"/>
                <w:sz w:val="18"/>
              </w:rPr>
              <w:t>KCl</w:t>
            </w:r>
            <w:proofErr w:type="spellEnd"/>
            <w:r>
              <w:rPr>
                <w:rFonts w:eastAsia="Arial Unicode MS"/>
                <w:sz w:val="18"/>
              </w:rPr>
              <w:t>)</w:t>
            </w:r>
          </w:p>
        </w:tc>
        <w:tc>
          <w:tcPr>
            <w:tcW w:w="3155"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5 ml, 15 ml tube</w:t>
            </w: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sz w:val="18"/>
              </w:rPr>
            </w:pPr>
            <w:r>
              <w:rPr>
                <w:sz w:val="18"/>
              </w:rPr>
              <w:t xml:space="preserve">A—24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1)</w:t>
            </w:r>
          </w:p>
        </w:tc>
        <w:tc>
          <w:tcPr>
            <w:tcW w:w="3155"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10 ml, T25 flask</w:t>
            </w: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sz w:val="18"/>
              </w:rPr>
              <w:t xml:space="preserve">B—24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2)</w:t>
            </w:r>
          </w:p>
        </w:tc>
        <w:tc>
          <w:tcPr>
            <w:tcW w:w="3155"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10 ml, T25 flask</w:t>
            </w: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sz w:val="18"/>
              </w:rPr>
              <w:t xml:space="preserve">C—48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2)</w:t>
            </w:r>
          </w:p>
        </w:tc>
        <w:tc>
          <w:tcPr>
            <w:tcW w:w="3155"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5 ml, T12.5 flask</w:t>
            </w:r>
          </w:p>
        </w:tc>
      </w:tr>
      <w:tr w:rsidR="00BB7D96" w:rsidTr="001E5B6F">
        <w:trPr>
          <w:trHeight w:val="264"/>
        </w:trPr>
        <w:tc>
          <w:tcPr>
            <w:tcW w:w="6328" w:type="dxa"/>
            <w:gridSpan w:val="3"/>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b/>
                <w:bCs/>
              </w:rPr>
            </w:pPr>
          </w:p>
        </w:tc>
        <w:tc>
          <w:tcPr>
            <w:tcW w:w="3155"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ind w:right="-1187"/>
              <w:rPr>
                <w:rFonts w:eastAsia="Arial Unicode MS"/>
                <w:sz w:val="18"/>
              </w:rPr>
            </w:pPr>
          </w:p>
        </w:tc>
      </w:tr>
      <w:tr w:rsidR="00BB7D96" w:rsidTr="001E5B6F">
        <w:trPr>
          <w:trHeight w:val="264"/>
        </w:trPr>
        <w:tc>
          <w:tcPr>
            <w:tcW w:w="6328" w:type="dxa"/>
            <w:gridSpan w:val="3"/>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b/>
                <w:bCs/>
              </w:rPr>
              <w:t>Routine</w:t>
            </w:r>
          </w:p>
        </w:tc>
        <w:tc>
          <w:tcPr>
            <w:tcW w:w="3155"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sz w:val="18"/>
              </w:rPr>
            </w:pPr>
            <w:r>
              <w:rPr>
                <w:sz w:val="18"/>
              </w:rPr>
              <w:t xml:space="preserve">A—24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1)</w:t>
            </w:r>
          </w:p>
        </w:tc>
        <w:tc>
          <w:tcPr>
            <w:tcW w:w="3155"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10 ml, T25 flask</w:t>
            </w: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sz w:val="18"/>
              </w:rPr>
              <w:t xml:space="preserve">B—24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2)</w:t>
            </w:r>
          </w:p>
        </w:tc>
        <w:tc>
          <w:tcPr>
            <w:tcW w:w="3155"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10 ml, T25 flask</w:t>
            </w: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sz w:val="18"/>
              </w:rPr>
              <w:t xml:space="preserve">C—48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F31734">
            <w:pPr>
              <w:pStyle w:val="NormalTable"/>
              <w:rPr>
                <w:rFonts w:eastAsia="Arial Unicode MS"/>
                <w:sz w:val="18"/>
              </w:rPr>
            </w:pPr>
            <w:r>
              <w:rPr>
                <w:rFonts w:eastAsia="Arial Unicode MS"/>
                <w:sz w:val="18"/>
              </w:rPr>
              <w:t>Marrow Max (Lot 2)</w:t>
            </w:r>
          </w:p>
        </w:tc>
        <w:tc>
          <w:tcPr>
            <w:tcW w:w="3155"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5 ml, T12.5 flask</w:t>
            </w:r>
          </w:p>
        </w:tc>
      </w:tr>
      <w:tr w:rsidR="00BB7D96" w:rsidTr="001E5B6F">
        <w:trPr>
          <w:cantSplit/>
          <w:trHeight w:val="264"/>
        </w:trPr>
        <w:tc>
          <w:tcPr>
            <w:tcW w:w="9483" w:type="dxa"/>
            <w:gridSpan w:val="4"/>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p>
        </w:tc>
      </w:tr>
      <w:tr w:rsidR="00BB7D96" w:rsidTr="001E5B6F">
        <w:trPr>
          <w:cantSplit/>
          <w:trHeight w:val="262"/>
        </w:trPr>
        <w:tc>
          <w:tcPr>
            <w:tcW w:w="6328" w:type="dxa"/>
            <w:gridSpan w:val="3"/>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b/>
                <w:bCs/>
              </w:rPr>
              <w:t>T-cell</w:t>
            </w:r>
          </w:p>
        </w:tc>
        <w:tc>
          <w:tcPr>
            <w:tcW w:w="3155" w:type="dxa"/>
            <w:tcBorders>
              <w:top w:val="single" w:sz="4" w:space="0" w:color="auto"/>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sz w:val="18"/>
              </w:rPr>
              <w:t xml:space="preserve">A—24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1)</w:t>
            </w:r>
          </w:p>
        </w:tc>
        <w:tc>
          <w:tcPr>
            <w:tcW w:w="3155" w:type="dxa"/>
            <w:tcBorders>
              <w:top w:val="single" w:sz="4" w:space="0" w:color="auto"/>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10 ml, T25 flask</w:t>
            </w: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sz w:val="18"/>
              </w:rPr>
              <w:t xml:space="preserve">B—24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2)</w:t>
            </w:r>
          </w:p>
        </w:tc>
        <w:tc>
          <w:tcPr>
            <w:tcW w:w="3155"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10 ml, T25 flask</w:t>
            </w: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sz w:val="18"/>
              </w:rPr>
              <w:t xml:space="preserve">C—48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2)</w:t>
            </w:r>
          </w:p>
        </w:tc>
        <w:tc>
          <w:tcPr>
            <w:tcW w:w="3155"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5 ml, T12.5 flask</w:t>
            </w: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sz w:val="18"/>
              </w:rPr>
            </w:pPr>
            <w:r>
              <w:rPr>
                <w:sz w:val="18"/>
              </w:rPr>
              <w:t xml:space="preserve">D—72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sz w:val="18"/>
              </w:rPr>
            </w:pPr>
            <w:r>
              <w:rPr>
                <w:rFonts w:eastAsia="Arial Unicode MS"/>
                <w:sz w:val="18"/>
              </w:rPr>
              <w:t>Marrow Max (Lot 1) add 0.1ml PHA</w:t>
            </w:r>
          </w:p>
        </w:tc>
        <w:tc>
          <w:tcPr>
            <w:tcW w:w="3155"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sz w:val="18"/>
              </w:rPr>
            </w:pPr>
            <w:r>
              <w:rPr>
                <w:rFonts w:eastAsia="Arial Unicode MS"/>
                <w:sz w:val="18"/>
              </w:rPr>
              <w:t>5 ml, T12.5 flask</w:t>
            </w:r>
          </w:p>
        </w:tc>
      </w:tr>
      <w:tr w:rsidR="00BB7D96" w:rsidTr="001E5B6F">
        <w:trPr>
          <w:cantSplit/>
          <w:trHeight w:val="264"/>
        </w:trPr>
        <w:tc>
          <w:tcPr>
            <w:tcW w:w="9483" w:type="dxa"/>
            <w:gridSpan w:val="4"/>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p>
        </w:tc>
      </w:tr>
      <w:tr w:rsidR="00BB7D96" w:rsidTr="001E5B6F">
        <w:trPr>
          <w:cantSplit/>
          <w:trHeight w:val="264"/>
        </w:trPr>
        <w:tc>
          <w:tcPr>
            <w:tcW w:w="6328" w:type="dxa"/>
            <w:gridSpan w:val="3"/>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b/>
                <w:bCs/>
                <w:sz w:val="18"/>
              </w:rPr>
            </w:pPr>
            <w:r>
              <w:rPr>
                <w:rFonts w:eastAsia="Arial Unicode MS"/>
                <w:b/>
                <w:bCs/>
                <w:sz w:val="18"/>
              </w:rPr>
              <w:t>CLL, SLL, PLL</w:t>
            </w:r>
          </w:p>
        </w:tc>
        <w:tc>
          <w:tcPr>
            <w:tcW w:w="3155"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sz w:val="18"/>
              </w:rPr>
            </w:pPr>
            <w:r>
              <w:rPr>
                <w:sz w:val="18"/>
              </w:rPr>
              <w:t xml:space="preserve">A—24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1)</w:t>
            </w:r>
          </w:p>
        </w:tc>
        <w:tc>
          <w:tcPr>
            <w:tcW w:w="3155"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10 ml, T25 flask</w:t>
            </w: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sz w:val="18"/>
              </w:rPr>
              <w:t xml:space="preserve">B—24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2)</w:t>
            </w:r>
          </w:p>
        </w:tc>
        <w:tc>
          <w:tcPr>
            <w:tcW w:w="3155"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10 ml, T25 flask</w:t>
            </w: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sz w:val="18"/>
              </w:rPr>
              <w:t xml:space="preserve">C—48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2)</w:t>
            </w:r>
          </w:p>
        </w:tc>
        <w:tc>
          <w:tcPr>
            <w:tcW w:w="3155"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5 ml, T12.5 flask</w:t>
            </w: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sz w:val="18"/>
              </w:rPr>
            </w:pPr>
            <w:r>
              <w:rPr>
                <w:sz w:val="18"/>
              </w:rPr>
              <w:t xml:space="preserve">H – 72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1) add 150ul IL2-DSP30</w:t>
            </w:r>
          </w:p>
        </w:tc>
        <w:tc>
          <w:tcPr>
            <w:tcW w:w="3155"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5 ml, T12.5 flask</w:t>
            </w:r>
          </w:p>
          <w:p w:rsidR="00BB7D96" w:rsidRDefault="00BB7D96" w:rsidP="008C0EDC">
            <w:pPr>
              <w:pStyle w:val="NormalTable"/>
              <w:rPr>
                <w:rFonts w:eastAsia="Arial Unicode MS"/>
                <w:sz w:val="18"/>
              </w:rPr>
            </w:pPr>
          </w:p>
        </w:tc>
      </w:tr>
      <w:tr w:rsidR="00BB7D96" w:rsidTr="001E5B6F">
        <w:trPr>
          <w:cantSplit/>
          <w:trHeight w:val="264"/>
        </w:trPr>
        <w:tc>
          <w:tcPr>
            <w:tcW w:w="9483" w:type="dxa"/>
            <w:gridSpan w:val="4"/>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p>
        </w:tc>
      </w:tr>
      <w:tr w:rsidR="00BB7D96" w:rsidTr="001E5B6F">
        <w:trPr>
          <w:trHeight w:val="264"/>
        </w:trPr>
        <w:tc>
          <w:tcPr>
            <w:tcW w:w="6328" w:type="dxa"/>
            <w:gridSpan w:val="3"/>
            <w:tcBorders>
              <w:top w:val="single" w:sz="4" w:space="0" w:color="auto"/>
              <w:left w:val="single" w:sz="4" w:space="0" w:color="auto"/>
              <w:bottom w:val="nil"/>
              <w:right w:val="single" w:sz="4" w:space="0" w:color="000000"/>
            </w:tcBorders>
            <w:noWrap/>
            <w:tcMar>
              <w:top w:w="17" w:type="dxa"/>
              <w:left w:w="17" w:type="dxa"/>
              <w:bottom w:w="0" w:type="dxa"/>
              <w:right w:w="17" w:type="dxa"/>
            </w:tcMar>
          </w:tcPr>
          <w:p w:rsidR="00BB7D96" w:rsidRDefault="00A3563F" w:rsidP="008C0EDC">
            <w:pPr>
              <w:pStyle w:val="NormalTable"/>
              <w:rPr>
                <w:rFonts w:eastAsia="Arial Unicode MS"/>
              </w:rPr>
            </w:pPr>
            <w:r>
              <w:rPr>
                <w:b/>
                <w:bCs/>
              </w:rPr>
              <w:t xml:space="preserve">Myeloma, </w:t>
            </w:r>
            <w:proofErr w:type="spellStart"/>
            <w:r>
              <w:rPr>
                <w:b/>
                <w:bCs/>
              </w:rPr>
              <w:t>Waldenstrom’s</w:t>
            </w:r>
            <w:proofErr w:type="spellEnd"/>
            <w:r>
              <w:rPr>
                <w:b/>
                <w:bCs/>
              </w:rPr>
              <w:t>,</w:t>
            </w:r>
            <w:r w:rsidR="00BB7D96">
              <w:rPr>
                <w:b/>
                <w:bCs/>
              </w:rPr>
              <w:t xml:space="preserve"> Plasma C</w:t>
            </w:r>
            <w:r>
              <w:rPr>
                <w:b/>
                <w:bCs/>
              </w:rPr>
              <w:t>ell, Mast Cell Disorder</w:t>
            </w:r>
            <w:bookmarkStart w:id="4" w:name="_GoBack"/>
            <w:bookmarkEnd w:id="4"/>
            <w:r>
              <w:rPr>
                <w:b/>
                <w:bCs/>
              </w:rPr>
              <w:t xml:space="preserve">, MGUS, Hairy Cell </w:t>
            </w:r>
            <w:r w:rsidR="00BB7D96">
              <w:rPr>
                <w:b/>
                <w:bCs/>
              </w:rPr>
              <w:t>Leukemia</w:t>
            </w:r>
            <w:r>
              <w:rPr>
                <w:b/>
                <w:bCs/>
              </w:rPr>
              <w:t xml:space="preserve">, </w:t>
            </w:r>
            <w:proofErr w:type="spellStart"/>
            <w:r>
              <w:rPr>
                <w:b/>
                <w:bCs/>
              </w:rPr>
              <w:t>Paraproteinemia</w:t>
            </w:r>
            <w:proofErr w:type="spellEnd"/>
            <w:r>
              <w:rPr>
                <w:b/>
                <w:bCs/>
              </w:rPr>
              <w:t xml:space="preserve">, bone lesion, kappa light chain </w:t>
            </w:r>
          </w:p>
        </w:tc>
        <w:tc>
          <w:tcPr>
            <w:tcW w:w="315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rPr>
            </w:pPr>
          </w:p>
        </w:tc>
      </w:tr>
      <w:tr w:rsidR="00BB7D96" w:rsidTr="001E5B6F">
        <w:trPr>
          <w:trHeight w:val="264"/>
        </w:trPr>
        <w:tc>
          <w:tcPr>
            <w:tcW w:w="1990" w:type="dxa"/>
            <w:gridSpan w:val="2"/>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sz w:val="18"/>
              </w:rPr>
              <w:t xml:space="preserve">A—24 </w:t>
            </w:r>
            <w:proofErr w:type="spellStart"/>
            <w:r>
              <w:rPr>
                <w:sz w:val="18"/>
              </w:rPr>
              <w:t>hr</w:t>
            </w:r>
            <w:proofErr w:type="spellEnd"/>
            <w:r>
              <w:rPr>
                <w:sz w:val="18"/>
              </w:rPr>
              <w:t xml:space="preserve"> culture</w:t>
            </w:r>
          </w:p>
        </w:tc>
        <w:tc>
          <w:tcPr>
            <w:tcW w:w="4338" w:type="dxa"/>
            <w:tcBorders>
              <w:top w:val="single" w:sz="4" w:space="0" w:color="auto"/>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1)</w:t>
            </w:r>
          </w:p>
        </w:tc>
        <w:tc>
          <w:tcPr>
            <w:tcW w:w="3155" w:type="dxa"/>
            <w:tcBorders>
              <w:top w:val="nil"/>
              <w:left w:val="nil"/>
              <w:bottom w:val="single" w:sz="4" w:space="0" w:color="auto"/>
              <w:right w:val="single" w:sz="4" w:space="0" w:color="auto"/>
            </w:tcBorders>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10 ml, T25 flask</w:t>
            </w: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sz w:val="18"/>
              </w:rPr>
              <w:t xml:space="preserve">B—48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2)</w:t>
            </w:r>
          </w:p>
        </w:tc>
        <w:tc>
          <w:tcPr>
            <w:tcW w:w="3155"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10 ml, T25 flask</w:t>
            </w:r>
          </w:p>
        </w:tc>
      </w:tr>
      <w:tr w:rsidR="00BB7D96" w:rsidTr="001E5B6F">
        <w:trPr>
          <w:trHeight w:val="264"/>
        </w:trPr>
        <w:tc>
          <w:tcPr>
            <w:tcW w:w="199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sz w:val="18"/>
              </w:rPr>
            </w:pPr>
            <w:r>
              <w:rPr>
                <w:sz w:val="18"/>
              </w:rPr>
              <w:t xml:space="preserve">H—72 </w:t>
            </w:r>
            <w:proofErr w:type="spellStart"/>
            <w:r>
              <w:rPr>
                <w:sz w:val="18"/>
              </w:rPr>
              <w:t>hr</w:t>
            </w:r>
            <w:proofErr w:type="spellEnd"/>
            <w:r>
              <w:rPr>
                <w:sz w:val="18"/>
              </w:rPr>
              <w:t xml:space="preserve"> culture</w:t>
            </w:r>
          </w:p>
        </w:tc>
        <w:tc>
          <w:tcPr>
            <w:tcW w:w="4338"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Marrow Max (Lot 2) add 150 ml IL2-DSP-30</w:t>
            </w:r>
          </w:p>
        </w:tc>
        <w:tc>
          <w:tcPr>
            <w:tcW w:w="3155" w:type="dxa"/>
            <w:tcBorders>
              <w:top w:val="nil"/>
              <w:left w:val="nil"/>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rFonts w:eastAsia="Arial Unicode MS"/>
                <w:sz w:val="18"/>
              </w:rPr>
            </w:pPr>
            <w:r>
              <w:rPr>
                <w:rFonts w:eastAsia="Arial Unicode MS"/>
                <w:sz w:val="18"/>
              </w:rPr>
              <w:t>5 ml, T12.5 flask</w:t>
            </w:r>
          </w:p>
        </w:tc>
      </w:tr>
      <w:tr w:rsidR="00BB7D96" w:rsidTr="001E5B6F">
        <w:trPr>
          <w:cantSplit/>
          <w:trHeight w:val="360"/>
        </w:trPr>
        <w:tc>
          <w:tcPr>
            <w:tcW w:w="9483" w:type="dxa"/>
            <w:gridSpan w:val="4"/>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B7D96" w:rsidRDefault="00BB7D96" w:rsidP="008C0EDC">
            <w:pPr>
              <w:pStyle w:val="NormalTable"/>
              <w:rPr>
                <w:sz w:val="18"/>
              </w:rPr>
            </w:pPr>
            <w:r>
              <w:rPr>
                <w:rFonts w:eastAsia="Arial Unicode MS"/>
                <w:b/>
                <w:bCs/>
                <w:sz w:val="18"/>
                <w:u w:val="single"/>
              </w:rPr>
              <w:t>NOTE</w:t>
            </w:r>
            <w:r>
              <w:rPr>
                <w:rFonts w:eastAsia="Arial Unicode MS"/>
                <w:sz w:val="18"/>
              </w:rPr>
              <w:t xml:space="preserve">: Set up long term culture "L" for Carcinomas, Tissue mass, </w:t>
            </w:r>
            <w:proofErr w:type="spellStart"/>
            <w:r>
              <w:rPr>
                <w:rFonts w:eastAsia="Arial Unicode MS"/>
                <w:sz w:val="18"/>
              </w:rPr>
              <w:t>Adenopathy</w:t>
            </w:r>
            <w:proofErr w:type="spellEnd"/>
            <w:r>
              <w:rPr>
                <w:rFonts w:eastAsia="Arial Unicode MS"/>
                <w:sz w:val="18"/>
              </w:rPr>
              <w:t>, Ewing's sarcoma</w:t>
            </w:r>
            <w:r w:rsidR="00A3563F">
              <w:rPr>
                <w:rFonts w:eastAsia="Arial Unicode MS"/>
                <w:sz w:val="18"/>
              </w:rPr>
              <w:t>. Use TR media</w:t>
            </w:r>
            <w:r>
              <w:rPr>
                <w:rFonts w:eastAsia="Arial Unicode MS"/>
                <w:sz w:val="18"/>
              </w:rPr>
              <w:t xml:space="preserve"> </w:t>
            </w:r>
            <w:r>
              <w:rPr>
                <w:b/>
                <w:bCs/>
                <w:sz w:val="18"/>
              </w:rPr>
              <w:t xml:space="preserve">[page: </w:t>
            </w:r>
            <w:r>
              <w:rPr>
                <w:b/>
                <w:bCs/>
                <w:sz w:val="18"/>
                <w:u w:val="single"/>
              </w:rPr>
              <w:fldChar w:fldCharType="begin"/>
            </w:r>
            <w:r>
              <w:rPr>
                <w:b/>
                <w:bCs/>
                <w:sz w:val="18"/>
                <w:u w:val="single"/>
              </w:rPr>
              <w:instrText xml:space="preserve"> PAGEREF NPClotted \h </w:instrText>
            </w:r>
            <w:r>
              <w:rPr>
                <w:b/>
                <w:bCs/>
                <w:sz w:val="18"/>
                <w:u w:val="single"/>
              </w:rPr>
            </w:r>
            <w:r>
              <w:rPr>
                <w:b/>
                <w:bCs/>
                <w:sz w:val="18"/>
                <w:u w:val="single"/>
              </w:rPr>
              <w:fldChar w:fldCharType="separate"/>
            </w:r>
            <w:r w:rsidR="004E1CF8">
              <w:rPr>
                <w:b/>
                <w:bCs/>
                <w:noProof/>
                <w:sz w:val="18"/>
                <w:u w:val="single"/>
              </w:rPr>
              <w:t>8</w:t>
            </w:r>
            <w:r>
              <w:rPr>
                <w:b/>
                <w:bCs/>
                <w:sz w:val="18"/>
                <w:u w:val="single"/>
              </w:rPr>
              <w:fldChar w:fldCharType="end"/>
            </w:r>
            <w:r>
              <w:rPr>
                <w:b/>
                <w:bCs/>
                <w:sz w:val="18"/>
              </w:rPr>
              <w:t>]</w:t>
            </w:r>
            <w:r>
              <w:rPr>
                <w:sz w:val="18"/>
              </w:rPr>
              <w:t>.</w:t>
            </w:r>
          </w:p>
          <w:p w:rsidR="00BB7D96" w:rsidRDefault="00BB7D96" w:rsidP="008C0EDC">
            <w:pPr>
              <w:pStyle w:val="NormalTable"/>
              <w:rPr>
                <w:rFonts w:eastAsia="Arial Unicode MS"/>
                <w:sz w:val="18"/>
              </w:rPr>
            </w:pPr>
          </w:p>
          <w:p w:rsidR="00BB7D96" w:rsidRDefault="00BB7D96" w:rsidP="008C0EDC">
            <w:pPr>
              <w:pStyle w:val="NormalTable"/>
              <w:rPr>
                <w:rFonts w:eastAsia="Arial Unicode MS"/>
                <w:sz w:val="18"/>
              </w:rPr>
            </w:pPr>
            <w:r w:rsidRPr="00633E97">
              <w:rPr>
                <w:rFonts w:eastAsia="Arial Unicode MS"/>
                <w:b/>
                <w:sz w:val="18"/>
                <w:u w:val="single"/>
              </w:rPr>
              <w:t>NOTE</w:t>
            </w:r>
            <w:r>
              <w:rPr>
                <w:rFonts w:eastAsia="Arial Unicode MS"/>
                <w:sz w:val="18"/>
              </w:rPr>
              <w:t xml:space="preserve">: On Saturdays, the B culture must be a 48 </w:t>
            </w:r>
            <w:proofErr w:type="spellStart"/>
            <w:r>
              <w:rPr>
                <w:rFonts w:eastAsia="Arial Unicode MS"/>
                <w:sz w:val="18"/>
              </w:rPr>
              <w:t>hr</w:t>
            </w:r>
            <w:proofErr w:type="spellEnd"/>
            <w:r>
              <w:rPr>
                <w:rFonts w:eastAsia="Arial Unicode MS"/>
                <w:sz w:val="18"/>
              </w:rPr>
              <w:t xml:space="preserve"> culture, as there is no MTX harvest on Sunday</w:t>
            </w:r>
          </w:p>
          <w:p w:rsidR="00BB7D96" w:rsidRDefault="00BB7D96" w:rsidP="008C0EDC">
            <w:pPr>
              <w:pStyle w:val="NormalTable"/>
              <w:rPr>
                <w:rFonts w:eastAsia="Arial Unicode MS"/>
                <w:sz w:val="18"/>
              </w:rPr>
            </w:pPr>
          </w:p>
          <w:p w:rsidR="00BB7D96" w:rsidRDefault="00BB7D96" w:rsidP="008C0EDC">
            <w:pPr>
              <w:pStyle w:val="NormalTable"/>
              <w:rPr>
                <w:sz w:val="18"/>
              </w:rPr>
            </w:pPr>
            <w:r>
              <w:rPr>
                <w:rFonts w:eastAsia="Arial Unicode MS"/>
                <w:b/>
                <w:bCs/>
                <w:sz w:val="18"/>
                <w:u w:val="single"/>
              </w:rPr>
              <w:t>NOTE</w:t>
            </w:r>
            <w:r>
              <w:rPr>
                <w:rFonts w:eastAsia="Arial Unicode MS"/>
                <w:sz w:val="18"/>
              </w:rPr>
              <w:t xml:space="preserve">:  For clotted specimens or samples in EDTA, </w:t>
            </w:r>
            <w:r>
              <w:rPr>
                <w:sz w:val="18"/>
              </w:rPr>
              <w:t xml:space="preserve">see section for Compromised Specimens </w:t>
            </w:r>
            <w:r>
              <w:rPr>
                <w:b/>
                <w:bCs/>
                <w:sz w:val="18"/>
              </w:rPr>
              <w:t xml:space="preserve">[page: </w:t>
            </w:r>
            <w:r>
              <w:rPr>
                <w:b/>
                <w:bCs/>
                <w:sz w:val="18"/>
                <w:u w:val="single"/>
              </w:rPr>
              <w:fldChar w:fldCharType="begin"/>
            </w:r>
            <w:r>
              <w:rPr>
                <w:b/>
                <w:bCs/>
                <w:sz w:val="18"/>
                <w:u w:val="single"/>
              </w:rPr>
              <w:instrText xml:space="preserve"> PAGEREF NPClotted \h </w:instrText>
            </w:r>
            <w:r>
              <w:rPr>
                <w:b/>
                <w:bCs/>
                <w:sz w:val="18"/>
                <w:u w:val="single"/>
              </w:rPr>
            </w:r>
            <w:r>
              <w:rPr>
                <w:b/>
                <w:bCs/>
                <w:sz w:val="18"/>
                <w:u w:val="single"/>
              </w:rPr>
              <w:fldChar w:fldCharType="separate"/>
            </w:r>
            <w:r w:rsidR="004E1CF8">
              <w:rPr>
                <w:b/>
                <w:bCs/>
                <w:noProof/>
                <w:sz w:val="18"/>
                <w:u w:val="single"/>
              </w:rPr>
              <w:t>8</w:t>
            </w:r>
            <w:r>
              <w:rPr>
                <w:b/>
                <w:bCs/>
                <w:sz w:val="18"/>
                <w:u w:val="single"/>
              </w:rPr>
              <w:fldChar w:fldCharType="end"/>
            </w:r>
            <w:r>
              <w:rPr>
                <w:b/>
                <w:bCs/>
                <w:sz w:val="18"/>
              </w:rPr>
              <w:t>]</w:t>
            </w:r>
            <w:r>
              <w:rPr>
                <w:sz w:val="18"/>
              </w:rPr>
              <w:t>.</w:t>
            </w:r>
          </w:p>
          <w:p w:rsidR="00BB7D96" w:rsidRDefault="00BB7D96" w:rsidP="008C0EDC">
            <w:pPr>
              <w:pStyle w:val="NormalTable"/>
              <w:rPr>
                <w:rFonts w:eastAsia="Arial Unicode MS"/>
                <w:sz w:val="18"/>
              </w:rPr>
            </w:pPr>
          </w:p>
          <w:p w:rsidR="00BB7D96" w:rsidRDefault="00BB7D96" w:rsidP="008C0EDC">
            <w:pPr>
              <w:pStyle w:val="NormalTable"/>
              <w:rPr>
                <w:rFonts w:eastAsia="Arial Unicode MS"/>
                <w:b/>
                <w:bCs/>
                <w:sz w:val="18"/>
              </w:rPr>
            </w:pPr>
            <w:r>
              <w:rPr>
                <w:rFonts w:eastAsia="Arial Unicode MS"/>
                <w:b/>
                <w:bCs/>
                <w:sz w:val="18"/>
              </w:rPr>
              <w:t>FOR ALL "B" CULTURES</w:t>
            </w:r>
          </w:p>
          <w:p w:rsidR="00BB7D96" w:rsidRDefault="00BB7D96" w:rsidP="008C0EDC">
            <w:pPr>
              <w:pStyle w:val="NormalTable"/>
              <w:rPr>
                <w:rFonts w:eastAsia="Arial Unicode MS"/>
                <w:sz w:val="18"/>
              </w:rPr>
            </w:pPr>
            <w:r>
              <w:rPr>
                <w:rFonts w:eastAsia="Arial Unicode MS"/>
                <w:sz w:val="18"/>
              </w:rPr>
              <w:t xml:space="preserve">Add 0.1 MTX in the late afternoon.  Add 0.1 ml </w:t>
            </w:r>
            <w:proofErr w:type="spellStart"/>
            <w:r>
              <w:rPr>
                <w:rFonts w:eastAsia="Arial Unicode MS"/>
                <w:sz w:val="18"/>
              </w:rPr>
              <w:t>dT</w:t>
            </w:r>
            <w:proofErr w:type="spellEnd"/>
            <w:r>
              <w:rPr>
                <w:rFonts w:eastAsia="Arial Unicode MS"/>
                <w:sz w:val="18"/>
              </w:rPr>
              <w:t xml:space="preserve"> to release the MTX 17 </w:t>
            </w:r>
            <w:proofErr w:type="spellStart"/>
            <w:r>
              <w:rPr>
                <w:rFonts w:eastAsia="Arial Unicode MS"/>
                <w:sz w:val="18"/>
              </w:rPr>
              <w:t>hr</w:t>
            </w:r>
            <w:proofErr w:type="spellEnd"/>
            <w:r>
              <w:rPr>
                <w:rFonts w:eastAsia="Arial Unicode MS"/>
                <w:sz w:val="18"/>
              </w:rPr>
              <w:t xml:space="preserve"> later.</w:t>
            </w:r>
          </w:p>
          <w:p w:rsidR="00BB7D96" w:rsidRDefault="00BB7D96" w:rsidP="008C0EDC">
            <w:pPr>
              <w:pStyle w:val="NormalTable"/>
              <w:rPr>
                <w:rFonts w:eastAsia="Arial Unicode MS"/>
                <w:sz w:val="18"/>
              </w:rPr>
            </w:pPr>
            <w:r>
              <w:rPr>
                <w:rFonts w:eastAsia="Arial Unicode MS"/>
                <w:sz w:val="18"/>
              </w:rPr>
              <w:t xml:space="preserve">For example: If MTX is added at 3 pm, add </w:t>
            </w:r>
            <w:proofErr w:type="spellStart"/>
            <w:r>
              <w:rPr>
                <w:rFonts w:eastAsia="Arial Unicode MS"/>
                <w:sz w:val="18"/>
              </w:rPr>
              <w:t>dT</w:t>
            </w:r>
            <w:proofErr w:type="spellEnd"/>
            <w:r>
              <w:rPr>
                <w:rFonts w:eastAsia="Arial Unicode MS"/>
                <w:sz w:val="18"/>
              </w:rPr>
              <w:t xml:space="preserve"> at 8 am to release.</w:t>
            </w:r>
          </w:p>
          <w:p w:rsidR="00BB7D96" w:rsidRDefault="00BB7D96" w:rsidP="008C0EDC">
            <w:pPr>
              <w:pStyle w:val="NormalTable"/>
              <w:rPr>
                <w:rFonts w:eastAsia="Arial Unicode MS"/>
                <w:sz w:val="18"/>
              </w:rPr>
            </w:pPr>
          </w:p>
        </w:tc>
      </w:tr>
    </w:tbl>
    <w:p w:rsidR="00BB7D96" w:rsidRDefault="00BB7D96" w:rsidP="003F60E0">
      <w:pPr>
        <w:ind w:right="-1440"/>
      </w:pPr>
    </w:p>
    <w:p w:rsidR="00BB7D96" w:rsidRDefault="00BB7D96" w:rsidP="004A695F">
      <w:pPr>
        <w:rPr>
          <w:sz w:val="20"/>
          <w:szCs w:val="20"/>
        </w:rPr>
      </w:pPr>
    </w:p>
    <w:p w:rsidR="00BB7D96" w:rsidRDefault="00BB7D96" w:rsidP="00D26371">
      <w:pPr>
        <w:ind w:left="-540"/>
      </w:pPr>
    </w:p>
    <w:p w:rsidR="00BB7D96" w:rsidRDefault="00BB7D96" w:rsidP="00D26371">
      <w:pPr>
        <w:ind w:left="-540"/>
      </w:pPr>
    </w:p>
    <w:p w:rsidR="00BB7D96" w:rsidRDefault="00BB7D96" w:rsidP="00D26371">
      <w:pPr>
        <w:ind w:left="-540"/>
      </w:pPr>
    </w:p>
    <w:p w:rsidR="00BB7D96" w:rsidRDefault="00BB7D96" w:rsidP="00D26371">
      <w:pPr>
        <w:ind w:left="-540"/>
      </w:pPr>
      <w:r w:rsidRPr="007A464A">
        <w:t>Written By:</w:t>
      </w:r>
      <w:r w:rsidRPr="007A464A">
        <w:tab/>
      </w:r>
      <w:r w:rsidRPr="007A464A">
        <w:tab/>
      </w:r>
      <w:r w:rsidRPr="007A464A">
        <w:tab/>
      </w:r>
      <w:r w:rsidRPr="007A464A">
        <w:tab/>
      </w:r>
      <w:r w:rsidRPr="007A464A">
        <w:tab/>
        <w:t>Director Approval:</w:t>
      </w:r>
    </w:p>
    <w:p w:rsidR="00BB7D96" w:rsidRPr="008A212E" w:rsidRDefault="00BB7D96"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BB7D96" w:rsidRPr="007A464A" w:rsidRDefault="00BB7D96" w:rsidP="00D26371">
      <w:pPr>
        <w:ind w:left="-540"/>
      </w:pPr>
    </w:p>
    <w:p w:rsidR="00BB7D96" w:rsidRDefault="00BB7D96" w:rsidP="00C86AA9"/>
    <w:p w:rsidR="00BB7D96" w:rsidRDefault="00BB7D96"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BB7D96" w:rsidRPr="008F04F3" w:rsidRDefault="00BB7D96" w:rsidP="00D26371">
      <w:pPr>
        <w:ind w:left="-540"/>
      </w:pPr>
      <w:r>
        <w:t xml:space="preserve"> Cytogenetics Supervisor</w:t>
      </w:r>
      <w:r>
        <w:tab/>
      </w:r>
    </w:p>
    <w:sectPr w:rsidR="00BB7D96" w:rsidRPr="008F04F3" w:rsidSect="00F364DC">
      <w:footerReference w:type="default" r:id="rId9"/>
      <w:pgSz w:w="12240" w:h="15840" w:code="1"/>
      <w:pgMar w:top="1440" w:right="1440" w:bottom="1440" w:left="1440" w:header="720" w:footer="6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DC" w:rsidRDefault="00F364DC">
      <w:r>
        <w:separator/>
      </w:r>
    </w:p>
  </w:endnote>
  <w:endnote w:type="continuationSeparator" w:id="0">
    <w:p w:rsidR="00F364DC" w:rsidRDefault="00F3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4DC" w:rsidRPr="002C1CD7" w:rsidRDefault="00F364DC" w:rsidP="005A49BB">
    <w:pPr>
      <w:pStyle w:val="Footer"/>
      <w:ind w:left="-540" w:firstLine="0"/>
      <w:rPr>
        <w:color w:val="999999"/>
      </w:rPr>
    </w:pPr>
    <w:r>
      <w:rPr>
        <w:color w:val="999999"/>
      </w:rPr>
      <w:t>Neoplasia Cultures</w:t>
    </w:r>
  </w:p>
  <w:p w:rsidR="00F364DC" w:rsidRPr="002C1CD7" w:rsidRDefault="00F364DC"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DC" w:rsidRDefault="00F364DC">
      <w:r>
        <w:separator/>
      </w:r>
    </w:p>
  </w:footnote>
  <w:footnote w:type="continuationSeparator" w:id="0">
    <w:p w:rsidR="00F364DC" w:rsidRDefault="00F36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ABF"/>
    <w:multiLevelType w:val="hybridMultilevel"/>
    <w:tmpl w:val="391EA71A"/>
    <w:lvl w:ilvl="0" w:tplc="C50CCF78">
      <w:start w:val="1"/>
      <w:numFmt w:val="lowerLetter"/>
      <w:lvlText w:val="%1."/>
      <w:lvlJc w:val="left"/>
      <w:pPr>
        <w:tabs>
          <w:tab w:val="num" w:pos="1440"/>
        </w:tabs>
        <w:ind w:left="1440" w:hanging="360"/>
      </w:pPr>
      <w:rPr>
        <w:rFonts w:cs="Times New Roman" w:hint="default"/>
      </w:rPr>
    </w:lvl>
    <w:lvl w:ilvl="1" w:tplc="3AF4278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863719"/>
    <w:multiLevelType w:val="hybridMultilevel"/>
    <w:tmpl w:val="E7D810FE"/>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
    <w:nsid w:val="160B5889"/>
    <w:multiLevelType w:val="hybridMultilevel"/>
    <w:tmpl w:val="3E1C398A"/>
    <w:lvl w:ilvl="0" w:tplc="3AF4278E">
      <w:start w:val="1"/>
      <w:numFmt w:val="lowerRoman"/>
      <w:lvlText w:val="%1."/>
      <w:lvlJc w:val="left"/>
      <w:pPr>
        <w:tabs>
          <w:tab w:val="num" w:pos="2304"/>
        </w:tabs>
        <w:ind w:left="2304" w:hanging="360"/>
      </w:pPr>
      <w:rPr>
        <w:rFonts w:cs="Times New Roman" w:hint="default"/>
      </w:rPr>
    </w:lvl>
    <w:lvl w:ilvl="1" w:tplc="03E82B52">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D23C9A"/>
    <w:multiLevelType w:val="hybridMultilevel"/>
    <w:tmpl w:val="0552671E"/>
    <w:lvl w:ilvl="0" w:tplc="C0D2C0FC">
      <w:start w:val="1"/>
      <w:numFmt w:val="lowerLetter"/>
      <w:lvlText w:val="%1."/>
      <w:lvlJc w:val="left"/>
      <w:pPr>
        <w:tabs>
          <w:tab w:val="num" w:pos="2304"/>
        </w:tabs>
        <w:ind w:left="2304" w:hanging="360"/>
      </w:pPr>
      <w:rPr>
        <w:rFonts w:cs="Times New Roman" w:hint="default"/>
      </w:rPr>
    </w:lvl>
    <w:lvl w:ilvl="1" w:tplc="A6BA9DFC">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914185C"/>
    <w:multiLevelType w:val="hybridMultilevel"/>
    <w:tmpl w:val="0798D010"/>
    <w:lvl w:ilvl="0" w:tplc="04090001">
      <w:start w:val="1"/>
      <w:numFmt w:val="bullet"/>
      <w:lvlText w:val=""/>
      <w:lvlJc w:val="left"/>
      <w:pPr>
        <w:tabs>
          <w:tab w:val="num" w:pos="1584"/>
        </w:tabs>
        <w:ind w:left="1584" w:hanging="360"/>
      </w:pPr>
      <w:rPr>
        <w:rFonts w:ascii="Symbol" w:hAnsi="Symbol" w:hint="default"/>
      </w:rPr>
    </w:lvl>
    <w:lvl w:ilvl="1" w:tplc="EB000BF2">
      <w:start w:val="2"/>
      <w:numFmt w:val="lowerRoman"/>
      <w:lvlText w:val="%2."/>
      <w:lvlJc w:val="left"/>
      <w:pPr>
        <w:tabs>
          <w:tab w:val="num" w:pos="2304"/>
        </w:tabs>
        <w:ind w:left="2304" w:hanging="360"/>
      </w:pPr>
      <w:rPr>
        <w:rFonts w:cs="Times New Roman" w:hint="default"/>
      </w:rPr>
    </w:lvl>
    <w:lvl w:ilvl="2" w:tplc="E79CCD9A">
      <w:start w:val="2"/>
      <w:numFmt w:val="lowerLetter"/>
      <w:lvlText w:val="%3."/>
      <w:lvlJc w:val="left"/>
      <w:pPr>
        <w:tabs>
          <w:tab w:val="num" w:pos="3024"/>
        </w:tabs>
        <w:ind w:left="3024" w:hanging="360"/>
      </w:pPr>
      <w:rPr>
        <w:rFonts w:cs="Times New Roman"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5">
    <w:nsid w:val="2F6453F1"/>
    <w:multiLevelType w:val="hybridMultilevel"/>
    <w:tmpl w:val="34A62132"/>
    <w:lvl w:ilvl="0" w:tplc="2C40F586">
      <w:start w:val="1"/>
      <w:numFmt w:val="lowerLetter"/>
      <w:lvlText w:val="%1."/>
      <w:lvlJc w:val="left"/>
      <w:pPr>
        <w:tabs>
          <w:tab w:val="num" w:pos="3600"/>
        </w:tabs>
        <w:ind w:left="36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42E082A"/>
    <w:multiLevelType w:val="hybridMultilevel"/>
    <w:tmpl w:val="87F8C56A"/>
    <w:lvl w:ilvl="0" w:tplc="7B2A817E">
      <w:start w:val="1"/>
      <w:numFmt w:val="decimal"/>
      <w:lvlText w:val="%1."/>
      <w:lvlJc w:val="left"/>
      <w:pPr>
        <w:tabs>
          <w:tab w:val="num" w:pos="1440"/>
        </w:tabs>
        <w:ind w:left="1440" w:hanging="360"/>
      </w:pPr>
      <w:rPr>
        <w:rFonts w:cs="Times New Roman" w:hint="default"/>
      </w:rPr>
    </w:lvl>
    <w:lvl w:ilvl="1" w:tplc="914A3358">
      <w:start w:val="3"/>
      <w:numFmt w:val="upperLetter"/>
      <w:lvlText w:val="%2."/>
      <w:lvlJc w:val="left"/>
      <w:pPr>
        <w:tabs>
          <w:tab w:val="num" w:pos="360"/>
        </w:tabs>
        <w:ind w:left="360" w:hanging="360"/>
      </w:pPr>
      <w:rPr>
        <w:rFonts w:cs="Times New Roman" w:hint="default"/>
      </w:rPr>
    </w:lvl>
    <w:lvl w:ilvl="2" w:tplc="9A0AFEAA">
      <w:start w:val="1"/>
      <w:numFmt w:val="decimal"/>
      <w:lvlText w:val="%3."/>
      <w:lvlJc w:val="left"/>
      <w:pPr>
        <w:tabs>
          <w:tab w:val="num" w:pos="2340"/>
        </w:tabs>
        <w:ind w:left="2340" w:hanging="360"/>
      </w:pPr>
      <w:rPr>
        <w:rFonts w:cs="Times New Roman" w:hint="default"/>
        <w:b w:val="0"/>
      </w:rPr>
    </w:lvl>
    <w:lvl w:ilvl="3" w:tplc="03E82B52">
      <w:start w:val="3"/>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5993B6D"/>
    <w:multiLevelType w:val="hybridMultilevel"/>
    <w:tmpl w:val="44D626CC"/>
    <w:lvl w:ilvl="0" w:tplc="ABC2E16C">
      <w:start w:val="2"/>
      <w:numFmt w:val="lowerLetter"/>
      <w:lvlText w:val="%1."/>
      <w:lvlJc w:val="left"/>
      <w:pPr>
        <w:tabs>
          <w:tab w:val="num" w:pos="1872"/>
        </w:tabs>
        <w:ind w:left="1872" w:hanging="360"/>
      </w:pPr>
      <w:rPr>
        <w:rFonts w:cs="Times New Roman" w:hint="default"/>
      </w:rPr>
    </w:lvl>
    <w:lvl w:ilvl="1" w:tplc="A6BA9DFC">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F891257"/>
    <w:multiLevelType w:val="hybridMultilevel"/>
    <w:tmpl w:val="6EDEA86C"/>
    <w:lvl w:ilvl="0" w:tplc="04090001">
      <w:start w:val="1"/>
      <w:numFmt w:val="bullet"/>
      <w:lvlText w:val=""/>
      <w:lvlJc w:val="left"/>
      <w:pPr>
        <w:tabs>
          <w:tab w:val="num" w:pos="720"/>
        </w:tabs>
        <w:ind w:left="720" w:hanging="360"/>
      </w:pPr>
      <w:rPr>
        <w:rFonts w:ascii="Symbol" w:hAnsi="Symbol" w:hint="default"/>
      </w:rPr>
    </w:lvl>
    <w:lvl w:ilvl="1" w:tplc="7A3CE800">
      <w:start w:val="5"/>
      <w:numFmt w:val="upperLetter"/>
      <w:lvlText w:val="%2."/>
      <w:lvlJc w:val="left"/>
      <w:pPr>
        <w:tabs>
          <w:tab w:val="num" w:pos="1440"/>
        </w:tabs>
        <w:ind w:left="1440" w:hanging="360"/>
      </w:pPr>
      <w:rPr>
        <w:rFonts w:cs="Times New Roman" w:hint="default"/>
      </w:rPr>
    </w:lvl>
    <w:lvl w:ilvl="2" w:tplc="0DFCE7F6">
      <w:start w:val="1"/>
      <w:numFmt w:val="decimal"/>
      <w:lvlText w:val="%3."/>
      <w:lvlJc w:val="left"/>
      <w:pPr>
        <w:tabs>
          <w:tab w:val="num" w:pos="2160"/>
        </w:tabs>
        <w:ind w:left="2160" w:hanging="360"/>
      </w:pPr>
      <w:rPr>
        <w:rFonts w:cs="Times New Roman" w:hint="default"/>
      </w:rPr>
    </w:lvl>
    <w:lvl w:ilvl="3" w:tplc="2C40F586">
      <w:start w:val="1"/>
      <w:numFmt w:val="lowerLetter"/>
      <w:lvlText w:val="%4."/>
      <w:lvlJc w:val="left"/>
      <w:pPr>
        <w:tabs>
          <w:tab w:val="num" w:pos="2880"/>
        </w:tabs>
        <w:ind w:left="2880" w:hanging="360"/>
      </w:pPr>
      <w:rPr>
        <w:rFonts w:cs="Times New Roman" w:hint="default"/>
      </w:rPr>
    </w:lvl>
    <w:lvl w:ilvl="4" w:tplc="04090001">
      <w:start w:val="1"/>
      <w:numFmt w:val="bullet"/>
      <w:lvlText w:val=""/>
      <w:lvlJc w:val="left"/>
      <w:pPr>
        <w:tabs>
          <w:tab w:val="num" w:pos="3600"/>
        </w:tabs>
        <w:ind w:left="3600" w:hanging="360"/>
      </w:pPr>
      <w:rPr>
        <w:rFonts w:ascii="Symbol" w:hAnsi="Symbol" w:hint="default"/>
      </w:rPr>
    </w:lvl>
    <w:lvl w:ilvl="5" w:tplc="89F8820A">
      <w:start w:val="2"/>
      <w:numFmt w:val="lowerLetter"/>
      <w:lvlText w:val="%6."/>
      <w:lvlJc w:val="left"/>
      <w:pPr>
        <w:tabs>
          <w:tab w:val="num" w:pos="4320"/>
        </w:tabs>
        <w:ind w:left="4320" w:hanging="360"/>
      </w:pPr>
      <w:rPr>
        <w:rFonts w:cs="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15512A"/>
    <w:multiLevelType w:val="hybridMultilevel"/>
    <w:tmpl w:val="0C86DE0E"/>
    <w:lvl w:ilvl="0" w:tplc="7B2A817E">
      <w:start w:val="1"/>
      <w:numFmt w:val="decimal"/>
      <w:lvlText w:val="%1."/>
      <w:lvlJc w:val="left"/>
      <w:pPr>
        <w:tabs>
          <w:tab w:val="num" w:pos="1440"/>
        </w:tabs>
        <w:ind w:left="1440" w:hanging="360"/>
      </w:pPr>
      <w:rPr>
        <w:rFonts w:cs="Times New Roman" w:hint="default"/>
      </w:rPr>
    </w:lvl>
    <w:lvl w:ilvl="1" w:tplc="685E55D6">
      <w:start w:val="1"/>
      <w:numFmt w:val="lowerLetter"/>
      <w:lvlText w:val="%2."/>
      <w:lvlJc w:val="left"/>
      <w:pPr>
        <w:tabs>
          <w:tab w:val="num" w:pos="1440"/>
        </w:tabs>
        <w:ind w:left="1440" w:hanging="360"/>
      </w:pPr>
      <w:rPr>
        <w:rFonts w:cs="Times New Roman" w:hint="default"/>
        <w:sz w:val="22"/>
      </w:rPr>
    </w:lvl>
    <w:lvl w:ilvl="2" w:tplc="B156C3FC">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D321713"/>
    <w:multiLevelType w:val="hybridMultilevel"/>
    <w:tmpl w:val="AD6CB2F8"/>
    <w:lvl w:ilvl="0" w:tplc="3AF4278E">
      <w:start w:val="1"/>
      <w:numFmt w:val="lowerRoman"/>
      <w:lvlText w:val="%1."/>
      <w:lvlJc w:val="left"/>
      <w:pPr>
        <w:tabs>
          <w:tab w:val="num" w:pos="2304"/>
        </w:tabs>
        <w:ind w:left="230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F2C5F7A"/>
    <w:multiLevelType w:val="hybridMultilevel"/>
    <w:tmpl w:val="02C6C730"/>
    <w:lvl w:ilvl="0" w:tplc="7B2A817E">
      <w:start w:val="1"/>
      <w:numFmt w:val="decimal"/>
      <w:lvlText w:val="%1."/>
      <w:lvlJc w:val="left"/>
      <w:pPr>
        <w:tabs>
          <w:tab w:val="num" w:pos="1440"/>
        </w:tabs>
        <w:ind w:left="1440" w:hanging="360"/>
      </w:pPr>
      <w:rPr>
        <w:rFonts w:cs="Times New Roman" w:hint="default"/>
      </w:rPr>
    </w:lvl>
    <w:lvl w:ilvl="1" w:tplc="742E7FF2">
      <w:start w:val="1"/>
      <w:numFmt w:val="lowerLetter"/>
      <w:lvlText w:val="%2."/>
      <w:lvlJc w:val="left"/>
      <w:pPr>
        <w:tabs>
          <w:tab w:val="num" w:pos="1440"/>
        </w:tabs>
        <w:ind w:left="1440" w:hanging="360"/>
      </w:pPr>
      <w:rPr>
        <w:rFonts w:cs="Times New Roman" w:hint="default"/>
      </w:rPr>
    </w:lvl>
    <w:lvl w:ilvl="2" w:tplc="B156C3FC">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6B75430"/>
    <w:multiLevelType w:val="hybridMultilevel"/>
    <w:tmpl w:val="BEBEF922"/>
    <w:lvl w:ilvl="0" w:tplc="04090001">
      <w:start w:val="1"/>
      <w:numFmt w:val="bullet"/>
      <w:lvlText w:val=""/>
      <w:lvlJc w:val="left"/>
      <w:pPr>
        <w:tabs>
          <w:tab w:val="num" w:pos="720"/>
        </w:tabs>
        <w:ind w:left="720" w:hanging="360"/>
      </w:pPr>
      <w:rPr>
        <w:rFonts w:ascii="Symbol" w:hAnsi="Symbol" w:hint="default"/>
      </w:rPr>
    </w:lvl>
    <w:lvl w:ilvl="1" w:tplc="D110E532">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AC7067"/>
    <w:multiLevelType w:val="hybridMultilevel"/>
    <w:tmpl w:val="C80625EE"/>
    <w:lvl w:ilvl="0" w:tplc="B156C3FC">
      <w:start w:val="1"/>
      <w:numFmt w:val="lowerRoman"/>
      <w:lvlText w:val="%1."/>
      <w:lvlJc w:val="left"/>
      <w:pPr>
        <w:tabs>
          <w:tab w:val="num" w:pos="4932"/>
        </w:tabs>
        <w:ind w:left="4932" w:hanging="360"/>
      </w:pPr>
      <w:rPr>
        <w:rFonts w:cs="Times New Roman" w:hint="default"/>
      </w:rPr>
    </w:lvl>
    <w:lvl w:ilvl="1" w:tplc="780CCCD4">
      <w:start w:val="3"/>
      <w:numFmt w:val="decimal"/>
      <w:lvlText w:val="%2."/>
      <w:lvlJc w:val="left"/>
      <w:pPr>
        <w:tabs>
          <w:tab w:val="num" w:pos="720"/>
        </w:tabs>
        <w:ind w:left="720" w:hanging="360"/>
      </w:pPr>
      <w:rPr>
        <w:rFonts w:cs="Times New Roman" w:hint="default"/>
        <w:b w:val="0"/>
      </w:rPr>
    </w:lvl>
    <w:lvl w:ilvl="2" w:tplc="03DC739E">
      <w:start w:val="1"/>
      <w:numFmt w:val="lowerLetter"/>
      <w:lvlText w:val="%3."/>
      <w:lvlJc w:val="left"/>
      <w:pPr>
        <w:tabs>
          <w:tab w:val="num" w:pos="2772"/>
        </w:tabs>
        <w:ind w:left="2772" w:hanging="360"/>
      </w:pPr>
      <w:rPr>
        <w:rFonts w:cs="Times New Roman" w:hint="default"/>
        <w:b w:val="0"/>
      </w:rPr>
    </w:lvl>
    <w:lvl w:ilvl="3" w:tplc="B156C3FC">
      <w:start w:val="1"/>
      <w:numFmt w:val="lowerRoman"/>
      <w:lvlText w:val="%4."/>
      <w:lvlJc w:val="left"/>
      <w:pPr>
        <w:tabs>
          <w:tab w:val="num" w:pos="3312"/>
        </w:tabs>
        <w:ind w:left="3312" w:hanging="360"/>
      </w:pPr>
      <w:rPr>
        <w:rFonts w:cs="Times New Roman" w:hint="default"/>
      </w:rPr>
    </w:lvl>
    <w:lvl w:ilvl="4" w:tplc="04090001">
      <w:start w:val="1"/>
      <w:numFmt w:val="bullet"/>
      <w:lvlText w:val=""/>
      <w:lvlJc w:val="left"/>
      <w:pPr>
        <w:tabs>
          <w:tab w:val="num" w:pos="4032"/>
        </w:tabs>
        <w:ind w:left="4032" w:hanging="360"/>
      </w:pPr>
      <w:rPr>
        <w:rFonts w:ascii="Symbol" w:hAnsi="Symbol" w:hint="default"/>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14">
    <w:nsid w:val="7FCA4610"/>
    <w:multiLevelType w:val="hybridMultilevel"/>
    <w:tmpl w:val="1F209854"/>
    <w:lvl w:ilvl="0" w:tplc="0DFCE7F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
  </w:num>
  <w:num w:numId="3">
    <w:abstractNumId w:val="14"/>
  </w:num>
  <w:num w:numId="4">
    <w:abstractNumId w:val="5"/>
  </w:num>
  <w:num w:numId="5">
    <w:abstractNumId w:val="12"/>
  </w:num>
  <w:num w:numId="6">
    <w:abstractNumId w:val="6"/>
  </w:num>
  <w:num w:numId="7">
    <w:abstractNumId w:val="9"/>
  </w:num>
  <w:num w:numId="8">
    <w:abstractNumId w:val="11"/>
  </w:num>
  <w:num w:numId="9">
    <w:abstractNumId w:val="13"/>
  </w:num>
  <w:num w:numId="10">
    <w:abstractNumId w:val="7"/>
  </w:num>
  <w:num w:numId="11">
    <w:abstractNumId w:val="3"/>
  </w:num>
  <w:num w:numId="12">
    <w:abstractNumId w:val="4"/>
  </w:num>
  <w:num w:numId="13">
    <w:abstractNumId w:val="2"/>
  </w:num>
  <w:num w:numId="14">
    <w:abstractNumId w:val="10"/>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C"/>
    <w:rsid w:val="0000079E"/>
    <w:rsid w:val="00002D5C"/>
    <w:rsid w:val="00006988"/>
    <w:rsid w:val="00014FF4"/>
    <w:rsid w:val="000154FE"/>
    <w:rsid w:val="00015809"/>
    <w:rsid w:val="000207AC"/>
    <w:rsid w:val="000212BF"/>
    <w:rsid w:val="000236D2"/>
    <w:rsid w:val="00025F1E"/>
    <w:rsid w:val="000333F4"/>
    <w:rsid w:val="00034AE3"/>
    <w:rsid w:val="00042E0F"/>
    <w:rsid w:val="00043ED0"/>
    <w:rsid w:val="00045FED"/>
    <w:rsid w:val="00053748"/>
    <w:rsid w:val="0006047B"/>
    <w:rsid w:val="000621D1"/>
    <w:rsid w:val="00065823"/>
    <w:rsid w:val="00067F59"/>
    <w:rsid w:val="00083F2F"/>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2520"/>
    <w:rsid w:val="000E3946"/>
    <w:rsid w:val="000E5BF5"/>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3968"/>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579E"/>
    <w:rsid w:val="00175F83"/>
    <w:rsid w:val="001817EF"/>
    <w:rsid w:val="00181DFD"/>
    <w:rsid w:val="0018317A"/>
    <w:rsid w:val="0018508D"/>
    <w:rsid w:val="00186138"/>
    <w:rsid w:val="001927B7"/>
    <w:rsid w:val="0019782E"/>
    <w:rsid w:val="001A468A"/>
    <w:rsid w:val="001B07D9"/>
    <w:rsid w:val="001B15E8"/>
    <w:rsid w:val="001B3656"/>
    <w:rsid w:val="001B367F"/>
    <w:rsid w:val="001B37F2"/>
    <w:rsid w:val="001C234C"/>
    <w:rsid w:val="001C2511"/>
    <w:rsid w:val="001C2B32"/>
    <w:rsid w:val="001D10BE"/>
    <w:rsid w:val="001D1E15"/>
    <w:rsid w:val="001D20B7"/>
    <w:rsid w:val="001D380D"/>
    <w:rsid w:val="001D590A"/>
    <w:rsid w:val="001E28FF"/>
    <w:rsid w:val="001E523B"/>
    <w:rsid w:val="001E5931"/>
    <w:rsid w:val="001E5B6F"/>
    <w:rsid w:val="001F0992"/>
    <w:rsid w:val="001F3440"/>
    <w:rsid w:val="001F4B56"/>
    <w:rsid w:val="001F5AC1"/>
    <w:rsid w:val="001F5C07"/>
    <w:rsid w:val="001F70E9"/>
    <w:rsid w:val="001F7310"/>
    <w:rsid w:val="00200396"/>
    <w:rsid w:val="00200BCC"/>
    <w:rsid w:val="00206F4E"/>
    <w:rsid w:val="002073B3"/>
    <w:rsid w:val="0021098A"/>
    <w:rsid w:val="00211524"/>
    <w:rsid w:val="00216A1A"/>
    <w:rsid w:val="00217437"/>
    <w:rsid w:val="00217634"/>
    <w:rsid w:val="002229DE"/>
    <w:rsid w:val="0022317A"/>
    <w:rsid w:val="00224237"/>
    <w:rsid w:val="00224CA9"/>
    <w:rsid w:val="002262A6"/>
    <w:rsid w:val="00226C9B"/>
    <w:rsid w:val="00232659"/>
    <w:rsid w:val="002326B9"/>
    <w:rsid w:val="00234399"/>
    <w:rsid w:val="0024248D"/>
    <w:rsid w:val="00251FDC"/>
    <w:rsid w:val="00252405"/>
    <w:rsid w:val="00253B26"/>
    <w:rsid w:val="00257B8D"/>
    <w:rsid w:val="00263643"/>
    <w:rsid w:val="00264FB7"/>
    <w:rsid w:val="00270798"/>
    <w:rsid w:val="0027097A"/>
    <w:rsid w:val="002724F8"/>
    <w:rsid w:val="00272871"/>
    <w:rsid w:val="00272E44"/>
    <w:rsid w:val="00276143"/>
    <w:rsid w:val="00277421"/>
    <w:rsid w:val="00280074"/>
    <w:rsid w:val="002817E1"/>
    <w:rsid w:val="00282732"/>
    <w:rsid w:val="00284B3A"/>
    <w:rsid w:val="00285FE1"/>
    <w:rsid w:val="00287439"/>
    <w:rsid w:val="00287BBF"/>
    <w:rsid w:val="00287E1B"/>
    <w:rsid w:val="002904F7"/>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1AC7"/>
    <w:rsid w:val="002B2888"/>
    <w:rsid w:val="002B4C31"/>
    <w:rsid w:val="002B4CB6"/>
    <w:rsid w:val="002B4E6C"/>
    <w:rsid w:val="002B613F"/>
    <w:rsid w:val="002C1CD7"/>
    <w:rsid w:val="002C202A"/>
    <w:rsid w:val="002C6323"/>
    <w:rsid w:val="002C7C63"/>
    <w:rsid w:val="002D0081"/>
    <w:rsid w:val="002D668F"/>
    <w:rsid w:val="002D78CB"/>
    <w:rsid w:val="002E57E6"/>
    <w:rsid w:val="002E6EED"/>
    <w:rsid w:val="002E7EFA"/>
    <w:rsid w:val="002F32B2"/>
    <w:rsid w:val="002F3B32"/>
    <w:rsid w:val="002F52B3"/>
    <w:rsid w:val="00302E85"/>
    <w:rsid w:val="00304BBC"/>
    <w:rsid w:val="0030789F"/>
    <w:rsid w:val="003109AA"/>
    <w:rsid w:val="0031226C"/>
    <w:rsid w:val="0032144C"/>
    <w:rsid w:val="00323962"/>
    <w:rsid w:val="00324653"/>
    <w:rsid w:val="00330398"/>
    <w:rsid w:val="00331382"/>
    <w:rsid w:val="00332391"/>
    <w:rsid w:val="00332FCE"/>
    <w:rsid w:val="00333126"/>
    <w:rsid w:val="003359D2"/>
    <w:rsid w:val="00341BD3"/>
    <w:rsid w:val="00342B8D"/>
    <w:rsid w:val="00345038"/>
    <w:rsid w:val="003472A3"/>
    <w:rsid w:val="003538B4"/>
    <w:rsid w:val="003545C3"/>
    <w:rsid w:val="0035548E"/>
    <w:rsid w:val="0035760A"/>
    <w:rsid w:val="00362D59"/>
    <w:rsid w:val="00363C20"/>
    <w:rsid w:val="003679CD"/>
    <w:rsid w:val="00371BBB"/>
    <w:rsid w:val="003749F1"/>
    <w:rsid w:val="00374EC4"/>
    <w:rsid w:val="003815A6"/>
    <w:rsid w:val="00382F19"/>
    <w:rsid w:val="00384458"/>
    <w:rsid w:val="00384BAD"/>
    <w:rsid w:val="003854CC"/>
    <w:rsid w:val="00387A2B"/>
    <w:rsid w:val="00394CC4"/>
    <w:rsid w:val="00394E84"/>
    <w:rsid w:val="003A02BB"/>
    <w:rsid w:val="003A65A6"/>
    <w:rsid w:val="003B5F92"/>
    <w:rsid w:val="003B6715"/>
    <w:rsid w:val="003C4990"/>
    <w:rsid w:val="003C4A5F"/>
    <w:rsid w:val="003C537D"/>
    <w:rsid w:val="003C6C19"/>
    <w:rsid w:val="003D0E49"/>
    <w:rsid w:val="003D1C42"/>
    <w:rsid w:val="003D3A76"/>
    <w:rsid w:val="003E13A3"/>
    <w:rsid w:val="003E39BA"/>
    <w:rsid w:val="003E5656"/>
    <w:rsid w:val="003E6D3C"/>
    <w:rsid w:val="003F1D8E"/>
    <w:rsid w:val="003F4436"/>
    <w:rsid w:val="003F60E0"/>
    <w:rsid w:val="003F7AB6"/>
    <w:rsid w:val="00405930"/>
    <w:rsid w:val="00405C0D"/>
    <w:rsid w:val="00406DB4"/>
    <w:rsid w:val="00406DFF"/>
    <w:rsid w:val="00411142"/>
    <w:rsid w:val="00411A2C"/>
    <w:rsid w:val="00411D8D"/>
    <w:rsid w:val="00411FAA"/>
    <w:rsid w:val="0041723A"/>
    <w:rsid w:val="00421A52"/>
    <w:rsid w:val="00421CA6"/>
    <w:rsid w:val="00422E4A"/>
    <w:rsid w:val="0042735B"/>
    <w:rsid w:val="0042763D"/>
    <w:rsid w:val="00427E3D"/>
    <w:rsid w:val="00430123"/>
    <w:rsid w:val="00432B54"/>
    <w:rsid w:val="004349D9"/>
    <w:rsid w:val="004400DB"/>
    <w:rsid w:val="00442419"/>
    <w:rsid w:val="00443131"/>
    <w:rsid w:val="00444358"/>
    <w:rsid w:val="004461F4"/>
    <w:rsid w:val="004462F4"/>
    <w:rsid w:val="004474C2"/>
    <w:rsid w:val="004625DF"/>
    <w:rsid w:val="00466849"/>
    <w:rsid w:val="004705A8"/>
    <w:rsid w:val="004750B6"/>
    <w:rsid w:val="00477DCF"/>
    <w:rsid w:val="00485059"/>
    <w:rsid w:val="00485259"/>
    <w:rsid w:val="004852CE"/>
    <w:rsid w:val="00486E1B"/>
    <w:rsid w:val="00494C7B"/>
    <w:rsid w:val="004955DF"/>
    <w:rsid w:val="0049624D"/>
    <w:rsid w:val="004A5D69"/>
    <w:rsid w:val="004A67C5"/>
    <w:rsid w:val="004A695F"/>
    <w:rsid w:val="004A75EF"/>
    <w:rsid w:val="004A7A88"/>
    <w:rsid w:val="004B2F20"/>
    <w:rsid w:val="004B39E5"/>
    <w:rsid w:val="004B4454"/>
    <w:rsid w:val="004B5AFA"/>
    <w:rsid w:val="004B5B2A"/>
    <w:rsid w:val="004C0502"/>
    <w:rsid w:val="004C0FE1"/>
    <w:rsid w:val="004C33F5"/>
    <w:rsid w:val="004C4B68"/>
    <w:rsid w:val="004C5455"/>
    <w:rsid w:val="004C6556"/>
    <w:rsid w:val="004D377F"/>
    <w:rsid w:val="004E1A65"/>
    <w:rsid w:val="004E1CF8"/>
    <w:rsid w:val="004F0FBA"/>
    <w:rsid w:val="004F377E"/>
    <w:rsid w:val="004F7A59"/>
    <w:rsid w:val="00501862"/>
    <w:rsid w:val="00502DEC"/>
    <w:rsid w:val="00506C56"/>
    <w:rsid w:val="0050709C"/>
    <w:rsid w:val="00511340"/>
    <w:rsid w:val="005136E8"/>
    <w:rsid w:val="005227BA"/>
    <w:rsid w:val="005229B6"/>
    <w:rsid w:val="00525584"/>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D8E"/>
    <w:rsid w:val="00580BF0"/>
    <w:rsid w:val="00583BFE"/>
    <w:rsid w:val="0059220D"/>
    <w:rsid w:val="00595B3E"/>
    <w:rsid w:val="005A3A44"/>
    <w:rsid w:val="005A4159"/>
    <w:rsid w:val="005A49BB"/>
    <w:rsid w:val="005A5C27"/>
    <w:rsid w:val="005B071F"/>
    <w:rsid w:val="005B3660"/>
    <w:rsid w:val="005B6F80"/>
    <w:rsid w:val="005C27B5"/>
    <w:rsid w:val="005C390A"/>
    <w:rsid w:val="005D3A11"/>
    <w:rsid w:val="005E53D7"/>
    <w:rsid w:val="005E70FE"/>
    <w:rsid w:val="005E78FB"/>
    <w:rsid w:val="005F1604"/>
    <w:rsid w:val="005F42D1"/>
    <w:rsid w:val="005F5793"/>
    <w:rsid w:val="005F739F"/>
    <w:rsid w:val="00602444"/>
    <w:rsid w:val="006029D0"/>
    <w:rsid w:val="006056A9"/>
    <w:rsid w:val="00605E10"/>
    <w:rsid w:val="00606DE2"/>
    <w:rsid w:val="0061132A"/>
    <w:rsid w:val="006123AD"/>
    <w:rsid w:val="0062555C"/>
    <w:rsid w:val="006258EB"/>
    <w:rsid w:val="00626A5C"/>
    <w:rsid w:val="00626CD0"/>
    <w:rsid w:val="00627511"/>
    <w:rsid w:val="0063021E"/>
    <w:rsid w:val="00633E97"/>
    <w:rsid w:val="00636E96"/>
    <w:rsid w:val="00643248"/>
    <w:rsid w:val="006453D0"/>
    <w:rsid w:val="006458EE"/>
    <w:rsid w:val="00646B05"/>
    <w:rsid w:val="006534F6"/>
    <w:rsid w:val="00654866"/>
    <w:rsid w:val="00654BF0"/>
    <w:rsid w:val="0065546A"/>
    <w:rsid w:val="0065749E"/>
    <w:rsid w:val="00663304"/>
    <w:rsid w:val="00665374"/>
    <w:rsid w:val="00670E87"/>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634B"/>
    <w:rsid w:val="006C7CF2"/>
    <w:rsid w:val="006D0145"/>
    <w:rsid w:val="006D063A"/>
    <w:rsid w:val="006D0B3F"/>
    <w:rsid w:val="006D6083"/>
    <w:rsid w:val="006D745B"/>
    <w:rsid w:val="006E073A"/>
    <w:rsid w:val="006E0B00"/>
    <w:rsid w:val="006E2E0D"/>
    <w:rsid w:val="006E3EB7"/>
    <w:rsid w:val="006E5333"/>
    <w:rsid w:val="006E5C4F"/>
    <w:rsid w:val="006F4C67"/>
    <w:rsid w:val="00703939"/>
    <w:rsid w:val="007040DF"/>
    <w:rsid w:val="00711E49"/>
    <w:rsid w:val="00712334"/>
    <w:rsid w:val="00712A55"/>
    <w:rsid w:val="00715297"/>
    <w:rsid w:val="00717FCD"/>
    <w:rsid w:val="00720989"/>
    <w:rsid w:val="0072298E"/>
    <w:rsid w:val="00727782"/>
    <w:rsid w:val="00732424"/>
    <w:rsid w:val="00734E99"/>
    <w:rsid w:val="00742D36"/>
    <w:rsid w:val="00751990"/>
    <w:rsid w:val="007522ED"/>
    <w:rsid w:val="00753393"/>
    <w:rsid w:val="00754017"/>
    <w:rsid w:val="0075583D"/>
    <w:rsid w:val="0075597D"/>
    <w:rsid w:val="00757019"/>
    <w:rsid w:val="00764B38"/>
    <w:rsid w:val="00767859"/>
    <w:rsid w:val="007678F2"/>
    <w:rsid w:val="0077147A"/>
    <w:rsid w:val="00776D6A"/>
    <w:rsid w:val="00782E0E"/>
    <w:rsid w:val="00784BCD"/>
    <w:rsid w:val="007872D2"/>
    <w:rsid w:val="00792691"/>
    <w:rsid w:val="007A464A"/>
    <w:rsid w:val="007B0554"/>
    <w:rsid w:val="007B11F6"/>
    <w:rsid w:val="007B284A"/>
    <w:rsid w:val="007B617C"/>
    <w:rsid w:val="007B6E82"/>
    <w:rsid w:val="007C26EA"/>
    <w:rsid w:val="007C3D07"/>
    <w:rsid w:val="007C7CD5"/>
    <w:rsid w:val="007D042D"/>
    <w:rsid w:val="007D10E1"/>
    <w:rsid w:val="007D1692"/>
    <w:rsid w:val="007D1A74"/>
    <w:rsid w:val="007D2AEE"/>
    <w:rsid w:val="007D321C"/>
    <w:rsid w:val="007D5EEF"/>
    <w:rsid w:val="007E1AD1"/>
    <w:rsid w:val="007E1E93"/>
    <w:rsid w:val="007E2FA3"/>
    <w:rsid w:val="007E61F8"/>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240A"/>
    <w:rsid w:val="008239BB"/>
    <w:rsid w:val="00825243"/>
    <w:rsid w:val="008327C3"/>
    <w:rsid w:val="00833A42"/>
    <w:rsid w:val="008368EC"/>
    <w:rsid w:val="00837BC3"/>
    <w:rsid w:val="008445E1"/>
    <w:rsid w:val="00853310"/>
    <w:rsid w:val="008536C7"/>
    <w:rsid w:val="0085425D"/>
    <w:rsid w:val="00854CC5"/>
    <w:rsid w:val="00861269"/>
    <w:rsid w:val="0086774E"/>
    <w:rsid w:val="0086785E"/>
    <w:rsid w:val="00867EA9"/>
    <w:rsid w:val="00871DC2"/>
    <w:rsid w:val="00875482"/>
    <w:rsid w:val="00875E43"/>
    <w:rsid w:val="00875F50"/>
    <w:rsid w:val="00883F52"/>
    <w:rsid w:val="00887BAB"/>
    <w:rsid w:val="00891BF1"/>
    <w:rsid w:val="00894901"/>
    <w:rsid w:val="008A0728"/>
    <w:rsid w:val="008A212E"/>
    <w:rsid w:val="008A2A4A"/>
    <w:rsid w:val="008A5608"/>
    <w:rsid w:val="008B085D"/>
    <w:rsid w:val="008B2C24"/>
    <w:rsid w:val="008B550C"/>
    <w:rsid w:val="008C0C0A"/>
    <w:rsid w:val="008C0EDC"/>
    <w:rsid w:val="008C0F83"/>
    <w:rsid w:val="008C2A48"/>
    <w:rsid w:val="008C3F6E"/>
    <w:rsid w:val="008C6E7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47947"/>
    <w:rsid w:val="00951A7A"/>
    <w:rsid w:val="00952AC5"/>
    <w:rsid w:val="00952C3F"/>
    <w:rsid w:val="009538F7"/>
    <w:rsid w:val="0095547D"/>
    <w:rsid w:val="00961D73"/>
    <w:rsid w:val="0096256C"/>
    <w:rsid w:val="00970F77"/>
    <w:rsid w:val="00973B46"/>
    <w:rsid w:val="00973D5F"/>
    <w:rsid w:val="009770DC"/>
    <w:rsid w:val="009806FE"/>
    <w:rsid w:val="00980ACF"/>
    <w:rsid w:val="00981715"/>
    <w:rsid w:val="00984D05"/>
    <w:rsid w:val="009879CF"/>
    <w:rsid w:val="00987B1B"/>
    <w:rsid w:val="00987C8B"/>
    <w:rsid w:val="009900D5"/>
    <w:rsid w:val="00994958"/>
    <w:rsid w:val="00996011"/>
    <w:rsid w:val="00996117"/>
    <w:rsid w:val="009A02F2"/>
    <w:rsid w:val="009A2B12"/>
    <w:rsid w:val="009A3300"/>
    <w:rsid w:val="009B336A"/>
    <w:rsid w:val="009B343B"/>
    <w:rsid w:val="009B3FC3"/>
    <w:rsid w:val="009C01E6"/>
    <w:rsid w:val="009C27E2"/>
    <w:rsid w:val="009C36C1"/>
    <w:rsid w:val="009C3A1E"/>
    <w:rsid w:val="009C3D8A"/>
    <w:rsid w:val="009C60D4"/>
    <w:rsid w:val="009C7360"/>
    <w:rsid w:val="009D14B1"/>
    <w:rsid w:val="009D380F"/>
    <w:rsid w:val="009D5D6D"/>
    <w:rsid w:val="009D72FF"/>
    <w:rsid w:val="009E269B"/>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63F"/>
    <w:rsid w:val="00A35F70"/>
    <w:rsid w:val="00A37EC9"/>
    <w:rsid w:val="00A40806"/>
    <w:rsid w:val="00A44F52"/>
    <w:rsid w:val="00A47A73"/>
    <w:rsid w:val="00A537C0"/>
    <w:rsid w:val="00A635DB"/>
    <w:rsid w:val="00A63685"/>
    <w:rsid w:val="00A63A4A"/>
    <w:rsid w:val="00A64B08"/>
    <w:rsid w:val="00A65262"/>
    <w:rsid w:val="00A6744C"/>
    <w:rsid w:val="00A711A1"/>
    <w:rsid w:val="00A71A5E"/>
    <w:rsid w:val="00A7253D"/>
    <w:rsid w:val="00A7713B"/>
    <w:rsid w:val="00A821BF"/>
    <w:rsid w:val="00A8612D"/>
    <w:rsid w:val="00A93355"/>
    <w:rsid w:val="00A94C70"/>
    <w:rsid w:val="00A970EF"/>
    <w:rsid w:val="00AA1E00"/>
    <w:rsid w:val="00AA2C9F"/>
    <w:rsid w:val="00AB7437"/>
    <w:rsid w:val="00AC4BB7"/>
    <w:rsid w:val="00AC58D5"/>
    <w:rsid w:val="00AC7081"/>
    <w:rsid w:val="00AD2380"/>
    <w:rsid w:val="00AD3537"/>
    <w:rsid w:val="00AD59D8"/>
    <w:rsid w:val="00AD5CB8"/>
    <w:rsid w:val="00AD661F"/>
    <w:rsid w:val="00AE0751"/>
    <w:rsid w:val="00AE1B5B"/>
    <w:rsid w:val="00AE1C40"/>
    <w:rsid w:val="00AE30D3"/>
    <w:rsid w:val="00AE69F7"/>
    <w:rsid w:val="00B01CF9"/>
    <w:rsid w:val="00B07636"/>
    <w:rsid w:val="00B127B1"/>
    <w:rsid w:val="00B14855"/>
    <w:rsid w:val="00B14FA7"/>
    <w:rsid w:val="00B2152B"/>
    <w:rsid w:val="00B25719"/>
    <w:rsid w:val="00B34391"/>
    <w:rsid w:val="00B34954"/>
    <w:rsid w:val="00B37BC1"/>
    <w:rsid w:val="00B45F6E"/>
    <w:rsid w:val="00B5244E"/>
    <w:rsid w:val="00B57D31"/>
    <w:rsid w:val="00B64498"/>
    <w:rsid w:val="00B64CA7"/>
    <w:rsid w:val="00B64CDC"/>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B7D96"/>
    <w:rsid w:val="00BC2798"/>
    <w:rsid w:val="00BC44B3"/>
    <w:rsid w:val="00BC5378"/>
    <w:rsid w:val="00BC558B"/>
    <w:rsid w:val="00BC6C3B"/>
    <w:rsid w:val="00BD64F1"/>
    <w:rsid w:val="00BD6A89"/>
    <w:rsid w:val="00BE04BC"/>
    <w:rsid w:val="00BE04D7"/>
    <w:rsid w:val="00BE0AFC"/>
    <w:rsid w:val="00BE2A32"/>
    <w:rsid w:val="00BE34F2"/>
    <w:rsid w:val="00BE54F5"/>
    <w:rsid w:val="00BE6E21"/>
    <w:rsid w:val="00BF1906"/>
    <w:rsid w:val="00BF440A"/>
    <w:rsid w:val="00BF540F"/>
    <w:rsid w:val="00BF6474"/>
    <w:rsid w:val="00BF6C3A"/>
    <w:rsid w:val="00C0123A"/>
    <w:rsid w:val="00C0358E"/>
    <w:rsid w:val="00C04233"/>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A8D"/>
    <w:rsid w:val="00CD6FF0"/>
    <w:rsid w:val="00CD7401"/>
    <w:rsid w:val="00CD7623"/>
    <w:rsid w:val="00CE0F4B"/>
    <w:rsid w:val="00CE1D2C"/>
    <w:rsid w:val="00CE305E"/>
    <w:rsid w:val="00CE58DC"/>
    <w:rsid w:val="00CE6FE5"/>
    <w:rsid w:val="00CE7E83"/>
    <w:rsid w:val="00CF1F96"/>
    <w:rsid w:val="00CF33F7"/>
    <w:rsid w:val="00CF3678"/>
    <w:rsid w:val="00CF3F0E"/>
    <w:rsid w:val="00CF6B3C"/>
    <w:rsid w:val="00D00035"/>
    <w:rsid w:val="00D11967"/>
    <w:rsid w:val="00D11CCC"/>
    <w:rsid w:val="00D14D26"/>
    <w:rsid w:val="00D2147E"/>
    <w:rsid w:val="00D218D8"/>
    <w:rsid w:val="00D22A36"/>
    <w:rsid w:val="00D239C6"/>
    <w:rsid w:val="00D25FB4"/>
    <w:rsid w:val="00D26371"/>
    <w:rsid w:val="00D30E20"/>
    <w:rsid w:val="00D31CEA"/>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49F8"/>
    <w:rsid w:val="00D76CFF"/>
    <w:rsid w:val="00D76D26"/>
    <w:rsid w:val="00D801C1"/>
    <w:rsid w:val="00D8302F"/>
    <w:rsid w:val="00D8423E"/>
    <w:rsid w:val="00D84898"/>
    <w:rsid w:val="00D90512"/>
    <w:rsid w:val="00D915BA"/>
    <w:rsid w:val="00D92172"/>
    <w:rsid w:val="00D925A8"/>
    <w:rsid w:val="00DA28BA"/>
    <w:rsid w:val="00DA30EF"/>
    <w:rsid w:val="00DA3976"/>
    <w:rsid w:val="00DA5EB2"/>
    <w:rsid w:val="00DA6FDD"/>
    <w:rsid w:val="00DB0117"/>
    <w:rsid w:val="00DC0510"/>
    <w:rsid w:val="00DC232B"/>
    <w:rsid w:val="00DC2434"/>
    <w:rsid w:val="00DC297D"/>
    <w:rsid w:val="00DC2A6C"/>
    <w:rsid w:val="00DC3336"/>
    <w:rsid w:val="00DC468B"/>
    <w:rsid w:val="00DC6BFF"/>
    <w:rsid w:val="00DD6A0F"/>
    <w:rsid w:val="00DD774A"/>
    <w:rsid w:val="00DE042D"/>
    <w:rsid w:val="00DE1C1C"/>
    <w:rsid w:val="00DE2A37"/>
    <w:rsid w:val="00DE2A51"/>
    <w:rsid w:val="00DE2D1B"/>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35BFE"/>
    <w:rsid w:val="00E4007A"/>
    <w:rsid w:val="00E404BF"/>
    <w:rsid w:val="00E4733E"/>
    <w:rsid w:val="00E51011"/>
    <w:rsid w:val="00E5149E"/>
    <w:rsid w:val="00E51CF2"/>
    <w:rsid w:val="00E5664D"/>
    <w:rsid w:val="00E60700"/>
    <w:rsid w:val="00E61A0C"/>
    <w:rsid w:val="00E62734"/>
    <w:rsid w:val="00E63689"/>
    <w:rsid w:val="00E65A61"/>
    <w:rsid w:val="00E718A3"/>
    <w:rsid w:val="00E72992"/>
    <w:rsid w:val="00E73448"/>
    <w:rsid w:val="00E75C9E"/>
    <w:rsid w:val="00E761D3"/>
    <w:rsid w:val="00E81225"/>
    <w:rsid w:val="00E82A35"/>
    <w:rsid w:val="00E87FA7"/>
    <w:rsid w:val="00E92564"/>
    <w:rsid w:val="00E92863"/>
    <w:rsid w:val="00E95132"/>
    <w:rsid w:val="00E97372"/>
    <w:rsid w:val="00EA0D11"/>
    <w:rsid w:val="00EA1ED1"/>
    <w:rsid w:val="00EA291D"/>
    <w:rsid w:val="00EA35C7"/>
    <w:rsid w:val="00EA3C64"/>
    <w:rsid w:val="00EB0EDD"/>
    <w:rsid w:val="00EB2A93"/>
    <w:rsid w:val="00EB440E"/>
    <w:rsid w:val="00EB652A"/>
    <w:rsid w:val="00EB6D85"/>
    <w:rsid w:val="00EC6997"/>
    <w:rsid w:val="00ED0520"/>
    <w:rsid w:val="00EE0E73"/>
    <w:rsid w:val="00EE4CC0"/>
    <w:rsid w:val="00EE7700"/>
    <w:rsid w:val="00EF13FB"/>
    <w:rsid w:val="00EF166D"/>
    <w:rsid w:val="00EF4153"/>
    <w:rsid w:val="00F000C1"/>
    <w:rsid w:val="00F0180E"/>
    <w:rsid w:val="00F01AE3"/>
    <w:rsid w:val="00F02733"/>
    <w:rsid w:val="00F116C1"/>
    <w:rsid w:val="00F14B81"/>
    <w:rsid w:val="00F163F1"/>
    <w:rsid w:val="00F23EEC"/>
    <w:rsid w:val="00F25747"/>
    <w:rsid w:val="00F3035A"/>
    <w:rsid w:val="00F303AE"/>
    <w:rsid w:val="00F31734"/>
    <w:rsid w:val="00F360CE"/>
    <w:rsid w:val="00F364DC"/>
    <w:rsid w:val="00F37D8A"/>
    <w:rsid w:val="00F50A53"/>
    <w:rsid w:val="00F53397"/>
    <w:rsid w:val="00F54990"/>
    <w:rsid w:val="00F617A1"/>
    <w:rsid w:val="00F61E6B"/>
    <w:rsid w:val="00F63E08"/>
    <w:rsid w:val="00F768E0"/>
    <w:rsid w:val="00F7718C"/>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E61A0C"/>
    <w:rPr>
      <w:rFonts w:cs="Times New Roman"/>
      <w:sz w:val="24"/>
      <w:szCs w:val="24"/>
    </w:rPr>
  </w:style>
  <w:style w:type="paragraph" w:styleId="List">
    <w:name w:val="List"/>
    <w:basedOn w:val="Normal"/>
    <w:uiPriority w:val="99"/>
    <w:rsid w:val="00CD6A8D"/>
    <w:pPr>
      <w:ind w:left="360" w:hanging="360"/>
    </w:pPr>
    <w:rPr>
      <w:sz w:val="20"/>
      <w:szCs w:val="20"/>
    </w:rPr>
  </w:style>
  <w:style w:type="paragraph" w:styleId="BalloonText">
    <w:name w:val="Balloon Text"/>
    <w:basedOn w:val="Normal"/>
    <w:link w:val="BalloonTextChar"/>
    <w:uiPriority w:val="99"/>
    <w:semiHidden/>
    <w:rsid w:val="008224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24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E61A0C"/>
    <w:rPr>
      <w:rFonts w:cs="Times New Roman"/>
      <w:sz w:val="24"/>
      <w:szCs w:val="24"/>
    </w:rPr>
  </w:style>
  <w:style w:type="paragraph" w:styleId="List">
    <w:name w:val="List"/>
    <w:basedOn w:val="Normal"/>
    <w:uiPriority w:val="99"/>
    <w:rsid w:val="00CD6A8D"/>
    <w:pPr>
      <w:ind w:left="360" w:hanging="360"/>
    </w:pPr>
    <w:rPr>
      <w:sz w:val="20"/>
      <w:szCs w:val="20"/>
    </w:rPr>
  </w:style>
  <w:style w:type="paragraph" w:styleId="BalloonText">
    <w:name w:val="Balloon Text"/>
    <w:basedOn w:val="Normal"/>
    <w:link w:val="BalloonTextChar"/>
    <w:uiPriority w:val="99"/>
    <w:semiHidden/>
    <w:rsid w:val="008224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2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pathology\files\groups\Cytogenetics\Shared%20Files\Lab%20Files\CLL-mitogenCocktail-IL2+DSP30.xl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5F204786</Template>
  <TotalTime>15</TotalTime>
  <Pages>11</Pages>
  <Words>3820</Words>
  <Characters>18525</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22301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Christine Donovan</cp:lastModifiedBy>
  <cp:revision>6</cp:revision>
  <cp:lastPrinted>2013-04-10T22:11:00Z</cp:lastPrinted>
  <dcterms:created xsi:type="dcterms:W3CDTF">2013-04-10T21:55:00Z</dcterms:created>
  <dcterms:modified xsi:type="dcterms:W3CDTF">2013-08-15T22:39:00Z</dcterms:modified>
  <cp:contentStatus/>
</cp:coreProperties>
</file>