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2D" w:rsidRPr="00330398" w:rsidRDefault="00A0282D" w:rsidP="00414000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A0282D" w:rsidRDefault="00A0282D" w:rsidP="00414000">
      <w:pPr>
        <w:rPr>
          <w:b/>
          <w:u w:val="single"/>
        </w:rPr>
      </w:pPr>
    </w:p>
    <w:p w:rsidR="00A0282D" w:rsidRDefault="00A0282D" w:rsidP="00414000">
      <w:pPr>
        <w:ind w:left="6480"/>
      </w:pPr>
      <w:r>
        <w:t>400-09-01-03</w:t>
      </w:r>
    </w:p>
    <w:p w:rsidR="00A0282D" w:rsidRDefault="00A0282D" w:rsidP="00414000">
      <w:pPr>
        <w:ind w:left="5760" w:firstLine="720"/>
      </w:pPr>
    </w:p>
    <w:p w:rsidR="00A0282D" w:rsidRPr="00D26371" w:rsidRDefault="00A0282D" w:rsidP="0041400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Clinical Cytogenetics Technologist Specialist Policy</w:t>
      </w:r>
    </w:p>
    <w:p w:rsidR="00A0282D" w:rsidRDefault="00A0282D" w:rsidP="00DE1C1C">
      <w:pPr>
        <w:ind w:left="-540"/>
      </w:pPr>
    </w:p>
    <w:p w:rsidR="00A0282D" w:rsidRDefault="00A0282D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A0282D" w:rsidTr="00DE403F">
        <w:tc>
          <w:tcPr>
            <w:tcW w:w="3348" w:type="dxa"/>
          </w:tcPr>
          <w:p w:rsidR="00A0282D" w:rsidRDefault="00A0282D" w:rsidP="00DE1C1C">
            <w:r>
              <w:t>Adopted Date: 09/1991</w:t>
            </w:r>
          </w:p>
          <w:p w:rsidR="00A0282D" w:rsidRDefault="00A0282D" w:rsidP="00DE1C1C">
            <w:r>
              <w:t>Review Date: 09/2005</w:t>
            </w:r>
          </w:p>
          <w:p w:rsidR="00A0282D" w:rsidRDefault="00A0282D" w:rsidP="00DE1C1C">
            <w:r>
              <w:t>Revision Date: 05/03/11</w:t>
            </w:r>
          </w:p>
        </w:tc>
      </w:tr>
    </w:tbl>
    <w:p w:rsidR="00A0282D" w:rsidRDefault="00A0282D" w:rsidP="00DE1C1C"/>
    <w:p w:rsidR="00A0282D" w:rsidRPr="00263643" w:rsidRDefault="00A0282D" w:rsidP="00414000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A0282D" w:rsidRDefault="00A0282D" w:rsidP="007D2E41">
      <w:pPr>
        <w:pStyle w:val="Normal1"/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bookmarkStart w:id="0" w:name="_GoBack"/>
      <w:bookmarkEnd w:id="0"/>
      <w:r>
        <w:rPr>
          <w:sz w:val="24"/>
          <w:szCs w:val="24"/>
        </w:rPr>
        <w:t>define the role of the Cytogenetics Specialist in the laboratory.</w:t>
      </w:r>
    </w:p>
    <w:p w:rsidR="00A0282D" w:rsidRPr="00CC1844" w:rsidRDefault="00A0282D" w:rsidP="007D2E41">
      <w:pPr>
        <w:pStyle w:val="Normal1"/>
        <w:ind w:left="-540"/>
        <w:rPr>
          <w:sz w:val="24"/>
          <w:szCs w:val="24"/>
        </w:rPr>
      </w:pPr>
    </w:p>
    <w:p w:rsidR="00A0282D" w:rsidRPr="00263643" w:rsidRDefault="00A0282D" w:rsidP="00414000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POLICY</w:t>
      </w:r>
    </w:p>
    <w:p w:rsidR="00A0282D" w:rsidRPr="009D07D0" w:rsidRDefault="00A0282D" w:rsidP="009D07D0">
      <w:pPr>
        <w:pStyle w:val="Heading3"/>
        <w:numPr>
          <w:ilvl w:val="0"/>
          <w:numId w:val="0"/>
        </w:numPr>
        <w:ind w:left="-540"/>
        <w:rPr>
          <w:sz w:val="24"/>
          <w:szCs w:val="24"/>
        </w:rPr>
      </w:pPr>
      <w:r w:rsidRPr="009D07D0">
        <w:rPr>
          <w:sz w:val="24"/>
          <w:szCs w:val="24"/>
        </w:rPr>
        <w:t>Clinical Cytogenetic Technologist Specialist</w:t>
      </w:r>
      <w:r w:rsidRPr="009D07D0">
        <w:rPr>
          <w:sz w:val="24"/>
          <w:szCs w:val="24"/>
        </w:rPr>
        <w:tab/>
      </w:r>
      <w:bookmarkStart w:id="1" w:name="CytoTechSpec"/>
      <w:bookmarkEnd w:id="1"/>
      <w:r w:rsidRPr="009D07D0">
        <w:rPr>
          <w:sz w:val="24"/>
          <w:szCs w:val="24"/>
        </w:rPr>
        <w:tab/>
      </w:r>
    </w:p>
    <w:p w:rsidR="00A0282D" w:rsidRPr="009D07D0" w:rsidRDefault="00A0282D" w:rsidP="0078723B">
      <w:pPr>
        <w:ind w:right="720"/>
      </w:pPr>
      <w:r w:rsidRPr="009D07D0">
        <w:t>Higher Education Personnel Board</w:t>
      </w:r>
    </w:p>
    <w:p w:rsidR="00A0282D" w:rsidRPr="009D07D0" w:rsidRDefault="00A0282D" w:rsidP="0078723B">
      <w:pPr>
        <w:ind w:right="720"/>
      </w:pPr>
      <w:r w:rsidRPr="009D07D0">
        <w:t>Specification for Class</w:t>
      </w:r>
      <w:r w:rsidRPr="009D07D0">
        <w:tab/>
      </w:r>
      <w:r w:rsidRPr="009D07D0">
        <w:tab/>
        <w:t xml:space="preserve">Class Code: </w:t>
      </w:r>
      <w:r w:rsidRPr="009D07D0">
        <w:tab/>
        <w:t>6453</w:t>
      </w:r>
    </w:p>
    <w:p w:rsidR="00A0282D" w:rsidRPr="009D07D0" w:rsidRDefault="00A0282D" w:rsidP="0078723B">
      <w:pPr>
        <w:ind w:right="720"/>
      </w:pPr>
    </w:p>
    <w:p w:rsidR="00A0282D" w:rsidRPr="009D07D0" w:rsidRDefault="00A0282D" w:rsidP="0078723B">
      <w:pPr>
        <w:ind w:right="720"/>
      </w:pPr>
      <w:r w:rsidRPr="009D07D0">
        <w:t>Clinical Cytogenetic Technologist Specialist</w:t>
      </w:r>
    </w:p>
    <w:p w:rsidR="00A0282D" w:rsidRPr="009D07D0" w:rsidRDefault="00A0282D" w:rsidP="0078723B">
      <w:pPr>
        <w:ind w:right="720"/>
      </w:pPr>
    </w:p>
    <w:p w:rsidR="00A0282D" w:rsidRPr="007905D7" w:rsidRDefault="00A0282D" w:rsidP="0078723B">
      <w:pPr>
        <w:ind w:right="720"/>
        <w:rPr>
          <w:b/>
        </w:rPr>
      </w:pPr>
      <w:r w:rsidRPr="00C30AFD">
        <w:rPr>
          <w:b/>
        </w:rPr>
        <w:t>Basic Function</w:t>
      </w:r>
    </w:p>
    <w:p w:rsidR="00A0282D" w:rsidRPr="009D07D0" w:rsidRDefault="00A0282D" w:rsidP="0078723B">
      <w:pPr>
        <w:ind w:right="720"/>
      </w:pPr>
      <w:r>
        <w:t>To act as the "go to" resource for specialty area and to instruct staff, residents, fellows, and students in procedures.</w:t>
      </w:r>
    </w:p>
    <w:p w:rsidR="00A0282D" w:rsidRPr="009D07D0" w:rsidRDefault="00A0282D" w:rsidP="0078723B">
      <w:pPr>
        <w:ind w:right="720"/>
      </w:pPr>
    </w:p>
    <w:p w:rsidR="00A0282D" w:rsidRPr="007905D7" w:rsidRDefault="00A0282D" w:rsidP="0078723B">
      <w:pPr>
        <w:ind w:right="720"/>
        <w:rPr>
          <w:b/>
        </w:rPr>
      </w:pPr>
      <w:r w:rsidRPr="00C30AFD">
        <w:rPr>
          <w:b/>
        </w:rPr>
        <w:t>Distinguishing Characteristics</w:t>
      </w:r>
    </w:p>
    <w:p w:rsidR="00A0282D" w:rsidRPr="009D07D0" w:rsidRDefault="00A0282D" w:rsidP="0078723B">
      <w:pPr>
        <w:ind w:right="720"/>
      </w:pPr>
      <w:r w:rsidRPr="009D07D0">
        <w:t>Under general direction and evaluate new cytogenetic</w:t>
      </w:r>
      <w:r>
        <w:t>s</w:t>
      </w:r>
      <w:r w:rsidRPr="009D07D0">
        <w:t xml:space="preserve"> procedures for implementation in the laboratory; instruct others as appropriate.</w:t>
      </w:r>
    </w:p>
    <w:p w:rsidR="00A0282D" w:rsidRPr="009D07D0" w:rsidRDefault="00A0282D" w:rsidP="0078723B">
      <w:pPr>
        <w:ind w:right="720"/>
      </w:pPr>
    </w:p>
    <w:p w:rsidR="00A0282D" w:rsidRPr="007905D7" w:rsidRDefault="00A0282D" w:rsidP="0078723B">
      <w:pPr>
        <w:ind w:right="720"/>
        <w:rPr>
          <w:b/>
        </w:rPr>
      </w:pPr>
      <w:r w:rsidRPr="00C30AFD">
        <w:rPr>
          <w:b/>
        </w:rPr>
        <w:t>Typical Work</w:t>
      </w:r>
    </w:p>
    <w:p w:rsidR="00A0282D" w:rsidRPr="009D07D0" w:rsidRDefault="00A0282D" w:rsidP="0078723B">
      <w:pPr>
        <w:ind w:right="720"/>
      </w:pPr>
      <w:r w:rsidRPr="009D07D0">
        <w:t>Instruct residents, fellows, and students in cytogenetic techniques, history and clinical relevance of the techniques, and the genetic and chemical basis for laboratory procedures and policies; assist in training Cytogenetic Technologists;</w:t>
      </w:r>
    </w:p>
    <w:p w:rsidR="00A0282D" w:rsidRPr="009D07D0" w:rsidRDefault="00A0282D" w:rsidP="0078723B">
      <w:pPr>
        <w:ind w:right="720"/>
      </w:pPr>
    </w:p>
    <w:p w:rsidR="00A0282D" w:rsidRPr="009D07D0" w:rsidRDefault="00A0282D" w:rsidP="0078723B">
      <w:pPr>
        <w:ind w:right="720"/>
      </w:pPr>
      <w:r>
        <w:t>E</w:t>
      </w:r>
      <w:r w:rsidRPr="009D07D0">
        <w:t>valuate new cytogenetic techniques; introduce and implement appropriate techniques into the routine service of the laboratory;</w:t>
      </w:r>
    </w:p>
    <w:p w:rsidR="00A0282D" w:rsidRPr="009D07D0" w:rsidRDefault="00A0282D" w:rsidP="0078723B">
      <w:pPr>
        <w:ind w:right="720"/>
      </w:pPr>
    </w:p>
    <w:p w:rsidR="00A0282D" w:rsidRPr="009D07D0" w:rsidRDefault="00A0282D" w:rsidP="0078723B">
      <w:pPr>
        <w:ind w:right="720"/>
      </w:pPr>
      <w:r w:rsidRPr="009D07D0">
        <w:t>Consult literature and attend seminars and conferences per</w:t>
      </w:r>
      <w:r>
        <w:t>taining to new applications of C</w:t>
      </w:r>
      <w:r w:rsidRPr="009D07D0">
        <w:t>ytogenetics; develop and apply new procedures in these areas;</w:t>
      </w:r>
    </w:p>
    <w:p w:rsidR="00A0282D" w:rsidRPr="009D07D0" w:rsidRDefault="00A0282D" w:rsidP="0078723B">
      <w:pPr>
        <w:ind w:right="720"/>
      </w:pPr>
    </w:p>
    <w:p w:rsidR="00A0282D" w:rsidRPr="009D07D0" w:rsidRDefault="00A0282D" w:rsidP="0078723B">
      <w:pPr>
        <w:ind w:right="720"/>
      </w:pPr>
      <w:r w:rsidRPr="009D07D0">
        <w:t>Prepare progress reports concerning studies and write reports, including assembling, organizing, and interpreting data;</w:t>
      </w:r>
    </w:p>
    <w:p w:rsidR="00A0282D" w:rsidRPr="009D07D0" w:rsidRDefault="00A0282D" w:rsidP="0078723B">
      <w:pPr>
        <w:ind w:right="720"/>
      </w:pPr>
    </w:p>
    <w:p w:rsidR="00A0282D" w:rsidRPr="009D07D0" w:rsidRDefault="00A0282D" w:rsidP="0078723B">
      <w:pPr>
        <w:ind w:right="720"/>
      </w:pPr>
      <w:r w:rsidRPr="009D07D0">
        <w:t>Perform the work of Clinical Cytogenetic Technologists;</w:t>
      </w:r>
    </w:p>
    <w:p w:rsidR="00A0282D" w:rsidRPr="009D07D0" w:rsidRDefault="00A0282D" w:rsidP="0078723B">
      <w:pPr>
        <w:ind w:right="720"/>
      </w:pPr>
    </w:p>
    <w:p w:rsidR="00A0282D" w:rsidRPr="009D07D0" w:rsidRDefault="00A0282D" w:rsidP="0078723B">
      <w:pPr>
        <w:ind w:right="720"/>
      </w:pPr>
      <w:r w:rsidRPr="009D07D0">
        <w:t>Perform related duties as required.</w:t>
      </w:r>
    </w:p>
    <w:p w:rsidR="00A0282D" w:rsidRPr="009D07D0" w:rsidRDefault="00A0282D" w:rsidP="0078723B">
      <w:pPr>
        <w:ind w:right="720"/>
      </w:pPr>
    </w:p>
    <w:p w:rsidR="00A0282D" w:rsidRPr="007905D7" w:rsidRDefault="00A0282D" w:rsidP="0078723B">
      <w:pPr>
        <w:ind w:right="720"/>
        <w:rPr>
          <w:b/>
        </w:rPr>
      </w:pPr>
      <w:r w:rsidRPr="00C30AFD">
        <w:rPr>
          <w:b/>
        </w:rPr>
        <w:t>Minimum Qualifications</w:t>
      </w:r>
    </w:p>
    <w:p w:rsidR="00A0282D" w:rsidRPr="009D07D0" w:rsidRDefault="00A0282D" w:rsidP="0078723B">
      <w:pPr>
        <w:ind w:right="720"/>
      </w:pPr>
      <w:r w:rsidRPr="009D07D0">
        <w:t>A Bachelor's Degree with at least ten credit hours in genetics and fifteen credit hours in a biological science AND certification as a Clinical Laboratory Specialist in Cytogenetics by the National Certification Agency for Medical Laboratory Personnel AND two years of experience as a Clinical Cytogenetic Technologist or equivalent.  Four additional years of related experience may substitute for the educational requirement.</w:t>
      </w:r>
    </w:p>
    <w:p w:rsidR="00A0282D" w:rsidRPr="009D07D0" w:rsidRDefault="00A0282D" w:rsidP="0078723B">
      <w:pPr>
        <w:ind w:right="720"/>
      </w:pPr>
    </w:p>
    <w:p w:rsidR="00A0282D" w:rsidRPr="009D07D0" w:rsidRDefault="00A0282D" w:rsidP="0078723B">
      <w:pPr>
        <w:ind w:right="720"/>
      </w:pPr>
      <w:r w:rsidRPr="009D07D0">
        <w:t>Equivalent education/experience will substitute for all minimum qualifications except when there are legal requirements, such as a license/certification/registration.</w:t>
      </w:r>
    </w:p>
    <w:p w:rsidR="00A0282D" w:rsidRPr="009D07D0" w:rsidRDefault="00A0282D" w:rsidP="0078723B">
      <w:pPr>
        <w:ind w:right="720"/>
      </w:pPr>
      <w:r w:rsidRPr="009D07D0">
        <w:t>New Class:</w:t>
      </w:r>
      <w:r w:rsidRPr="009D07D0">
        <w:tab/>
        <w:t>4-21-86</w:t>
      </w:r>
    </w:p>
    <w:p w:rsidR="00A0282D" w:rsidRPr="009D07D0" w:rsidRDefault="00A0282D" w:rsidP="0078723B">
      <w:pPr>
        <w:ind w:right="720"/>
      </w:pPr>
      <w:r w:rsidRPr="009D07D0">
        <w:t>Revise Class:</w:t>
      </w:r>
      <w:r w:rsidRPr="009D07D0">
        <w:tab/>
        <w:t>3-21-88</w:t>
      </w:r>
    </w:p>
    <w:p w:rsidR="00A0282D" w:rsidRPr="009D07D0" w:rsidRDefault="00A0282D" w:rsidP="0078723B">
      <w:pPr>
        <w:ind w:right="720"/>
      </w:pPr>
      <w:r w:rsidRPr="009D07D0">
        <w:t>Revise MQ:</w:t>
      </w:r>
      <w:r w:rsidRPr="009D07D0">
        <w:tab/>
        <w:t>7-2-90</w:t>
      </w:r>
    </w:p>
    <w:p w:rsidR="00A0282D" w:rsidRPr="009D07D0" w:rsidRDefault="00A0282D" w:rsidP="0078723B">
      <w:pPr>
        <w:tabs>
          <w:tab w:val="left" w:pos="432"/>
          <w:tab w:val="left" w:pos="720"/>
          <w:tab w:val="left" w:pos="1008"/>
        </w:tabs>
      </w:pPr>
    </w:p>
    <w:p w:rsidR="00A0282D" w:rsidRPr="009D07D0" w:rsidRDefault="00A0282D" w:rsidP="00C30AFD">
      <w:pPr>
        <w:pStyle w:val="Heading3"/>
        <w:numPr>
          <w:ilvl w:val="0"/>
          <w:numId w:val="0"/>
        </w:numPr>
        <w:rPr>
          <w:sz w:val="24"/>
          <w:szCs w:val="24"/>
        </w:rPr>
      </w:pPr>
      <w:r w:rsidRPr="009D07D0">
        <w:rPr>
          <w:sz w:val="24"/>
          <w:szCs w:val="24"/>
        </w:rPr>
        <w:t>Internal Job Description</w:t>
      </w:r>
    </w:p>
    <w:p w:rsidR="00A0282D" w:rsidRPr="009D07D0" w:rsidRDefault="00A0282D" w:rsidP="0078723B">
      <w:pPr>
        <w:tabs>
          <w:tab w:val="left" w:pos="432"/>
          <w:tab w:val="left" w:pos="720"/>
          <w:tab w:val="left" w:pos="1008"/>
        </w:tabs>
      </w:pPr>
      <w:r w:rsidRPr="009D07D0">
        <w:rPr>
          <w:b/>
        </w:rPr>
        <w:t>Clinical Cytogenetic Technologist, Specialist--Anatomic Pathology</w:t>
      </w:r>
    </w:p>
    <w:p w:rsidR="00A0282D" w:rsidRPr="009D07D0" w:rsidRDefault="00A0282D" w:rsidP="0078723B">
      <w:pPr>
        <w:tabs>
          <w:tab w:val="left" w:pos="432"/>
          <w:tab w:val="left" w:pos="720"/>
          <w:tab w:val="left" w:pos="1008"/>
        </w:tabs>
      </w:pPr>
    </w:p>
    <w:p w:rsidR="00A0282D" w:rsidRPr="009D07D0" w:rsidRDefault="00A0282D" w:rsidP="00C30AFD">
      <w:pPr>
        <w:numPr>
          <w:ilvl w:val="0"/>
          <w:numId w:val="14"/>
        </w:numPr>
        <w:tabs>
          <w:tab w:val="clear" w:pos="2880"/>
          <w:tab w:val="num" w:pos="360"/>
          <w:tab w:val="left" w:pos="432"/>
          <w:tab w:val="left" w:pos="720"/>
          <w:tab w:val="left" w:pos="1008"/>
        </w:tabs>
        <w:ind w:left="360"/>
      </w:pPr>
      <w:r w:rsidRPr="009D07D0">
        <w:t>Training skills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Instruct residents, fellows and students in cytogenetic procedures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Teach tissue culture techniques to new technologists, residents, fellows and students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Train personnel above in recognition and manipulation of chorionic villus tissues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Train personnel from other clinical laboratories in the recognition and manipulation of chorionic villus tissues used in clinical genetics for diagnosis of molecular and biochemical disorders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 xml:space="preserve">Teach harvesting and staining techniques and chromosome recognition to new personnel </w:t>
      </w:r>
    </w:p>
    <w:p w:rsidR="00A0282D" w:rsidRPr="009D07D0" w:rsidRDefault="00A0282D" w:rsidP="0078723B">
      <w:pPr>
        <w:tabs>
          <w:tab w:val="left" w:pos="432"/>
          <w:tab w:val="left" w:pos="720"/>
          <w:tab w:val="left" w:pos="1008"/>
        </w:tabs>
      </w:pPr>
    </w:p>
    <w:p w:rsidR="00A0282D" w:rsidRPr="009D07D0" w:rsidRDefault="00A0282D" w:rsidP="00C30AFD">
      <w:pPr>
        <w:numPr>
          <w:ilvl w:val="0"/>
          <w:numId w:val="14"/>
        </w:numPr>
        <w:tabs>
          <w:tab w:val="clear" w:pos="2880"/>
          <w:tab w:val="num" w:pos="360"/>
          <w:tab w:val="left" w:pos="432"/>
          <w:tab w:val="left" w:pos="720"/>
          <w:tab w:val="left" w:pos="1008"/>
        </w:tabs>
        <w:ind w:left="360"/>
      </w:pPr>
      <w:r w:rsidRPr="009D07D0">
        <w:t>Development and evaluation of new technology to be introduced and implemented as routine service in the laboratory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Consult literature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Attend seminars and conferences, including lab meetings and journal clubs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Develop and apply new procedures in these areas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Coordinate with physicians and counselors about the best way to process specimens to be handled in the laboratory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Advise physicians about the adequate amount of material needed to process the specimens</w:t>
      </w:r>
    </w:p>
    <w:p w:rsidR="00A0282D" w:rsidRPr="009D07D0" w:rsidRDefault="00A0282D" w:rsidP="0078723B">
      <w:pPr>
        <w:tabs>
          <w:tab w:val="left" w:pos="432"/>
          <w:tab w:val="left" w:pos="720"/>
          <w:tab w:val="left" w:pos="1008"/>
        </w:tabs>
      </w:pPr>
    </w:p>
    <w:p w:rsidR="00A0282D" w:rsidRPr="009D07D0" w:rsidRDefault="00A0282D" w:rsidP="00C30AFD">
      <w:pPr>
        <w:numPr>
          <w:ilvl w:val="0"/>
          <w:numId w:val="14"/>
        </w:numPr>
        <w:tabs>
          <w:tab w:val="clear" w:pos="2880"/>
          <w:tab w:val="num" w:pos="360"/>
          <w:tab w:val="left" w:pos="432"/>
          <w:tab w:val="left" w:pos="720"/>
          <w:tab w:val="left" w:pos="1008"/>
        </w:tabs>
        <w:ind w:left="360"/>
      </w:pPr>
      <w:r w:rsidRPr="009D07D0">
        <w:t>Technical cytogenetic skills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Revise and write new protocols to be introduced into the routine of the laboratory after having been tested in several trial specimens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Master sterile techniques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Culture cells for cytogenetic studies on cells to be forwarded to other laboratories or institutions for special biochemical or molecular studies.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Harvest cultures from cells to be used for cytogenetic analysis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Prepare and stain slides to be used for cytogenetic analysis using different staining techniques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Karyotype metaphases under the microscope, on photographs or by using an imaging system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Complete case report to be presented to the faculty in charge of signing out the case, using the International System for Cytogenetic Nomenclature</w:t>
      </w:r>
    </w:p>
    <w:p w:rsidR="00A0282D" w:rsidRPr="009D07D0" w:rsidRDefault="00A0282D" w:rsidP="0078723B">
      <w:pPr>
        <w:tabs>
          <w:tab w:val="left" w:pos="432"/>
          <w:tab w:val="left" w:pos="720"/>
          <w:tab w:val="left" w:pos="1008"/>
        </w:tabs>
      </w:pPr>
    </w:p>
    <w:p w:rsidR="00A0282D" w:rsidRPr="009D07D0" w:rsidRDefault="00A0282D" w:rsidP="00C30AFD">
      <w:pPr>
        <w:numPr>
          <w:ilvl w:val="0"/>
          <w:numId w:val="14"/>
        </w:numPr>
        <w:tabs>
          <w:tab w:val="clear" w:pos="2880"/>
          <w:tab w:val="num" w:pos="360"/>
          <w:tab w:val="left" w:pos="432"/>
          <w:tab w:val="left" w:pos="720"/>
          <w:tab w:val="left" w:pos="1008"/>
        </w:tabs>
        <w:ind w:left="360"/>
      </w:pPr>
      <w:r w:rsidRPr="009D07D0">
        <w:t>Quality control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 xml:space="preserve">Keep record of results of cases 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Keep performance records of equipment used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Properly use and maintain laboratory equipment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Implement laboratory safety procedures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Assist the supervisor in preparing for CAP and PacNorGG's inspections</w:t>
      </w:r>
    </w:p>
    <w:p w:rsidR="00A0282D" w:rsidRPr="009D07D0" w:rsidRDefault="00A0282D" w:rsidP="0078723B">
      <w:pPr>
        <w:tabs>
          <w:tab w:val="left" w:pos="432"/>
          <w:tab w:val="left" w:pos="720"/>
          <w:tab w:val="left" w:pos="1008"/>
        </w:tabs>
      </w:pPr>
    </w:p>
    <w:p w:rsidR="00A0282D" w:rsidRPr="009D07D0" w:rsidRDefault="00A0282D" w:rsidP="00C30AFD">
      <w:pPr>
        <w:numPr>
          <w:ilvl w:val="0"/>
          <w:numId w:val="14"/>
        </w:numPr>
        <w:tabs>
          <w:tab w:val="clear" w:pos="2880"/>
          <w:tab w:val="num" w:pos="360"/>
          <w:tab w:val="left" w:pos="432"/>
          <w:tab w:val="left" w:pos="720"/>
          <w:tab w:val="left" w:pos="1008"/>
        </w:tabs>
        <w:ind w:left="360"/>
      </w:pPr>
      <w:r w:rsidRPr="009D07D0">
        <w:t>Administrative tasks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Advise the supervisor about quantity and quality of chemicals, materials, plastic ware and equipment needed to process the specimens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Advise supervisor about ways to batch specimen manipulation whenever possible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Participate in planning for future developments in the laboratory, including staffing needs, work space, equipment needs, workload</w:t>
      </w:r>
    </w:p>
    <w:p w:rsidR="00A0282D" w:rsidRPr="009D07D0" w:rsidRDefault="00A0282D" w:rsidP="0078723B">
      <w:pPr>
        <w:tabs>
          <w:tab w:val="left" w:pos="432"/>
          <w:tab w:val="left" w:pos="720"/>
          <w:tab w:val="left" w:pos="1008"/>
        </w:tabs>
      </w:pPr>
    </w:p>
    <w:p w:rsidR="00A0282D" w:rsidRPr="009D07D0" w:rsidRDefault="00A0282D" w:rsidP="00C30AFD">
      <w:pPr>
        <w:numPr>
          <w:ilvl w:val="0"/>
          <w:numId w:val="14"/>
        </w:numPr>
        <w:tabs>
          <w:tab w:val="clear" w:pos="2880"/>
          <w:tab w:val="num" w:pos="360"/>
          <w:tab w:val="left" w:pos="432"/>
          <w:tab w:val="left" w:pos="720"/>
          <w:tab w:val="left" w:pos="1008"/>
        </w:tabs>
        <w:ind w:left="360"/>
      </w:pPr>
      <w:r w:rsidRPr="009D07D0">
        <w:t>Ethics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Maintain confidentiality of patient information, including final diagnosis</w:t>
      </w:r>
    </w:p>
    <w:p w:rsidR="00A0282D" w:rsidRPr="009D07D0" w:rsidRDefault="00A0282D" w:rsidP="0078723B">
      <w:pPr>
        <w:pStyle w:val="Normal2"/>
        <w:rPr>
          <w:sz w:val="24"/>
          <w:szCs w:val="24"/>
        </w:rPr>
      </w:pPr>
      <w:r w:rsidRPr="009D07D0">
        <w:rPr>
          <w:sz w:val="24"/>
          <w:szCs w:val="24"/>
        </w:rPr>
        <w:fldChar w:fldCharType="begin"/>
      </w:r>
      <w:r w:rsidRPr="009D07D0">
        <w:rPr>
          <w:sz w:val="24"/>
          <w:szCs w:val="24"/>
        </w:rPr>
        <w:instrText>SYMBOL 183 \f "Symbol" \s 10 \h</w:instrText>
      </w:r>
      <w:r w:rsidRPr="009D07D0">
        <w:rPr>
          <w:sz w:val="24"/>
          <w:szCs w:val="24"/>
        </w:rPr>
        <w:fldChar w:fldCharType="end"/>
      </w:r>
      <w:r w:rsidRPr="009D07D0">
        <w:rPr>
          <w:sz w:val="24"/>
          <w:szCs w:val="24"/>
        </w:rPr>
        <w:tab/>
        <w:t>Answer phone calls to physicians or other lab personnel about procedures for collecting and handling specimens</w:t>
      </w:r>
    </w:p>
    <w:p w:rsidR="00A0282D" w:rsidRDefault="00A0282D" w:rsidP="00C30AFD">
      <w:pPr>
        <w:tabs>
          <w:tab w:val="left" w:pos="360"/>
          <w:tab w:val="left" w:pos="432"/>
          <w:tab w:val="left" w:pos="720"/>
          <w:tab w:val="left" w:pos="1008"/>
        </w:tabs>
      </w:pPr>
    </w:p>
    <w:p w:rsidR="00A0282D" w:rsidRPr="009D07D0" w:rsidRDefault="00A0282D" w:rsidP="00C30AFD">
      <w:pPr>
        <w:numPr>
          <w:ilvl w:val="0"/>
          <w:numId w:val="14"/>
        </w:numPr>
        <w:tabs>
          <w:tab w:val="clear" w:pos="2880"/>
          <w:tab w:val="num" w:pos="360"/>
          <w:tab w:val="left" w:pos="432"/>
          <w:tab w:val="left" w:pos="720"/>
          <w:tab w:val="left" w:pos="1008"/>
        </w:tabs>
        <w:ind w:left="360"/>
      </w:pPr>
      <w:r w:rsidRPr="009D07D0">
        <w:t>Contribute to a pleasant working atmosphere</w:t>
      </w:r>
    </w:p>
    <w:p w:rsidR="00A0282D" w:rsidRDefault="00A0282D" w:rsidP="00D26371">
      <w:pPr>
        <w:ind w:left="-540"/>
        <w:rPr>
          <w:sz w:val="20"/>
          <w:szCs w:val="20"/>
        </w:rPr>
      </w:pPr>
    </w:p>
    <w:p w:rsidR="00A0282D" w:rsidRDefault="00A0282D" w:rsidP="00D26371">
      <w:pPr>
        <w:ind w:left="-540"/>
        <w:rPr>
          <w:sz w:val="20"/>
          <w:szCs w:val="20"/>
        </w:rPr>
      </w:pPr>
    </w:p>
    <w:p w:rsidR="00A0282D" w:rsidRDefault="00A0282D" w:rsidP="00D2637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A0282D" w:rsidRPr="008A212E" w:rsidRDefault="00A0282D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A0282D" w:rsidRPr="007A464A" w:rsidRDefault="00A0282D" w:rsidP="00D26371">
      <w:pPr>
        <w:ind w:left="-540"/>
      </w:pPr>
    </w:p>
    <w:p w:rsidR="00A0282D" w:rsidRDefault="00A0282D" w:rsidP="00C86AA9"/>
    <w:p w:rsidR="00A0282D" w:rsidRDefault="00A0282D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A0282D" w:rsidRPr="008F04F3" w:rsidRDefault="00A0282D" w:rsidP="00D26371">
      <w:pPr>
        <w:ind w:left="-540"/>
      </w:pPr>
      <w:r>
        <w:t xml:space="preserve"> Cytogenetics Supervisor</w:t>
      </w:r>
      <w:r>
        <w:tab/>
      </w:r>
    </w:p>
    <w:sectPr w:rsidR="00A0282D" w:rsidRPr="008F04F3" w:rsidSect="008D0555">
      <w:footerReference w:type="default" r:id="rId7"/>
      <w:pgSz w:w="12240" w:h="15840" w:code="1"/>
      <w:pgMar w:top="1000" w:right="1800" w:bottom="540" w:left="1800" w:header="72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82D" w:rsidRDefault="00A0282D">
      <w:r>
        <w:separator/>
      </w:r>
    </w:p>
  </w:endnote>
  <w:endnote w:type="continuationSeparator" w:id="0">
    <w:p w:rsidR="00A0282D" w:rsidRDefault="00A0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2D" w:rsidRPr="002C1CD7" w:rsidRDefault="00A0282D" w:rsidP="002C1CD7">
    <w:pPr>
      <w:pStyle w:val="Footer"/>
      <w:ind w:left="-540" w:firstLine="0"/>
      <w:rPr>
        <w:color w:val="999999"/>
      </w:rPr>
    </w:pPr>
    <w:r>
      <w:rPr>
        <w:color w:val="999999"/>
      </w:rPr>
      <w:t>Clinical Cytogenetic Technologist Specialist Policy</w:t>
    </w:r>
  </w:p>
  <w:p w:rsidR="00A0282D" w:rsidRPr="002C1CD7" w:rsidRDefault="00A0282D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82D" w:rsidRDefault="00A0282D">
      <w:r>
        <w:separator/>
      </w:r>
    </w:p>
  </w:footnote>
  <w:footnote w:type="continuationSeparator" w:id="0">
    <w:p w:rsidR="00A0282D" w:rsidRDefault="00A02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B19"/>
    <w:multiLevelType w:val="hybridMultilevel"/>
    <w:tmpl w:val="12386AFA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50CC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F4278E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4E29D4"/>
    <w:multiLevelType w:val="hybridMultilevel"/>
    <w:tmpl w:val="AD1EFD8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EFDC6C16">
      <w:start w:val="7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41278E"/>
    <w:multiLevelType w:val="hybridMultilevel"/>
    <w:tmpl w:val="98F46F1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296774"/>
    <w:multiLevelType w:val="hybridMultilevel"/>
    <w:tmpl w:val="9DEA92D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25A30BE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793320"/>
    <w:multiLevelType w:val="hybridMultilevel"/>
    <w:tmpl w:val="820436D6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C06FAD"/>
    <w:multiLevelType w:val="hybridMultilevel"/>
    <w:tmpl w:val="2D58FDF6"/>
    <w:lvl w:ilvl="0" w:tplc="6C8A7CA2">
      <w:start w:val="1"/>
      <w:numFmt w:val="upperLetter"/>
      <w:lvlText w:val="%1."/>
      <w:lvlJc w:val="left"/>
      <w:pPr>
        <w:tabs>
          <w:tab w:val="num" w:pos="2163"/>
        </w:tabs>
        <w:ind w:left="2163" w:hanging="360"/>
      </w:pPr>
      <w:rPr>
        <w:rFonts w:cs="Times New Roman" w:hint="default"/>
        <w:sz w:val="24"/>
        <w:szCs w:val="24"/>
      </w:rPr>
    </w:lvl>
    <w:lvl w:ilvl="1" w:tplc="D3865D24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  <w:rPr>
        <w:rFonts w:cs="Times New Roman"/>
      </w:rPr>
    </w:lvl>
  </w:abstractNum>
  <w:abstractNum w:abstractNumId="6">
    <w:nsid w:val="380C63B8"/>
    <w:multiLevelType w:val="multilevel"/>
    <w:tmpl w:val="D65E72DA"/>
    <w:lvl w:ilvl="0">
      <w:start w:val="1"/>
      <w:numFmt w:val="upperLetter"/>
      <w:lvlText w:val="%1."/>
      <w:lvlJc w:val="left"/>
      <w:pPr>
        <w:tabs>
          <w:tab w:val="num" w:pos="2916"/>
        </w:tabs>
        <w:ind w:left="291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7">
    <w:nsid w:val="3DAA60B6"/>
    <w:multiLevelType w:val="hybridMultilevel"/>
    <w:tmpl w:val="658AE0EC"/>
    <w:lvl w:ilvl="0" w:tplc="70BAFFB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8">
    <w:nsid w:val="3E7B411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">
    <w:nsid w:val="45BF6DC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>
    <w:nsid w:val="487D2979"/>
    <w:multiLevelType w:val="hybridMultilevel"/>
    <w:tmpl w:val="5DC00606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800455"/>
    <w:multiLevelType w:val="hybridMultilevel"/>
    <w:tmpl w:val="33C6A4CE"/>
    <w:lvl w:ilvl="0" w:tplc="E760FD34">
      <w:start w:val="1"/>
      <w:numFmt w:val="upperLetter"/>
      <w:lvlText w:val="%1."/>
      <w:lvlJc w:val="left"/>
      <w:pPr>
        <w:tabs>
          <w:tab w:val="num" w:pos="2916"/>
        </w:tabs>
        <w:ind w:left="2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F6C6AFBC">
      <w:start w:val="1"/>
      <w:numFmt w:val="upperLetter"/>
      <w:lvlText w:val="%3."/>
      <w:lvlJc w:val="left"/>
      <w:pPr>
        <w:tabs>
          <w:tab w:val="num" w:pos="2628"/>
        </w:tabs>
        <w:ind w:left="2628" w:hanging="360"/>
      </w:pPr>
      <w:rPr>
        <w:rFonts w:cs="Times New Roman" w:hint="default"/>
      </w:rPr>
    </w:lvl>
    <w:lvl w:ilvl="3" w:tplc="D3865D24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2">
    <w:nsid w:val="5CB553EA"/>
    <w:multiLevelType w:val="hybridMultilevel"/>
    <w:tmpl w:val="31283B2C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2FE4882E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985486"/>
    <w:multiLevelType w:val="hybridMultilevel"/>
    <w:tmpl w:val="1F36C124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FC7E222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13"/>
  </w:num>
  <w:num w:numId="13">
    <w:abstractNumId w:val="2"/>
  </w:num>
  <w:num w:numId="14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6988"/>
    <w:rsid w:val="00014FF4"/>
    <w:rsid w:val="00015498"/>
    <w:rsid w:val="000154FE"/>
    <w:rsid w:val="00015809"/>
    <w:rsid w:val="000212BF"/>
    <w:rsid w:val="000236D2"/>
    <w:rsid w:val="000254CA"/>
    <w:rsid w:val="00025F1E"/>
    <w:rsid w:val="000333F4"/>
    <w:rsid w:val="00034AE3"/>
    <w:rsid w:val="00042E0F"/>
    <w:rsid w:val="00043ED0"/>
    <w:rsid w:val="00045FED"/>
    <w:rsid w:val="00050E84"/>
    <w:rsid w:val="000531B2"/>
    <w:rsid w:val="00053748"/>
    <w:rsid w:val="00057795"/>
    <w:rsid w:val="0006047B"/>
    <w:rsid w:val="000621D1"/>
    <w:rsid w:val="00064DFB"/>
    <w:rsid w:val="00065823"/>
    <w:rsid w:val="00067F59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1FBF"/>
    <w:rsid w:val="000A33C7"/>
    <w:rsid w:val="000A3B3F"/>
    <w:rsid w:val="000A3F75"/>
    <w:rsid w:val="000A452E"/>
    <w:rsid w:val="000A68E9"/>
    <w:rsid w:val="000B600F"/>
    <w:rsid w:val="000B634D"/>
    <w:rsid w:val="000B670F"/>
    <w:rsid w:val="000B6731"/>
    <w:rsid w:val="000C32ED"/>
    <w:rsid w:val="000C5904"/>
    <w:rsid w:val="000C74CE"/>
    <w:rsid w:val="000C7C9B"/>
    <w:rsid w:val="000D2665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07D9F"/>
    <w:rsid w:val="001109E5"/>
    <w:rsid w:val="00111411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CEC"/>
    <w:rsid w:val="00175F83"/>
    <w:rsid w:val="00181DFD"/>
    <w:rsid w:val="0018317A"/>
    <w:rsid w:val="0018508D"/>
    <w:rsid w:val="00186138"/>
    <w:rsid w:val="00191EA5"/>
    <w:rsid w:val="001927B7"/>
    <w:rsid w:val="00193E94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3440"/>
    <w:rsid w:val="001F4B56"/>
    <w:rsid w:val="001F5AC1"/>
    <w:rsid w:val="001F5C07"/>
    <w:rsid w:val="001F676C"/>
    <w:rsid w:val="001F70E9"/>
    <w:rsid w:val="001F7310"/>
    <w:rsid w:val="00200396"/>
    <w:rsid w:val="00200BCC"/>
    <w:rsid w:val="00206F4E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5DAD"/>
    <w:rsid w:val="002262A6"/>
    <w:rsid w:val="00226C9B"/>
    <w:rsid w:val="002326B9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6800"/>
    <w:rsid w:val="00277421"/>
    <w:rsid w:val="00280074"/>
    <w:rsid w:val="002817E1"/>
    <w:rsid w:val="00285FE1"/>
    <w:rsid w:val="00287439"/>
    <w:rsid w:val="00287BBF"/>
    <w:rsid w:val="00287E1B"/>
    <w:rsid w:val="00290780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E6C"/>
    <w:rsid w:val="002B613F"/>
    <w:rsid w:val="002B74B6"/>
    <w:rsid w:val="002B7C83"/>
    <w:rsid w:val="002C1CD7"/>
    <w:rsid w:val="002C202A"/>
    <w:rsid w:val="002C6323"/>
    <w:rsid w:val="002C7C63"/>
    <w:rsid w:val="002D0081"/>
    <w:rsid w:val="002D668F"/>
    <w:rsid w:val="002D786D"/>
    <w:rsid w:val="002D78CB"/>
    <w:rsid w:val="002D7D7E"/>
    <w:rsid w:val="002E57E6"/>
    <w:rsid w:val="002E6EED"/>
    <w:rsid w:val="002E7A8E"/>
    <w:rsid w:val="002E7EFA"/>
    <w:rsid w:val="002F32B2"/>
    <w:rsid w:val="002F3B32"/>
    <w:rsid w:val="002F52B3"/>
    <w:rsid w:val="00302E85"/>
    <w:rsid w:val="00304BBC"/>
    <w:rsid w:val="00306261"/>
    <w:rsid w:val="0030789F"/>
    <w:rsid w:val="003109AA"/>
    <w:rsid w:val="0031226C"/>
    <w:rsid w:val="00312908"/>
    <w:rsid w:val="0032144C"/>
    <w:rsid w:val="0032441B"/>
    <w:rsid w:val="00324653"/>
    <w:rsid w:val="00330398"/>
    <w:rsid w:val="00331382"/>
    <w:rsid w:val="00332391"/>
    <w:rsid w:val="00332FCE"/>
    <w:rsid w:val="00333126"/>
    <w:rsid w:val="003359D2"/>
    <w:rsid w:val="00341BD3"/>
    <w:rsid w:val="00342B8D"/>
    <w:rsid w:val="00345038"/>
    <w:rsid w:val="003538B4"/>
    <w:rsid w:val="003545C3"/>
    <w:rsid w:val="0035548E"/>
    <w:rsid w:val="0035760A"/>
    <w:rsid w:val="00362D59"/>
    <w:rsid w:val="00363C20"/>
    <w:rsid w:val="00367457"/>
    <w:rsid w:val="003679CD"/>
    <w:rsid w:val="00371BBB"/>
    <w:rsid w:val="003749F1"/>
    <w:rsid w:val="003762D8"/>
    <w:rsid w:val="003815A6"/>
    <w:rsid w:val="00382F19"/>
    <w:rsid w:val="00384458"/>
    <w:rsid w:val="00384BAD"/>
    <w:rsid w:val="003854CC"/>
    <w:rsid w:val="00387A2B"/>
    <w:rsid w:val="00394CC4"/>
    <w:rsid w:val="003A020B"/>
    <w:rsid w:val="003A02BB"/>
    <w:rsid w:val="003A654C"/>
    <w:rsid w:val="003A65A6"/>
    <w:rsid w:val="003B5F92"/>
    <w:rsid w:val="003B6715"/>
    <w:rsid w:val="003C2C51"/>
    <w:rsid w:val="003C354B"/>
    <w:rsid w:val="003C4990"/>
    <w:rsid w:val="003C4A5F"/>
    <w:rsid w:val="003C537D"/>
    <w:rsid w:val="003C6C19"/>
    <w:rsid w:val="003D0E49"/>
    <w:rsid w:val="003D1C42"/>
    <w:rsid w:val="003D3A76"/>
    <w:rsid w:val="003E13A3"/>
    <w:rsid w:val="003E39BA"/>
    <w:rsid w:val="003E5656"/>
    <w:rsid w:val="003E6D3C"/>
    <w:rsid w:val="003F1D8E"/>
    <w:rsid w:val="003F4436"/>
    <w:rsid w:val="003F7AB6"/>
    <w:rsid w:val="00405930"/>
    <w:rsid w:val="00405C0D"/>
    <w:rsid w:val="00406DB4"/>
    <w:rsid w:val="00406DFF"/>
    <w:rsid w:val="00411142"/>
    <w:rsid w:val="00411A2C"/>
    <w:rsid w:val="00411D8D"/>
    <w:rsid w:val="00411FAA"/>
    <w:rsid w:val="00414000"/>
    <w:rsid w:val="00415F86"/>
    <w:rsid w:val="0041723A"/>
    <w:rsid w:val="00421A52"/>
    <w:rsid w:val="00422E4A"/>
    <w:rsid w:val="0042735B"/>
    <w:rsid w:val="0042763D"/>
    <w:rsid w:val="00427E3D"/>
    <w:rsid w:val="00430123"/>
    <w:rsid w:val="00432B54"/>
    <w:rsid w:val="004349D9"/>
    <w:rsid w:val="004400DB"/>
    <w:rsid w:val="00443131"/>
    <w:rsid w:val="00444358"/>
    <w:rsid w:val="004462F4"/>
    <w:rsid w:val="004474C2"/>
    <w:rsid w:val="004625DF"/>
    <w:rsid w:val="00466849"/>
    <w:rsid w:val="004705A8"/>
    <w:rsid w:val="004750B6"/>
    <w:rsid w:val="00485059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44B6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16EA7"/>
    <w:rsid w:val="005173A9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570FD"/>
    <w:rsid w:val="0056324F"/>
    <w:rsid w:val="0057276D"/>
    <w:rsid w:val="00576346"/>
    <w:rsid w:val="00576D8E"/>
    <w:rsid w:val="00580BF0"/>
    <w:rsid w:val="00583BFE"/>
    <w:rsid w:val="00587529"/>
    <w:rsid w:val="0059220D"/>
    <w:rsid w:val="00595B3E"/>
    <w:rsid w:val="005A3A44"/>
    <w:rsid w:val="005A4159"/>
    <w:rsid w:val="005A5C27"/>
    <w:rsid w:val="005A71DF"/>
    <w:rsid w:val="005B071F"/>
    <w:rsid w:val="005B3660"/>
    <w:rsid w:val="005B6F80"/>
    <w:rsid w:val="005C27B5"/>
    <w:rsid w:val="005C2A1B"/>
    <w:rsid w:val="005C390A"/>
    <w:rsid w:val="005D3A11"/>
    <w:rsid w:val="005E53D7"/>
    <w:rsid w:val="005E70FE"/>
    <w:rsid w:val="005E78FB"/>
    <w:rsid w:val="005F1604"/>
    <w:rsid w:val="005F5793"/>
    <w:rsid w:val="005F739F"/>
    <w:rsid w:val="006029D0"/>
    <w:rsid w:val="006056A9"/>
    <w:rsid w:val="00605E10"/>
    <w:rsid w:val="00606DE2"/>
    <w:rsid w:val="0061132A"/>
    <w:rsid w:val="006123AD"/>
    <w:rsid w:val="0062555C"/>
    <w:rsid w:val="006258EB"/>
    <w:rsid w:val="00626A5C"/>
    <w:rsid w:val="00626CD0"/>
    <w:rsid w:val="00627511"/>
    <w:rsid w:val="0063021E"/>
    <w:rsid w:val="00636E96"/>
    <w:rsid w:val="00643248"/>
    <w:rsid w:val="006458EE"/>
    <w:rsid w:val="00646B05"/>
    <w:rsid w:val="006534F6"/>
    <w:rsid w:val="00654866"/>
    <w:rsid w:val="00654BF0"/>
    <w:rsid w:val="0065546A"/>
    <w:rsid w:val="00656FE1"/>
    <w:rsid w:val="0065749E"/>
    <w:rsid w:val="00663304"/>
    <w:rsid w:val="00665374"/>
    <w:rsid w:val="00670E87"/>
    <w:rsid w:val="00672142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F4C67"/>
    <w:rsid w:val="00703939"/>
    <w:rsid w:val="007040DF"/>
    <w:rsid w:val="00711E49"/>
    <w:rsid w:val="00712334"/>
    <w:rsid w:val="00712A55"/>
    <w:rsid w:val="00715297"/>
    <w:rsid w:val="00717FCD"/>
    <w:rsid w:val="00720989"/>
    <w:rsid w:val="0072298E"/>
    <w:rsid w:val="00724993"/>
    <w:rsid w:val="00727782"/>
    <w:rsid w:val="00732424"/>
    <w:rsid w:val="00734691"/>
    <w:rsid w:val="00734E99"/>
    <w:rsid w:val="00742D36"/>
    <w:rsid w:val="00751990"/>
    <w:rsid w:val="007522ED"/>
    <w:rsid w:val="00753393"/>
    <w:rsid w:val="00754017"/>
    <w:rsid w:val="0075583D"/>
    <w:rsid w:val="0075597D"/>
    <w:rsid w:val="00755AC1"/>
    <w:rsid w:val="00764B38"/>
    <w:rsid w:val="00767859"/>
    <w:rsid w:val="007678F2"/>
    <w:rsid w:val="0077147A"/>
    <w:rsid w:val="00776D6A"/>
    <w:rsid w:val="00782E0E"/>
    <w:rsid w:val="00784BCD"/>
    <w:rsid w:val="0078723B"/>
    <w:rsid w:val="007872D2"/>
    <w:rsid w:val="007905D7"/>
    <w:rsid w:val="00790668"/>
    <w:rsid w:val="00792691"/>
    <w:rsid w:val="007A464A"/>
    <w:rsid w:val="007B0554"/>
    <w:rsid w:val="007B11F6"/>
    <w:rsid w:val="007B284A"/>
    <w:rsid w:val="007B617C"/>
    <w:rsid w:val="007B6E82"/>
    <w:rsid w:val="007C26EA"/>
    <w:rsid w:val="007C3D07"/>
    <w:rsid w:val="007C7CD5"/>
    <w:rsid w:val="007D10E1"/>
    <w:rsid w:val="007D1692"/>
    <w:rsid w:val="007D1A74"/>
    <w:rsid w:val="007D2AEE"/>
    <w:rsid w:val="007D2E41"/>
    <w:rsid w:val="007D5EEF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16D5A"/>
    <w:rsid w:val="008222AE"/>
    <w:rsid w:val="008239BB"/>
    <w:rsid w:val="00825243"/>
    <w:rsid w:val="008327C3"/>
    <w:rsid w:val="00833A42"/>
    <w:rsid w:val="008368EC"/>
    <w:rsid w:val="00837BC3"/>
    <w:rsid w:val="008445E1"/>
    <w:rsid w:val="00853310"/>
    <w:rsid w:val="008536C7"/>
    <w:rsid w:val="0085425D"/>
    <w:rsid w:val="00860A0F"/>
    <w:rsid w:val="00861269"/>
    <w:rsid w:val="0086774E"/>
    <w:rsid w:val="0086785E"/>
    <w:rsid w:val="00867EA9"/>
    <w:rsid w:val="00871DC2"/>
    <w:rsid w:val="00875482"/>
    <w:rsid w:val="00875E43"/>
    <w:rsid w:val="00883F52"/>
    <w:rsid w:val="00887BAB"/>
    <w:rsid w:val="00891BF1"/>
    <w:rsid w:val="00894901"/>
    <w:rsid w:val="008958E3"/>
    <w:rsid w:val="008A0728"/>
    <w:rsid w:val="008A212E"/>
    <w:rsid w:val="008A2A4A"/>
    <w:rsid w:val="008A5608"/>
    <w:rsid w:val="008B085D"/>
    <w:rsid w:val="008B2C24"/>
    <w:rsid w:val="008B550C"/>
    <w:rsid w:val="008C0C0A"/>
    <w:rsid w:val="008C2A48"/>
    <w:rsid w:val="008C3F6E"/>
    <w:rsid w:val="008C6E75"/>
    <w:rsid w:val="008D0555"/>
    <w:rsid w:val="008D2745"/>
    <w:rsid w:val="008D2F13"/>
    <w:rsid w:val="008D5AD2"/>
    <w:rsid w:val="008D6472"/>
    <w:rsid w:val="008E07F7"/>
    <w:rsid w:val="008E0842"/>
    <w:rsid w:val="008F02FB"/>
    <w:rsid w:val="008F04F3"/>
    <w:rsid w:val="008F2382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0C21"/>
    <w:rsid w:val="00961D73"/>
    <w:rsid w:val="0096256C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011"/>
    <w:rsid w:val="00996117"/>
    <w:rsid w:val="009A2B12"/>
    <w:rsid w:val="009A3300"/>
    <w:rsid w:val="009B336A"/>
    <w:rsid w:val="009B3FC3"/>
    <w:rsid w:val="009C01E6"/>
    <w:rsid w:val="009C27E2"/>
    <w:rsid w:val="009C36C1"/>
    <w:rsid w:val="009C3A1E"/>
    <w:rsid w:val="009C3D8A"/>
    <w:rsid w:val="009C4C33"/>
    <w:rsid w:val="009C60D4"/>
    <w:rsid w:val="009D07D0"/>
    <w:rsid w:val="009D14B1"/>
    <w:rsid w:val="009D380F"/>
    <w:rsid w:val="009D5D6D"/>
    <w:rsid w:val="009D72FF"/>
    <w:rsid w:val="009E269B"/>
    <w:rsid w:val="009E45E9"/>
    <w:rsid w:val="009E791B"/>
    <w:rsid w:val="009F08CA"/>
    <w:rsid w:val="009F1984"/>
    <w:rsid w:val="009F4BAF"/>
    <w:rsid w:val="009F767B"/>
    <w:rsid w:val="00A0282D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0806"/>
    <w:rsid w:val="00A44F52"/>
    <w:rsid w:val="00A47A73"/>
    <w:rsid w:val="00A537C0"/>
    <w:rsid w:val="00A54005"/>
    <w:rsid w:val="00A635DB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3537"/>
    <w:rsid w:val="00AD59D8"/>
    <w:rsid w:val="00AD5CB8"/>
    <w:rsid w:val="00AD661F"/>
    <w:rsid w:val="00AE0751"/>
    <w:rsid w:val="00AE1B5B"/>
    <w:rsid w:val="00AE1C40"/>
    <w:rsid w:val="00AE30D3"/>
    <w:rsid w:val="00AE69F7"/>
    <w:rsid w:val="00AF46AD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25FF"/>
    <w:rsid w:val="00B76E45"/>
    <w:rsid w:val="00B77113"/>
    <w:rsid w:val="00B77A5B"/>
    <w:rsid w:val="00B77DF7"/>
    <w:rsid w:val="00B815AE"/>
    <w:rsid w:val="00B860EA"/>
    <w:rsid w:val="00B91D4E"/>
    <w:rsid w:val="00B93BEA"/>
    <w:rsid w:val="00B93CFE"/>
    <w:rsid w:val="00B965A5"/>
    <w:rsid w:val="00B97880"/>
    <w:rsid w:val="00BA2F02"/>
    <w:rsid w:val="00BA3919"/>
    <w:rsid w:val="00BA5970"/>
    <w:rsid w:val="00BA5D43"/>
    <w:rsid w:val="00BA7459"/>
    <w:rsid w:val="00BA7C77"/>
    <w:rsid w:val="00BB43C4"/>
    <w:rsid w:val="00BC2798"/>
    <w:rsid w:val="00BC3535"/>
    <w:rsid w:val="00BC44B3"/>
    <w:rsid w:val="00BC558B"/>
    <w:rsid w:val="00BC6C3B"/>
    <w:rsid w:val="00BD64F1"/>
    <w:rsid w:val="00BD6A89"/>
    <w:rsid w:val="00BE01F5"/>
    <w:rsid w:val="00BE04BC"/>
    <w:rsid w:val="00BE04D7"/>
    <w:rsid w:val="00BE0AFC"/>
    <w:rsid w:val="00BE2A32"/>
    <w:rsid w:val="00BE34F2"/>
    <w:rsid w:val="00BE54F5"/>
    <w:rsid w:val="00BE6E21"/>
    <w:rsid w:val="00BE7712"/>
    <w:rsid w:val="00BF07ED"/>
    <w:rsid w:val="00BF1906"/>
    <w:rsid w:val="00BF440A"/>
    <w:rsid w:val="00BF540F"/>
    <w:rsid w:val="00BF6474"/>
    <w:rsid w:val="00BF6C3A"/>
    <w:rsid w:val="00BF7931"/>
    <w:rsid w:val="00C0123A"/>
    <w:rsid w:val="00C0358E"/>
    <w:rsid w:val="00C06A3A"/>
    <w:rsid w:val="00C06C9F"/>
    <w:rsid w:val="00C077F4"/>
    <w:rsid w:val="00C11089"/>
    <w:rsid w:val="00C14D22"/>
    <w:rsid w:val="00C24527"/>
    <w:rsid w:val="00C25B42"/>
    <w:rsid w:val="00C25F74"/>
    <w:rsid w:val="00C27273"/>
    <w:rsid w:val="00C30AFD"/>
    <w:rsid w:val="00C312F1"/>
    <w:rsid w:val="00C338E4"/>
    <w:rsid w:val="00C3527A"/>
    <w:rsid w:val="00C3632D"/>
    <w:rsid w:val="00C364B3"/>
    <w:rsid w:val="00C37A2F"/>
    <w:rsid w:val="00C42213"/>
    <w:rsid w:val="00C42511"/>
    <w:rsid w:val="00C552FD"/>
    <w:rsid w:val="00C569BD"/>
    <w:rsid w:val="00C632AF"/>
    <w:rsid w:val="00C6368F"/>
    <w:rsid w:val="00C730AD"/>
    <w:rsid w:val="00C738D7"/>
    <w:rsid w:val="00C75613"/>
    <w:rsid w:val="00C827E9"/>
    <w:rsid w:val="00C84FC2"/>
    <w:rsid w:val="00C85362"/>
    <w:rsid w:val="00C86AA9"/>
    <w:rsid w:val="00C95708"/>
    <w:rsid w:val="00C96660"/>
    <w:rsid w:val="00C97635"/>
    <w:rsid w:val="00C9791F"/>
    <w:rsid w:val="00CA3BE8"/>
    <w:rsid w:val="00CA5A76"/>
    <w:rsid w:val="00CA6BFB"/>
    <w:rsid w:val="00CA75DC"/>
    <w:rsid w:val="00CB1F0B"/>
    <w:rsid w:val="00CB244A"/>
    <w:rsid w:val="00CB400E"/>
    <w:rsid w:val="00CB4142"/>
    <w:rsid w:val="00CC1844"/>
    <w:rsid w:val="00CC34D9"/>
    <w:rsid w:val="00CC6D1B"/>
    <w:rsid w:val="00CC7B4F"/>
    <w:rsid w:val="00CD0F80"/>
    <w:rsid w:val="00CD4004"/>
    <w:rsid w:val="00CD6FF0"/>
    <w:rsid w:val="00CD7401"/>
    <w:rsid w:val="00CD7623"/>
    <w:rsid w:val="00CE0F4B"/>
    <w:rsid w:val="00CE1D2C"/>
    <w:rsid w:val="00CE2F54"/>
    <w:rsid w:val="00CE305E"/>
    <w:rsid w:val="00CE58DC"/>
    <w:rsid w:val="00CE6FE5"/>
    <w:rsid w:val="00CE7E83"/>
    <w:rsid w:val="00CF33F7"/>
    <w:rsid w:val="00CF3678"/>
    <w:rsid w:val="00CF3D60"/>
    <w:rsid w:val="00CF3F0E"/>
    <w:rsid w:val="00CF6B3C"/>
    <w:rsid w:val="00D00035"/>
    <w:rsid w:val="00D05995"/>
    <w:rsid w:val="00D11666"/>
    <w:rsid w:val="00D11967"/>
    <w:rsid w:val="00D11CCC"/>
    <w:rsid w:val="00D14D26"/>
    <w:rsid w:val="00D2147E"/>
    <w:rsid w:val="00D218D8"/>
    <w:rsid w:val="00D239C6"/>
    <w:rsid w:val="00D26371"/>
    <w:rsid w:val="00D30E20"/>
    <w:rsid w:val="00D31CEA"/>
    <w:rsid w:val="00D34DC9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6A8"/>
    <w:rsid w:val="00D72E5A"/>
    <w:rsid w:val="00D749F8"/>
    <w:rsid w:val="00D76CFF"/>
    <w:rsid w:val="00D8302F"/>
    <w:rsid w:val="00D8423E"/>
    <w:rsid w:val="00D84898"/>
    <w:rsid w:val="00D868FC"/>
    <w:rsid w:val="00D915BA"/>
    <w:rsid w:val="00D92172"/>
    <w:rsid w:val="00D95214"/>
    <w:rsid w:val="00DA2380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3963"/>
    <w:rsid w:val="00DE403F"/>
    <w:rsid w:val="00DE6012"/>
    <w:rsid w:val="00DF0DEA"/>
    <w:rsid w:val="00DF10D7"/>
    <w:rsid w:val="00DF629D"/>
    <w:rsid w:val="00DF7151"/>
    <w:rsid w:val="00DF7623"/>
    <w:rsid w:val="00E02281"/>
    <w:rsid w:val="00E024D1"/>
    <w:rsid w:val="00E121C2"/>
    <w:rsid w:val="00E1382B"/>
    <w:rsid w:val="00E1719C"/>
    <w:rsid w:val="00E20C4B"/>
    <w:rsid w:val="00E24484"/>
    <w:rsid w:val="00E27C7A"/>
    <w:rsid w:val="00E35BFE"/>
    <w:rsid w:val="00E4007A"/>
    <w:rsid w:val="00E404BF"/>
    <w:rsid w:val="00E4733E"/>
    <w:rsid w:val="00E51011"/>
    <w:rsid w:val="00E5149E"/>
    <w:rsid w:val="00E51CF2"/>
    <w:rsid w:val="00E5664D"/>
    <w:rsid w:val="00E60700"/>
    <w:rsid w:val="00E62734"/>
    <w:rsid w:val="00E63689"/>
    <w:rsid w:val="00E65A61"/>
    <w:rsid w:val="00E66984"/>
    <w:rsid w:val="00E718A3"/>
    <w:rsid w:val="00E72992"/>
    <w:rsid w:val="00E73448"/>
    <w:rsid w:val="00E75C9E"/>
    <w:rsid w:val="00E760D9"/>
    <w:rsid w:val="00E761D3"/>
    <w:rsid w:val="00E81225"/>
    <w:rsid w:val="00E82A35"/>
    <w:rsid w:val="00E874B3"/>
    <w:rsid w:val="00E87FA7"/>
    <w:rsid w:val="00E92564"/>
    <w:rsid w:val="00E92863"/>
    <w:rsid w:val="00E944C9"/>
    <w:rsid w:val="00E95132"/>
    <w:rsid w:val="00E97372"/>
    <w:rsid w:val="00EA0D11"/>
    <w:rsid w:val="00EA1ED1"/>
    <w:rsid w:val="00EA35C7"/>
    <w:rsid w:val="00EA3C64"/>
    <w:rsid w:val="00EB0EDD"/>
    <w:rsid w:val="00EB2A93"/>
    <w:rsid w:val="00EB440E"/>
    <w:rsid w:val="00EB652A"/>
    <w:rsid w:val="00EB6D85"/>
    <w:rsid w:val="00EC6997"/>
    <w:rsid w:val="00ED0520"/>
    <w:rsid w:val="00ED14A2"/>
    <w:rsid w:val="00ED47BA"/>
    <w:rsid w:val="00EE3F41"/>
    <w:rsid w:val="00EE4CC0"/>
    <w:rsid w:val="00EF13FB"/>
    <w:rsid w:val="00EF4153"/>
    <w:rsid w:val="00F000C1"/>
    <w:rsid w:val="00F0180E"/>
    <w:rsid w:val="00F01AE3"/>
    <w:rsid w:val="00F02733"/>
    <w:rsid w:val="00F047B0"/>
    <w:rsid w:val="00F116C1"/>
    <w:rsid w:val="00F14B81"/>
    <w:rsid w:val="00F163F1"/>
    <w:rsid w:val="00F25747"/>
    <w:rsid w:val="00F3035A"/>
    <w:rsid w:val="00F303AE"/>
    <w:rsid w:val="00F360CE"/>
    <w:rsid w:val="00F37B85"/>
    <w:rsid w:val="00F37D8A"/>
    <w:rsid w:val="00F50A53"/>
    <w:rsid w:val="00F53397"/>
    <w:rsid w:val="00F54990"/>
    <w:rsid w:val="00F617A1"/>
    <w:rsid w:val="00F63E08"/>
    <w:rsid w:val="00F71448"/>
    <w:rsid w:val="00F768E0"/>
    <w:rsid w:val="00F7718C"/>
    <w:rsid w:val="00F80BAE"/>
    <w:rsid w:val="00F80F83"/>
    <w:rsid w:val="00F82023"/>
    <w:rsid w:val="00F879FE"/>
    <w:rsid w:val="00F9040E"/>
    <w:rsid w:val="00F94848"/>
    <w:rsid w:val="00F96696"/>
    <w:rsid w:val="00F9693E"/>
    <w:rsid w:val="00F96B03"/>
    <w:rsid w:val="00F97E2A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B2EB1"/>
    <w:rsid w:val="00FC074C"/>
    <w:rsid w:val="00FC791E"/>
    <w:rsid w:val="00FD0666"/>
    <w:rsid w:val="00FD5E32"/>
    <w:rsid w:val="00FD66C6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760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numPr>
        <w:ilvl w:val="2"/>
        <w:numId w:val="1"/>
      </w:numPr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4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4DF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C2A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5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5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885</Words>
  <Characters>5049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3</cp:revision>
  <cp:lastPrinted>2013-02-21T19:20:00Z</cp:lastPrinted>
  <dcterms:created xsi:type="dcterms:W3CDTF">2013-02-21T19:20:00Z</dcterms:created>
  <dcterms:modified xsi:type="dcterms:W3CDTF">2013-04-01T20:30:00Z</dcterms:modified>
</cp:coreProperties>
</file>