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A4" w:rsidRDefault="008302A4" w:rsidP="008302A4">
      <w:pPr>
        <w:jc w:val="both"/>
        <w:rPr>
          <w:rFonts w:ascii="Arial" w:hAnsi="Arial" w:cs="Arial"/>
          <w:b/>
          <w:sz w:val="22"/>
          <w:szCs w:val="22"/>
        </w:rPr>
      </w:pPr>
    </w:p>
    <w:p w:rsidR="00A62621" w:rsidRDefault="00A62621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Harborview Medical Center Transfusion Service has established processes and procedures that comply with applicable standards and regulatory requirements for the creation, control, and archiving of time-sensitive and critical laboratory documents and records.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8302A4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8302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direction for the processes and procedures:</w:t>
      </w:r>
    </w:p>
    <w:p w:rsidR="008C18D0" w:rsidRDefault="008C18D0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 that all docu</w:t>
      </w:r>
      <w:r w:rsidR="00C60FE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ents are in standard formats.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create and control documents and records so</w:t>
      </w:r>
      <w:r w:rsidR="008C18D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hat all authorized users only work from current documents.</w:t>
      </w:r>
    </w:p>
    <w:p w:rsidR="0059065F" w:rsidRDefault="0059065F" w:rsidP="008302A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archive documents and records in such a manner that access is only by authorized personnel.</w:t>
      </w:r>
    </w:p>
    <w:p w:rsidR="008C18D0" w:rsidRDefault="008C18D0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302A4" w:rsidRPr="0059065F" w:rsidRDefault="008302A4" w:rsidP="008302A4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8423"/>
      </w:tblGrid>
      <w:tr w:rsidR="008C18D0" w:rsidRPr="00455336" w:rsidTr="008302A4">
        <w:trPr>
          <w:trHeight w:val="519"/>
        </w:trPr>
        <w:tc>
          <w:tcPr>
            <w:tcW w:w="203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Pr="00455336" w:rsidRDefault="008C18D0" w:rsidP="008302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5336"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</w:p>
        </w:tc>
      </w:tr>
      <w:tr w:rsidR="008C18D0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8C18D0" w:rsidRPr="00C60FEA" w:rsidRDefault="008C18D0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8C18D0" w:rsidRDefault="008C18D0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Ensure that document control systems are established, and meet regulatory requirements.</w:t>
            </w:r>
          </w:p>
          <w:p w:rsidR="00E31675" w:rsidRPr="00455336" w:rsidRDefault="00E31675" w:rsidP="00E3167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Approve the c</w:t>
            </w:r>
            <w:r>
              <w:rPr>
                <w:rFonts w:ascii="Arial" w:hAnsi="Arial" w:cs="Arial"/>
                <w:sz w:val="22"/>
                <w:szCs w:val="22"/>
              </w:rPr>
              <w:t>ontents of controlled documents before use.</w:t>
            </w:r>
          </w:p>
          <w:p w:rsidR="00E31675" w:rsidRPr="00BF0292" w:rsidRDefault="00E31675" w:rsidP="008302A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Approve substantive changes to controlled documents before implementation.</w:t>
            </w:r>
          </w:p>
          <w:p w:rsidR="00E31675" w:rsidRPr="00455336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9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2410FC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Laboratory Manager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E31675" w:rsidP="0045533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or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 supervise the creation of controlled documents.</w:t>
            </w:r>
          </w:p>
          <w:p w:rsidR="002410FC" w:rsidRDefault="002410FC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Review and approve validation of documents before use.</w:t>
            </w:r>
          </w:p>
          <w:p w:rsidR="00E31675" w:rsidRPr="00BF0292" w:rsidRDefault="00E31675" w:rsidP="00A6262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Review and approve changes to documents before implementation.</w:t>
            </w:r>
          </w:p>
          <w:p w:rsidR="00E31675" w:rsidRPr="00455336" w:rsidRDefault="00E31675" w:rsidP="00E316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8302A4">
        <w:trPr>
          <w:trHeight w:val="779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Laboratory P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ersonnel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Pr="00455336" w:rsidRDefault="002410FC" w:rsidP="00A6262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processes, procedures, and instructions as written, without personal deviations.</w:t>
            </w:r>
          </w:p>
        </w:tc>
      </w:tr>
      <w:tr w:rsidR="002410FC" w:rsidRPr="00455336" w:rsidTr="008302A4">
        <w:trPr>
          <w:trHeight w:val="1054"/>
        </w:trPr>
        <w:tc>
          <w:tcPr>
            <w:tcW w:w="2033" w:type="dxa"/>
            <w:shd w:val="clear" w:color="auto" w:fill="auto"/>
            <w:vAlign w:val="center"/>
          </w:tcPr>
          <w:p w:rsidR="002410FC" w:rsidRPr="00C60FEA" w:rsidRDefault="008302A4" w:rsidP="00A62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 A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uthor</w:t>
            </w:r>
          </w:p>
        </w:tc>
        <w:tc>
          <w:tcPr>
            <w:tcW w:w="8423" w:type="dxa"/>
            <w:shd w:val="clear" w:color="auto" w:fill="auto"/>
            <w:vAlign w:val="center"/>
          </w:tcPr>
          <w:p w:rsidR="002410FC" w:rsidRDefault="002410FC" w:rsidP="0045533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Follow documented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esses, pro</w:t>
            </w:r>
            <w:r w:rsidR="00C60FEA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edures, and instructions as written, without personal deviations.</w:t>
            </w:r>
          </w:p>
          <w:p w:rsidR="002410FC" w:rsidRPr="00455336" w:rsidRDefault="008302A4" w:rsidP="008302A4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>and revise controlled documents.</w:t>
            </w:r>
          </w:p>
        </w:tc>
      </w:tr>
    </w:tbl>
    <w:p w:rsidR="00A62621" w:rsidRDefault="00A62621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p w:rsidR="008302A4" w:rsidRDefault="008302A4" w:rsidP="00A626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850"/>
        <w:gridCol w:w="2700"/>
      </w:tblGrid>
      <w:tr w:rsidR="002410FC" w:rsidRPr="00455336" w:rsidTr="004D04C1">
        <w:trPr>
          <w:trHeight w:val="377"/>
        </w:trPr>
        <w:tc>
          <w:tcPr>
            <w:tcW w:w="1998" w:type="dxa"/>
            <w:shd w:val="clear" w:color="auto" w:fill="auto"/>
          </w:tcPr>
          <w:p w:rsidR="002410FC" w:rsidRPr="00C60FEA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Process Element</w:t>
            </w:r>
          </w:p>
        </w:tc>
        <w:tc>
          <w:tcPr>
            <w:tcW w:w="5850" w:type="dxa"/>
            <w:shd w:val="clear" w:color="auto" w:fill="auto"/>
          </w:tcPr>
          <w:p w:rsidR="002410FC" w:rsidRPr="00C60FEA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Process Control</w:t>
            </w:r>
          </w:p>
        </w:tc>
        <w:tc>
          <w:tcPr>
            <w:tcW w:w="2700" w:type="dxa"/>
            <w:shd w:val="clear" w:color="auto" w:fill="auto"/>
          </w:tcPr>
          <w:p w:rsidR="002410FC" w:rsidRPr="00C60FEA" w:rsidRDefault="002410FC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410FC" w:rsidRPr="00455336" w:rsidTr="004D04C1">
        <w:trPr>
          <w:trHeight w:val="215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Controlled D</w:t>
            </w:r>
            <w:r w:rsidR="002410FC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2410FC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Are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455336">
              <w:rPr>
                <w:rFonts w:ascii="Arial" w:hAnsi="Arial" w:cs="Arial"/>
                <w:sz w:val="22"/>
                <w:szCs w:val="22"/>
              </w:rPr>
              <w:t>reated, reviewed, and approved by authorized personnel before release.</w:t>
            </w:r>
          </w:p>
          <w:p w:rsidR="002410FC" w:rsidRPr="00455336" w:rsidRDefault="00CE2FA6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Master Document List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 xml:space="preserve">maintained to identify the current valid </w:t>
            </w:r>
            <w:r w:rsidR="00F5278A" w:rsidRPr="00455336">
              <w:rPr>
                <w:rFonts w:ascii="Arial" w:hAnsi="Arial" w:cs="Arial"/>
                <w:sz w:val="22"/>
                <w:szCs w:val="22"/>
              </w:rPr>
              <w:t>revisions</w:t>
            </w:r>
            <w:r w:rsidR="002410FC" w:rsidRPr="00455336">
              <w:rPr>
                <w:rFonts w:ascii="Arial" w:hAnsi="Arial" w:cs="Arial"/>
                <w:sz w:val="22"/>
                <w:szCs w:val="22"/>
              </w:rPr>
              <w:t>, and their distribution.</w:t>
            </w:r>
          </w:p>
          <w:p w:rsidR="00F5278A" w:rsidRPr="00455336" w:rsidRDefault="00F5278A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Only currently authorized versions of appropriate documents are available for active use.</w:t>
            </w:r>
          </w:p>
          <w:p w:rsidR="00F5278A" w:rsidRPr="00455336" w:rsidRDefault="00F5278A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Are uniquely identified.  Such identification complies with regulatory requirements and good laboratory practice.</w:t>
            </w:r>
          </w:p>
        </w:tc>
        <w:tc>
          <w:tcPr>
            <w:tcW w:w="2700" w:type="dxa"/>
            <w:shd w:val="clear" w:color="auto" w:fill="auto"/>
          </w:tcPr>
          <w:p w:rsidR="002410FC" w:rsidRPr="00BF0292" w:rsidRDefault="00CE2FA6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Master Document List</w:t>
            </w:r>
          </w:p>
          <w:p w:rsidR="00E31675" w:rsidRPr="00455336" w:rsidRDefault="00E31675" w:rsidP="004D04C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Life Cycle</w:t>
            </w:r>
          </w:p>
        </w:tc>
      </w:tr>
      <w:tr w:rsidR="002410FC" w:rsidRPr="00455336" w:rsidTr="004D04C1">
        <w:trPr>
          <w:trHeight w:val="143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 R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eview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Documents are periodically reviewed, revised when necessary, and approved by authorized personnel before implementation.</w:t>
            </w:r>
          </w:p>
          <w:p w:rsidR="00F5278A" w:rsidRPr="00455336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Review of documents is defined in the formal document control process.</w:t>
            </w:r>
          </w:p>
        </w:tc>
        <w:tc>
          <w:tcPr>
            <w:tcW w:w="2700" w:type="dxa"/>
            <w:shd w:val="clear" w:color="auto" w:fill="auto"/>
          </w:tcPr>
          <w:p w:rsidR="002410FC" w:rsidRPr="00BF0292" w:rsidRDefault="00F5278A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</w:t>
            </w:r>
            <w:r w:rsidR="004D04C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Development and Revision </w:t>
            </w: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Process</w:t>
            </w:r>
          </w:p>
          <w:p w:rsidR="00E31675" w:rsidRPr="00455336" w:rsidRDefault="00E31675" w:rsidP="004D04C1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Change Control Form</w:t>
            </w:r>
          </w:p>
        </w:tc>
      </w:tr>
      <w:tr w:rsidR="002410FC" w:rsidRPr="00455336" w:rsidTr="004D04C1">
        <w:trPr>
          <w:trHeight w:val="125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Invalid or Obsolete D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F5278A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Invalid or obsolete documents are promptly removed from all sites of use.</w:t>
            </w:r>
          </w:p>
          <w:p w:rsidR="00F5278A" w:rsidRPr="00455336" w:rsidRDefault="00F5278A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Retained or archived superseded documents are appropriately identified to prevent their inadvertent use.</w:t>
            </w:r>
          </w:p>
        </w:tc>
        <w:tc>
          <w:tcPr>
            <w:tcW w:w="2700" w:type="dxa"/>
            <w:shd w:val="clear" w:color="auto" w:fill="auto"/>
          </w:tcPr>
          <w:p w:rsidR="002410FC" w:rsidRPr="00BF0292" w:rsidRDefault="00E31675" w:rsidP="004D04C1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Life Cycle</w:t>
            </w:r>
          </w:p>
        </w:tc>
      </w:tr>
      <w:tr w:rsidR="002410FC" w:rsidRPr="00455336" w:rsidTr="004D04C1">
        <w:trPr>
          <w:trHeight w:val="1610"/>
        </w:trPr>
        <w:tc>
          <w:tcPr>
            <w:tcW w:w="1998" w:type="dxa"/>
            <w:shd w:val="clear" w:color="auto" w:fill="auto"/>
          </w:tcPr>
          <w:p w:rsidR="002410FC" w:rsidRPr="00C60FEA" w:rsidRDefault="008302A4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Changes to D</w:t>
            </w:r>
            <w:r w:rsidR="00F5278A" w:rsidRPr="00C60FEA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  <w:tc>
          <w:tcPr>
            <w:tcW w:w="5850" w:type="dxa"/>
            <w:shd w:val="clear" w:color="auto" w:fill="auto"/>
          </w:tcPr>
          <w:p w:rsidR="002410FC" w:rsidRPr="00455336" w:rsidRDefault="00F5278A" w:rsidP="004D04C1">
            <w:p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  formal means of making revisions to documents has been developed to ensure that:</w:t>
            </w:r>
          </w:p>
          <w:p w:rsidR="00F5278A" w:rsidRPr="00455336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 xml:space="preserve">Only authorized changes are made to </w:t>
            </w:r>
            <w:proofErr w:type="gramStart"/>
            <w:r w:rsidRPr="00455336">
              <w:rPr>
                <w:rFonts w:ascii="Arial" w:hAnsi="Arial" w:cs="Arial"/>
                <w:sz w:val="22"/>
                <w:szCs w:val="22"/>
              </w:rPr>
              <w:t>approved</w:t>
            </w:r>
            <w:proofErr w:type="gramEnd"/>
            <w:r w:rsidRPr="00455336">
              <w:rPr>
                <w:rFonts w:ascii="Arial" w:hAnsi="Arial" w:cs="Arial"/>
                <w:sz w:val="22"/>
                <w:szCs w:val="22"/>
              </w:rPr>
              <w:t xml:space="preserve"> documents.</w:t>
            </w:r>
          </w:p>
          <w:p w:rsidR="00F5278A" w:rsidRPr="00455336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All changes are reviewed and approved before use.</w:t>
            </w:r>
          </w:p>
          <w:p w:rsidR="005D6C0E" w:rsidRPr="00455336" w:rsidRDefault="00F5278A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All copies of the document in use reflect the change.</w:t>
            </w:r>
          </w:p>
        </w:tc>
        <w:tc>
          <w:tcPr>
            <w:tcW w:w="2700" w:type="dxa"/>
            <w:shd w:val="clear" w:color="auto" w:fill="auto"/>
          </w:tcPr>
          <w:p w:rsidR="00BF0292" w:rsidRPr="00BF0292" w:rsidRDefault="00BF0292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</w:t>
            </w:r>
            <w:r w:rsidR="004D04C1">
              <w:rPr>
                <w:rFonts w:ascii="Arial" w:hAnsi="Arial" w:cs="Arial"/>
                <w:sz w:val="22"/>
                <w:szCs w:val="22"/>
                <w:highlight w:val="yellow"/>
              </w:rPr>
              <w:t>nt Development and Change Revision</w:t>
            </w: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Process</w:t>
            </w:r>
          </w:p>
          <w:p w:rsidR="002410FC" w:rsidRPr="00BF0292" w:rsidRDefault="00BF0292" w:rsidP="004D04C1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F0292">
              <w:rPr>
                <w:rFonts w:ascii="Arial" w:hAnsi="Arial" w:cs="Arial"/>
                <w:sz w:val="22"/>
                <w:szCs w:val="22"/>
                <w:highlight w:val="yellow"/>
              </w:rPr>
              <w:t>Document Change Control Form</w:t>
            </w:r>
          </w:p>
        </w:tc>
      </w:tr>
      <w:tr w:rsidR="002410FC" w:rsidRPr="00455336" w:rsidTr="004D04C1">
        <w:tc>
          <w:tcPr>
            <w:tcW w:w="1998" w:type="dxa"/>
            <w:shd w:val="clear" w:color="auto" w:fill="auto"/>
          </w:tcPr>
          <w:p w:rsidR="002410FC" w:rsidRPr="00C60FEA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Access to </w:t>
            </w:r>
            <w:r w:rsidR="008302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60FEA">
              <w:rPr>
                <w:rFonts w:ascii="Arial" w:hAnsi="Arial" w:cs="Arial"/>
                <w:b/>
                <w:sz w:val="22"/>
                <w:szCs w:val="22"/>
              </w:rPr>
              <w:t>esults</w:t>
            </w:r>
          </w:p>
        </w:tc>
        <w:tc>
          <w:tcPr>
            <w:tcW w:w="5850" w:type="dxa"/>
            <w:shd w:val="clear" w:color="auto" w:fill="auto"/>
          </w:tcPr>
          <w:p w:rsidR="005D6C0E" w:rsidRPr="008302A4" w:rsidRDefault="008302A4" w:rsidP="004D04C1">
            <w:pPr>
              <w:numPr>
                <w:ilvl w:val="1"/>
                <w:numId w:val="1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302A4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8302A4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r w:rsidR="005D6C0E" w:rsidRPr="008302A4">
              <w:rPr>
                <w:rFonts w:ascii="Arial" w:hAnsi="Arial" w:cs="Arial"/>
                <w:i/>
                <w:sz w:val="22"/>
                <w:szCs w:val="22"/>
              </w:rPr>
              <w:t>See QSE Information Management</w:t>
            </w:r>
          </w:p>
        </w:tc>
        <w:tc>
          <w:tcPr>
            <w:tcW w:w="2700" w:type="dxa"/>
            <w:shd w:val="clear" w:color="auto" w:fill="auto"/>
          </w:tcPr>
          <w:p w:rsidR="002410FC" w:rsidRPr="00455336" w:rsidRDefault="002410FC" w:rsidP="004D0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10FC" w:rsidRPr="00455336" w:rsidTr="004D04C1">
        <w:trPr>
          <w:trHeight w:val="917"/>
        </w:trPr>
        <w:tc>
          <w:tcPr>
            <w:tcW w:w="1998" w:type="dxa"/>
            <w:shd w:val="clear" w:color="auto" w:fill="auto"/>
          </w:tcPr>
          <w:p w:rsidR="002410FC" w:rsidRPr="00C60FEA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Retention of </w:t>
            </w:r>
            <w:r w:rsidR="004D04C1">
              <w:rPr>
                <w:rFonts w:ascii="Arial" w:hAnsi="Arial" w:cs="Arial"/>
                <w:b/>
                <w:sz w:val="22"/>
                <w:szCs w:val="22"/>
              </w:rPr>
              <w:t>Documents and Records</w:t>
            </w:r>
          </w:p>
        </w:tc>
        <w:tc>
          <w:tcPr>
            <w:tcW w:w="5850" w:type="dxa"/>
            <w:shd w:val="clear" w:color="auto" w:fill="auto"/>
          </w:tcPr>
          <w:p w:rsidR="005D6C0E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04C1">
              <w:rPr>
                <w:rFonts w:ascii="Arial" w:hAnsi="Arial" w:cs="Arial"/>
                <w:sz w:val="22"/>
                <w:szCs w:val="22"/>
                <w:highlight w:val="yellow"/>
              </w:rPr>
              <w:t>Documents and Records</w:t>
            </w:r>
            <w:r w:rsidR="005D6C0E" w:rsidRPr="00455336">
              <w:rPr>
                <w:rFonts w:ascii="Arial" w:hAnsi="Arial" w:cs="Arial"/>
                <w:sz w:val="22"/>
                <w:szCs w:val="22"/>
              </w:rPr>
              <w:t xml:space="preserve"> are maintained in accordance with regulatory requirements, either electronically or in hard copy.</w:t>
            </w:r>
          </w:p>
          <w:p w:rsidR="004D04C1" w:rsidRPr="00455336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04C1">
              <w:rPr>
                <w:rFonts w:ascii="Arial" w:hAnsi="Arial" w:cs="Arial"/>
                <w:sz w:val="22"/>
                <w:szCs w:val="22"/>
                <w:highlight w:val="yellow"/>
              </w:rPr>
              <w:t>Documents and Records are archived and stored for potential retrieval.</w:t>
            </w:r>
          </w:p>
        </w:tc>
        <w:tc>
          <w:tcPr>
            <w:tcW w:w="2700" w:type="dxa"/>
            <w:shd w:val="clear" w:color="auto" w:fill="auto"/>
          </w:tcPr>
          <w:p w:rsidR="002410FC" w:rsidRDefault="00C60FEA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Policy:</w:t>
            </w:r>
            <w:r w:rsidR="003F1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C0E" w:rsidRPr="00455336">
              <w:rPr>
                <w:rFonts w:ascii="Arial" w:hAnsi="Arial" w:cs="Arial"/>
                <w:sz w:val="22"/>
                <w:szCs w:val="22"/>
              </w:rPr>
              <w:t>Records Retention</w:t>
            </w:r>
          </w:p>
          <w:p w:rsidR="004D04C1" w:rsidRPr="004D04C1" w:rsidRDefault="004D04C1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04C1">
              <w:rPr>
                <w:rFonts w:ascii="Arial" w:hAnsi="Arial" w:cs="Arial"/>
                <w:sz w:val="22"/>
                <w:szCs w:val="22"/>
                <w:highlight w:val="yellow"/>
              </w:rPr>
              <w:t>Quality Policy: Archive and Retrieval of Documents and Records</w:t>
            </w:r>
            <w:bookmarkStart w:id="0" w:name="_GoBack"/>
            <w:bookmarkEnd w:id="0"/>
          </w:p>
        </w:tc>
      </w:tr>
      <w:tr w:rsidR="005D6C0E" w:rsidRPr="00455336" w:rsidTr="004D04C1">
        <w:trPr>
          <w:trHeight w:val="2330"/>
        </w:trPr>
        <w:tc>
          <w:tcPr>
            <w:tcW w:w="1998" w:type="dxa"/>
            <w:shd w:val="clear" w:color="auto" w:fill="auto"/>
          </w:tcPr>
          <w:p w:rsidR="005D6C0E" w:rsidRPr="00C60FEA" w:rsidRDefault="005D6C0E" w:rsidP="004D0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0FEA">
              <w:rPr>
                <w:rFonts w:ascii="Arial" w:hAnsi="Arial" w:cs="Arial"/>
                <w:b/>
                <w:sz w:val="22"/>
                <w:szCs w:val="22"/>
              </w:rPr>
              <w:t xml:space="preserve">Corrected </w:t>
            </w:r>
            <w:r w:rsidR="008302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60FEA">
              <w:rPr>
                <w:rFonts w:ascii="Arial" w:hAnsi="Arial" w:cs="Arial"/>
                <w:b/>
                <w:sz w:val="22"/>
                <w:szCs w:val="22"/>
              </w:rPr>
              <w:t>eports</w:t>
            </w:r>
          </w:p>
        </w:tc>
        <w:tc>
          <w:tcPr>
            <w:tcW w:w="5850" w:type="dxa"/>
            <w:shd w:val="clear" w:color="auto" w:fill="auto"/>
          </w:tcPr>
          <w:p w:rsidR="005D6C0E" w:rsidRPr="00455336" w:rsidRDefault="005D6C0E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UW Laboratory Medicine Department has established processes and procedures to ensure that corrected or altered reports are clearly identified and comply with regulations.  They ensure the following:</w:t>
            </w:r>
          </w:p>
          <w:p w:rsidR="005D6C0E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original results is not deleted or made illegible.</w:t>
            </w:r>
          </w:p>
          <w:p w:rsidR="005D6C0E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 xml:space="preserve">The corrected result is </w:t>
            </w:r>
            <w:r w:rsidR="00837454">
              <w:rPr>
                <w:rFonts w:ascii="Arial" w:hAnsi="Arial" w:cs="Arial"/>
                <w:sz w:val="22"/>
                <w:szCs w:val="22"/>
              </w:rPr>
              <w:t>c</w:t>
            </w:r>
            <w:r w:rsidRPr="00455336">
              <w:rPr>
                <w:rFonts w:ascii="Arial" w:hAnsi="Arial" w:cs="Arial"/>
                <w:sz w:val="22"/>
                <w:szCs w:val="22"/>
              </w:rPr>
              <w:t>learly identified.</w:t>
            </w:r>
          </w:p>
          <w:p w:rsidR="005D6C0E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The time and date of the correction is captured.</w:t>
            </w:r>
          </w:p>
          <w:p w:rsidR="00C60FEA" w:rsidRPr="00455336" w:rsidRDefault="005D6C0E" w:rsidP="004D04C1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As defined, the attending physician is directly notified of the correction.</w:t>
            </w:r>
          </w:p>
        </w:tc>
        <w:tc>
          <w:tcPr>
            <w:tcW w:w="2700" w:type="dxa"/>
            <w:shd w:val="clear" w:color="auto" w:fill="auto"/>
          </w:tcPr>
          <w:p w:rsidR="005D6C0E" w:rsidRPr="00455336" w:rsidRDefault="009C42F8" w:rsidP="004D04C1">
            <w:pPr>
              <w:numPr>
                <w:ilvl w:val="2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55336">
              <w:rPr>
                <w:rFonts w:ascii="Arial" w:hAnsi="Arial" w:cs="Arial"/>
                <w:sz w:val="22"/>
                <w:szCs w:val="22"/>
              </w:rPr>
              <w:t>UW Laboratory Medicine Administrative Manual</w:t>
            </w:r>
          </w:p>
        </w:tc>
      </w:tr>
    </w:tbl>
    <w:p w:rsidR="002410FC" w:rsidRPr="00C60FEA" w:rsidRDefault="002410FC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8302A4" w:rsidRDefault="008302A4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</w:p>
    <w:p w:rsidR="009C42F8" w:rsidRPr="00C60FEA" w:rsidRDefault="00C60FEA" w:rsidP="00F5278A">
      <w:pPr>
        <w:tabs>
          <w:tab w:val="left" w:pos="3330"/>
        </w:tabs>
        <w:rPr>
          <w:rFonts w:ascii="Arial" w:hAnsi="Arial" w:cs="Arial"/>
          <w:b/>
          <w:sz w:val="22"/>
          <w:szCs w:val="22"/>
        </w:rPr>
      </w:pPr>
      <w:r w:rsidRPr="00C60FEA">
        <w:rPr>
          <w:rFonts w:ascii="Arial" w:hAnsi="Arial" w:cs="Arial"/>
          <w:b/>
          <w:sz w:val="22"/>
          <w:szCs w:val="22"/>
        </w:rPr>
        <w:t>References</w:t>
      </w:r>
      <w:r w:rsidR="008302A4">
        <w:rPr>
          <w:rFonts w:ascii="Arial" w:hAnsi="Arial" w:cs="Arial"/>
          <w:b/>
          <w:sz w:val="22"/>
          <w:szCs w:val="22"/>
        </w:rPr>
        <w:t>:</w:t>
      </w:r>
    </w:p>
    <w:p w:rsidR="00C60FEA" w:rsidRDefault="00C60FEA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F1859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Sect="0066179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80" w:bottom="126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98" w:rsidRDefault="00D31798">
      <w:r>
        <w:separator/>
      </w:r>
    </w:p>
  </w:endnote>
  <w:endnote w:type="continuationSeparator" w:id="0">
    <w:p w:rsidR="00D31798" w:rsidRDefault="00D3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8302A4" w:rsidRDefault="00CB079C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8302A4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302A4">
      <w:rPr>
        <w:rFonts w:ascii="Arial" w:hAnsi="Arial" w:cs="Arial"/>
        <w:sz w:val="20"/>
        <w:szCs w:val="20"/>
      </w:rPr>
      <w:t xml:space="preserve">Page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PAGE </w:instrText>
    </w:r>
    <w:r w:rsidRPr="008302A4">
      <w:rPr>
        <w:rFonts w:ascii="Arial" w:hAnsi="Arial" w:cs="Arial"/>
        <w:sz w:val="20"/>
        <w:szCs w:val="20"/>
      </w:rPr>
      <w:fldChar w:fldCharType="separate"/>
    </w:r>
    <w:r w:rsidR="004D04C1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  <w:r w:rsidRPr="008302A4">
      <w:rPr>
        <w:rFonts w:ascii="Arial" w:hAnsi="Arial" w:cs="Arial"/>
        <w:sz w:val="20"/>
        <w:szCs w:val="20"/>
      </w:rPr>
      <w:t xml:space="preserve"> of </w:t>
    </w:r>
    <w:r w:rsidRPr="008302A4">
      <w:rPr>
        <w:rFonts w:ascii="Arial" w:hAnsi="Arial" w:cs="Arial"/>
        <w:sz w:val="20"/>
        <w:szCs w:val="20"/>
      </w:rPr>
      <w:fldChar w:fldCharType="begin"/>
    </w:r>
    <w:r w:rsidRPr="008302A4">
      <w:rPr>
        <w:rFonts w:ascii="Arial" w:hAnsi="Arial" w:cs="Arial"/>
        <w:sz w:val="20"/>
        <w:szCs w:val="20"/>
      </w:rPr>
      <w:instrText xml:space="preserve"> NUMPAGES </w:instrText>
    </w:r>
    <w:r w:rsidRPr="008302A4">
      <w:rPr>
        <w:rFonts w:ascii="Arial" w:hAnsi="Arial" w:cs="Arial"/>
        <w:sz w:val="20"/>
        <w:szCs w:val="20"/>
      </w:rPr>
      <w:fldChar w:fldCharType="separate"/>
    </w:r>
    <w:r w:rsidR="004D04C1">
      <w:rPr>
        <w:rFonts w:ascii="Arial" w:hAnsi="Arial" w:cs="Arial"/>
        <w:noProof/>
        <w:sz w:val="20"/>
        <w:szCs w:val="20"/>
      </w:rPr>
      <w:t>2</w:t>
    </w:r>
    <w:r w:rsidRPr="008302A4">
      <w:rPr>
        <w:rFonts w:ascii="Arial" w:hAnsi="Arial" w:cs="Arial"/>
        <w:sz w:val="20"/>
        <w:szCs w:val="20"/>
      </w:rPr>
      <w:fldChar w:fldCharType="end"/>
    </w:r>
  </w:p>
  <w:p w:rsidR="00CB079C" w:rsidRDefault="00CB079C" w:rsidP="009C42F8">
    <w:pPr>
      <w:pStyle w:val="Footer"/>
      <w:tabs>
        <w:tab w:val="left" w:pos="465"/>
        <w:tab w:val="right" w:pos="10800"/>
      </w:tabs>
    </w:pPr>
    <w:smartTag w:uri="urn:schemas-microsoft-com:office:smarttags" w:element="place"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Harborview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8302A4">
          <w:rPr>
            <w:rFonts w:ascii="Arial" w:hAnsi="Arial" w:cs="Arial"/>
            <w:sz w:val="20"/>
            <w:szCs w:val="20"/>
          </w:rPr>
          <w:t>Medical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8302A4">
          <w:rPr>
            <w:rFonts w:ascii="Arial" w:hAnsi="Arial" w:cs="Arial"/>
            <w:sz w:val="20"/>
            <w:szCs w:val="20"/>
          </w:rPr>
          <w:t>Center</w:t>
        </w:r>
      </w:smartTag>
    </w:smartTag>
    <w:r w:rsidRPr="008302A4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r w:rsidRPr="008302A4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8302A4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8302A4">
          <w:rPr>
            <w:rFonts w:ascii="Arial" w:hAnsi="Arial" w:cs="Arial"/>
            <w:sz w:val="20"/>
            <w:szCs w:val="20"/>
          </w:rPr>
          <w:t>Seattle</w:t>
        </w:r>
      </w:smartTag>
      <w:r w:rsidRPr="008302A4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8302A4">
          <w:rPr>
            <w:rFonts w:ascii="Arial" w:hAnsi="Arial" w:cs="Arial"/>
            <w:sz w:val="20"/>
            <w:szCs w:val="20"/>
          </w:rPr>
          <w:t>WA</w:t>
        </w:r>
      </w:smartTag>
      <w:r w:rsidRPr="008302A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8302A4">
          <w:rPr>
            <w:rFonts w:ascii="Arial" w:hAnsi="Arial" w:cs="Arial"/>
            <w:sz w:val="20"/>
            <w:szCs w:val="20"/>
          </w:rPr>
          <w:t>98104</w:t>
        </w:r>
      </w:smartTag>
    </w:smartTag>
    <w:r>
      <w:t xml:space="preserve">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Default="00CB079C" w:rsidP="00537E79">
    <w:pPr>
      <w:pStyle w:val="Footer"/>
      <w:jc w:val="right"/>
    </w:pPr>
  </w:p>
  <w:p w:rsidR="00CB079C" w:rsidRDefault="00CB079C" w:rsidP="00537E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98" w:rsidRDefault="00D31798">
      <w:r>
        <w:separator/>
      </w:r>
    </w:p>
  </w:footnote>
  <w:footnote w:type="continuationSeparator" w:id="0">
    <w:p w:rsidR="00D31798" w:rsidRDefault="00D3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Default="00CB079C">
    <w:pPr>
      <w:pStyle w:val="Header"/>
      <w:rPr>
        <w:rFonts w:ascii="Arial" w:hAnsi="Arial" w:cs="Arial"/>
        <w:sz w:val="20"/>
        <w:szCs w:val="20"/>
      </w:rPr>
    </w:pPr>
    <w:r w:rsidRPr="008302A4">
      <w:rPr>
        <w:rFonts w:ascii="Arial" w:hAnsi="Arial" w:cs="Arial"/>
        <w:sz w:val="20"/>
        <w:szCs w:val="20"/>
      </w:rPr>
      <w:t>Quality Policy:  Creation, Control and Archiving of Laboratory Documents and Records</w:t>
    </w:r>
  </w:p>
  <w:p w:rsidR="00CB079C" w:rsidRDefault="00CB079C">
    <w:pPr>
      <w:pStyle w:val="Header"/>
      <w:rPr>
        <w:rFonts w:ascii="Arial" w:hAnsi="Arial" w:cs="Arial"/>
        <w:sz w:val="20"/>
        <w:szCs w:val="20"/>
      </w:rPr>
    </w:pPr>
  </w:p>
  <w:p w:rsidR="00CB079C" w:rsidRPr="008302A4" w:rsidRDefault="00CB079C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9C" w:rsidRPr="00087EC2" w:rsidRDefault="00BF0292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45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63"/>
      <w:gridCol w:w="2853"/>
      <w:gridCol w:w="2339"/>
    </w:tblGrid>
    <w:tr w:rsidR="00CB079C" w:rsidRPr="00537E79" w:rsidTr="008302A4">
      <w:trPr>
        <w:cantSplit/>
        <w:trHeight w:val="470"/>
      </w:trPr>
      <w:tc>
        <w:tcPr>
          <w:tcW w:w="526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5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38" w:type="dxa"/>
          <w:tcBorders>
            <w:top w:val="double" w:sz="4" w:space="0" w:color="auto"/>
            <w:left w:val="nil"/>
            <w:bottom w:val="nil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B079C" w:rsidRPr="00537E79" w:rsidRDefault="00CB079C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</w:t>
          </w:r>
          <w:r w:rsidR="00BF0292">
            <w:rPr>
              <w:rFonts w:ascii="Arial" w:hAnsi="Arial" w:cs="Arial"/>
              <w:b/>
              <w:sz w:val="22"/>
              <w:szCs w:val="22"/>
            </w:rPr>
            <w:t>0-</w:t>
          </w:r>
          <w:r w:rsidR="00BF0292" w:rsidRPr="00BF0292">
            <w:rPr>
              <w:rFonts w:ascii="Arial" w:hAnsi="Arial" w:cs="Arial"/>
              <w:b/>
              <w:sz w:val="22"/>
              <w:szCs w:val="22"/>
              <w:highlight w:val="yellow"/>
            </w:rPr>
            <w:t>2</w:t>
          </w:r>
        </w:p>
      </w:tc>
    </w:tr>
    <w:tr w:rsidR="00CB079C" w:rsidRPr="00537E79" w:rsidTr="008302A4">
      <w:trPr>
        <w:cantSplit/>
        <w:trHeight w:val="129"/>
      </w:trPr>
      <w:tc>
        <w:tcPr>
          <w:tcW w:w="526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5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B079C" w:rsidRPr="00BF0292" w:rsidRDefault="00BF0292" w:rsidP="00256E4D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1/6/13</w:t>
          </w:r>
        </w:p>
      </w:tc>
      <w:tc>
        <w:tcPr>
          <w:tcW w:w="23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B079C" w:rsidRPr="00537E79" w:rsidRDefault="00CB079C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8302A4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B079C" w:rsidRPr="00537E79" w:rsidTr="008302A4">
      <w:trPr>
        <w:cantSplit/>
        <w:trHeight w:val="577"/>
      </w:trPr>
      <w:tc>
        <w:tcPr>
          <w:tcW w:w="10455" w:type="dxa"/>
          <w:gridSpan w:val="3"/>
          <w:tcBorders>
            <w:top w:val="nil"/>
          </w:tcBorders>
          <w:vAlign w:val="center"/>
        </w:tcPr>
        <w:p w:rsidR="00CB079C" w:rsidRPr="00CB079C" w:rsidRDefault="00CB079C" w:rsidP="0059065F">
          <w:pPr>
            <w:rPr>
              <w:rFonts w:ascii="Arial" w:hAnsi="Arial" w:cs="Arial"/>
              <w:b/>
              <w:sz w:val="28"/>
              <w:szCs w:val="28"/>
            </w:rPr>
          </w:pPr>
          <w:r w:rsidRPr="00BC1678">
            <w:rPr>
              <w:rFonts w:ascii="Arial" w:hAnsi="Arial" w:cs="Arial"/>
              <w:b/>
            </w:rPr>
            <w:t xml:space="preserve">TITLE:  </w:t>
          </w:r>
          <w:r w:rsidRPr="00CB079C">
            <w:rPr>
              <w:rFonts w:ascii="Arial" w:hAnsi="Arial" w:cs="Arial"/>
              <w:b/>
              <w:sz w:val="28"/>
              <w:szCs w:val="28"/>
            </w:rPr>
            <w:t xml:space="preserve">QSE Documents and Records </w:t>
          </w:r>
        </w:p>
        <w:p w:rsidR="00CB079C" w:rsidRPr="004D04C1" w:rsidRDefault="00CB079C" w:rsidP="00CB079C">
          <w:pPr>
            <w:rPr>
              <w:rFonts w:ascii="Arial" w:hAnsi="Arial" w:cs="Arial"/>
              <w:b/>
              <w:sz w:val="28"/>
              <w:szCs w:val="28"/>
            </w:rPr>
          </w:pPr>
          <w:r w:rsidRPr="00CB079C">
            <w:rPr>
              <w:rFonts w:ascii="Arial" w:hAnsi="Arial" w:cs="Arial"/>
              <w:b/>
              <w:sz w:val="28"/>
              <w:szCs w:val="28"/>
            </w:rPr>
            <w:t xml:space="preserve">            Quality Policy:  </w:t>
          </w:r>
          <w:r w:rsidR="004D04C1">
            <w:rPr>
              <w:rFonts w:ascii="Arial" w:hAnsi="Arial" w:cs="Arial"/>
              <w:b/>
              <w:sz w:val="28"/>
              <w:szCs w:val="28"/>
            </w:rPr>
            <w:t>Management of Documents and Records</w:t>
          </w:r>
        </w:p>
      </w:tc>
    </w:tr>
  </w:tbl>
  <w:p w:rsidR="00CB079C" w:rsidRDefault="00CB0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1E8"/>
    <w:multiLevelType w:val="multilevel"/>
    <w:tmpl w:val="DB6C4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70848"/>
    <w:multiLevelType w:val="hybridMultilevel"/>
    <w:tmpl w:val="E7FAE412"/>
    <w:lvl w:ilvl="0" w:tplc="0409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8E0CF4"/>
    <w:multiLevelType w:val="hybridMultilevel"/>
    <w:tmpl w:val="DAE08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797AC3"/>
    <w:multiLevelType w:val="hybridMultilevel"/>
    <w:tmpl w:val="070CA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A6656C"/>
    <w:multiLevelType w:val="hybridMultilevel"/>
    <w:tmpl w:val="D764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86287"/>
    <w:multiLevelType w:val="hybridMultilevel"/>
    <w:tmpl w:val="94FC2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7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11419"/>
    <w:rsid w:val="00077644"/>
    <w:rsid w:val="00087EC2"/>
    <w:rsid w:val="00093FF9"/>
    <w:rsid w:val="000E7595"/>
    <w:rsid w:val="000E775B"/>
    <w:rsid w:val="000E7BD1"/>
    <w:rsid w:val="001716DE"/>
    <w:rsid w:val="00195F2E"/>
    <w:rsid w:val="001B1DE5"/>
    <w:rsid w:val="0021498D"/>
    <w:rsid w:val="002410FC"/>
    <w:rsid w:val="00256E4D"/>
    <w:rsid w:val="002A25C1"/>
    <w:rsid w:val="002C599B"/>
    <w:rsid w:val="00317320"/>
    <w:rsid w:val="00394B67"/>
    <w:rsid w:val="003C0A00"/>
    <w:rsid w:val="003F1859"/>
    <w:rsid w:val="004529BE"/>
    <w:rsid w:val="00455336"/>
    <w:rsid w:val="00465AE6"/>
    <w:rsid w:val="004D04C1"/>
    <w:rsid w:val="004E2C6A"/>
    <w:rsid w:val="00537E79"/>
    <w:rsid w:val="005748EE"/>
    <w:rsid w:val="0059065F"/>
    <w:rsid w:val="005A53D1"/>
    <w:rsid w:val="005D6C0E"/>
    <w:rsid w:val="005F2EAB"/>
    <w:rsid w:val="0060535B"/>
    <w:rsid w:val="00615ED4"/>
    <w:rsid w:val="00625AB8"/>
    <w:rsid w:val="00661798"/>
    <w:rsid w:val="006748F5"/>
    <w:rsid w:val="006956A5"/>
    <w:rsid w:val="00720BE3"/>
    <w:rsid w:val="0076199D"/>
    <w:rsid w:val="007E1FE7"/>
    <w:rsid w:val="00823CE8"/>
    <w:rsid w:val="008302A4"/>
    <w:rsid w:val="00837454"/>
    <w:rsid w:val="008A7A68"/>
    <w:rsid w:val="008C18D0"/>
    <w:rsid w:val="008D3B79"/>
    <w:rsid w:val="0093687A"/>
    <w:rsid w:val="009C42F8"/>
    <w:rsid w:val="009D0106"/>
    <w:rsid w:val="009E77CD"/>
    <w:rsid w:val="00A62621"/>
    <w:rsid w:val="00A84E4F"/>
    <w:rsid w:val="00B13D43"/>
    <w:rsid w:val="00BC1678"/>
    <w:rsid w:val="00BF0292"/>
    <w:rsid w:val="00C1060C"/>
    <w:rsid w:val="00C60FEA"/>
    <w:rsid w:val="00C71238"/>
    <w:rsid w:val="00CB079C"/>
    <w:rsid w:val="00CE2FA6"/>
    <w:rsid w:val="00D31798"/>
    <w:rsid w:val="00DA5BEE"/>
    <w:rsid w:val="00DB38A8"/>
    <w:rsid w:val="00DE3695"/>
    <w:rsid w:val="00DF211C"/>
    <w:rsid w:val="00E02CBB"/>
    <w:rsid w:val="00E31675"/>
    <w:rsid w:val="00E415AB"/>
    <w:rsid w:val="00E41D60"/>
    <w:rsid w:val="00EC27B9"/>
    <w:rsid w:val="00F238E1"/>
    <w:rsid w:val="00F240A6"/>
    <w:rsid w:val="00F5278A"/>
    <w:rsid w:val="00F613D4"/>
    <w:rsid w:val="00F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3680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subject/>
  <dc:creator>senn</dc:creator>
  <cp:keywords/>
  <cp:lastModifiedBy>Brenda Hayden</cp:lastModifiedBy>
  <cp:revision>2</cp:revision>
  <cp:lastPrinted>2013-07-30T17:29:00Z</cp:lastPrinted>
  <dcterms:created xsi:type="dcterms:W3CDTF">2013-12-18T23:23:00Z</dcterms:created>
  <dcterms:modified xsi:type="dcterms:W3CDTF">2013-12-18T23:23:00Z</dcterms:modified>
</cp:coreProperties>
</file>