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F" w:rsidRPr="00480A37" w:rsidRDefault="00052E8F">
      <w:pPr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Purpose:</w:t>
      </w:r>
    </w:p>
    <w:p w:rsidR="00052E8F" w:rsidRDefault="00052E8F">
      <w:pPr>
        <w:rPr>
          <w:rFonts w:ascii="Arial" w:hAnsi="Arial" w:cs="Arial"/>
          <w:sz w:val="22"/>
          <w:szCs w:val="22"/>
        </w:rPr>
      </w:pPr>
      <w:r w:rsidRPr="00480A37">
        <w:rPr>
          <w:rFonts w:ascii="Arial" w:hAnsi="Arial" w:cs="Arial"/>
          <w:sz w:val="22"/>
          <w:szCs w:val="22"/>
        </w:rPr>
        <w:t xml:space="preserve">To specify the process used by the HMC Transfusion Service </w:t>
      </w:r>
      <w:r>
        <w:rPr>
          <w:rFonts w:ascii="Arial" w:hAnsi="Arial" w:cs="Arial"/>
          <w:sz w:val="22"/>
          <w:szCs w:val="22"/>
        </w:rPr>
        <w:t xml:space="preserve">(TS) </w:t>
      </w:r>
      <w:r w:rsidRPr="00480A37">
        <w:rPr>
          <w:rFonts w:ascii="Arial" w:hAnsi="Arial" w:cs="Arial"/>
          <w:sz w:val="22"/>
          <w:szCs w:val="22"/>
        </w:rPr>
        <w:t>to ensure that the correct blood product is issued to the correct patient.</w:t>
      </w:r>
    </w:p>
    <w:p w:rsidR="00052E8F" w:rsidRPr="00D7526D" w:rsidRDefault="00052E8F">
      <w:pPr>
        <w:rPr>
          <w:rFonts w:ascii="Arial" w:hAnsi="Arial" w:cs="Arial"/>
          <w:sz w:val="16"/>
          <w:szCs w:val="16"/>
        </w:rPr>
      </w:pPr>
    </w:p>
    <w:p w:rsidR="00052E8F" w:rsidRPr="00C6320E" w:rsidRDefault="00052E8F">
      <w:pPr>
        <w:rPr>
          <w:rFonts w:ascii="Arial" w:hAnsi="Arial" w:cs="Arial"/>
          <w:b/>
          <w:sz w:val="22"/>
          <w:szCs w:val="22"/>
        </w:rPr>
      </w:pPr>
      <w:r w:rsidRPr="00C6320E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650"/>
        <w:gridCol w:w="2857"/>
      </w:tblGrid>
      <w:tr w:rsidR="00052E8F" w:rsidRPr="002117F5" w:rsidTr="000B0BE1">
        <w:trPr>
          <w:trHeight w:val="422"/>
        </w:trPr>
        <w:tc>
          <w:tcPr>
            <w:tcW w:w="693" w:type="dxa"/>
            <w:vAlign w:val="center"/>
          </w:tcPr>
          <w:p w:rsidR="00052E8F" w:rsidRPr="000E27FC" w:rsidRDefault="00052E8F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0E27F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50" w:type="dxa"/>
            <w:vAlign w:val="center"/>
          </w:tcPr>
          <w:p w:rsidR="00052E8F" w:rsidRPr="00C6320E" w:rsidRDefault="00052E8F" w:rsidP="00B16297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57" w:type="dxa"/>
            <w:vAlign w:val="center"/>
          </w:tcPr>
          <w:p w:rsidR="00052E8F" w:rsidRPr="00C6320E" w:rsidRDefault="00052E8F" w:rsidP="00B16297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B0BE1" w:rsidRPr="001723EE" w:rsidTr="00EB0734">
        <w:trPr>
          <w:trHeight w:val="413"/>
        </w:trPr>
        <w:tc>
          <w:tcPr>
            <w:tcW w:w="10200" w:type="dxa"/>
            <w:gridSpan w:val="3"/>
            <w:vAlign w:val="center"/>
          </w:tcPr>
          <w:p w:rsidR="000B0BE1" w:rsidRPr="001723EE" w:rsidRDefault="000B0BE1" w:rsidP="00EB0734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Receive CPOE Order from Physician to Transfuse:</w:t>
            </w:r>
          </w:p>
        </w:tc>
      </w:tr>
      <w:tr w:rsidR="000B0BE1" w:rsidRPr="001723EE" w:rsidTr="000B0BE1">
        <w:trPr>
          <w:trHeight w:val="422"/>
        </w:trPr>
        <w:tc>
          <w:tcPr>
            <w:tcW w:w="693" w:type="dxa"/>
            <w:vAlign w:val="center"/>
          </w:tcPr>
          <w:p w:rsidR="000B0BE1" w:rsidRPr="001723EE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C0137" w:rsidRPr="001723EE" w:rsidRDefault="000B0BE1" w:rsidP="000C0137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Physician places order in CPOE t</w:t>
            </w:r>
            <w:r w:rsidR="000C0137" w:rsidRPr="001723EE">
              <w:rPr>
                <w:rFonts w:cs="Arial"/>
                <w:sz w:val="22"/>
                <w:szCs w:val="22"/>
              </w:rPr>
              <w:t>o transfuse blood component</w:t>
            </w:r>
            <w:r w:rsidRPr="001723EE">
              <w:rPr>
                <w:rFonts w:cs="Arial"/>
                <w:sz w:val="22"/>
                <w:szCs w:val="22"/>
              </w:rPr>
              <w:t xml:space="preserve">.  </w:t>
            </w:r>
          </w:p>
          <w:p w:rsidR="000B0BE1" w:rsidRPr="001723EE" w:rsidRDefault="000B0BE1" w:rsidP="000C0137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Order prints in TSL.</w:t>
            </w:r>
          </w:p>
          <w:p w:rsidR="00D73D8F" w:rsidRPr="001723EE" w:rsidRDefault="00D73D8F" w:rsidP="000B0BE1">
            <w:pPr>
              <w:pStyle w:val="a-styleChar"/>
              <w:ind w:left="576"/>
              <w:jc w:val="left"/>
              <w:rPr>
                <w:rFonts w:cs="Arial"/>
                <w:i/>
                <w:sz w:val="22"/>
                <w:szCs w:val="22"/>
              </w:rPr>
            </w:pPr>
            <w:r w:rsidRPr="001723EE">
              <w:rPr>
                <w:rFonts w:cs="Arial"/>
                <w:i/>
                <w:sz w:val="22"/>
                <w:szCs w:val="22"/>
              </w:rPr>
              <w:t>Note:  E.D</w:t>
            </w:r>
            <w:r w:rsidR="000C0137" w:rsidRPr="001723EE">
              <w:rPr>
                <w:rFonts w:cs="Arial"/>
                <w:i/>
                <w:sz w:val="22"/>
                <w:szCs w:val="22"/>
              </w:rPr>
              <w:t>., O.R., and clinic locations may</w:t>
            </w:r>
            <w:r w:rsidRPr="001723EE">
              <w:rPr>
                <w:rFonts w:cs="Arial"/>
                <w:i/>
                <w:sz w:val="22"/>
                <w:szCs w:val="22"/>
              </w:rPr>
              <w:t xml:space="preserve"> not participate in CPOE.</w:t>
            </w:r>
          </w:p>
        </w:tc>
        <w:tc>
          <w:tcPr>
            <w:tcW w:w="2857" w:type="dxa"/>
            <w:vAlign w:val="center"/>
          </w:tcPr>
          <w:p w:rsidR="000B0BE1" w:rsidRPr="001723EE" w:rsidRDefault="000B0BE1" w:rsidP="000B0BE1">
            <w:pPr>
              <w:rPr>
                <w:rFonts w:ascii="Arial" w:hAnsi="Arial" w:cs="Arial"/>
                <w:b/>
              </w:rPr>
            </w:pPr>
          </w:p>
        </w:tc>
      </w:tr>
      <w:tr w:rsidR="000B0BE1" w:rsidRPr="001723EE" w:rsidTr="000B0BE1">
        <w:trPr>
          <w:trHeight w:val="422"/>
        </w:trPr>
        <w:tc>
          <w:tcPr>
            <w:tcW w:w="693" w:type="dxa"/>
            <w:vAlign w:val="center"/>
          </w:tcPr>
          <w:p w:rsidR="000B0BE1" w:rsidRPr="001723EE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B0BE1" w:rsidRPr="001723EE" w:rsidRDefault="000B0BE1" w:rsidP="000C0137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 xml:space="preserve">Perform Blood Bank Inquiry (BBI) to confirm blood component was requested and quantity is sufficient to fill </w:t>
            </w:r>
            <w:r w:rsidR="000C0137" w:rsidRPr="001723EE">
              <w:rPr>
                <w:rFonts w:cs="Arial"/>
                <w:sz w:val="22"/>
                <w:szCs w:val="22"/>
              </w:rPr>
              <w:t>the Transfusion O</w:t>
            </w:r>
            <w:r w:rsidRPr="001723EE">
              <w:rPr>
                <w:rFonts w:cs="Arial"/>
                <w:sz w:val="22"/>
                <w:szCs w:val="22"/>
              </w:rPr>
              <w:t>rder.</w:t>
            </w:r>
          </w:p>
        </w:tc>
        <w:tc>
          <w:tcPr>
            <w:tcW w:w="2857" w:type="dxa"/>
            <w:vAlign w:val="center"/>
          </w:tcPr>
          <w:p w:rsidR="000B0BE1" w:rsidRPr="001723EE" w:rsidRDefault="000B0BE1" w:rsidP="000B0BE1">
            <w:pPr>
              <w:rPr>
                <w:rFonts w:ascii="Arial" w:hAnsi="Arial" w:cs="Arial"/>
                <w:b/>
              </w:rPr>
            </w:pPr>
          </w:p>
        </w:tc>
      </w:tr>
      <w:tr w:rsidR="000B0BE1" w:rsidRPr="001723EE" w:rsidTr="000B0BE1">
        <w:trPr>
          <w:trHeight w:val="422"/>
        </w:trPr>
        <w:tc>
          <w:tcPr>
            <w:tcW w:w="693" w:type="dxa"/>
            <w:vAlign w:val="center"/>
          </w:tcPr>
          <w:p w:rsidR="000B0BE1" w:rsidRPr="001723EE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B0BE1" w:rsidRPr="001723EE" w:rsidRDefault="000B0BE1" w:rsidP="000B0BE1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 xml:space="preserve">Inquire of </w:t>
            </w:r>
            <w:r w:rsidR="00881A3B" w:rsidRPr="001723EE">
              <w:rPr>
                <w:rFonts w:cs="Arial"/>
                <w:sz w:val="22"/>
                <w:szCs w:val="22"/>
              </w:rPr>
              <w:t xml:space="preserve">TS </w:t>
            </w:r>
            <w:r w:rsidRPr="001723EE">
              <w:rPr>
                <w:rFonts w:cs="Arial"/>
                <w:sz w:val="22"/>
                <w:szCs w:val="22"/>
              </w:rPr>
              <w:t>staff if a Blood Product Release form or Portable Refrigerator request is currently being processed for this patient:</w:t>
            </w:r>
          </w:p>
          <w:p w:rsidR="000B0BE1" w:rsidRPr="001723EE" w:rsidRDefault="000B0BE1" w:rsidP="000C0137">
            <w:pPr>
              <w:pStyle w:val="a-styleChar"/>
              <w:numPr>
                <w:ilvl w:val="0"/>
                <w:numId w:val="4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If YES, staple T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cs="Arial"/>
                <w:sz w:val="22"/>
                <w:szCs w:val="22"/>
              </w:rPr>
              <w:t xml:space="preserve">to the 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yellow </w:t>
            </w:r>
            <w:r w:rsidRPr="001723EE">
              <w:rPr>
                <w:rFonts w:cs="Arial"/>
                <w:sz w:val="22"/>
                <w:szCs w:val="22"/>
              </w:rPr>
              <w:t xml:space="preserve">copy of the BPR or the 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copy of the </w:t>
            </w:r>
            <w:r w:rsidRPr="001723EE">
              <w:rPr>
                <w:rFonts w:cs="Arial"/>
                <w:sz w:val="22"/>
                <w:szCs w:val="22"/>
              </w:rPr>
              <w:t>PBR log.</w:t>
            </w:r>
          </w:p>
          <w:p w:rsidR="000B0BE1" w:rsidRPr="001723EE" w:rsidRDefault="000B0BE1" w:rsidP="000C0137">
            <w:pPr>
              <w:pStyle w:val="a-styleChar"/>
              <w:numPr>
                <w:ilvl w:val="0"/>
                <w:numId w:val="4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If NO, place T</w:t>
            </w:r>
            <w:r w:rsidR="000C0137" w:rsidRPr="001723EE">
              <w:rPr>
                <w:rFonts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cs="Arial"/>
                <w:sz w:val="22"/>
                <w:szCs w:val="22"/>
              </w:rPr>
              <w:t>on the bottom shelf of the black organizer next to the CPOE printer.</w:t>
            </w:r>
          </w:p>
        </w:tc>
        <w:tc>
          <w:tcPr>
            <w:tcW w:w="2857" w:type="dxa"/>
            <w:vAlign w:val="center"/>
          </w:tcPr>
          <w:p w:rsidR="000B0BE1" w:rsidRPr="001723EE" w:rsidRDefault="000B0BE1" w:rsidP="000B0BE1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52E8F" w:rsidRPr="001723EE" w:rsidTr="00B16297">
        <w:trPr>
          <w:trHeight w:val="413"/>
        </w:trPr>
        <w:tc>
          <w:tcPr>
            <w:tcW w:w="10200" w:type="dxa"/>
            <w:gridSpan w:val="3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Receive Request for Blood Product Issue:</w:t>
            </w:r>
          </w:p>
        </w:tc>
      </w:tr>
      <w:tr w:rsidR="00052E8F" w:rsidRPr="00CD6383" w:rsidTr="000B0BE1">
        <w:trPr>
          <w:trHeight w:val="1610"/>
        </w:trPr>
        <w:tc>
          <w:tcPr>
            <w:tcW w:w="693" w:type="dxa"/>
          </w:tcPr>
          <w:p w:rsidR="00052E8F" w:rsidRPr="001723EE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52E8F" w:rsidRPr="001723EE" w:rsidRDefault="00052E8F" w:rsidP="00C6320E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Receive either:</w:t>
            </w:r>
          </w:p>
          <w:p w:rsidR="00052E8F" w:rsidRPr="001723EE" w:rsidRDefault="00052E8F" w:rsidP="00C6320E">
            <w:pPr>
              <w:pStyle w:val="a-styleChar"/>
              <w:numPr>
                <w:ilvl w:val="1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  <w:u w:val="single"/>
              </w:rPr>
              <w:t>Completed Blood Product Release Form</w:t>
            </w:r>
            <w:r w:rsidRPr="001723EE">
              <w:rPr>
                <w:rFonts w:cs="Arial"/>
                <w:sz w:val="22"/>
                <w:szCs w:val="22"/>
              </w:rPr>
              <w:t xml:space="preserve"> (BPR) sent  via by tube or b</w:t>
            </w:r>
            <w:r w:rsidR="00011B3B" w:rsidRPr="001723EE">
              <w:rPr>
                <w:rFonts w:cs="Arial"/>
                <w:sz w:val="22"/>
                <w:szCs w:val="22"/>
              </w:rPr>
              <w:t>r</w:t>
            </w:r>
            <w:r w:rsidRPr="001723EE">
              <w:rPr>
                <w:rFonts w:cs="Arial"/>
                <w:sz w:val="22"/>
                <w:szCs w:val="22"/>
              </w:rPr>
              <w:t xml:space="preserve">ought by HMC hospital staff to Transfusion Service Laboratory (TSL) front counter </w:t>
            </w:r>
          </w:p>
          <w:p w:rsidR="00052E8F" w:rsidRPr="001723EE" w:rsidRDefault="00052E8F" w:rsidP="00B16297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 xml:space="preserve">                                     OR</w:t>
            </w:r>
          </w:p>
          <w:p w:rsidR="00052E8F" w:rsidRPr="001723EE" w:rsidRDefault="00052E8F" w:rsidP="00881A3B">
            <w:pPr>
              <w:pStyle w:val="a-styleChar"/>
              <w:numPr>
                <w:ilvl w:val="1"/>
                <w:numId w:val="22"/>
              </w:numPr>
              <w:rPr>
                <w:rFonts w:cs="Arial"/>
                <w:sz w:val="22"/>
                <w:szCs w:val="22"/>
                <w:u w:val="single"/>
              </w:rPr>
            </w:pPr>
            <w:r w:rsidRPr="001723EE">
              <w:rPr>
                <w:sz w:val="22"/>
                <w:szCs w:val="22"/>
                <w:u w:val="single"/>
              </w:rPr>
              <w:t xml:space="preserve">Verbal order:  </w:t>
            </w:r>
            <w:r w:rsidR="000C0137" w:rsidRPr="001723EE">
              <w:rPr>
                <w:sz w:val="22"/>
                <w:szCs w:val="22"/>
              </w:rPr>
              <w:t>BPR for single component orders and Portable Blood Refrigerator</w:t>
            </w:r>
            <w:r w:rsidR="00881A3B" w:rsidRPr="001723EE">
              <w:rPr>
                <w:sz w:val="22"/>
                <w:szCs w:val="22"/>
              </w:rPr>
              <w:t xml:space="preserve"> (PBR) </w:t>
            </w:r>
            <w:r w:rsidR="000C0137" w:rsidRPr="001723EE">
              <w:rPr>
                <w:sz w:val="22"/>
                <w:szCs w:val="22"/>
              </w:rPr>
              <w:t>Log for multiple components.</w:t>
            </w:r>
          </w:p>
        </w:tc>
        <w:tc>
          <w:tcPr>
            <w:tcW w:w="2857" w:type="dxa"/>
          </w:tcPr>
          <w:p w:rsidR="00052E8F" w:rsidRPr="001723EE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Transfusion Services Blood Product Release form (BPR)</w:t>
            </w:r>
          </w:p>
          <w:p w:rsidR="000C0137" w:rsidRPr="001723EE" w:rsidRDefault="000C0137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Portable Blood Refrigerator Log</w:t>
            </w:r>
          </w:p>
        </w:tc>
      </w:tr>
      <w:tr w:rsidR="00052E8F" w:rsidRPr="00CD6383" w:rsidTr="000B0BE1">
        <w:trPr>
          <w:trHeight w:val="1610"/>
        </w:trPr>
        <w:tc>
          <w:tcPr>
            <w:tcW w:w="693" w:type="dxa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52E8F" w:rsidRPr="00C6320E" w:rsidRDefault="00052E8F" w:rsidP="00A904E1">
            <w:pPr>
              <w:pStyle w:val="a-styleChar"/>
              <w:ind w:left="360" w:firstLine="0"/>
              <w:rPr>
                <w:rFonts w:cs="Arial"/>
                <w:sz w:val="22"/>
                <w:szCs w:val="22"/>
              </w:rPr>
            </w:pPr>
            <w:r w:rsidRPr="00C6320E">
              <w:rPr>
                <w:rFonts w:cs="Arial"/>
                <w:sz w:val="22"/>
                <w:szCs w:val="22"/>
              </w:rPr>
              <w:t>Record and verify by use of the “read back” process</w:t>
            </w:r>
            <w:r w:rsidR="00A904E1">
              <w:rPr>
                <w:rFonts w:cs="Arial"/>
                <w:sz w:val="22"/>
                <w:szCs w:val="22"/>
              </w:rPr>
              <w:t xml:space="preserve"> with caller</w:t>
            </w:r>
            <w:r w:rsidRPr="00C6320E">
              <w:rPr>
                <w:rFonts w:cs="Arial"/>
                <w:sz w:val="22"/>
                <w:szCs w:val="22"/>
              </w:rPr>
              <w:t xml:space="preserve">: 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Number and type of components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 xml:space="preserve">Tube or Delivery Location </w:t>
            </w:r>
          </w:p>
          <w:p w:rsidR="00052E8F" w:rsidRPr="00D7526D" w:rsidRDefault="00052E8F" w:rsidP="00B16297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B16297">
              <w:rPr>
                <w:rFonts w:cs="Arial"/>
                <w:sz w:val="22"/>
                <w:szCs w:val="22"/>
              </w:rPr>
              <w:t>Record “Called by/Read back” with caller’s name and TS Tech ID</w:t>
            </w:r>
          </w:p>
          <w:p w:rsidR="00D7526D" w:rsidRPr="00B16297" w:rsidRDefault="00D7526D" w:rsidP="00D7526D">
            <w:pPr>
              <w:pStyle w:val="a-styleChar"/>
              <w:ind w:left="36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57" w:type="dxa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</w:p>
        </w:tc>
      </w:tr>
      <w:tr w:rsidR="00BA7932" w:rsidRPr="00CD6383" w:rsidTr="004C4212">
        <w:trPr>
          <w:trHeight w:val="530"/>
        </w:trPr>
        <w:tc>
          <w:tcPr>
            <w:tcW w:w="693" w:type="dxa"/>
            <w:vAlign w:val="center"/>
          </w:tcPr>
          <w:p w:rsidR="00BA7932" w:rsidRPr="00B451DB" w:rsidRDefault="00BA7932" w:rsidP="004C42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BA7932" w:rsidRPr="00C6320E" w:rsidRDefault="00BA7932" w:rsidP="004C4212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57" w:type="dxa"/>
            <w:vAlign w:val="center"/>
          </w:tcPr>
          <w:p w:rsidR="00BA7932" w:rsidRPr="00C6320E" w:rsidRDefault="00BA7932" w:rsidP="004C4212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A7932" w:rsidRPr="00CD6383" w:rsidTr="004C4212">
        <w:trPr>
          <w:trHeight w:val="377"/>
        </w:trPr>
        <w:tc>
          <w:tcPr>
            <w:tcW w:w="10200" w:type="dxa"/>
            <w:gridSpan w:val="3"/>
            <w:vAlign w:val="center"/>
          </w:tcPr>
          <w:p w:rsidR="00BA7932" w:rsidRPr="00C6320E" w:rsidRDefault="00BA7932" w:rsidP="004C4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Receive Request (cont.)</w:t>
            </w:r>
          </w:p>
        </w:tc>
      </w:tr>
      <w:tr w:rsidR="00052E8F" w:rsidRPr="001723EE" w:rsidTr="000B0BE1">
        <w:trPr>
          <w:trHeight w:val="512"/>
        </w:trPr>
        <w:tc>
          <w:tcPr>
            <w:tcW w:w="693" w:type="dxa"/>
            <w:vAlign w:val="center"/>
          </w:tcPr>
          <w:p w:rsidR="00052E8F" w:rsidRPr="001723EE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Time Stamp the</w:t>
            </w:r>
            <w:r w:rsidR="00934B26" w:rsidRPr="001723EE">
              <w:rPr>
                <w:rFonts w:ascii="Arial" w:hAnsi="Arial" w:cs="Arial"/>
                <w:sz w:val="22"/>
                <w:szCs w:val="22"/>
              </w:rPr>
              <w:t xml:space="preserve"> BP</w:t>
            </w:r>
            <w:r w:rsidRPr="001723EE">
              <w:rPr>
                <w:rFonts w:ascii="Arial" w:hAnsi="Arial" w:cs="Arial"/>
                <w:sz w:val="22"/>
                <w:szCs w:val="22"/>
              </w:rPr>
              <w:t>R</w:t>
            </w:r>
            <w:r w:rsidR="000C0137" w:rsidRPr="001723EE">
              <w:rPr>
                <w:rFonts w:ascii="Arial" w:hAnsi="Arial" w:cs="Arial"/>
                <w:sz w:val="22"/>
                <w:szCs w:val="22"/>
              </w:rPr>
              <w:t>/PBR Log</w:t>
            </w:r>
            <w:r w:rsidRPr="001723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7" w:type="dxa"/>
          </w:tcPr>
          <w:p w:rsidR="00052E8F" w:rsidRPr="001723EE" w:rsidRDefault="00052E8F" w:rsidP="00C6320E">
            <w:pPr>
              <w:rPr>
                <w:rFonts w:ascii="Arial" w:hAnsi="Arial" w:cs="Arial"/>
              </w:rPr>
            </w:pPr>
          </w:p>
        </w:tc>
      </w:tr>
      <w:tr w:rsidR="000B0BE1" w:rsidRPr="001723EE" w:rsidTr="00B16297">
        <w:trPr>
          <w:trHeight w:val="530"/>
        </w:trPr>
        <w:tc>
          <w:tcPr>
            <w:tcW w:w="10200" w:type="dxa"/>
            <w:gridSpan w:val="3"/>
            <w:vAlign w:val="center"/>
          </w:tcPr>
          <w:p w:rsidR="000B0BE1" w:rsidRPr="001723EE" w:rsidRDefault="000C0137" w:rsidP="000C0137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Match Release form</w:t>
            </w:r>
            <w:r w:rsidR="00D73D8F" w:rsidRPr="001723EE">
              <w:rPr>
                <w:rFonts w:ascii="Arial" w:hAnsi="Arial" w:cs="Arial"/>
                <w:b/>
                <w:sz w:val="22"/>
                <w:szCs w:val="22"/>
              </w:rPr>
              <w:t xml:space="preserve"> to CPOE T</w:t>
            </w:r>
            <w:r w:rsidRPr="001723EE">
              <w:rPr>
                <w:rFonts w:ascii="Arial" w:hAnsi="Arial" w:cs="Arial"/>
                <w:b/>
                <w:sz w:val="22"/>
                <w:szCs w:val="22"/>
              </w:rPr>
              <w:t>ransfusion Order</w:t>
            </w:r>
          </w:p>
        </w:tc>
      </w:tr>
      <w:tr w:rsidR="00D73D8F" w:rsidRPr="001723EE" w:rsidTr="00EB0734">
        <w:trPr>
          <w:trHeight w:val="512"/>
        </w:trPr>
        <w:tc>
          <w:tcPr>
            <w:tcW w:w="693" w:type="dxa"/>
            <w:vAlign w:val="center"/>
          </w:tcPr>
          <w:p w:rsidR="00D73D8F" w:rsidRPr="001723EE" w:rsidRDefault="00D73D8F" w:rsidP="00EB0734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D73D8F" w:rsidRPr="001723EE" w:rsidRDefault="000C0137" w:rsidP="000C0137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Search for a Transfusion Order</w:t>
            </w:r>
            <w:r w:rsidR="00D73D8F" w:rsidRPr="001723EE">
              <w:rPr>
                <w:rFonts w:ascii="Arial" w:hAnsi="Arial" w:cs="Arial"/>
                <w:sz w:val="22"/>
                <w:szCs w:val="22"/>
              </w:rPr>
              <w:t xml:space="preserve"> form in black organizer.</w:t>
            </w:r>
          </w:p>
          <w:p w:rsidR="000C0137" w:rsidRPr="001723EE" w:rsidRDefault="000C0137" w:rsidP="000C0137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If no Transfusion Order received from an expected location (inpatient care areas):</w:t>
            </w:r>
          </w:p>
          <w:p w:rsidR="000C0137" w:rsidRPr="001723EE" w:rsidRDefault="000C0137" w:rsidP="000C0137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Contact clinical staff</w:t>
            </w:r>
            <w:r w:rsidR="00BA7932" w:rsidRPr="001723EE">
              <w:rPr>
                <w:rFonts w:ascii="Arial" w:hAnsi="Arial" w:cs="Arial"/>
                <w:sz w:val="22"/>
                <w:szCs w:val="22"/>
              </w:rPr>
              <w:t xml:space="preserve"> for CPOE or verbal order confirmation.</w:t>
            </w:r>
          </w:p>
          <w:p w:rsidR="00D73D8F" w:rsidRPr="001723EE" w:rsidRDefault="000C0137" w:rsidP="000C0137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Document on BPR.</w:t>
            </w:r>
          </w:p>
        </w:tc>
        <w:tc>
          <w:tcPr>
            <w:tcW w:w="2857" w:type="dxa"/>
          </w:tcPr>
          <w:p w:rsidR="00D73D8F" w:rsidRPr="001723EE" w:rsidRDefault="00D73D8F" w:rsidP="00EB0734">
            <w:pPr>
              <w:rPr>
                <w:rFonts w:ascii="Arial" w:hAnsi="Arial" w:cs="Arial"/>
              </w:rPr>
            </w:pPr>
          </w:p>
        </w:tc>
      </w:tr>
      <w:tr w:rsidR="00D73D8F" w:rsidRPr="001723EE" w:rsidTr="00EB0734">
        <w:trPr>
          <w:trHeight w:val="512"/>
        </w:trPr>
        <w:tc>
          <w:tcPr>
            <w:tcW w:w="693" w:type="dxa"/>
            <w:vAlign w:val="center"/>
          </w:tcPr>
          <w:p w:rsidR="00D73D8F" w:rsidRPr="001723EE" w:rsidRDefault="00D73D8F" w:rsidP="00EB0734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AB05BD" w:rsidRPr="001723EE" w:rsidRDefault="000C0137" w:rsidP="00AB05BD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Compare Transfusion Order to BPR/</w:t>
            </w:r>
            <w:r w:rsidR="00AB05BD" w:rsidRPr="001723EE">
              <w:rPr>
                <w:rFonts w:ascii="Arial" w:hAnsi="Arial" w:cs="Arial"/>
                <w:sz w:val="22"/>
                <w:szCs w:val="22"/>
              </w:rPr>
              <w:t>PBR Log</w:t>
            </w:r>
          </w:p>
          <w:p w:rsidR="000C0137" w:rsidRPr="001723EE" w:rsidRDefault="000C0137" w:rsidP="00AB05BD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Verify product type and quantity requested.</w:t>
            </w:r>
          </w:p>
          <w:p w:rsidR="00D73D8F" w:rsidRPr="001723EE" w:rsidRDefault="00D73D8F" w:rsidP="00AB05BD">
            <w:pPr>
              <w:pStyle w:val="a-styleChar"/>
              <w:numPr>
                <w:ilvl w:val="1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723EE">
              <w:rPr>
                <w:rFonts w:cs="Arial"/>
                <w:sz w:val="22"/>
                <w:szCs w:val="22"/>
              </w:rPr>
              <w:t>If in agreement, staple T</w:t>
            </w:r>
            <w:r w:rsidR="00BA7932" w:rsidRPr="001723EE">
              <w:rPr>
                <w:rFonts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cs="Arial"/>
                <w:sz w:val="22"/>
                <w:szCs w:val="22"/>
              </w:rPr>
              <w:t xml:space="preserve">to the </w:t>
            </w:r>
            <w:r w:rsidR="00BA7932" w:rsidRPr="001723EE">
              <w:rPr>
                <w:rFonts w:cs="Arial"/>
                <w:sz w:val="22"/>
                <w:szCs w:val="22"/>
              </w:rPr>
              <w:t>yellow copy of the BPR/</w:t>
            </w:r>
            <w:r w:rsidRPr="001723EE">
              <w:rPr>
                <w:rFonts w:cs="Arial"/>
                <w:sz w:val="22"/>
                <w:szCs w:val="22"/>
              </w:rPr>
              <w:t>PBR log.</w:t>
            </w:r>
          </w:p>
          <w:p w:rsidR="00D73D8F" w:rsidRPr="001723EE" w:rsidRDefault="00D73D8F" w:rsidP="00AB05BD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If NOT in agreement, contact the clinical staff to resolve discrepancy.</w:t>
            </w:r>
          </w:p>
        </w:tc>
        <w:tc>
          <w:tcPr>
            <w:tcW w:w="2857" w:type="dxa"/>
          </w:tcPr>
          <w:p w:rsidR="00D73D8F" w:rsidRPr="001723EE" w:rsidRDefault="00D73D8F" w:rsidP="00EB0734">
            <w:pPr>
              <w:rPr>
                <w:rFonts w:ascii="Arial" w:hAnsi="Arial" w:cs="Arial"/>
              </w:rPr>
            </w:pPr>
          </w:p>
        </w:tc>
      </w:tr>
      <w:tr w:rsidR="00052E8F" w:rsidRPr="001723EE" w:rsidTr="00B16297">
        <w:trPr>
          <w:trHeight w:val="530"/>
        </w:trPr>
        <w:tc>
          <w:tcPr>
            <w:tcW w:w="10200" w:type="dxa"/>
            <w:gridSpan w:val="3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</w:p>
        </w:tc>
      </w:tr>
      <w:tr w:rsidR="001235E4" w:rsidRPr="00CD6383" w:rsidTr="000B0BE1">
        <w:trPr>
          <w:trHeight w:val="440"/>
        </w:trPr>
        <w:tc>
          <w:tcPr>
            <w:tcW w:w="693" w:type="dxa"/>
            <w:vAlign w:val="center"/>
          </w:tcPr>
          <w:p w:rsidR="001235E4" w:rsidRPr="001723EE" w:rsidRDefault="001235E4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1235E4" w:rsidRPr="001723EE" w:rsidRDefault="001235E4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Confirm</w:t>
            </w:r>
          </w:p>
          <w:p w:rsidR="001235E4" w:rsidRPr="001723EE" w:rsidRDefault="001235E4" w:rsidP="001235E4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Inpatient clinical care areas:  T</w:t>
            </w:r>
            <w:r w:rsidR="00BA7932" w:rsidRPr="001723EE">
              <w:rPr>
                <w:rFonts w:ascii="Arial" w:hAnsi="Arial" w:cs="Arial"/>
                <w:sz w:val="22"/>
                <w:szCs w:val="22"/>
              </w:rPr>
              <w:t xml:space="preserve">ransfusion Order </w:t>
            </w:r>
            <w:r w:rsidRPr="001723EE">
              <w:rPr>
                <w:rFonts w:ascii="Arial" w:hAnsi="Arial" w:cs="Arial"/>
                <w:sz w:val="22"/>
                <w:szCs w:val="22"/>
              </w:rPr>
              <w:t>attached</w:t>
            </w:r>
          </w:p>
          <w:p w:rsidR="001235E4" w:rsidRPr="001723EE" w:rsidRDefault="001235E4" w:rsidP="001235E4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ED, OR, </w:t>
            </w:r>
            <w:r w:rsidR="00965E75" w:rsidRPr="001723EE">
              <w:rPr>
                <w:rFonts w:ascii="Arial" w:hAnsi="Arial" w:cs="Arial"/>
                <w:sz w:val="22"/>
                <w:szCs w:val="22"/>
              </w:rPr>
              <w:t xml:space="preserve">MTP/Trauma 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or clinics:  </w:t>
            </w:r>
            <w:r w:rsidR="00BA7932" w:rsidRPr="001723EE">
              <w:rPr>
                <w:rFonts w:ascii="Arial" w:hAnsi="Arial" w:cs="Arial"/>
                <w:sz w:val="22"/>
                <w:szCs w:val="22"/>
              </w:rPr>
              <w:t>Transfusion Order not expected</w:t>
            </w:r>
          </w:p>
          <w:p w:rsidR="00965E75" w:rsidRPr="001723EE" w:rsidRDefault="00BA7932" w:rsidP="00965E75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If Transfusion Order</w:t>
            </w:r>
            <w:r w:rsidR="001235E4" w:rsidRPr="001723EE">
              <w:rPr>
                <w:rFonts w:ascii="Arial" w:hAnsi="Arial" w:cs="Arial"/>
                <w:sz w:val="22"/>
                <w:szCs w:val="22"/>
              </w:rPr>
              <w:t xml:space="preserve"> not attached when indicated</w:t>
            </w:r>
            <w:r w:rsidR="00AB05BD" w:rsidRPr="001723EE">
              <w:rPr>
                <w:rFonts w:ascii="Arial" w:hAnsi="Arial" w:cs="Arial"/>
                <w:sz w:val="22"/>
                <w:szCs w:val="22"/>
              </w:rPr>
              <w:t xml:space="preserve"> by location and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 urgency,</w:t>
            </w:r>
            <w:r w:rsidR="00965E75" w:rsidRPr="001723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E75" w:rsidRPr="001723EE">
              <w:rPr>
                <w:rFonts w:ascii="Arial" w:hAnsi="Arial" w:cs="Arial"/>
                <w:b/>
                <w:sz w:val="22"/>
                <w:szCs w:val="22"/>
                <w:u w:val="single"/>
              </w:rPr>
              <w:t>do not proceed with issue process</w:t>
            </w:r>
            <w:r w:rsidR="00965E75" w:rsidRPr="001723EE">
              <w:rPr>
                <w:rFonts w:ascii="Arial" w:hAnsi="Arial" w:cs="Arial"/>
                <w:sz w:val="22"/>
                <w:szCs w:val="22"/>
              </w:rPr>
              <w:t xml:space="preserve"> until investigation is complete.</w:t>
            </w:r>
          </w:p>
        </w:tc>
        <w:tc>
          <w:tcPr>
            <w:tcW w:w="2857" w:type="dxa"/>
          </w:tcPr>
          <w:p w:rsidR="001235E4" w:rsidRPr="001723EE" w:rsidRDefault="001235E4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440"/>
        </w:trPr>
        <w:tc>
          <w:tcPr>
            <w:tcW w:w="693" w:type="dxa"/>
            <w:vAlign w:val="center"/>
          </w:tcPr>
          <w:p w:rsidR="00052E8F" w:rsidRPr="00B451DB" w:rsidRDefault="00965E75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Select blood products.</w:t>
            </w:r>
          </w:p>
        </w:tc>
        <w:tc>
          <w:tcPr>
            <w:tcW w:w="2857" w:type="dxa"/>
          </w:tcPr>
          <w:p w:rsidR="00052E8F" w:rsidRPr="00174A97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Blood Storage Policy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965E75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</w:tc>
        <w:tc>
          <w:tcPr>
            <w:tcW w:w="2857" w:type="dxa"/>
          </w:tcPr>
          <w:p w:rsidR="001573E7" w:rsidRPr="001573E7" w:rsidRDefault="00052E8F" w:rsidP="001573E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Visual Inspection of</w:t>
            </w:r>
            <w:r w:rsidR="001573E7">
              <w:rPr>
                <w:rFonts w:ascii="Arial" w:hAnsi="Arial" w:cs="Arial"/>
                <w:sz w:val="22"/>
                <w:szCs w:val="22"/>
              </w:rPr>
              <w:t xml:space="preserve"> Blood Products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</w:tcPr>
          <w:p w:rsidR="00052E8F" w:rsidRPr="00B451DB" w:rsidRDefault="00BA7932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50" w:type="dxa"/>
          </w:tcPr>
          <w:p w:rsidR="00052E8F" w:rsidRPr="005C5F7D" w:rsidRDefault="00052E8F" w:rsidP="00174A97">
            <w:pPr>
              <w:numPr>
                <w:ilvl w:val="1"/>
                <w:numId w:val="3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Perform Two Person verification with clinical staff or TS staff of the following:</w:t>
            </w:r>
          </w:p>
          <w:p w:rsidR="00052E8F" w:rsidRPr="005C5F7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Patient Name, Last, First, Middle (if present)</w:t>
            </w:r>
          </w:p>
          <w:p w:rsidR="00052E8F" w:rsidRPr="005C5F7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Patient HID</w:t>
            </w:r>
          </w:p>
          <w:p w:rsidR="00052E8F" w:rsidRPr="005C5F7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Patient ABO/Rh</w:t>
            </w:r>
          </w:p>
          <w:p w:rsidR="00052E8F" w:rsidRPr="005C5F7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Unit number and component type</w:t>
            </w:r>
          </w:p>
          <w:p w:rsidR="00052E8F" w:rsidRPr="005C5F7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Unit ABO/Rh</w:t>
            </w:r>
          </w:p>
          <w:p w:rsidR="00052E8F" w:rsidRPr="005C5F7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Unit expiration date/time</w:t>
            </w:r>
          </w:p>
          <w:p w:rsidR="00D7526D" w:rsidRPr="005C5F7D" w:rsidRDefault="004F04C0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Compatibility, and e</w:t>
            </w:r>
            <w:r w:rsidR="00D7526D" w:rsidRPr="005C5F7D">
              <w:rPr>
                <w:rFonts w:ascii="Arial" w:hAnsi="Arial" w:cs="Arial"/>
                <w:sz w:val="22"/>
                <w:szCs w:val="22"/>
                <w:highlight w:val="yellow"/>
              </w:rPr>
              <w:t>xpiration</w:t>
            </w: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crossmatch</w:t>
            </w:r>
            <w:r w:rsidR="00D7526D" w:rsidRPr="005C5F7D">
              <w:rPr>
                <w:rFonts w:ascii="Arial" w:hAnsi="Arial" w:cs="Arial"/>
                <w:sz w:val="22"/>
                <w:szCs w:val="22"/>
                <w:highlight w:val="yellow"/>
              </w:rPr>
              <w:t>, if applicable</w:t>
            </w:r>
          </w:p>
          <w:p w:rsidR="00D7526D" w:rsidRPr="005C5F7D" w:rsidRDefault="001723EE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Patient Requirements:  </w:t>
            </w:r>
            <w:r w:rsidR="00D7526D" w:rsidRPr="005C5F7D">
              <w:rPr>
                <w:rFonts w:ascii="Arial" w:hAnsi="Arial" w:cs="Arial"/>
                <w:sz w:val="22"/>
                <w:szCs w:val="22"/>
                <w:highlight w:val="yellow"/>
              </w:rPr>
              <w:t>Attributes and antigen typing</w:t>
            </w:r>
          </w:p>
          <w:p w:rsidR="001723EE" w:rsidRPr="005C5F7D" w:rsidRDefault="001723EE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Verify that Unit Attributes match Patient Requirements</w:t>
            </w:r>
          </w:p>
          <w:p w:rsidR="005C5F7D" w:rsidRPr="005C5F7D" w:rsidRDefault="005C5F7D" w:rsidP="005C5F7D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Resolve any discrepancy before proceeding with issue.</w:t>
            </w:r>
          </w:p>
          <w:p w:rsidR="005C5F7D" w:rsidRPr="005C5F7D" w:rsidRDefault="005C5F7D" w:rsidP="005C5F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57" w:type="dxa"/>
          </w:tcPr>
          <w:p w:rsidR="00052E8F" w:rsidRPr="005C5F7D" w:rsidRDefault="004F04C0" w:rsidP="004F04C0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Compatibility Process</w:t>
            </w:r>
          </w:p>
          <w:p w:rsidR="005C5F7D" w:rsidRPr="005C5F7D" w:rsidRDefault="005C5F7D" w:rsidP="004F04C0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Using the Quality Improvement Monitor Form</w:t>
            </w:r>
          </w:p>
          <w:p w:rsidR="005C5F7D" w:rsidRPr="005C5F7D" w:rsidRDefault="005C5F7D" w:rsidP="004F04C0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C5F7D">
              <w:rPr>
                <w:rFonts w:ascii="Arial" w:hAnsi="Arial" w:cs="Arial"/>
                <w:sz w:val="22"/>
                <w:szCs w:val="22"/>
                <w:highlight w:val="yellow"/>
              </w:rPr>
              <w:t>Quality Process:  Occurrence Management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BA7932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0" w:type="dxa"/>
            <w:vAlign w:val="center"/>
          </w:tcPr>
          <w:p w:rsidR="00AB05BD" w:rsidRPr="00AB05BD" w:rsidRDefault="00AB05BD" w:rsidP="00BA793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Stamp and record on BPR/PBR Log:</w:t>
            </w:r>
          </w:p>
          <w:p w:rsidR="00AB05BD" w:rsidRPr="00AB05BD" w:rsidRDefault="00BA7932" w:rsidP="00AB05BD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techs performed verification </w:t>
            </w:r>
          </w:p>
          <w:p w:rsidR="00052E8F" w:rsidRPr="00B451DB" w:rsidRDefault="00BA7932" w:rsidP="00AB05BD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TS tech performing issue on issue form.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F" w:rsidRPr="00CD6383" w:rsidTr="00F63146">
        <w:trPr>
          <w:trHeight w:val="503"/>
        </w:trPr>
        <w:tc>
          <w:tcPr>
            <w:tcW w:w="693" w:type="dxa"/>
            <w:vAlign w:val="center"/>
          </w:tcPr>
          <w:p w:rsidR="00052E8F" w:rsidRPr="00B451DB" w:rsidRDefault="00BA7932" w:rsidP="00F63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50" w:type="dxa"/>
            <w:vAlign w:val="center"/>
          </w:tcPr>
          <w:p w:rsidR="00052E8F" w:rsidRPr="00BA7932" w:rsidRDefault="00052E8F" w:rsidP="00F63146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Complete Blood Product Issue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 in SQ</w:t>
            </w:r>
            <w:r w:rsidRPr="00B451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7" w:type="dxa"/>
            <w:vAlign w:val="center"/>
          </w:tcPr>
          <w:p w:rsidR="00052E8F" w:rsidRPr="00B451DB" w:rsidRDefault="00052E8F" w:rsidP="00F63146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 in SQ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650" w:type="dxa"/>
            <w:vAlign w:val="center"/>
          </w:tcPr>
          <w:p w:rsidR="00F63146" w:rsidRPr="00881A3B" w:rsidRDefault="00934B26" w:rsidP="00F63146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Retain 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</w:p>
          <w:p w:rsidR="00052E8F" w:rsidRPr="00BA7932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</w:t>
            </w:r>
            <w:r w:rsidR="00934B26">
              <w:rPr>
                <w:rFonts w:ascii="Arial" w:hAnsi="Arial" w:cs="Arial"/>
                <w:sz w:val="22"/>
                <w:szCs w:val="22"/>
              </w:rPr>
              <w:t>copy of BP</w:t>
            </w:r>
            <w:r w:rsidR="00052E8F" w:rsidRPr="00B451DB">
              <w:rPr>
                <w:rFonts w:ascii="Arial" w:hAnsi="Arial" w:cs="Arial"/>
                <w:sz w:val="22"/>
                <w:szCs w:val="22"/>
              </w:rPr>
              <w:t>R</w:t>
            </w:r>
            <w:r w:rsidR="00881A3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81A3B" w:rsidRPr="00AB05BD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BA7932" w:rsidRPr="00BA7932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PBR Log</w:t>
            </w:r>
            <w:r w:rsidR="00881A3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1A3B" w:rsidRPr="00881A3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81A3B" w:rsidRPr="00AB05BD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</w:p>
          <w:p w:rsidR="00BA7932" w:rsidRPr="00B451DB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Order (CPOE)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650" w:type="dxa"/>
          </w:tcPr>
          <w:p w:rsidR="00052E8F" w:rsidRPr="001723EE" w:rsidRDefault="00052E8F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Deliver blood product and BPR</w:t>
            </w:r>
            <w:r w:rsidR="00881A3B" w:rsidRPr="001723EE">
              <w:rPr>
                <w:rFonts w:ascii="Arial" w:hAnsi="Arial" w:cs="Arial"/>
                <w:sz w:val="22"/>
                <w:szCs w:val="22"/>
              </w:rPr>
              <w:t>/PBR Log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 by one of the following methods:</w:t>
            </w:r>
          </w:p>
          <w:p w:rsidR="00052E8F" w:rsidRPr="001723EE" w:rsidRDefault="00052E8F" w:rsidP="00B16297">
            <w:pPr>
              <w:numPr>
                <w:ilvl w:val="1"/>
                <w:numId w:val="25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>Pneumatic Tube</w:t>
            </w:r>
          </w:p>
          <w:p w:rsidR="00052E8F" w:rsidRPr="001723EE" w:rsidRDefault="00052E8F" w:rsidP="00B1629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Notify the department by phone </w:t>
            </w:r>
          </w:p>
          <w:p w:rsidR="00052E8F" w:rsidRPr="001723EE" w:rsidRDefault="00052E8F" w:rsidP="00B16297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Record the name of the person notified on the BPR</w:t>
            </w:r>
          </w:p>
          <w:p w:rsidR="00052E8F" w:rsidRPr="001723EE" w:rsidRDefault="00052E8F" w:rsidP="00174A97">
            <w:pPr>
              <w:numPr>
                <w:ilvl w:val="1"/>
                <w:numId w:val="27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 xml:space="preserve">TS delivers to OR </w:t>
            </w:r>
            <w:proofErr w:type="spellStart"/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proofErr w:type="spellEnd"/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 xml:space="preserve"> ED</w:t>
            </w:r>
          </w:p>
          <w:p w:rsidR="00052E8F" w:rsidRPr="001723EE" w:rsidRDefault="00052E8F" w:rsidP="00174A9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Record “ED” or </w:t>
            </w:r>
            <w:proofErr w:type="spellStart"/>
            <w:r w:rsidRPr="001723E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1723EE">
              <w:rPr>
                <w:rFonts w:ascii="Arial" w:hAnsi="Arial" w:cs="Arial"/>
                <w:sz w:val="22"/>
                <w:szCs w:val="22"/>
              </w:rPr>
              <w:t xml:space="preserve"># on the BPR </w:t>
            </w:r>
          </w:p>
          <w:p w:rsidR="00052E8F" w:rsidRPr="001723EE" w:rsidRDefault="00052E8F" w:rsidP="00174A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Clinical staff sign BPR</w:t>
            </w:r>
          </w:p>
          <w:p w:rsidR="00052E8F" w:rsidRPr="001723EE" w:rsidRDefault="00052E8F" w:rsidP="00174A97">
            <w:pPr>
              <w:numPr>
                <w:ilvl w:val="1"/>
                <w:numId w:val="29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sz w:val="22"/>
                <w:szCs w:val="22"/>
                <w:u w:val="single"/>
              </w:rPr>
              <w:t>Picked up in TS</w:t>
            </w:r>
          </w:p>
          <w:p w:rsidR="00052E8F" w:rsidRPr="001723EE" w:rsidRDefault="00052E8F" w:rsidP="00174A9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Transporter signs the BPR </w:t>
            </w:r>
          </w:p>
          <w:p w:rsidR="00052E8F" w:rsidRPr="001723EE" w:rsidRDefault="00052E8F" w:rsidP="00174A97">
            <w:pPr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TS staff removes the TS copy</w:t>
            </w:r>
          </w:p>
          <w:p w:rsidR="00881A3B" w:rsidRPr="001723EE" w:rsidRDefault="00881A3B" w:rsidP="00881A3B">
            <w:pPr>
              <w:numPr>
                <w:ilvl w:val="0"/>
                <w:numId w:val="47"/>
              </w:numPr>
              <w:rPr>
                <w:rFonts w:ascii="Arial" w:hAnsi="Arial" w:cs="Arial"/>
                <w:u w:val="single"/>
              </w:rPr>
            </w:pPr>
            <w:r w:rsidRPr="001723EE">
              <w:rPr>
                <w:rFonts w:ascii="Arial" w:hAnsi="Arial" w:cs="Arial"/>
                <w:u w:val="single"/>
              </w:rPr>
              <w:t>Refrigerator delivery to patient location</w:t>
            </w:r>
          </w:p>
          <w:p w:rsidR="00881A3B" w:rsidRPr="001723EE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</w:rPr>
              <w:t>Clinical Care Staff signs for refrigerator</w:t>
            </w:r>
          </w:p>
          <w:p w:rsidR="00881A3B" w:rsidRPr="001723EE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</w:rPr>
              <w:t>Transporter signs</w:t>
            </w:r>
          </w:p>
          <w:p w:rsidR="00881A3B" w:rsidRPr="001723EE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</w:rPr>
              <w:t>PBR Log left with refrigerator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E27FC">
        <w:trPr>
          <w:trHeight w:val="350"/>
        </w:trPr>
        <w:tc>
          <w:tcPr>
            <w:tcW w:w="10200" w:type="dxa"/>
            <w:gridSpan w:val="3"/>
            <w:vAlign w:val="center"/>
          </w:tcPr>
          <w:p w:rsidR="00052E8F" w:rsidRPr="001723EE" w:rsidRDefault="00052E8F" w:rsidP="00C6320E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Confirm delivery of blood products</w:t>
            </w: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</w:tcPr>
          <w:p w:rsidR="00052E8F" w:rsidRPr="001723EE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Ensure timely delivery of tubed blood products by monitoring the TS copy of BPR:</w:t>
            </w:r>
          </w:p>
          <w:p w:rsidR="00052E8F" w:rsidRPr="001723EE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If destination verifies product was </w:t>
            </w:r>
            <w:r w:rsidRPr="001723EE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1723EE">
              <w:rPr>
                <w:rFonts w:ascii="Arial" w:hAnsi="Arial" w:cs="Arial"/>
                <w:sz w:val="22"/>
                <w:szCs w:val="22"/>
              </w:rPr>
              <w:t xml:space="preserve"> received: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Contact Engineering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Notify TS Lead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</w:tcPr>
          <w:p w:rsidR="00052E8F" w:rsidRPr="001723EE" w:rsidRDefault="00052E8F" w:rsidP="000E27FC">
            <w:pPr>
              <w:numPr>
                <w:ilvl w:val="2"/>
                <w:numId w:val="37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Signed BPR received in TS via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Tube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TS staff returning from OR </w:t>
            </w:r>
            <w:proofErr w:type="spellStart"/>
            <w:r w:rsidRPr="001723EE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1723EE">
              <w:rPr>
                <w:rFonts w:ascii="Arial" w:hAnsi="Arial" w:cs="Arial"/>
                <w:sz w:val="22"/>
                <w:szCs w:val="22"/>
              </w:rPr>
              <w:t xml:space="preserve"> ED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Transporter picks up in TS</w:t>
            </w:r>
          </w:p>
          <w:p w:rsidR="00052E8F" w:rsidRPr="001723EE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Delivery to patient location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485"/>
        </w:trPr>
        <w:tc>
          <w:tcPr>
            <w:tcW w:w="693" w:type="dxa"/>
            <w:vAlign w:val="center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881A3B" w:rsidRPr="001723EE" w:rsidRDefault="00052E8F" w:rsidP="00881A3B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Match with TS copy of BPR</w:t>
            </w:r>
            <w:r w:rsidR="00881A3B" w:rsidRPr="001723EE">
              <w:rPr>
                <w:rFonts w:ascii="Arial" w:hAnsi="Arial" w:cs="Arial"/>
                <w:sz w:val="22"/>
                <w:szCs w:val="22"/>
              </w:rPr>
              <w:t xml:space="preserve"> and Transfusion Order, if applicable.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1723EE" w:rsidTr="000B0BE1">
        <w:trPr>
          <w:trHeight w:val="530"/>
        </w:trPr>
        <w:tc>
          <w:tcPr>
            <w:tcW w:w="693" w:type="dxa"/>
            <w:vAlign w:val="center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50" w:type="dxa"/>
            <w:vAlign w:val="center"/>
          </w:tcPr>
          <w:p w:rsidR="00052E8F" w:rsidRPr="001723EE" w:rsidRDefault="00052E8F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Discard TS copy</w:t>
            </w:r>
          </w:p>
          <w:p w:rsidR="00881A3B" w:rsidRPr="001723EE" w:rsidRDefault="00881A3B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Staple Transfusion Order to the original signed BPR.</w:t>
            </w:r>
          </w:p>
        </w:tc>
        <w:tc>
          <w:tcPr>
            <w:tcW w:w="2857" w:type="dxa"/>
          </w:tcPr>
          <w:p w:rsidR="00052E8F" w:rsidRPr="001723EE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1723EE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0" w:type="dxa"/>
            <w:vAlign w:val="center"/>
          </w:tcPr>
          <w:p w:rsidR="00052E8F" w:rsidRPr="001723EE" w:rsidRDefault="00881A3B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="00052E8F" w:rsidRPr="001723EE">
              <w:rPr>
                <w:rFonts w:ascii="Arial" w:hAnsi="Arial" w:cs="Arial"/>
                <w:sz w:val="22"/>
                <w:szCs w:val="22"/>
              </w:rPr>
              <w:t>signed BPR</w:t>
            </w:r>
            <w:r w:rsidR="0021793F" w:rsidRPr="001723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23EE">
              <w:rPr>
                <w:rFonts w:ascii="Arial" w:hAnsi="Arial" w:cs="Arial"/>
                <w:sz w:val="22"/>
                <w:szCs w:val="22"/>
              </w:rPr>
              <w:t>(with attached Transfusion Order</w:t>
            </w:r>
            <w:r w:rsidR="0021793F" w:rsidRPr="001723EE">
              <w:rPr>
                <w:rFonts w:ascii="Arial" w:hAnsi="Arial" w:cs="Arial"/>
                <w:sz w:val="22"/>
                <w:szCs w:val="22"/>
              </w:rPr>
              <w:t>, if applicable</w:t>
            </w:r>
            <w:r w:rsidRPr="001723E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81A3B" w:rsidRPr="001723EE" w:rsidRDefault="00881A3B" w:rsidP="00AB05BD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1723EE">
              <w:rPr>
                <w:rFonts w:ascii="Arial" w:hAnsi="Arial" w:cs="Arial"/>
                <w:sz w:val="22"/>
                <w:szCs w:val="22"/>
              </w:rPr>
              <w:t>File in Date File if quantity on Transfusion Order matches quantity issued on BPR/PBR Log</w:t>
            </w:r>
          </w:p>
          <w:p w:rsidR="00881A3B" w:rsidRPr="001723EE" w:rsidRDefault="00881A3B" w:rsidP="00AB05BD">
            <w:pPr>
              <w:numPr>
                <w:ilvl w:val="0"/>
                <w:numId w:val="49"/>
              </w:numPr>
            </w:pPr>
            <w:r w:rsidRPr="001723EE">
              <w:rPr>
                <w:rFonts w:ascii="Arial" w:hAnsi="Arial" w:cs="Arial"/>
                <w:sz w:val="22"/>
                <w:szCs w:val="22"/>
              </w:rPr>
              <w:t>Return to black organizer if Transfusion Order quantity exceeds quantity issued.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881A3B" w:rsidRPr="001723EE" w:rsidTr="00914783">
        <w:trPr>
          <w:trHeight w:val="422"/>
        </w:trPr>
        <w:tc>
          <w:tcPr>
            <w:tcW w:w="10200" w:type="dxa"/>
            <w:gridSpan w:val="3"/>
            <w:vAlign w:val="center"/>
          </w:tcPr>
          <w:p w:rsidR="00881A3B" w:rsidRPr="001723EE" w:rsidRDefault="00881A3B" w:rsidP="004C4212">
            <w:pPr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</w:rPr>
              <w:t>Reconciling Transfusion Orders</w:t>
            </w:r>
          </w:p>
        </w:tc>
      </w:tr>
      <w:tr w:rsidR="000C0137" w:rsidRPr="002117F5" w:rsidTr="004C4212">
        <w:trPr>
          <w:trHeight w:val="422"/>
        </w:trPr>
        <w:tc>
          <w:tcPr>
            <w:tcW w:w="693" w:type="dxa"/>
            <w:vAlign w:val="center"/>
          </w:tcPr>
          <w:p w:rsidR="000C0137" w:rsidRPr="001723EE" w:rsidRDefault="00881A3B" w:rsidP="004C4212">
            <w:pPr>
              <w:spacing w:line="276" w:lineRule="auto"/>
              <w:rPr>
                <w:rFonts w:ascii="Arial" w:hAnsi="Arial" w:cs="Arial"/>
                <w:b/>
              </w:rPr>
            </w:pPr>
            <w:r w:rsidRPr="001723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C0137" w:rsidRPr="001723EE" w:rsidRDefault="00881A3B" w:rsidP="004C4212">
            <w:pPr>
              <w:pStyle w:val="a-styleChar"/>
              <w:numPr>
                <w:ilvl w:val="0"/>
                <w:numId w:val="4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1723EE">
              <w:rPr>
                <w:rFonts w:cs="Arial"/>
                <w:b/>
                <w:sz w:val="22"/>
                <w:szCs w:val="22"/>
              </w:rPr>
              <w:t>Review Transfusion Orders  in the black organizer:</w:t>
            </w:r>
          </w:p>
          <w:p w:rsidR="00881A3B" w:rsidRPr="001723EE" w:rsidRDefault="00881A3B" w:rsidP="00881A3B">
            <w:pPr>
              <w:pStyle w:val="a-styleChar"/>
              <w:numPr>
                <w:ilvl w:val="1"/>
                <w:numId w:val="4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1723EE">
              <w:rPr>
                <w:rFonts w:cs="Arial"/>
                <w:b/>
                <w:sz w:val="22"/>
                <w:szCs w:val="22"/>
              </w:rPr>
              <w:t>After 3 days, file Transfusion Order in the BPR Date File.</w:t>
            </w:r>
          </w:p>
        </w:tc>
        <w:tc>
          <w:tcPr>
            <w:tcW w:w="2857" w:type="dxa"/>
            <w:vAlign w:val="center"/>
          </w:tcPr>
          <w:p w:rsidR="000C0137" w:rsidRPr="001723EE" w:rsidRDefault="000C0137" w:rsidP="004C4212">
            <w:pPr>
              <w:rPr>
                <w:rFonts w:ascii="Arial" w:hAnsi="Arial" w:cs="Arial"/>
                <w:b/>
              </w:rPr>
            </w:pPr>
          </w:p>
        </w:tc>
      </w:tr>
    </w:tbl>
    <w:p w:rsidR="00052E8F" w:rsidRPr="00CD6383" w:rsidRDefault="00052E8F">
      <w:pPr>
        <w:rPr>
          <w:rFonts w:ascii="Arial" w:hAnsi="Arial" w:cs="Arial"/>
          <w:b/>
          <w:sz w:val="20"/>
          <w:szCs w:val="20"/>
        </w:rPr>
      </w:pPr>
    </w:p>
    <w:p w:rsidR="00052E8F" w:rsidRPr="00CD6383" w:rsidRDefault="00052E8F" w:rsidP="00D82D11">
      <w:pPr>
        <w:rPr>
          <w:rFonts w:ascii="Arial" w:hAnsi="Arial" w:cs="Arial"/>
          <w:sz w:val="20"/>
          <w:szCs w:val="20"/>
        </w:rPr>
      </w:pPr>
    </w:p>
    <w:p w:rsidR="00052E8F" w:rsidRDefault="00052E8F" w:rsidP="00174A97">
      <w:pPr>
        <w:ind w:left="360" w:hanging="360"/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References:</w:t>
      </w:r>
    </w:p>
    <w:p w:rsidR="00052E8F" w:rsidRPr="00A729FD" w:rsidRDefault="00052E8F" w:rsidP="00174A9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29FD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  AABB Press, Bethesda, MD.</w:t>
      </w:r>
    </w:p>
    <w:p w:rsidR="00052E8F" w:rsidRDefault="00052E8F" w:rsidP="00174A97">
      <w:pPr>
        <w:rPr>
          <w:rFonts w:ascii="Arial" w:hAnsi="Arial" w:cs="Arial"/>
          <w:b/>
          <w:sz w:val="22"/>
          <w:szCs w:val="22"/>
        </w:rPr>
      </w:pPr>
    </w:p>
    <w:sectPr w:rsidR="00052E8F" w:rsidSect="00174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540" w:left="108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F" w:rsidRDefault="00052E8F">
      <w:r>
        <w:separator/>
      </w:r>
    </w:p>
  </w:endnote>
  <w:endnote w:type="continuationSeparator" w:id="0">
    <w:p w:rsidR="00052E8F" w:rsidRDefault="000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7D" w:rsidRDefault="005C5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052E8F" w:rsidP="00174A9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="00B176CB"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="00B176CB" w:rsidRPr="001A7B04">
      <w:rPr>
        <w:rFonts w:ascii="Arial" w:hAnsi="Arial" w:cs="Arial"/>
        <w:sz w:val="20"/>
      </w:rPr>
      <w:fldChar w:fldCharType="separate"/>
    </w:r>
    <w:r w:rsidR="005C5F7D">
      <w:rPr>
        <w:rFonts w:ascii="Arial" w:hAnsi="Arial" w:cs="Arial"/>
        <w:noProof/>
        <w:sz w:val="20"/>
      </w:rPr>
      <w:t>4</w:t>
    </w:r>
    <w:r w:rsidR="00B176CB"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="00881A3B">
      <w:rPr>
        <w:rFonts w:ascii="Arial" w:hAnsi="Arial" w:cs="Arial"/>
        <w:sz w:val="20"/>
      </w:rPr>
      <w:t>3</w:t>
    </w:r>
  </w:p>
  <w:p w:rsidR="00052E8F" w:rsidRPr="00FD059B" w:rsidRDefault="00052E8F" w:rsidP="00174A97">
    <w:pPr>
      <w:pStyle w:val="Footer"/>
      <w:tabs>
        <w:tab w:val="left" w:pos="7740"/>
      </w:tabs>
      <w:rPr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>
            <w:rPr>
              <w:rFonts w:ascii="Arial" w:hAnsi="Arial" w:cs="Arial"/>
              <w:sz w:val="20"/>
            </w:rPr>
            <w:t>Medical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>
            <w:rPr>
              <w:rFonts w:ascii="Arial" w:hAnsi="Arial" w:cs="Arial"/>
              <w:sz w:val="20"/>
            </w:rPr>
            <w:t>Center</w:t>
          </w:r>
        </w:smartTag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325 Ninth Ave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City">
          <w:r>
            <w:rPr>
              <w:rFonts w:ascii="Arial" w:hAnsi="Arial" w:cs="Arial"/>
              <w:sz w:val="20"/>
            </w:rPr>
            <w:t>Seattle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>
            <w:rPr>
              <w:rFonts w:ascii="Arial" w:hAnsi="Arial" w:cs="Arial"/>
              <w:sz w:val="20"/>
            </w:rPr>
            <w:t>WA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  <w:p w:rsidR="00052E8F" w:rsidRPr="00D82D11" w:rsidRDefault="00052E8F" w:rsidP="00D82D11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7D" w:rsidRDefault="005C5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F" w:rsidRDefault="00052E8F">
      <w:r>
        <w:separator/>
      </w:r>
    </w:p>
  </w:footnote>
  <w:footnote w:type="continuationSeparator" w:id="0">
    <w:p w:rsidR="00052E8F" w:rsidRDefault="0005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7D" w:rsidRDefault="005C5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Pr="00174A97" w:rsidRDefault="00052E8F">
    <w:pPr>
      <w:pStyle w:val="Header"/>
      <w:rPr>
        <w:sz w:val="20"/>
        <w:szCs w:val="20"/>
      </w:rPr>
    </w:pPr>
    <w:r w:rsidRPr="00174A97">
      <w:rPr>
        <w:rFonts w:ascii="Arial" w:hAnsi="Arial" w:cs="Arial"/>
        <w:sz w:val="20"/>
        <w:szCs w:val="20"/>
      </w:rPr>
      <w:t>Blood Product Issue Process</w:t>
    </w:r>
  </w:p>
  <w:p w:rsidR="00052E8F" w:rsidRDefault="00052E8F" w:rsidP="005F08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842D86" w:rsidP="00622F9A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2E8F" w:rsidRDefault="00052E8F" w:rsidP="00622F9A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052E8F" w:rsidTr="00622F9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52E8F" w:rsidRPr="00480A37" w:rsidRDefault="00052E8F" w:rsidP="00480A3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0E27FC">
            <w:rPr>
              <w:rFonts w:ascii="Arial" w:hAnsi="Arial" w:cs="Arial"/>
              <w:sz w:val="22"/>
              <w:szCs w:val="22"/>
            </w:rPr>
            <w:t>1</w:t>
          </w:r>
          <w:r w:rsidRPr="000E27F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E27F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52E8F" w:rsidRPr="00480A37" w:rsidRDefault="000B0BE1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5111-</w:t>
          </w:r>
          <w:r w:rsidR="005C5F7D">
            <w:rPr>
              <w:rFonts w:ascii="Arial" w:hAnsi="Arial" w:cs="Arial"/>
              <w:b/>
            </w:rPr>
            <w:t>3</w:t>
          </w:r>
        </w:p>
      </w:tc>
    </w:tr>
    <w:tr w:rsidR="00052E8F" w:rsidTr="00622F9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52E8F" w:rsidRPr="0028664C" w:rsidRDefault="00052E8F" w:rsidP="00622F9A">
          <w:pPr>
            <w:jc w:val="both"/>
            <w:rPr>
              <w:rFonts w:ascii="Arial" w:hAnsi="Arial" w:cs="Arial"/>
              <w:b/>
            </w:rPr>
          </w:pPr>
          <w:r w:rsidRPr="0028664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52E8F" w:rsidRPr="002E3B1C" w:rsidRDefault="005C5F7D" w:rsidP="00622F9A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1/15/14</w:t>
          </w:r>
          <w:bookmarkStart w:id="0" w:name="_GoBack"/>
          <w:bookmarkEnd w:id="0"/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52E8F" w:rsidRDefault="00052E8F" w:rsidP="00622F9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C7F59" w:rsidRPr="00174A97" w:rsidRDefault="00AC7F59" w:rsidP="00622F9A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052E8F" w:rsidTr="00622F9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52E8F" w:rsidRPr="00174A97" w:rsidRDefault="00052E8F" w:rsidP="00622F9A">
          <w:pPr>
            <w:rPr>
              <w:rFonts w:ascii="Arial" w:hAnsi="Arial" w:cs="Arial"/>
              <w:sz w:val="28"/>
              <w:szCs w:val="28"/>
            </w:rPr>
          </w:pPr>
          <w:r w:rsidRPr="00174A97">
            <w:rPr>
              <w:rFonts w:ascii="Arial" w:hAnsi="Arial" w:cs="Arial"/>
              <w:sz w:val="28"/>
              <w:szCs w:val="28"/>
            </w:rPr>
            <w:t>TITLE:  Blood Product Issue Process</w:t>
          </w:r>
        </w:p>
      </w:tc>
    </w:tr>
  </w:tbl>
  <w:p w:rsidR="00052E8F" w:rsidRDefault="00052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C1"/>
    <w:multiLevelType w:val="hybridMultilevel"/>
    <w:tmpl w:val="B5FC3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C4209"/>
    <w:multiLevelType w:val="multilevel"/>
    <w:tmpl w:val="BCF23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F2D43"/>
    <w:multiLevelType w:val="multilevel"/>
    <w:tmpl w:val="5624F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CD6A75"/>
    <w:multiLevelType w:val="hybridMultilevel"/>
    <w:tmpl w:val="B41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D613F"/>
    <w:multiLevelType w:val="hybridMultilevel"/>
    <w:tmpl w:val="DDA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74D78"/>
    <w:multiLevelType w:val="multilevel"/>
    <w:tmpl w:val="CCAEC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E0D0C"/>
    <w:multiLevelType w:val="hybridMultilevel"/>
    <w:tmpl w:val="82C441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DF77C0"/>
    <w:multiLevelType w:val="hybridMultilevel"/>
    <w:tmpl w:val="A35C95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141A00"/>
    <w:multiLevelType w:val="hybridMultilevel"/>
    <w:tmpl w:val="5624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00F6A"/>
    <w:multiLevelType w:val="multilevel"/>
    <w:tmpl w:val="2A3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C3253"/>
    <w:multiLevelType w:val="hybridMultilevel"/>
    <w:tmpl w:val="BCF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24604"/>
    <w:multiLevelType w:val="hybridMultilevel"/>
    <w:tmpl w:val="9EE678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8551C"/>
    <w:multiLevelType w:val="hybridMultilevel"/>
    <w:tmpl w:val="8516445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C242887"/>
    <w:multiLevelType w:val="hybridMultilevel"/>
    <w:tmpl w:val="00029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FD2011"/>
    <w:multiLevelType w:val="hybridMultilevel"/>
    <w:tmpl w:val="DA3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C0FCF"/>
    <w:multiLevelType w:val="hybridMultilevel"/>
    <w:tmpl w:val="2A3A6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A65B5"/>
    <w:multiLevelType w:val="hybridMultilevel"/>
    <w:tmpl w:val="187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6B495C"/>
    <w:multiLevelType w:val="hybridMultilevel"/>
    <w:tmpl w:val="06847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02598"/>
    <w:multiLevelType w:val="hybridMultilevel"/>
    <w:tmpl w:val="0488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21760"/>
    <w:multiLevelType w:val="hybridMultilevel"/>
    <w:tmpl w:val="CCAE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17EDC"/>
    <w:multiLevelType w:val="hybridMultilevel"/>
    <w:tmpl w:val="41CE0F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E5119D"/>
    <w:multiLevelType w:val="hybridMultilevel"/>
    <w:tmpl w:val="AAA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A6D71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1B1419"/>
    <w:multiLevelType w:val="hybridMultilevel"/>
    <w:tmpl w:val="9B9E75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9D7110"/>
    <w:multiLevelType w:val="hybridMultilevel"/>
    <w:tmpl w:val="6FE8B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53923"/>
    <w:multiLevelType w:val="hybridMultilevel"/>
    <w:tmpl w:val="DEFE7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26274C"/>
    <w:multiLevelType w:val="hybridMultilevel"/>
    <w:tmpl w:val="80E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A40D9"/>
    <w:multiLevelType w:val="hybridMultilevel"/>
    <w:tmpl w:val="07F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7577B44"/>
    <w:multiLevelType w:val="hybridMultilevel"/>
    <w:tmpl w:val="E6B2DD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FFA3A17"/>
    <w:multiLevelType w:val="multilevel"/>
    <w:tmpl w:val="AAA4F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066CE"/>
    <w:multiLevelType w:val="hybridMultilevel"/>
    <w:tmpl w:val="5B844904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896DF0"/>
    <w:multiLevelType w:val="multilevel"/>
    <w:tmpl w:val="B416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776643B"/>
    <w:multiLevelType w:val="hybridMultilevel"/>
    <w:tmpl w:val="88DE1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80422C2"/>
    <w:multiLevelType w:val="multilevel"/>
    <w:tmpl w:val="E6B2DDB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85B30E3"/>
    <w:multiLevelType w:val="hybridMultilevel"/>
    <w:tmpl w:val="6E02D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14DBF"/>
    <w:multiLevelType w:val="hybridMultilevel"/>
    <w:tmpl w:val="802823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04519"/>
    <w:multiLevelType w:val="hybridMultilevel"/>
    <w:tmpl w:val="474A69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C37516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C417A9"/>
    <w:multiLevelType w:val="hybridMultilevel"/>
    <w:tmpl w:val="A5FC49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6"/>
  </w:num>
  <w:num w:numId="4">
    <w:abstractNumId w:val="47"/>
  </w:num>
  <w:num w:numId="5">
    <w:abstractNumId w:val="31"/>
  </w:num>
  <w:num w:numId="6">
    <w:abstractNumId w:val="24"/>
  </w:num>
  <w:num w:numId="7">
    <w:abstractNumId w:val="39"/>
  </w:num>
  <w:num w:numId="8">
    <w:abstractNumId w:val="28"/>
  </w:num>
  <w:num w:numId="9">
    <w:abstractNumId w:val="30"/>
  </w:num>
  <w:num w:numId="10">
    <w:abstractNumId w:val="5"/>
  </w:num>
  <w:num w:numId="11">
    <w:abstractNumId w:val="1"/>
  </w:num>
  <w:num w:numId="12">
    <w:abstractNumId w:val="34"/>
  </w:num>
  <w:num w:numId="13">
    <w:abstractNumId w:val="37"/>
  </w:num>
  <w:num w:numId="14">
    <w:abstractNumId w:val="13"/>
  </w:num>
  <w:num w:numId="15">
    <w:abstractNumId w:val="23"/>
  </w:num>
  <w:num w:numId="16">
    <w:abstractNumId w:val="19"/>
  </w:num>
  <w:num w:numId="17">
    <w:abstractNumId w:val="11"/>
  </w:num>
  <w:num w:numId="18">
    <w:abstractNumId w:val="6"/>
  </w:num>
  <w:num w:numId="19">
    <w:abstractNumId w:val="25"/>
  </w:num>
  <w:num w:numId="20">
    <w:abstractNumId w:val="26"/>
  </w:num>
  <w:num w:numId="21">
    <w:abstractNumId w:val="35"/>
  </w:num>
  <w:num w:numId="22">
    <w:abstractNumId w:val="0"/>
  </w:num>
  <w:num w:numId="23">
    <w:abstractNumId w:val="41"/>
  </w:num>
  <w:num w:numId="24">
    <w:abstractNumId w:val="14"/>
  </w:num>
  <w:num w:numId="25">
    <w:abstractNumId w:val="40"/>
  </w:num>
  <w:num w:numId="26">
    <w:abstractNumId w:val="3"/>
  </w:num>
  <w:num w:numId="27">
    <w:abstractNumId w:val="15"/>
  </w:num>
  <w:num w:numId="28">
    <w:abstractNumId w:val="8"/>
  </w:num>
  <w:num w:numId="29">
    <w:abstractNumId w:val="27"/>
  </w:num>
  <w:num w:numId="30">
    <w:abstractNumId w:val="12"/>
  </w:num>
  <w:num w:numId="31">
    <w:abstractNumId w:val="46"/>
  </w:num>
  <w:num w:numId="32">
    <w:abstractNumId w:val="38"/>
  </w:num>
  <w:num w:numId="33">
    <w:abstractNumId w:val="43"/>
  </w:num>
  <w:num w:numId="34">
    <w:abstractNumId w:val="45"/>
  </w:num>
  <w:num w:numId="35">
    <w:abstractNumId w:val="9"/>
  </w:num>
  <w:num w:numId="36">
    <w:abstractNumId w:val="36"/>
  </w:num>
  <w:num w:numId="37">
    <w:abstractNumId w:val="32"/>
  </w:num>
  <w:num w:numId="38">
    <w:abstractNumId w:val="4"/>
  </w:num>
  <w:num w:numId="39">
    <w:abstractNumId w:val="7"/>
  </w:num>
  <w:num w:numId="40">
    <w:abstractNumId w:val="18"/>
  </w:num>
  <w:num w:numId="41">
    <w:abstractNumId w:val="22"/>
  </w:num>
  <w:num w:numId="42">
    <w:abstractNumId w:val="33"/>
  </w:num>
  <w:num w:numId="43">
    <w:abstractNumId w:val="10"/>
  </w:num>
  <w:num w:numId="44">
    <w:abstractNumId w:val="20"/>
  </w:num>
  <w:num w:numId="45">
    <w:abstractNumId w:val="44"/>
  </w:num>
  <w:num w:numId="46">
    <w:abstractNumId w:val="17"/>
  </w:num>
  <w:num w:numId="47">
    <w:abstractNumId w:val="21"/>
  </w:num>
  <w:num w:numId="48">
    <w:abstractNumId w:val="2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76A1"/>
    <w:rsid w:val="000117E4"/>
    <w:rsid w:val="00011B3B"/>
    <w:rsid w:val="00011C1F"/>
    <w:rsid w:val="000242C0"/>
    <w:rsid w:val="000341CD"/>
    <w:rsid w:val="00045DA3"/>
    <w:rsid w:val="00052E8F"/>
    <w:rsid w:val="00055880"/>
    <w:rsid w:val="0008406E"/>
    <w:rsid w:val="00091637"/>
    <w:rsid w:val="000961A5"/>
    <w:rsid w:val="000A61CB"/>
    <w:rsid w:val="000B0BE1"/>
    <w:rsid w:val="000B757B"/>
    <w:rsid w:val="000C0137"/>
    <w:rsid w:val="000C7376"/>
    <w:rsid w:val="000C772C"/>
    <w:rsid w:val="000E27FC"/>
    <w:rsid w:val="001160CE"/>
    <w:rsid w:val="00117305"/>
    <w:rsid w:val="001235E4"/>
    <w:rsid w:val="00123F45"/>
    <w:rsid w:val="00124352"/>
    <w:rsid w:val="001573E7"/>
    <w:rsid w:val="00163A72"/>
    <w:rsid w:val="001723EE"/>
    <w:rsid w:val="00174A97"/>
    <w:rsid w:val="001762B3"/>
    <w:rsid w:val="001A7B04"/>
    <w:rsid w:val="001C446F"/>
    <w:rsid w:val="001C4DA5"/>
    <w:rsid w:val="001D0084"/>
    <w:rsid w:val="001D6E0F"/>
    <w:rsid w:val="001F2FF5"/>
    <w:rsid w:val="001F5052"/>
    <w:rsid w:val="00201B27"/>
    <w:rsid w:val="002060A4"/>
    <w:rsid w:val="002117F5"/>
    <w:rsid w:val="0021793F"/>
    <w:rsid w:val="002208D9"/>
    <w:rsid w:val="00235C63"/>
    <w:rsid w:val="002411EA"/>
    <w:rsid w:val="00241C25"/>
    <w:rsid w:val="0028664C"/>
    <w:rsid w:val="0029021A"/>
    <w:rsid w:val="002A063F"/>
    <w:rsid w:val="002A527E"/>
    <w:rsid w:val="002E23EC"/>
    <w:rsid w:val="002E3B1C"/>
    <w:rsid w:val="002E51D6"/>
    <w:rsid w:val="002F5158"/>
    <w:rsid w:val="002F5966"/>
    <w:rsid w:val="002F6727"/>
    <w:rsid w:val="00321BC4"/>
    <w:rsid w:val="00327C3D"/>
    <w:rsid w:val="00333007"/>
    <w:rsid w:val="00355A89"/>
    <w:rsid w:val="003561A1"/>
    <w:rsid w:val="003710D0"/>
    <w:rsid w:val="00376680"/>
    <w:rsid w:val="0039462C"/>
    <w:rsid w:val="003A2A2F"/>
    <w:rsid w:val="003B1B00"/>
    <w:rsid w:val="003C10E0"/>
    <w:rsid w:val="003F7BE0"/>
    <w:rsid w:val="00414DC7"/>
    <w:rsid w:val="0042754C"/>
    <w:rsid w:val="00446F6C"/>
    <w:rsid w:val="0045719B"/>
    <w:rsid w:val="0047628B"/>
    <w:rsid w:val="00480A37"/>
    <w:rsid w:val="00480A3F"/>
    <w:rsid w:val="00481BE4"/>
    <w:rsid w:val="004838B5"/>
    <w:rsid w:val="00492A88"/>
    <w:rsid w:val="004A0218"/>
    <w:rsid w:val="004A1041"/>
    <w:rsid w:val="004D2542"/>
    <w:rsid w:val="004D4FBD"/>
    <w:rsid w:val="004E3C36"/>
    <w:rsid w:val="004F04C0"/>
    <w:rsid w:val="004F606C"/>
    <w:rsid w:val="00505520"/>
    <w:rsid w:val="00510EEC"/>
    <w:rsid w:val="0053335F"/>
    <w:rsid w:val="00536033"/>
    <w:rsid w:val="00541213"/>
    <w:rsid w:val="00573467"/>
    <w:rsid w:val="00586606"/>
    <w:rsid w:val="00590A30"/>
    <w:rsid w:val="005C5F7D"/>
    <w:rsid w:val="005D6100"/>
    <w:rsid w:val="005E6637"/>
    <w:rsid w:val="005E7BFF"/>
    <w:rsid w:val="005F0882"/>
    <w:rsid w:val="006046BB"/>
    <w:rsid w:val="00622040"/>
    <w:rsid w:val="00622F9A"/>
    <w:rsid w:val="00636231"/>
    <w:rsid w:val="00642D8D"/>
    <w:rsid w:val="00650C93"/>
    <w:rsid w:val="00661C15"/>
    <w:rsid w:val="0067043E"/>
    <w:rsid w:val="00685017"/>
    <w:rsid w:val="006A08E3"/>
    <w:rsid w:val="006A48EC"/>
    <w:rsid w:val="006C266C"/>
    <w:rsid w:val="006C6D6E"/>
    <w:rsid w:val="006D3F0B"/>
    <w:rsid w:val="006E29A6"/>
    <w:rsid w:val="006F623E"/>
    <w:rsid w:val="007000DF"/>
    <w:rsid w:val="00702E70"/>
    <w:rsid w:val="00704C5D"/>
    <w:rsid w:val="007131BC"/>
    <w:rsid w:val="00735F66"/>
    <w:rsid w:val="0074770F"/>
    <w:rsid w:val="00754D64"/>
    <w:rsid w:val="00767332"/>
    <w:rsid w:val="007873B7"/>
    <w:rsid w:val="007A4A63"/>
    <w:rsid w:val="007F24C8"/>
    <w:rsid w:val="007F271C"/>
    <w:rsid w:val="007F5738"/>
    <w:rsid w:val="00824FAD"/>
    <w:rsid w:val="00842D86"/>
    <w:rsid w:val="0084484B"/>
    <w:rsid w:val="00846CE5"/>
    <w:rsid w:val="00852079"/>
    <w:rsid w:val="008548BA"/>
    <w:rsid w:val="00866251"/>
    <w:rsid w:val="0087689A"/>
    <w:rsid w:val="00881A3B"/>
    <w:rsid w:val="008D1C4C"/>
    <w:rsid w:val="008D2C7D"/>
    <w:rsid w:val="008D2C8C"/>
    <w:rsid w:val="008E0FD8"/>
    <w:rsid w:val="008F443D"/>
    <w:rsid w:val="00913B2B"/>
    <w:rsid w:val="00915426"/>
    <w:rsid w:val="00934167"/>
    <w:rsid w:val="00934B26"/>
    <w:rsid w:val="0093527E"/>
    <w:rsid w:val="009479B1"/>
    <w:rsid w:val="00965E75"/>
    <w:rsid w:val="009775A5"/>
    <w:rsid w:val="009827FE"/>
    <w:rsid w:val="00985CEA"/>
    <w:rsid w:val="00990BF1"/>
    <w:rsid w:val="0099299E"/>
    <w:rsid w:val="009B639D"/>
    <w:rsid w:val="009E6814"/>
    <w:rsid w:val="00A05C06"/>
    <w:rsid w:val="00A4094D"/>
    <w:rsid w:val="00A517C9"/>
    <w:rsid w:val="00A56953"/>
    <w:rsid w:val="00A729FD"/>
    <w:rsid w:val="00A87C62"/>
    <w:rsid w:val="00A904E1"/>
    <w:rsid w:val="00AA0664"/>
    <w:rsid w:val="00AB05BD"/>
    <w:rsid w:val="00AB69F4"/>
    <w:rsid w:val="00AC19F4"/>
    <w:rsid w:val="00AC7F59"/>
    <w:rsid w:val="00AD3204"/>
    <w:rsid w:val="00AE5B40"/>
    <w:rsid w:val="00B02CA3"/>
    <w:rsid w:val="00B16297"/>
    <w:rsid w:val="00B176CB"/>
    <w:rsid w:val="00B231EF"/>
    <w:rsid w:val="00B24E1F"/>
    <w:rsid w:val="00B270BE"/>
    <w:rsid w:val="00B3429C"/>
    <w:rsid w:val="00B451DB"/>
    <w:rsid w:val="00B47177"/>
    <w:rsid w:val="00B60133"/>
    <w:rsid w:val="00B7259A"/>
    <w:rsid w:val="00B817CA"/>
    <w:rsid w:val="00B911BF"/>
    <w:rsid w:val="00B948E0"/>
    <w:rsid w:val="00BA7932"/>
    <w:rsid w:val="00BC7B45"/>
    <w:rsid w:val="00BD5CBE"/>
    <w:rsid w:val="00BD7A23"/>
    <w:rsid w:val="00BE698B"/>
    <w:rsid w:val="00C13561"/>
    <w:rsid w:val="00C22C32"/>
    <w:rsid w:val="00C375AB"/>
    <w:rsid w:val="00C50CCE"/>
    <w:rsid w:val="00C6320E"/>
    <w:rsid w:val="00C63396"/>
    <w:rsid w:val="00C645B0"/>
    <w:rsid w:val="00C66D9D"/>
    <w:rsid w:val="00C75DC7"/>
    <w:rsid w:val="00C86C13"/>
    <w:rsid w:val="00C94CB1"/>
    <w:rsid w:val="00CB021E"/>
    <w:rsid w:val="00CD6383"/>
    <w:rsid w:val="00D73D8F"/>
    <w:rsid w:val="00D7526D"/>
    <w:rsid w:val="00D76D34"/>
    <w:rsid w:val="00D82D11"/>
    <w:rsid w:val="00DB2A99"/>
    <w:rsid w:val="00DD0D0E"/>
    <w:rsid w:val="00DF49D1"/>
    <w:rsid w:val="00E121AB"/>
    <w:rsid w:val="00E2737C"/>
    <w:rsid w:val="00E7239C"/>
    <w:rsid w:val="00EA5F2E"/>
    <w:rsid w:val="00EC427B"/>
    <w:rsid w:val="00ED05CF"/>
    <w:rsid w:val="00ED7F9F"/>
    <w:rsid w:val="00F06154"/>
    <w:rsid w:val="00F40C27"/>
    <w:rsid w:val="00F45427"/>
    <w:rsid w:val="00F478C3"/>
    <w:rsid w:val="00F54093"/>
    <w:rsid w:val="00F63146"/>
    <w:rsid w:val="00F7464B"/>
    <w:rsid w:val="00F7630B"/>
    <w:rsid w:val="00F91EB0"/>
    <w:rsid w:val="00FA116E"/>
    <w:rsid w:val="00FA13D1"/>
    <w:rsid w:val="00FA2253"/>
    <w:rsid w:val="00FC6203"/>
    <w:rsid w:val="00FD0526"/>
    <w:rsid w:val="00FD059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P%20Template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Template.2.dot</Template>
  <TotalTime>1</TotalTime>
  <Pages>4</Pages>
  <Words>798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dkyles</dc:creator>
  <cp:keywords/>
  <dc:description/>
  <cp:lastModifiedBy>Brenda Hayden</cp:lastModifiedBy>
  <cp:revision>2</cp:revision>
  <cp:lastPrinted>2013-08-18T00:47:00Z</cp:lastPrinted>
  <dcterms:created xsi:type="dcterms:W3CDTF">2013-12-31T21:03:00Z</dcterms:created>
  <dcterms:modified xsi:type="dcterms:W3CDTF">2013-12-31T21:03:00Z</dcterms:modified>
</cp:coreProperties>
</file>